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55B36FE8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iędzy Rzecząpospolitą Polską a</w:t>
            </w:r>
            <w:r w:rsidR="00C66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2C9">
              <w:rPr>
                <w:rFonts w:ascii="Times New Roman" w:hAnsi="Times New Roman" w:cs="Times New Roman"/>
                <w:sz w:val="24"/>
                <w:szCs w:val="24"/>
              </w:rPr>
              <w:t xml:space="preserve">Republiką Nigru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5459430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42C43A94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i 46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2014 r., poz. 1657 ze zm.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; 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A99327" w14:textId="4B6A4D8C" w:rsidR="00537F8C" w:rsidRPr="00EF3BF1" w:rsidRDefault="003A23DA" w:rsidP="00537F8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Zgodnie z art. 1132 § 2 Kodeksu postępowania cywilnego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537F8C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za pośrednictwem polskiego przedstawicielstwa dyplomatycznej lub urzędu konsularnego w tym kraju. </w:t>
            </w:r>
          </w:p>
          <w:p w14:paraId="5F95047D" w14:textId="42EAF508" w:rsidR="003A7695" w:rsidRPr="00EF3BF1" w:rsidRDefault="00215C3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6" w:history="1">
              <w:r w:rsidR="000A2050"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340CA940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 uwagi na </w:t>
            </w:r>
            <w:r w:rsidR="0070487E">
              <w:rPr>
                <w:rFonts w:ascii="Times New Roman" w:hAnsi="Times New Roman" w:cs="Times New Roman"/>
                <w:sz w:val="24"/>
                <w:szCs w:val="24"/>
              </w:rPr>
              <w:t>sytuację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D6F">
              <w:rPr>
                <w:rFonts w:ascii="Times New Roman" w:hAnsi="Times New Roman" w:cs="Times New Roman"/>
                <w:sz w:val="24"/>
                <w:szCs w:val="24"/>
              </w:rPr>
              <w:t xml:space="preserve">polityczną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0527CA">
              <w:rPr>
                <w:rFonts w:ascii="Times New Roman" w:hAnsi="Times New Roman" w:cs="Times New Roman"/>
                <w:sz w:val="24"/>
                <w:szCs w:val="24"/>
              </w:rPr>
              <w:t>Nigrze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zaleca się uprzedni kontakt z 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>polskim przedstawicielstwem dyplomatyczny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uzyskania informacji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7521C">
              <w:rPr>
                <w:rFonts w:ascii="Times New Roman" w:hAnsi="Times New Roman" w:cs="Times New Roman"/>
                <w:sz w:val="24"/>
                <w:szCs w:val="24"/>
              </w:rPr>
              <w:t xml:space="preserve">czy w ogóle istnieją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faktyczn</w:t>
            </w:r>
            <w:r w:rsidR="0067521C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możliwości wykonania wniosku o doręczenie</w:t>
            </w:r>
            <w:r w:rsidR="005E0A3B">
              <w:rPr>
                <w:rFonts w:ascii="Times New Roman" w:hAnsi="Times New Roman" w:cs="Times New Roman"/>
                <w:sz w:val="24"/>
                <w:szCs w:val="24"/>
              </w:rPr>
              <w:t xml:space="preserve"> oraz </w:t>
            </w:r>
            <w:r w:rsidR="0067521C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praktyce 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doręczenia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dotyczącej konieczności dokonywania tłumaczeń, legalizacji, czasu wykonania wniosku oraz związanych z tym kosztów. 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E7CF98" w14:textId="77777777" w:rsidR="00537F8C" w:rsidRDefault="00537F8C" w:rsidP="00537F8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rozporządzeni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2113D57C" w14:textId="77777777" w:rsidR="00537F8C" w:rsidRPr="00EF3BF1" w:rsidRDefault="00537F8C" w:rsidP="00537F8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wniosku należy dołączyć formularz potwierdzenia odbioru oraz pouczenie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cywilnego. </w:t>
            </w:r>
          </w:p>
          <w:p w14:paraId="00384656" w14:textId="10F1B2AB" w:rsidR="00653C43" w:rsidRPr="00EB73D8" w:rsidRDefault="00537F8C" w:rsidP="00537F8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 są dostępne </w:t>
            </w:r>
            <w:hyperlink r:id="rId7" w:history="1">
              <w:r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EF3BF1" w:rsidRDefault="00966255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>Legalizacja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5DAC88B1" w:rsidR="00653C43" w:rsidRPr="00EF3BF1" w:rsidRDefault="00966255" w:rsidP="00B647CA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966255" w:rsidRPr="00EF3BF1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7777777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  <w:t xml:space="preserve">Czas wykonania wniosku  </w:t>
            </w:r>
          </w:p>
        </w:tc>
      </w:tr>
      <w:tr w:rsidR="00966255" w:rsidRPr="00EF3BF1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3F04DA46" w:rsidR="00966255" w:rsidRPr="00EF3BF1" w:rsidRDefault="0096625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  <w:tr w:rsidR="00966255" w:rsidRPr="00EF3BF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77777777" w:rsidR="00966255" w:rsidRPr="00EF3BF1" w:rsidRDefault="00966255" w:rsidP="00B647CA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966255" w:rsidRPr="00EF3BF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38367F74" w:rsidR="00966255" w:rsidRPr="00EF3BF1" w:rsidRDefault="00966255" w:rsidP="00B647C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42306A5E" w14:textId="77777777" w:rsidR="00154D02" w:rsidRPr="00EF3BF1" w:rsidRDefault="00154D02" w:rsidP="00B647CA">
      <w:pPr>
        <w:spacing w:line="360" w:lineRule="auto"/>
      </w:pPr>
    </w:p>
    <w:p w14:paraId="566D6A0B" w14:textId="77777777" w:rsidR="006F239A" w:rsidRPr="00EF3BF1" w:rsidRDefault="006538BC" w:rsidP="00B647CA">
      <w:pPr>
        <w:spacing w:line="360" w:lineRule="auto"/>
      </w:pPr>
    </w:p>
    <w:sectPr w:rsidR="006F239A" w:rsidRPr="00EF3BF1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2AA95" w14:textId="77777777" w:rsidR="006538BC" w:rsidRDefault="006538BC">
      <w:r>
        <w:separator/>
      </w:r>
    </w:p>
  </w:endnote>
  <w:endnote w:type="continuationSeparator" w:id="0">
    <w:p w14:paraId="720F3885" w14:textId="77777777" w:rsidR="006538BC" w:rsidRDefault="006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6538BC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CE85E" w14:textId="77777777" w:rsidR="006538BC" w:rsidRDefault="006538BC">
      <w:r>
        <w:separator/>
      </w:r>
    </w:p>
  </w:footnote>
  <w:footnote w:type="continuationSeparator" w:id="0">
    <w:p w14:paraId="4C9A9894" w14:textId="77777777" w:rsidR="006538BC" w:rsidRDefault="00653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4780"/>
    <w:rsid w:val="000527CA"/>
    <w:rsid w:val="000A2050"/>
    <w:rsid w:val="000E51A4"/>
    <w:rsid w:val="00154D02"/>
    <w:rsid w:val="00215C32"/>
    <w:rsid w:val="002209D2"/>
    <w:rsid w:val="00223FB4"/>
    <w:rsid w:val="00363014"/>
    <w:rsid w:val="00385EDB"/>
    <w:rsid w:val="003A23DA"/>
    <w:rsid w:val="003A7695"/>
    <w:rsid w:val="00537F8C"/>
    <w:rsid w:val="00550C59"/>
    <w:rsid w:val="00563EDA"/>
    <w:rsid w:val="00595312"/>
    <w:rsid w:val="005E0A3B"/>
    <w:rsid w:val="005F12C9"/>
    <w:rsid w:val="006538BC"/>
    <w:rsid w:val="00653C43"/>
    <w:rsid w:val="0067521C"/>
    <w:rsid w:val="006B2996"/>
    <w:rsid w:val="0070487E"/>
    <w:rsid w:val="00716FDE"/>
    <w:rsid w:val="00724C0A"/>
    <w:rsid w:val="00774BDD"/>
    <w:rsid w:val="00791EB2"/>
    <w:rsid w:val="00803883"/>
    <w:rsid w:val="008D7B36"/>
    <w:rsid w:val="00966255"/>
    <w:rsid w:val="00971C11"/>
    <w:rsid w:val="009F7027"/>
    <w:rsid w:val="00A1383F"/>
    <w:rsid w:val="00A44B69"/>
    <w:rsid w:val="00AA3120"/>
    <w:rsid w:val="00AD471F"/>
    <w:rsid w:val="00B647CA"/>
    <w:rsid w:val="00B72259"/>
    <w:rsid w:val="00B75D6F"/>
    <w:rsid w:val="00BA424C"/>
    <w:rsid w:val="00C22864"/>
    <w:rsid w:val="00C66DF5"/>
    <w:rsid w:val="00C8019A"/>
    <w:rsid w:val="00CC4290"/>
    <w:rsid w:val="00D00D32"/>
    <w:rsid w:val="00D03E8F"/>
    <w:rsid w:val="00DC4877"/>
    <w:rsid w:val="00E37EF1"/>
    <w:rsid w:val="00EB73D8"/>
    <w:rsid w:val="00EF3BF1"/>
    <w:rsid w:val="00F13548"/>
    <w:rsid w:val="00F1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4</cp:revision>
  <dcterms:created xsi:type="dcterms:W3CDTF">2021-11-04T13:41:00Z</dcterms:created>
  <dcterms:modified xsi:type="dcterms:W3CDTF">2021-11-04T13:42:00Z</dcterms:modified>
</cp:coreProperties>
</file>