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3D3F30">
        <w:rPr>
          <w:rFonts w:ascii="Arial" w:hAnsi="Arial" w:cs="Arial"/>
        </w:rPr>
        <w:t>2</w:t>
      </w:r>
      <w:r w:rsidR="00C024EF">
        <w:rPr>
          <w:rFonts w:ascii="Arial" w:hAnsi="Arial" w:cs="Arial"/>
        </w:rPr>
        <w:t>2</w:t>
      </w:r>
      <w:r w:rsidR="003D3F30">
        <w:rPr>
          <w:rFonts w:ascii="Arial" w:hAnsi="Arial" w:cs="Arial"/>
        </w:rPr>
        <w:t xml:space="preserve"> maja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D3F30">
        <w:rPr>
          <w:rFonts w:ascii="Arial" w:hAnsi="Arial" w:cs="Arial"/>
        </w:rPr>
        <w:t>24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3D3F30">
        <w:t>pn. „</w:t>
      </w:r>
      <w:r w:rsidR="003D3F30" w:rsidRPr="003D3F30">
        <w:t>Kompleksowa organizacja konferencji „Pacjent i system: zasady działania opieki medycznej” w dniu 13</w:t>
      </w:r>
      <w:r w:rsidR="003D3F30">
        <w:t> </w:t>
      </w:r>
      <w:r w:rsidR="003D3F30" w:rsidRPr="003D3F30">
        <w:t>czerwca 2018 r. w Warszawie w ramach Ogólnopolskiej Debaty „Wspólnie dla zdrowia”</w:t>
      </w:r>
      <w:r>
        <w:t>.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</w:p>
    <w:p w:rsidR="00124A93" w:rsidRDefault="00124A93" w:rsidP="00547912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547912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547912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pytaniami złożonymi w dniu </w:t>
      </w:r>
      <w:r w:rsidR="00C024EF">
        <w:t>22</w:t>
      </w:r>
      <w:r w:rsidR="003D3F30">
        <w:t xml:space="preserve"> maja </w:t>
      </w:r>
      <w:r>
        <w:t>2018 r.</w:t>
      </w:r>
      <w:r w:rsidR="00094C26">
        <w:t>:</w:t>
      </w:r>
      <w:r>
        <w:t xml:space="preserve"> 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</w:p>
    <w:p w:rsidR="00124A93" w:rsidRDefault="00124A93" w:rsidP="00547912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547912" w:rsidRPr="00547912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W jakim miejscu odbędz</w:t>
      </w:r>
      <w:r>
        <w:rPr>
          <w:i/>
        </w:rPr>
        <w:t>ie się konferencja 13.06.2018 r.</w:t>
      </w:r>
      <w:r w:rsidRPr="00547912">
        <w:rPr>
          <w:i/>
        </w:rPr>
        <w:t>?</w:t>
      </w:r>
      <w:r>
        <w:rPr>
          <w:i/>
        </w:rPr>
        <w:t>”</w:t>
      </w:r>
      <w:r w:rsidRPr="00547912">
        <w:rPr>
          <w:i/>
        </w:rPr>
        <w:t xml:space="preserve"> </w:t>
      </w:r>
    </w:p>
    <w:p w:rsidR="00885C9D" w:rsidRPr="00124A93" w:rsidRDefault="00885C9D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644930" w:rsidRPr="003D3F30" w:rsidRDefault="003D3F30" w:rsidP="00547912">
      <w:pPr>
        <w:pStyle w:val="pismamz"/>
        <w:tabs>
          <w:tab w:val="left" w:pos="5400"/>
        </w:tabs>
      </w:pPr>
      <w:r w:rsidRPr="003D3F30">
        <w:t>Debata „Wspólnie dla Zdrowia” odbędzie się w budynku administracyjno-garażowym w</w:t>
      </w:r>
      <w:r>
        <w:t> </w:t>
      </w:r>
      <w:r w:rsidRPr="003D3F30">
        <w:t>CSK MSWiA w Warszawie przy ul. Wołoskiej 137.</w:t>
      </w:r>
    </w:p>
    <w:p w:rsidR="003D3F30" w:rsidRDefault="003D3F30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3D3F30" w:rsidRDefault="003D3F30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2</w:t>
      </w:r>
      <w:r w:rsidRPr="00124A93">
        <w:rPr>
          <w:b/>
        </w:rPr>
        <w:t xml:space="preserve"> </w:t>
      </w:r>
    </w:p>
    <w:p w:rsidR="00547912" w:rsidRPr="00547912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Czy koszty związane z najmem miejsca pod konferencję ponosi Ministerstwo czy Wykonawca?</w:t>
      </w:r>
      <w:r>
        <w:rPr>
          <w:i/>
        </w:rPr>
        <w:t>”</w:t>
      </w:r>
    </w:p>
    <w:p w:rsidR="003D3F30" w:rsidRPr="00124A93" w:rsidRDefault="003D3F30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2</w:t>
      </w:r>
      <w:r w:rsidRPr="00124A93">
        <w:rPr>
          <w:b/>
        </w:rPr>
        <w:t xml:space="preserve"> </w:t>
      </w:r>
    </w:p>
    <w:p w:rsidR="003D3F30" w:rsidRDefault="00547912" w:rsidP="00547912">
      <w:pPr>
        <w:pStyle w:val="pismamz"/>
        <w:tabs>
          <w:tab w:val="left" w:pos="5400"/>
        </w:tabs>
        <w:rPr>
          <w:i/>
        </w:rPr>
      </w:pPr>
      <w:r w:rsidRPr="00547912">
        <w:t>Koszty związane z najmem miejsca pod konferencję ponosi Zamawiający.</w:t>
      </w: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Pytanie nr 3</w:t>
      </w:r>
    </w:p>
    <w:p w:rsidR="00547912" w:rsidRPr="00547912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Czy w miejscu konferencji przewidziane jest miejsce pod catering?</w:t>
      </w:r>
      <w:r>
        <w:rPr>
          <w:i/>
        </w:rPr>
        <w:t>”</w:t>
      </w:r>
    </w:p>
    <w:p w:rsidR="00547912" w:rsidRPr="00124A93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3</w:t>
      </w:r>
    </w:p>
    <w:p w:rsidR="00547912" w:rsidRDefault="00547912" w:rsidP="00547912">
      <w:pPr>
        <w:pStyle w:val="pismamz"/>
        <w:tabs>
          <w:tab w:val="left" w:pos="5400"/>
        </w:tabs>
        <w:rPr>
          <w:i/>
        </w:rPr>
      </w:pPr>
      <w:r w:rsidRPr="00547912">
        <w:t>Tak, w miejscu realizacji konferencji przewidziane są powierzchnie pod catering.</w:t>
      </w: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4</w:t>
      </w:r>
    </w:p>
    <w:p w:rsidR="00547912" w:rsidRPr="00547912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Czy w miejscu konferencji zostaje narzucona firma cateringowa czy można zaoferować propozycję firmy zewnętrznej?</w:t>
      </w:r>
      <w:r>
        <w:rPr>
          <w:i/>
        </w:rPr>
        <w:t>”</w:t>
      </w:r>
    </w:p>
    <w:p w:rsidR="00547912" w:rsidRPr="00124A93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4</w:t>
      </w:r>
    </w:p>
    <w:p w:rsidR="00547912" w:rsidRDefault="00547912" w:rsidP="00547912">
      <w:pPr>
        <w:pStyle w:val="pismamz"/>
        <w:tabs>
          <w:tab w:val="left" w:pos="5400"/>
        </w:tabs>
        <w:rPr>
          <w:i/>
        </w:rPr>
      </w:pPr>
      <w:r>
        <w:t>Zamawiający nie wskazuje firmy cateringowej w miejscu konferencji</w:t>
      </w:r>
      <w:r w:rsidR="00087CA8">
        <w:t xml:space="preserve">. </w:t>
      </w:r>
      <w:r>
        <w:t xml:space="preserve">Wykonawca zobowiązany jest </w:t>
      </w:r>
      <w:r w:rsidRPr="00547912">
        <w:t xml:space="preserve">zaproponować </w:t>
      </w:r>
      <w:r>
        <w:t>firmę zewnętrzną</w:t>
      </w:r>
      <w:r w:rsidRPr="00547912">
        <w:t>.</w:t>
      </w: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5</w:t>
      </w:r>
    </w:p>
    <w:p w:rsidR="00547912" w:rsidRPr="003D3F30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Czy pokoje w hotelu mają być 1-osobowe czy dopuszczają Państwo zakwaterowanie w</w:t>
      </w:r>
      <w:r>
        <w:rPr>
          <w:i/>
        </w:rPr>
        <w:t> </w:t>
      </w:r>
      <w:r w:rsidRPr="00547912">
        <w:rPr>
          <w:i/>
        </w:rPr>
        <w:t>2-osobowych lub/i 3-osobowych?</w:t>
      </w:r>
      <w:r>
        <w:rPr>
          <w:i/>
        </w:rPr>
        <w:t>”</w:t>
      </w:r>
    </w:p>
    <w:p w:rsidR="00547912" w:rsidRPr="00124A93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5</w:t>
      </w:r>
    </w:p>
    <w:p w:rsidR="00547912" w:rsidRDefault="00547912" w:rsidP="00547912">
      <w:pPr>
        <w:pStyle w:val="pismamz"/>
        <w:tabs>
          <w:tab w:val="left" w:pos="5400"/>
        </w:tabs>
      </w:pPr>
      <w:r w:rsidRPr="00547912">
        <w:t xml:space="preserve">Zgodnie z zapisem w OPZ (pkt. IV.): </w:t>
      </w:r>
      <w:r w:rsidRPr="00547912">
        <w:rPr>
          <w:i/>
        </w:rPr>
        <w:t>„Zamawiający przekaże Wykonawcy informację na temat rodzaju pokoi (jednoosobowe albo dwuosobowe) i odpowiednio ich ilości podczas pierwszego spotkania analitycznego”</w:t>
      </w:r>
      <w:r>
        <w:t>.</w:t>
      </w:r>
    </w:p>
    <w:p w:rsidR="00547912" w:rsidRDefault="00547912" w:rsidP="00885C9D">
      <w:pPr>
        <w:pStyle w:val="pismamz"/>
        <w:tabs>
          <w:tab w:val="left" w:pos="5400"/>
        </w:tabs>
        <w:ind w:left="57"/>
        <w:rPr>
          <w:i/>
        </w:rPr>
      </w:pPr>
    </w:p>
    <w:p w:rsidR="00547912" w:rsidRDefault="00547912" w:rsidP="00087CA8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6</w:t>
      </w:r>
    </w:p>
    <w:p w:rsidR="00547912" w:rsidRDefault="00547912" w:rsidP="00087CA8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547912">
        <w:rPr>
          <w:i/>
        </w:rPr>
        <w:t>Jaką specyfikację (wymiary) przyjąć dla wyceny roll-up i ścianki?</w:t>
      </w:r>
      <w:r>
        <w:rPr>
          <w:i/>
        </w:rPr>
        <w:t>”</w:t>
      </w:r>
    </w:p>
    <w:p w:rsidR="00547912" w:rsidRPr="00124A93" w:rsidRDefault="00547912" w:rsidP="00087CA8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6</w:t>
      </w:r>
    </w:p>
    <w:p w:rsidR="00547912" w:rsidRDefault="00547912" w:rsidP="00087CA8">
      <w:pPr>
        <w:pStyle w:val="pismamz"/>
        <w:tabs>
          <w:tab w:val="left" w:pos="5400"/>
        </w:tabs>
      </w:pPr>
      <w:r w:rsidRPr="00547912">
        <w:t>Zgodnie z zapisem w OPZ (pkt. V.1.): „</w:t>
      </w:r>
      <w:r w:rsidRPr="00087CA8">
        <w:rPr>
          <w:i/>
        </w:rPr>
        <w:t>Format oraz specyfikacja materiałów zostanie ustalona z Zamawiającym”</w:t>
      </w:r>
      <w:r w:rsidRPr="00547912">
        <w:t>.</w:t>
      </w:r>
      <w:r w:rsidR="00087CA8">
        <w:t xml:space="preserve"> Szczegóły w tym zakresie zostaną uzgodnione w trakcie spotkania analitycznego. </w:t>
      </w:r>
    </w:p>
    <w:p w:rsidR="000C71D2" w:rsidRDefault="000C71D2" w:rsidP="00087CA8">
      <w:pPr>
        <w:pStyle w:val="pismamz"/>
        <w:tabs>
          <w:tab w:val="left" w:pos="5400"/>
        </w:tabs>
      </w:pPr>
    </w:p>
    <w:p w:rsidR="000C71D2" w:rsidRDefault="000C71D2" w:rsidP="000C71D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7</w:t>
      </w:r>
    </w:p>
    <w:p w:rsidR="000C71D2" w:rsidRDefault="000C71D2" w:rsidP="000C71D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„C</w:t>
      </w:r>
      <w:r w:rsidRPr="000C71D2">
        <w:rPr>
          <w:i/>
        </w:rPr>
        <w:t>zy wykonawca będzie zobowiązany do przygotowania i wysłania imiennych zaproszeń dla uczestników konferencji? Na ile dni przed planowaną konferencją zostanie udostępniona niniejsza lista gości do których powinny zostać wysłane zaproszenia?</w:t>
      </w:r>
      <w:r>
        <w:rPr>
          <w:i/>
        </w:rPr>
        <w:t>”</w:t>
      </w:r>
    </w:p>
    <w:p w:rsidR="000C71D2" w:rsidRPr="00124A93" w:rsidRDefault="000C71D2" w:rsidP="000C71D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7</w:t>
      </w:r>
    </w:p>
    <w:p w:rsidR="000C71D2" w:rsidRDefault="000C71D2" w:rsidP="00087CA8">
      <w:pPr>
        <w:pStyle w:val="pismamz"/>
        <w:tabs>
          <w:tab w:val="left" w:pos="5400"/>
        </w:tabs>
      </w:pPr>
      <w:r w:rsidRPr="000C71D2">
        <w:t>Do o</w:t>
      </w:r>
      <w:r>
        <w:t>bowiązków</w:t>
      </w:r>
      <w:r w:rsidRPr="000C71D2">
        <w:t xml:space="preserve"> Wykonawcy nie należy przygotowanie i wysyłka zaproszeń dla uczestników konferencji. Obowiązek ten ciąży na Zamawiającym.</w:t>
      </w:r>
    </w:p>
    <w:p w:rsidR="000C71D2" w:rsidRDefault="000C71D2" w:rsidP="00087CA8">
      <w:pPr>
        <w:pStyle w:val="pismamz"/>
        <w:tabs>
          <w:tab w:val="left" w:pos="5400"/>
        </w:tabs>
      </w:pPr>
    </w:p>
    <w:p w:rsidR="000C71D2" w:rsidRDefault="000C71D2" w:rsidP="000C71D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Pytanie nr 8</w:t>
      </w:r>
    </w:p>
    <w:p w:rsidR="000C71D2" w:rsidRDefault="000C71D2" w:rsidP="000C71D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„N</w:t>
      </w:r>
      <w:r w:rsidRPr="000C71D2">
        <w:rPr>
          <w:i/>
        </w:rPr>
        <w:t>a ile języków powinno być zapewnione tłumaczenie symultaniczne podczas konferencji?</w:t>
      </w:r>
    </w:p>
    <w:p w:rsidR="000C71D2" w:rsidRPr="00124A93" w:rsidRDefault="000C71D2" w:rsidP="000C71D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8</w:t>
      </w:r>
    </w:p>
    <w:p w:rsidR="000C71D2" w:rsidRPr="000C71D2" w:rsidRDefault="000C71D2" w:rsidP="000C71D2">
      <w:pPr>
        <w:pStyle w:val="pismamz"/>
        <w:tabs>
          <w:tab w:val="left" w:pos="5400"/>
        </w:tabs>
      </w:pPr>
      <w:r w:rsidRPr="000C71D2">
        <w:t>Zgodnie z zapisem w OPZ (pkt.III.2.): „Wykonawca zapewni dwóch biegłych tłumaczy polsko-</w:t>
      </w:r>
      <w:r>
        <w:t>angielskich/ angielsko-polskich</w:t>
      </w:r>
      <w:r w:rsidRPr="000C71D2">
        <w:t xml:space="preserve"> z udokumentowanym doświadczeniem w</w:t>
      </w:r>
      <w:r>
        <w:t> </w:t>
      </w:r>
      <w:r w:rsidRPr="000C71D2">
        <w:t>tłumaczeniu tekstów oraz tłumaczeniu na żywo konferencji z tematów medycznych i</w:t>
      </w:r>
      <w:r>
        <w:t> </w:t>
      </w:r>
      <w:r w:rsidRPr="000C71D2">
        <w:t>dotyczących ochron</w:t>
      </w:r>
      <w:r>
        <w:t>y zdrowia.</w:t>
      </w:r>
    </w:p>
    <w:p w:rsidR="000C71D2" w:rsidRDefault="000C71D2" w:rsidP="00087CA8">
      <w:pPr>
        <w:pStyle w:val="pismamz"/>
        <w:tabs>
          <w:tab w:val="left" w:pos="5400"/>
        </w:tabs>
        <w:rPr>
          <w:i/>
        </w:rPr>
      </w:pPr>
    </w:p>
    <w:p w:rsidR="00E25495" w:rsidRDefault="00E25495" w:rsidP="00E25495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9 </w:t>
      </w:r>
    </w:p>
    <w:p w:rsidR="00E25495" w:rsidRDefault="00E25495" w:rsidP="00E25495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E25495">
        <w:rPr>
          <w:i/>
        </w:rPr>
        <w:t>Umowa §3 pkt. 1</w:t>
      </w:r>
      <w:r>
        <w:rPr>
          <w:i/>
        </w:rPr>
        <w:t xml:space="preserve">. </w:t>
      </w:r>
      <w:r w:rsidRPr="00E25495">
        <w:rPr>
          <w:i/>
        </w:rPr>
        <w:t>Wyceny dokonuje się biorąc pod uwagę maksymalną liczbę osób. Wykonanie cateringu należy przewidzieć dla 400 osób bez względu na to, ile rzeczywiście osób z niego skorzysta. Bezzasadne zatem jest rozliczenie tej usługi na podstawie listy gości i pomniejszanie wynagrodzenia o kwotę odpowiadającą nieobecnym gościom.</w:t>
      </w:r>
      <w:r>
        <w:rPr>
          <w:i/>
        </w:rPr>
        <w:t xml:space="preserve"> </w:t>
      </w:r>
      <w:r w:rsidRPr="00E25495">
        <w:rPr>
          <w:i/>
        </w:rPr>
        <w:t>Czy istnieje możliwość zmiany tego zapisu w umowie?</w:t>
      </w:r>
    </w:p>
    <w:p w:rsidR="00E25495" w:rsidRPr="00124A93" w:rsidRDefault="00E25495" w:rsidP="00E25495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9</w:t>
      </w:r>
    </w:p>
    <w:p w:rsidR="00E25495" w:rsidRPr="000C71D2" w:rsidRDefault="00E25495" w:rsidP="00E25495">
      <w:pPr>
        <w:pStyle w:val="pismamz"/>
        <w:tabs>
          <w:tab w:val="left" w:pos="5400"/>
        </w:tabs>
      </w:pPr>
      <w:r>
        <w:t>Zamawiający informuje</w:t>
      </w:r>
      <w:r w:rsidR="00C85076">
        <w:t>,</w:t>
      </w:r>
      <w:r>
        <w:t xml:space="preserve"> iż podtrzymuje zapisy SIWZ. Rozliczenie zostanie dokonane zgodnie z treścią Istotnych postanowień, które zostaną wprowadzone do</w:t>
      </w:r>
      <w:r w:rsidR="002C0071">
        <w:t xml:space="preserve"> umowy i stanowią Załącznik nr 2</w:t>
      </w:r>
      <w:r>
        <w:t xml:space="preserve"> do SIWZ. </w:t>
      </w:r>
    </w:p>
    <w:p w:rsidR="00E25495" w:rsidRDefault="00E25495" w:rsidP="00087CA8">
      <w:pPr>
        <w:pStyle w:val="pismamz"/>
        <w:tabs>
          <w:tab w:val="left" w:pos="5400"/>
        </w:tabs>
        <w:rPr>
          <w:i/>
        </w:rPr>
      </w:pPr>
    </w:p>
    <w:p w:rsidR="00E25495" w:rsidRDefault="00E25495" w:rsidP="00E25495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10 </w:t>
      </w:r>
    </w:p>
    <w:p w:rsidR="00E25495" w:rsidRDefault="00E25495" w:rsidP="00E25495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E25495">
        <w:rPr>
          <w:i/>
        </w:rPr>
        <w:t>Umowa §5 pkt.2</w:t>
      </w:r>
      <w:r>
        <w:rPr>
          <w:i/>
        </w:rPr>
        <w:t xml:space="preserve">. </w:t>
      </w:r>
      <w:r w:rsidRPr="00E25495">
        <w:rPr>
          <w:i/>
        </w:rPr>
        <w:t>Brak jakichkolwiek parametrów technicznych dotyczących wielkości sali i wymagań Zamawiającego. Jeżeli kryterium jest cena nie zaś innowacyjność bądź estetyka może nastąpić pewna dysproporcja stosunku Państwa oczekiwań do możliwości zakładanych w budżecie.</w:t>
      </w:r>
      <w:r>
        <w:rPr>
          <w:i/>
        </w:rPr>
        <w:t>”</w:t>
      </w:r>
    </w:p>
    <w:p w:rsidR="00E25495" w:rsidRPr="00124A93" w:rsidRDefault="00E25495" w:rsidP="00E25495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10</w:t>
      </w:r>
    </w:p>
    <w:p w:rsidR="00E25495" w:rsidRPr="000C71D2" w:rsidRDefault="00E25495" w:rsidP="00E25495">
      <w:pPr>
        <w:pStyle w:val="pismamz"/>
        <w:tabs>
          <w:tab w:val="left" w:pos="5400"/>
        </w:tabs>
      </w:pPr>
      <w:r>
        <w:t>Zamawiający informuje</w:t>
      </w:r>
      <w:r w:rsidR="00C85076">
        <w:t>,</w:t>
      </w:r>
      <w:r>
        <w:t xml:space="preserve"> iż podtrzymuje zapisy SIWZ. </w:t>
      </w:r>
      <w:r w:rsidR="00C85076">
        <w:t>Realizacja przedmiot</w:t>
      </w:r>
      <w:r w:rsidR="002C0071">
        <w:t xml:space="preserve">u zamówienia nastąpi zgodnie z </w:t>
      </w:r>
      <w:r>
        <w:t>treścią Istotnych postanowień, które zostaną wprowadzone do</w:t>
      </w:r>
      <w:r w:rsidR="002C0071">
        <w:t xml:space="preserve"> umowy i stanowią Załącznik nr 2</w:t>
      </w:r>
      <w:r>
        <w:t xml:space="preserve"> do SIWZ. </w:t>
      </w:r>
    </w:p>
    <w:p w:rsidR="00E25495" w:rsidRDefault="00E25495" w:rsidP="00087CA8">
      <w:pPr>
        <w:pStyle w:val="pismamz"/>
        <w:tabs>
          <w:tab w:val="left" w:pos="5400"/>
        </w:tabs>
        <w:rPr>
          <w:i/>
        </w:rPr>
      </w:pP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11 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 xml:space="preserve">„Umowa §9 pkt.1. </w:t>
      </w:r>
      <w:r w:rsidRPr="00C85076">
        <w:rPr>
          <w:i/>
        </w:rPr>
        <w:t>W SIWZ widnieje napis, że wykonawca nie wnosi wadium ani nie udziela zabezpieczenia.</w:t>
      </w:r>
      <w:r>
        <w:rPr>
          <w:i/>
        </w:rPr>
        <w:t>”</w:t>
      </w:r>
    </w:p>
    <w:p w:rsidR="00F24113" w:rsidRDefault="00F24113" w:rsidP="00C85076">
      <w:pPr>
        <w:pStyle w:val="pismamz"/>
        <w:tabs>
          <w:tab w:val="left" w:pos="5400"/>
        </w:tabs>
        <w:spacing w:before="1120"/>
        <w:rPr>
          <w:b/>
        </w:rPr>
      </w:pPr>
    </w:p>
    <w:p w:rsidR="00F24113" w:rsidRDefault="00F24113" w:rsidP="00C85076">
      <w:pPr>
        <w:pStyle w:val="pismamz"/>
        <w:tabs>
          <w:tab w:val="left" w:pos="5400"/>
        </w:tabs>
        <w:spacing w:before="1120"/>
        <w:rPr>
          <w:b/>
        </w:rPr>
      </w:pPr>
    </w:p>
    <w:p w:rsidR="00C85076" w:rsidRPr="00124A93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Odpowiedź nr 11</w:t>
      </w:r>
    </w:p>
    <w:p w:rsidR="00C85076" w:rsidRPr="003150EE" w:rsidRDefault="00C85076" w:rsidP="00C85076">
      <w:pPr>
        <w:pStyle w:val="pismamz"/>
        <w:tabs>
          <w:tab w:val="left" w:pos="5400"/>
        </w:tabs>
      </w:pPr>
      <w:r w:rsidRPr="003150EE">
        <w:t xml:space="preserve">Zamawiający informuje, iż usuwając rozbieżności w treści SIWZ i Istotnych postanowień, które zostaną wprowadzone do umowy, modyfikuje treść pkt 14.2 SIWZ, </w:t>
      </w:r>
      <w:r w:rsidR="003150EE">
        <w:t xml:space="preserve">i dodaje następne punkty, </w:t>
      </w:r>
      <w:r w:rsidR="00F24113">
        <w:t>które</w:t>
      </w:r>
      <w:r w:rsidR="003150EE">
        <w:t xml:space="preserve"> </w:t>
      </w:r>
      <w:r w:rsidR="00F24113">
        <w:t>otrzymują</w:t>
      </w:r>
      <w:r w:rsidRPr="003150EE">
        <w:t xml:space="preserve"> brzmienie:</w:t>
      </w:r>
    </w:p>
    <w:p w:rsidR="003150EE" w:rsidRDefault="00C85076" w:rsidP="003150EE">
      <w:pPr>
        <w:pStyle w:val="pismamz"/>
        <w:tabs>
          <w:tab w:val="left" w:pos="5400"/>
        </w:tabs>
        <w:ind w:left="284"/>
      </w:pPr>
      <w:r w:rsidRPr="003150EE">
        <w:t>„</w:t>
      </w:r>
      <w:r w:rsidR="00F24113">
        <w:t xml:space="preserve">14.2 </w:t>
      </w:r>
      <w:r w:rsidR="003150EE">
        <w:t>Zamawiający wymaga wniesienia zabezpieczenia należytego wykonania umowy</w:t>
      </w:r>
      <w:r w:rsidR="00F24113">
        <w:t>.</w:t>
      </w:r>
    </w:p>
    <w:p w:rsidR="003150EE" w:rsidRDefault="003150EE" w:rsidP="003150EE">
      <w:pPr>
        <w:pStyle w:val="pismamz"/>
        <w:tabs>
          <w:tab w:val="left" w:pos="5400"/>
        </w:tabs>
        <w:ind w:left="284"/>
      </w:pPr>
      <w:r>
        <w:t>14.3 Wykonawca, którego oferta zostanie wybrana zobowiązany będzie wnieść zabezpieczenie należytego wykonania umowy w wysokości 10% ceny brutto podanej w ofercie.</w:t>
      </w:r>
    </w:p>
    <w:p w:rsidR="003150EE" w:rsidRDefault="003150EE" w:rsidP="003150EE">
      <w:pPr>
        <w:pStyle w:val="pismamz"/>
        <w:tabs>
          <w:tab w:val="left" w:pos="5400"/>
        </w:tabs>
        <w:ind w:left="284"/>
      </w:pPr>
      <w:r>
        <w:t xml:space="preserve">14.4 Zabezpieczenie należytego wykonania umowy można wnieść w formach wymienionych w art. 148 ust. 1 ustawy </w:t>
      </w:r>
      <w:proofErr w:type="spellStart"/>
      <w:r>
        <w:t>Pzp</w:t>
      </w:r>
      <w:proofErr w:type="spellEnd"/>
      <w:r>
        <w:t>.</w:t>
      </w:r>
    </w:p>
    <w:p w:rsidR="003150EE" w:rsidRDefault="003150EE" w:rsidP="003150EE">
      <w:pPr>
        <w:pStyle w:val="pismamz"/>
        <w:tabs>
          <w:tab w:val="left" w:pos="5400"/>
        </w:tabs>
        <w:ind w:left="284"/>
      </w:pPr>
      <w:r>
        <w:t xml:space="preserve">14.5 Zamawiający nie wyraża zgody na wniesienie zabezpieczenia należytego wykonania umowy  w formach wymienionych w art. 148 ust. 2 ustawy </w:t>
      </w:r>
      <w:proofErr w:type="spellStart"/>
      <w:r>
        <w:t>Pzp</w:t>
      </w:r>
      <w:proofErr w:type="spellEnd"/>
      <w:r>
        <w:t>.</w:t>
      </w:r>
    </w:p>
    <w:p w:rsidR="003150EE" w:rsidRDefault="003150EE" w:rsidP="003150EE">
      <w:pPr>
        <w:pStyle w:val="pismamz"/>
        <w:tabs>
          <w:tab w:val="left" w:pos="5400"/>
        </w:tabs>
        <w:ind w:left="284"/>
      </w:pPr>
      <w:r>
        <w:t xml:space="preserve">14.6 Oryginał dokumentu potwierdzającego wniesienie zabezpieczenia należytego wykonania umowy musi być dostarczony do Zamawiającego najpóźniej w dniu podpisania umowy. </w:t>
      </w:r>
    </w:p>
    <w:p w:rsidR="003150EE" w:rsidRDefault="003150EE" w:rsidP="00F24113">
      <w:pPr>
        <w:pStyle w:val="pismamz"/>
        <w:tabs>
          <w:tab w:val="left" w:pos="5400"/>
        </w:tabs>
        <w:ind w:left="284"/>
      </w:pPr>
      <w:r>
        <w:t>14.7 Zabezpieczenie wnoszone w pieniądzu Wykonawca zobowiązany będzie wnieść przelewem na rachunek bankowy Zamawiającego: Ministerstwo Zdrowia nr 58</w:t>
      </w:r>
      <w:r w:rsidR="00F24113">
        <w:t xml:space="preserve"> 1010 1010 0013 1313 9120 0000, </w:t>
      </w:r>
      <w:r>
        <w:t>z adnotacją „zabezpieczenie należytego wykonania umowy – numer sprawy FGZ.270.24.2018.SB</w:t>
      </w:r>
    </w:p>
    <w:p w:rsidR="00C85076" w:rsidRPr="000C71D2" w:rsidRDefault="003150EE" w:rsidP="003150EE">
      <w:pPr>
        <w:pStyle w:val="pismamz"/>
        <w:tabs>
          <w:tab w:val="left" w:pos="5400"/>
        </w:tabs>
        <w:ind w:left="284"/>
      </w:pPr>
      <w:r>
        <w:t>14.8 W przypadku wnoszenia przez Wykonawcę zabezpieczenia należytego wykonania umowy w formie gwarancji, gwarancja ta ma być co najmniej gwarancją bezwarunkową, nieodwołalną i płatną na pierwsze pisemne żądanie Zamawiającego. Przed złożeniem gwarancji Wykonawca uzyska od Zamawiającego akceptację jej treści, w szczególności w zakresie cech gwarancji określonych powyżej w niniejszym punkcie. Gwarancje i poręczenia muszą zawierać (oprócz elementów właściwych dla każdej formy, określonych przepisami prawa): (i) nazwę i adres Zamawiającego, (ii) oznaczenie (numer) postępowania.</w:t>
      </w:r>
      <w:r w:rsidR="00F24113">
        <w:t>”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12 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 xml:space="preserve">„Umowa §11. pkt 3. </w:t>
      </w:r>
      <w:r w:rsidRPr="00C85076">
        <w:rPr>
          <w:i/>
        </w:rPr>
        <w:t>Czy można odstąpić od tego zapisu z racji na 21 dniowy termin płatności Zamawiającego - opłacenie podwykonawców może nastąpić po tych 21 dniach.</w:t>
      </w:r>
    </w:p>
    <w:p w:rsidR="00F24113" w:rsidRDefault="00F24113" w:rsidP="00C85076">
      <w:pPr>
        <w:pStyle w:val="pismamz"/>
        <w:tabs>
          <w:tab w:val="left" w:pos="5400"/>
        </w:tabs>
        <w:spacing w:before="1120"/>
        <w:rPr>
          <w:b/>
        </w:rPr>
      </w:pPr>
    </w:p>
    <w:p w:rsidR="00F24113" w:rsidRDefault="00F24113" w:rsidP="00C85076">
      <w:pPr>
        <w:pStyle w:val="pismamz"/>
        <w:tabs>
          <w:tab w:val="left" w:pos="5400"/>
        </w:tabs>
        <w:spacing w:before="1120"/>
        <w:rPr>
          <w:b/>
        </w:rPr>
      </w:pPr>
    </w:p>
    <w:p w:rsidR="00C85076" w:rsidRPr="00124A93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Odpowiedź nr 12</w:t>
      </w:r>
    </w:p>
    <w:p w:rsidR="00C85076" w:rsidRPr="000C71D2" w:rsidRDefault="00C85076" w:rsidP="00C85076">
      <w:pPr>
        <w:pStyle w:val="pismamz"/>
        <w:tabs>
          <w:tab w:val="left" w:pos="5400"/>
        </w:tabs>
      </w:pPr>
      <w:r>
        <w:t>Zamawiający informuje, iż podtrzymuje zapisy SIWZ. Rozliczenie zostanie dokonane zgodnie z treścią Istotnych postanowień, które zostaną wprowadzone do</w:t>
      </w:r>
      <w:r w:rsidR="002C0071">
        <w:t xml:space="preserve"> umowy i stanowią Załącznik nr 2</w:t>
      </w:r>
      <w:r>
        <w:t xml:space="preserve"> do SIWZ. </w:t>
      </w:r>
    </w:p>
    <w:p w:rsidR="00C85076" w:rsidRDefault="00C85076" w:rsidP="00087CA8">
      <w:pPr>
        <w:pStyle w:val="pismamz"/>
        <w:tabs>
          <w:tab w:val="left" w:pos="5400"/>
        </w:tabs>
        <w:rPr>
          <w:i/>
        </w:rPr>
      </w:pP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13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„W OPZ widnieje zapis (II.6)</w:t>
      </w:r>
      <w:r w:rsidRPr="00C85076">
        <w:rPr>
          <w:i/>
        </w:rPr>
        <w:t>:</w:t>
      </w:r>
      <w:r>
        <w:rPr>
          <w:i/>
        </w:rPr>
        <w:t xml:space="preserve"> </w:t>
      </w:r>
      <w:r w:rsidRPr="00C85076">
        <w:rPr>
          <w:i/>
        </w:rPr>
        <w:t>Wykonawca w związku z usługą multimedialną jest zobowiązany do uzyskania zgody uczestników konferencji (w tym również prelegentów i gości zagranicznych) na rzecz Zamawiającego na publikację ich wizeru</w:t>
      </w:r>
      <w:bookmarkStart w:id="2" w:name="_GoBack"/>
      <w:bookmarkEnd w:id="2"/>
      <w:r w:rsidRPr="00C85076">
        <w:rPr>
          <w:i/>
        </w:rPr>
        <w:t>nku, zgodnie z ustawą z dnia 4 lutego 1994 r. o prawie autorskim o prawach pokrewnyc</w:t>
      </w:r>
      <w:r>
        <w:rPr>
          <w:i/>
        </w:rPr>
        <w:t xml:space="preserve">h (Dz. U. z 2017 r. poz. 880). </w:t>
      </w:r>
      <w:r w:rsidRPr="00C85076">
        <w:rPr>
          <w:i/>
        </w:rPr>
        <w:t>Czy niniejsza zgoda może być wyrażona poprzez uczestnictwo w Debacie?</w:t>
      </w:r>
    </w:p>
    <w:p w:rsidR="00C85076" w:rsidRPr="00124A93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13</w:t>
      </w:r>
    </w:p>
    <w:p w:rsidR="00C85076" w:rsidRPr="00C85076" w:rsidRDefault="00C85076" w:rsidP="00087CA8">
      <w:pPr>
        <w:pStyle w:val="pismamz"/>
        <w:tabs>
          <w:tab w:val="left" w:pos="5400"/>
        </w:tabs>
      </w:pPr>
      <w:r w:rsidRPr="00C85076">
        <w:t>Zamawiający oczekuje od Wykonawcy pozyskania zgód uczestników konferencji na wykorzystanie ich wizerunku. Zamawiający oczekuje, że Wykonawca przygotuje i</w:t>
      </w:r>
      <w:r>
        <w:t> </w:t>
      </w:r>
      <w:r w:rsidRPr="00C85076">
        <w:t>przedstawi Zamawiającemu do akceptacji formularz zgody wg prawa obowiązującego w dniu realizacji konferencji. Po jego akceptacji przez Zamawiającego, Wykonawca - posługując się formularzem</w:t>
      </w:r>
      <w:r>
        <w:t xml:space="preserve"> </w:t>
      </w:r>
      <w:r w:rsidRPr="00C85076">
        <w:t>- zobowiązany jest pozyskać zgody od uczestników konferencji podczas procesu rejestracji (uczestników) w dniu konferencji.</w:t>
      </w:r>
    </w:p>
    <w:p w:rsidR="00C85076" w:rsidRDefault="00C85076" w:rsidP="00087CA8">
      <w:pPr>
        <w:pStyle w:val="pismamz"/>
        <w:tabs>
          <w:tab w:val="left" w:pos="5400"/>
        </w:tabs>
        <w:rPr>
          <w:i/>
        </w:rPr>
      </w:pP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14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 w:rsidRPr="00C85076">
        <w:rPr>
          <w:i/>
        </w:rPr>
        <w:t>Transport gości i prelegentów.</w:t>
      </w:r>
      <w:r>
        <w:rPr>
          <w:i/>
        </w:rPr>
        <w:t xml:space="preserve"> </w:t>
      </w:r>
      <w:r w:rsidRPr="00C85076">
        <w:rPr>
          <w:i/>
        </w:rPr>
        <w:t>Czy dopuszczacie Państwo transport zbiorowy?</w:t>
      </w:r>
      <w:r>
        <w:rPr>
          <w:i/>
        </w:rPr>
        <w:t xml:space="preserve"> </w:t>
      </w:r>
      <w:r w:rsidRPr="00C85076">
        <w:rPr>
          <w:i/>
        </w:rPr>
        <w:t>Czy</w:t>
      </w:r>
      <w:r>
        <w:rPr>
          <w:i/>
        </w:rPr>
        <w:t> </w:t>
      </w:r>
      <w:r w:rsidRPr="00C85076">
        <w:rPr>
          <w:i/>
        </w:rPr>
        <w:t>transport ten powinien być indywidualny?</w:t>
      </w:r>
    </w:p>
    <w:p w:rsidR="00C85076" w:rsidRPr="00124A93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14</w:t>
      </w:r>
    </w:p>
    <w:p w:rsidR="00C85076" w:rsidRPr="00606741" w:rsidRDefault="00C85076" w:rsidP="00C85076">
      <w:pPr>
        <w:pStyle w:val="pismamz"/>
        <w:tabs>
          <w:tab w:val="left" w:pos="5400"/>
        </w:tabs>
      </w:pPr>
      <w:r w:rsidRPr="00606741">
        <w:t>W ramach bezpłatnego transportu (pkt IV. g.</w:t>
      </w:r>
      <w:r w:rsidR="003150EE" w:rsidRPr="00606741">
        <w:t xml:space="preserve"> OPZ</w:t>
      </w:r>
      <w:r w:rsidRPr="00606741">
        <w:t>) Zamawiający dopuszcza transport zbiorowy. W ramach transport dla gości zagranicznych (pkt IV. h.</w:t>
      </w:r>
      <w:r w:rsidR="003150EE" w:rsidRPr="00606741">
        <w:t xml:space="preserve"> OPZ) Zamawiający nie dopuszcza</w:t>
      </w:r>
      <w:r w:rsidRPr="00606741">
        <w:t xml:space="preserve"> transport</w:t>
      </w:r>
      <w:r w:rsidR="003150EE" w:rsidRPr="00606741">
        <w:t>u</w:t>
      </w:r>
      <w:r w:rsidRPr="00606741">
        <w:t xml:space="preserve"> zbiorowego.</w:t>
      </w:r>
    </w:p>
    <w:p w:rsidR="00C85076" w:rsidRDefault="00C85076" w:rsidP="00087CA8">
      <w:pPr>
        <w:pStyle w:val="pismamz"/>
        <w:tabs>
          <w:tab w:val="left" w:pos="5400"/>
        </w:tabs>
        <w:rPr>
          <w:i/>
        </w:rPr>
      </w:pP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15</w:t>
      </w:r>
    </w:p>
    <w:p w:rsid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 xml:space="preserve">Zakwaterowanie. </w:t>
      </w:r>
      <w:r w:rsidRPr="00C85076">
        <w:rPr>
          <w:i/>
        </w:rPr>
        <w:t>W zapytaniu brak informacji o śniadaniu dla gości hotelowych. Czy</w:t>
      </w:r>
      <w:r>
        <w:rPr>
          <w:i/>
        </w:rPr>
        <w:t> </w:t>
      </w:r>
      <w:r w:rsidRPr="00C85076">
        <w:rPr>
          <w:i/>
        </w:rPr>
        <w:t>powinny być one zapewnione w ramach usługi Wykonawcy?</w:t>
      </w:r>
    </w:p>
    <w:p w:rsidR="00C85076" w:rsidRPr="00C85076" w:rsidRDefault="00C85076" w:rsidP="00C85076">
      <w:pPr>
        <w:pStyle w:val="pismamz"/>
        <w:tabs>
          <w:tab w:val="left" w:pos="5400"/>
        </w:tabs>
        <w:spacing w:before="1120"/>
        <w:rPr>
          <w:i/>
        </w:rPr>
      </w:pPr>
      <w:r>
        <w:rPr>
          <w:b/>
        </w:rPr>
        <w:t>Odpowiedź nr 15</w:t>
      </w:r>
    </w:p>
    <w:p w:rsidR="00C85076" w:rsidRPr="00606741" w:rsidRDefault="003150EE" w:rsidP="00087CA8">
      <w:pPr>
        <w:pStyle w:val="pismamz"/>
        <w:tabs>
          <w:tab w:val="left" w:pos="5400"/>
        </w:tabs>
      </w:pPr>
      <w:r w:rsidRPr="00606741">
        <w:t xml:space="preserve">Zamawiający </w:t>
      </w:r>
      <w:r w:rsidR="00606741">
        <w:t>oczekuje</w:t>
      </w:r>
      <w:r w:rsidRPr="00606741">
        <w:t>, że Wykonawca zapewni dla gości hotelowych noclegi ze śniadaniem.</w:t>
      </w:r>
    </w:p>
    <w:sectPr w:rsidR="00C85076" w:rsidRPr="00606741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82" w:rsidRDefault="00686582">
      <w:pPr>
        <w:spacing w:after="0" w:line="240" w:lineRule="auto"/>
      </w:pPr>
      <w:r>
        <w:separator/>
      </w:r>
    </w:p>
  </w:endnote>
  <w:endnote w:type="continuationSeparator" w:id="0">
    <w:p w:rsidR="00686582" w:rsidRDefault="0068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C0071">
      <w:rPr>
        <w:noProof/>
      </w:rPr>
      <w:t>4</w:t>
    </w:r>
    <w:r>
      <w:fldChar w:fldCharType="end"/>
    </w:r>
  </w:p>
  <w:p w:rsidR="0043063F" w:rsidRDefault="006865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C0071">
      <w:rPr>
        <w:noProof/>
      </w:rPr>
      <w:t>3</w:t>
    </w:r>
    <w:r>
      <w:fldChar w:fldCharType="end"/>
    </w:r>
  </w:p>
  <w:p w:rsidR="0043063F" w:rsidRDefault="006865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82" w:rsidRDefault="00686582">
      <w:pPr>
        <w:spacing w:after="0" w:line="240" w:lineRule="auto"/>
      </w:pPr>
      <w:r>
        <w:separator/>
      </w:r>
    </w:p>
  </w:footnote>
  <w:footnote w:type="continuationSeparator" w:id="0">
    <w:p w:rsidR="00686582" w:rsidRDefault="0068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87CA8"/>
    <w:rsid w:val="00094C26"/>
    <w:rsid w:val="000B6316"/>
    <w:rsid w:val="000C00A6"/>
    <w:rsid w:val="000C71D2"/>
    <w:rsid w:val="001001B3"/>
    <w:rsid w:val="0012017B"/>
    <w:rsid w:val="00121C52"/>
    <w:rsid w:val="00124A93"/>
    <w:rsid w:val="00211CD7"/>
    <w:rsid w:val="002C0071"/>
    <w:rsid w:val="003150EE"/>
    <w:rsid w:val="003A6A1F"/>
    <w:rsid w:val="003D3F30"/>
    <w:rsid w:val="00547912"/>
    <w:rsid w:val="005E3EAA"/>
    <w:rsid w:val="00606741"/>
    <w:rsid w:val="00644930"/>
    <w:rsid w:val="00682279"/>
    <w:rsid w:val="00686582"/>
    <w:rsid w:val="007802E7"/>
    <w:rsid w:val="007903C7"/>
    <w:rsid w:val="007E390C"/>
    <w:rsid w:val="00885C9D"/>
    <w:rsid w:val="008C243C"/>
    <w:rsid w:val="00970F7B"/>
    <w:rsid w:val="00A00F6A"/>
    <w:rsid w:val="00A76EF9"/>
    <w:rsid w:val="00C024EF"/>
    <w:rsid w:val="00C85076"/>
    <w:rsid w:val="00CC2D1B"/>
    <w:rsid w:val="00D41DE1"/>
    <w:rsid w:val="00E25495"/>
    <w:rsid w:val="00EB1E03"/>
    <w:rsid w:val="00F24113"/>
    <w:rsid w:val="00F7479A"/>
    <w:rsid w:val="00F86F86"/>
    <w:rsid w:val="00F94949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A3EC9-DA48-4A9E-A491-EA9A8E6A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7</cp:revision>
  <cp:lastPrinted>2018-05-22T13:13:00Z</cp:lastPrinted>
  <dcterms:created xsi:type="dcterms:W3CDTF">2018-05-22T10:37:00Z</dcterms:created>
  <dcterms:modified xsi:type="dcterms:W3CDTF">2018-05-22T13:17:00Z</dcterms:modified>
</cp:coreProperties>
</file>