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CB3FA" w14:textId="0C22298E" w:rsidR="00CD1FBC" w:rsidRPr="00CD1FBC" w:rsidRDefault="00CD1FBC" w:rsidP="00CD1FBC">
      <w:pPr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CD1FBC">
        <w:rPr>
          <w:rFonts w:ascii="Arial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722D4807" w14:textId="71BC2537" w:rsidR="00AE0C05" w:rsidRPr="00CD1FBC" w:rsidRDefault="00AC253A" w:rsidP="00CD1FBC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CD1FBC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3E0086" w:rsidRPr="00CD1FB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510414" w:rsidRPr="00CD1FB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23 lutego </w:t>
      </w:r>
      <w:r w:rsidR="00B734FA" w:rsidRPr="00CD1FBC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59106D" w:rsidRPr="00CD1FBC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="00AE0C05" w:rsidRPr="00CD1FB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4E3124DC" w14:textId="2DDF83C3" w:rsidR="00EC6F09" w:rsidRPr="00CD1FBC" w:rsidRDefault="00AE0C05" w:rsidP="00CD1FBC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CD1FBC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Sygn. akt</w:t>
      </w:r>
      <w:r w:rsidRPr="00CD1FB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B63E9" w:rsidRPr="00CD1FB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KR III </w:t>
      </w:r>
      <w:r w:rsidR="007D6A68" w:rsidRPr="00CD1FB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R</w:t>
      </w:r>
      <w:r w:rsidR="003E0086" w:rsidRPr="00CD1FB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3D61A7" w:rsidRPr="00CD1FB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12</w:t>
      </w:r>
      <w:r w:rsidR="00CD1FB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006B03" w:rsidRPr="00CD1FB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6E1107B9" w14:textId="466D0117" w:rsidR="0040440F" w:rsidRPr="00CD1FBC" w:rsidRDefault="0040440F" w:rsidP="00CD1FBC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CD1FB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DPA-III.9</w:t>
      </w:r>
      <w:r w:rsidR="00BD60F7" w:rsidRPr="00CD1FB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</w:t>
      </w:r>
      <w:r w:rsidR="00612922" w:rsidRPr="00CD1FB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30</w:t>
      </w:r>
      <w:r w:rsidR="00BD60F7" w:rsidRPr="00CD1FB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  <w:r w:rsidR="003D61A7" w:rsidRPr="00CD1FB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4</w:t>
      </w:r>
      <w:r w:rsidR="00006B03" w:rsidRPr="00CD1FB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.2022 </w:t>
      </w:r>
    </w:p>
    <w:p w14:paraId="0ED55FE0" w14:textId="3AF88B8F" w:rsidR="00195C5C" w:rsidRPr="00CD1FBC" w:rsidRDefault="001C2495" w:rsidP="00CD1FBC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CD1FB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</w:t>
      </w:r>
      <w:r w:rsidR="00CD1FB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CD1FB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K: </w:t>
      </w:r>
      <w:r w:rsidR="00064964" w:rsidRPr="00CD1FB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2966491</w:t>
      </w:r>
    </w:p>
    <w:p w14:paraId="519C28E3" w14:textId="20DCB6DE" w:rsidR="002C6F2D" w:rsidRPr="00CD1FBC" w:rsidRDefault="00EC4C2B" w:rsidP="00CD1FBC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D1FBC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CD1FBC">
        <w:rPr>
          <w:rFonts w:ascii="Arial" w:hAnsi="Arial" w:cs="Arial"/>
          <w:b/>
          <w:bCs/>
          <w:color w:val="000000" w:themeColor="text1"/>
          <w:sz w:val="24"/>
          <w:szCs w:val="24"/>
        </w:rPr>
        <w:t>ostanowienie</w:t>
      </w:r>
    </w:p>
    <w:p w14:paraId="6ED97A3B" w14:textId="085A4F24" w:rsidR="00EC4C2B" w:rsidRPr="00CD1FBC" w:rsidRDefault="00806E72" w:rsidP="00CD1FBC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>Komisja d</w:t>
      </w:r>
      <w:r w:rsidR="00EC4C2B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o spraw </w:t>
      </w:r>
      <w:r w:rsidR="00666DC4" w:rsidRPr="00CD1FBC">
        <w:rPr>
          <w:rFonts w:ascii="Arial" w:hAnsi="Arial" w:cs="Arial"/>
          <w:bCs/>
          <w:color w:val="000000" w:themeColor="text1"/>
          <w:sz w:val="24"/>
          <w:szCs w:val="24"/>
        </w:rPr>
        <w:t>reprywatyzacji</w:t>
      </w:r>
      <w:r w:rsidR="006B52D8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66DC4" w:rsidRPr="00CD1FBC">
        <w:rPr>
          <w:rFonts w:ascii="Arial" w:hAnsi="Arial" w:cs="Arial"/>
          <w:bCs/>
          <w:color w:val="000000" w:themeColor="text1"/>
          <w:sz w:val="24"/>
          <w:szCs w:val="24"/>
        </w:rPr>
        <w:t>nieruchomości warszawskich</w:t>
      </w:r>
      <w:r w:rsidR="00246C85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w </w:t>
      </w:r>
      <w:r w:rsidR="00EC4C2B" w:rsidRPr="00CD1FBC">
        <w:rPr>
          <w:rFonts w:ascii="Arial" w:hAnsi="Arial" w:cs="Arial"/>
          <w:bCs/>
          <w:color w:val="000000" w:themeColor="text1"/>
          <w:sz w:val="24"/>
          <w:szCs w:val="24"/>
        </w:rPr>
        <w:t>składzie:</w:t>
      </w:r>
    </w:p>
    <w:p w14:paraId="28332D9C" w14:textId="49DBC8DA" w:rsidR="00EC4C2B" w:rsidRPr="00CD1FBC" w:rsidRDefault="00E11E4B" w:rsidP="00CD1FBC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D1FBC">
        <w:rPr>
          <w:rFonts w:ascii="Arial" w:hAnsi="Arial" w:cs="Arial"/>
          <w:b/>
          <w:bCs/>
          <w:color w:val="000000" w:themeColor="text1"/>
          <w:sz w:val="24"/>
          <w:szCs w:val="24"/>
        </w:rPr>
        <w:t>Przewodniczą</w:t>
      </w:r>
      <w:r w:rsidR="00A5106F" w:rsidRPr="00CD1FBC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 w:rsidR="00172A78" w:rsidRPr="00CD1FBC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="00EC4C2B" w:rsidRPr="00CD1FB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Komisji: </w:t>
      </w:r>
    </w:p>
    <w:p w14:paraId="36762DF5" w14:textId="268E2DCA" w:rsidR="00172A78" w:rsidRPr="00CD1FBC" w:rsidRDefault="00172A78" w:rsidP="00CD1FBC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Sebastian Kaleta </w:t>
      </w:r>
    </w:p>
    <w:p w14:paraId="3FEE810F" w14:textId="0FB539C7" w:rsidR="00EC4C2B" w:rsidRPr="00CD1FBC" w:rsidRDefault="00EC4C2B" w:rsidP="00CD1FBC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D1FB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Członkowie Komisji: </w:t>
      </w:r>
    </w:p>
    <w:p w14:paraId="2C028B2E" w14:textId="2DBE636E" w:rsidR="000A6B6E" w:rsidRPr="00CD1FBC" w:rsidRDefault="00F31AC4" w:rsidP="00CD1FBC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</w:rPr>
      </w:pPr>
      <w:bookmarkStart w:id="0" w:name="_Hlk96597977"/>
      <w:r w:rsidRPr="00CD1FBC">
        <w:rPr>
          <w:rFonts w:ascii="Arial" w:hAnsi="Arial" w:cs="Arial"/>
        </w:rPr>
        <w:t xml:space="preserve">Paweł Lisiecki, Wiktor </w:t>
      </w:r>
      <w:proofErr w:type="spellStart"/>
      <w:r w:rsidRPr="00CD1FBC">
        <w:rPr>
          <w:rFonts w:ascii="Arial" w:hAnsi="Arial" w:cs="Arial"/>
        </w:rPr>
        <w:t>Klimiuk</w:t>
      </w:r>
      <w:proofErr w:type="spellEnd"/>
      <w:r w:rsidRPr="00CD1FBC">
        <w:rPr>
          <w:rFonts w:ascii="Arial" w:hAnsi="Arial" w:cs="Arial"/>
        </w:rPr>
        <w:t xml:space="preserve">, Łukasz </w:t>
      </w:r>
      <w:proofErr w:type="spellStart"/>
      <w:r w:rsidRPr="00CD1FBC">
        <w:rPr>
          <w:rFonts w:ascii="Arial" w:hAnsi="Arial" w:cs="Arial"/>
        </w:rPr>
        <w:t>Kondratko</w:t>
      </w:r>
      <w:proofErr w:type="spellEnd"/>
      <w:r w:rsidRPr="00CD1FBC">
        <w:rPr>
          <w:rFonts w:ascii="Arial" w:hAnsi="Arial" w:cs="Arial"/>
        </w:rPr>
        <w:t>, Robert Kropiwnicki, Jan Mosiński, Sławomir Potapowicz, Adam Zieliński</w:t>
      </w:r>
    </w:p>
    <w:bookmarkEnd w:id="0"/>
    <w:p w14:paraId="35067854" w14:textId="6D352CBF" w:rsidR="00EE50BB" w:rsidRPr="00CD1FBC" w:rsidRDefault="00EC4C2B" w:rsidP="00CD1FBC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>na posiedzeniu niejawnym</w:t>
      </w:r>
      <w:r w:rsidR="00246C85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w </w:t>
      </w:r>
      <w:r w:rsidR="00183AEB" w:rsidRPr="00CD1FBC">
        <w:rPr>
          <w:rFonts w:ascii="Arial" w:hAnsi="Arial" w:cs="Arial"/>
          <w:bCs/>
          <w:color w:val="000000" w:themeColor="text1"/>
          <w:sz w:val="24"/>
          <w:szCs w:val="24"/>
        </w:rPr>
        <w:t>dniu</w:t>
      </w:r>
      <w:r w:rsidR="00006B03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10414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23 lutego </w:t>
      </w:r>
      <w:r w:rsidR="00006B03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2022 </w:t>
      </w:r>
      <w:r w:rsidR="004715E0" w:rsidRPr="00CD1FBC">
        <w:rPr>
          <w:rFonts w:ascii="Arial" w:hAnsi="Arial" w:cs="Arial"/>
          <w:bCs/>
          <w:color w:val="000000" w:themeColor="text1"/>
          <w:sz w:val="24"/>
          <w:szCs w:val="24"/>
        </w:rPr>
        <w:t>r.</w:t>
      </w:r>
    </w:p>
    <w:p w14:paraId="2A008D6C" w14:textId="4E601E4A" w:rsidR="00FE56D6" w:rsidRPr="00CD1FBC" w:rsidRDefault="00EE50BB" w:rsidP="00CD1FBC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po przeprowadzeniu </w:t>
      </w:r>
      <w:r w:rsidR="00AA3A52" w:rsidRPr="00CD1FBC">
        <w:rPr>
          <w:rFonts w:ascii="Arial" w:hAnsi="Arial" w:cs="Arial"/>
          <w:bCs/>
          <w:color w:val="000000" w:themeColor="text1"/>
          <w:sz w:val="24"/>
          <w:szCs w:val="24"/>
        </w:rPr>
        <w:t>czynności sprawdzających</w:t>
      </w:r>
      <w:r w:rsidR="00246C85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w </w:t>
      </w:r>
      <w:r w:rsidR="00AA3A52" w:rsidRPr="00CD1FBC">
        <w:rPr>
          <w:rFonts w:ascii="Arial" w:hAnsi="Arial" w:cs="Arial"/>
          <w:bCs/>
          <w:color w:val="000000" w:themeColor="text1"/>
          <w:sz w:val="24"/>
          <w:szCs w:val="24"/>
        </w:rPr>
        <w:t>celu stwierdzenia, czy istnieją podstawy do wszczę</w:t>
      </w:r>
      <w:r w:rsidR="006B52D8" w:rsidRPr="00CD1FBC">
        <w:rPr>
          <w:rFonts w:ascii="Arial" w:hAnsi="Arial" w:cs="Arial"/>
          <w:bCs/>
          <w:color w:val="000000" w:themeColor="text1"/>
          <w:sz w:val="24"/>
          <w:szCs w:val="24"/>
        </w:rPr>
        <w:t>cia postępowania rozpoznawczego</w:t>
      </w:r>
    </w:p>
    <w:p w14:paraId="66BAB1B3" w14:textId="77777777" w:rsidR="00EC4C2B" w:rsidRPr="00CD1FBC" w:rsidRDefault="00EC4C2B" w:rsidP="00CD1FBC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D1FBC">
        <w:rPr>
          <w:rFonts w:ascii="Arial" w:hAnsi="Arial" w:cs="Arial"/>
          <w:b/>
          <w:bCs/>
          <w:color w:val="000000" w:themeColor="text1"/>
          <w:sz w:val="24"/>
          <w:szCs w:val="24"/>
        </w:rPr>
        <w:t>postanawia:</w:t>
      </w:r>
    </w:p>
    <w:p w14:paraId="3ADA4395" w14:textId="7596F5B8" w:rsidR="00BF5ECE" w:rsidRPr="00CD1FBC" w:rsidRDefault="001E1E39" w:rsidP="00CD1FBC">
      <w:pPr>
        <w:pStyle w:val="Akapitzlist"/>
        <w:numPr>
          <w:ilvl w:val="0"/>
          <w:numId w:val="20"/>
        </w:numPr>
        <w:tabs>
          <w:tab w:val="left" w:pos="426"/>
        </w:tabs>
        <w:spacing w:after="480"/>
        <w:ind w:left="0" w:firstLine="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na podstawie art. 15 ust. 2</w:t>
      </w:r>
      <w:r w:rsidR="00246C85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i </w:t>
      </w: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="00246C85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w </w:t>
      </w: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>zw.</w:t>
      </w:r>
      <w:r w:rsidR="00246C85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>art. 16 ust. 1 ustawy</w:t>
      </w:r>
      <w:r w:rsidR="00246C85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>dnia 9 marca 2017 r. o szczególnych zasadach usuwania skutków prawnych decyzji reprywatyzacyjnych dotyczących nieruchomości warszawskich, wydanych</w:t>
      </w:r>
      <w:r w:rsidR="00246C85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>naruszeniem prawa (Dz.</w:t>
      </w:r>
      <w:r w:rsidR="00444DEC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>U.</w:t>
      </w:r>
      <w:r w:rsidR="00246C85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8C624A" w:rsidRPr="00CD1FBC">
        <w:rPr>
          <w:rFonts w:ascii="Arial" w:hAnsi="Arial" w:cs="Arial"/>
          <w:bCs/>
          <w:color w:val="000000" w:themeColor="text1"/>
          <w:sz w:val="24"/>
          <w:szCs w:val="24"/>
        </w:rPr>
        <w:t>21</w:t>
      </w:r>
      <w:r w:rsidR="00BD60F7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r.</w:t>
      </w:r>
      <w:r w:rsidR="00612922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>poz.</w:t>
      </w:r>
      <w:r w:rsidR="00BD60F7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C624A" w:rsidRPr="00CD1FBC">
        <w:rPr>
          <w:rFonts w:ascii="Arial" w:hAnsi="Arial" w:cs="Arial"/>
          <w:bCs/>
          <w:color w:val="000000" w:themeColor="text1"/>
          <w:sz w:val="24"/>
          <w:szCs w:val="24"/>
        </w:rPr>
        <w:t>795</w:t>
      </w: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>, dalej: ustawa)</w:t>
      </w:r>
      <w:r w:rsidRPr="00CD1FBC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, </w:t>
      </w: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>wszcząć</w:t>
      </w:r>
      <w:r w:rsidR="00246C85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>urzędu postępowanie rozpoznawcze</w:t>
      </w:r>
      <w:r w:rsidR="00246C85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w </w:t>
      </w: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sprawie </w:t>
      </w:r>
      <w:r w:rsidR="002B051C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decyzji Prezydenta m.st. Warszawy </w:t>
      </w:r>
      <w:bookmarkStart w:id="1" w:name="_Hlk96597847"/>
      <w:bookmarkStart w:id="2" w:name="_Hlk96598001"/>
      <w:r w:rsidR="002B051C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nr </w:t>
      </w:r>
      <w:r w:rsidR="00510414" w:rsidRPr="00CD1FBC">
        <w:rPr>
          <w:rFonts w:ascii="Arial" w:hAnsi="Arial" w:cs="Arial"/>
          <w:bCs/>
          <w:color w:val="000000" w:themeColor="text1"/>
          <w:sz w:val="24"/>
          <w:szCs w:val="24"/>
        </w:rPr>
        <w:t>347</w:t>
      </w:r>
      <w:r w:rsid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2B051C" w:rsidRPr="00CD1FBC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2B051C" w:rsidRPr="00CD1FBC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2B051C" w:rsidRPr="00CD1FBC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59106D" w:rsidRPr="00CD1FBC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510414" w:rsidRPr="00CD1FBC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2B051C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z dnia </w:t>
      </w:r>
      <w:r w:rsidR="00510414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23 lipca </w:t>
      </w:r>
      <w:r w:rsidR="002B051C" w:rsidRPr="00CD1FBC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59106D" w:rsidRPr="00CD1FBC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510414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2 </w:t>
      </w:r>
      <w:r w:rsidR="002B051C" w:rsidRPr="00CD1FBC">
        <w:rPr>
          <w:rFonts w:ascii="Arial" w:hAnsi="Arial" w:cs="Arial"/>
          <w:bCs/>
          <w:color w:val="000000" w:themeColor="text1"/>
          <w:sz w:val="24"/>
          <w:szCs w:val="24"/>
        </w:rPr>
        <w:t>roku, dotyczącej gruntu o powierzchni wynoszącej  m</w:t>
      </w:r>
      <w:r w:rsidR="002B051C" w:rsidRPr="00CD1FBC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2B051C" w:rsidRPr="00CD1FBC">
        <w:rPr>
          <w:rFonts w:ascii="Arial" w:hAnsi="Arial" w:cs="Arial"/>
          <w:bCs/>
          <w:color w:val="000000" w:themeColor="text1"/>
          <w:sz w:val="24"/>
          <w:szCs w:val="24"/>
        </w:rPr>
        <w:t>, oznaczonego jako</w:t>
      </w:r>
      <w:r w:rsidR="00915E9D" w:rsidRPr="00CD1FBC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2B051C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działka ewidencyjna nr w obrębie </w:t>
      </w:r>
      <w:r w:rsidR="000A6B6E" w:rsidRPr="00CD1FBC">
        <w:rPr>
          <w:rFonts w:ascii="Arial" w:hAnsi="Arial" w:cs="Arial"/>
          <w:bCs/>
          <w:color w:val="000000" w:themeColor="text1"/>
          <w:sz w:val="24"/>
          <w:szCs w:val="24"/>
        </w:rPr>
        <w:t>(dawny obręb )</w:t>
      </w:r>
      <w:r w:rsidR="003E43BD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położonego w Warszawie przy ul. Tatrzańskiej 4, dla którego prowadzona jest księga wieczysta nr</w:t>
      </w:r>
      <w:r w:rsidR="003E43BD" w:rsidRPr="00CD1FBC">
        <w:rPr>
          <w:rFonts w:ascii="Arial" w:hAnsi="Arial" w:cs="Arial"/>
          <w:sz w:val="24"/>
          <w:szCs w:val="24"/>
        </w:rPr>
        <w:t>,</w:t>
      </w:r>
      <w:r w:rsidR="00F31AC4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bookmarkEnd w:id="1"/>
      <w:r w:rsidR="00246C85" w:rsidRPr="00CD1FBC">
        <w:rPr>
          <w:rFonts w:ascii="Arial" w:hAnsi="Arial" w:cs="Arial"/>
          <w:bCs/>
          <w:color w:val="000000" w:themeColor="text1"/>
          <w:sz w:val="24"/>
          <w:szCs w:val="24"/>
        </w:rPr>
        <w:t>z</w:t>
      </w:r>
      <w:r w:rsidR="00246C85" w:rsidRPr="00CD1FBC">
        <w:rPr>
          <w:rFonts w:ascii="Arial" w:hAnsi="Arial" w:cs="Arial"/>
          <w:color w:val="000000" w:themeColor="text1"/>
          <w:sz w:val="24"/>
          <w:szCs w:val="24"/>
        </w:rPr>
        <w:t> </w:t>
      </w: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>udziałem stron:</w:t>
      </w:r>
      <w:r w:rsidR="00DD5C93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>Miasta Stołecznego Warszawy,</w:t>
      </w:r>
      <w:bookmarkStart w:id="3" w:name="_Hlk76387283"/>
      <w:r w:rsidR="003D01A8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bookmarkStart w:id="4" w:name="_Hlk96597799"/>
      <w:bookmarkEnd w:id="3"/>
      <w:r w:rsidR="00F31AC4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A J M, J A M, M </w:t>
      </w:r>
      <w:proofErr w:type="spellStart"/>
      <w:r w:rsidR="00F31AC4" w:rsidRPr="00CD1FBC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proofErr w:type="spellEnd"/>
      <w:r w:rsidR="00F31AC4" w:rsidRPr="00CD1FBC">
        <w:rPr>
          <w:rFonts w:ascii="Arial" w:hAnsi="Arial" w:cs="Arial"/>
          <w:bCs/>
          <w:color w:val="000000" w:themeColor="text1"/>
          <w:sz w:val="24"/>
          <w:szCs w:val="24"/>
        </w:rPr>
        <w:t>, M D J</w:t>
      </w:r>
      <w:r w:rsid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31AC4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; </w:t>
      </w:r>
      <w:bookmarkEnd w:id="4"/>
    </w:p>
    <w:bookmarkEnd w:id="2"/>
    <w:p w14:paraId="773686C9" w14:textId="2DC15679" w:rsidR="00233B0B" w:rsidRPr="00CD1FBC" w:rsidRDefault="00BF5ECE" w:rsidP="00CD1FBC">
      <w:pPr>
        <w:pStyle w:val="Akapitzlist"/>
        <w:numPr>
          <w:ilvl w:val="0"/>
          <w:numId w:val="20"/>
        </w:numPr>
        <w:tabs>
          <w:tab w:val="left" w:pos="426"/>
        </w:tabs>
        <w:spacing w:after="480"/>
        <w:ind w:left="0" w:firstLine="0"/>
        <w:jc w:val="left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</w:rPr>
      </w:pP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na </w:t>
      </w:r>
      <w:r w:rsidR="001E1E39" w:rsidRPr="00CD1FBC">
        <w:rPr>
          <w:rFonts w:ascii="Arial" w:hAnsi="Arial" w:cs="Arial"/>
          <w:bCs/>
          <w:color w:val="000000" w:themeColor="text1"/>
          <w:sz w:val="24"/>
          <w:szCs w:val="24"/>
        </w:rPr>
        <w:t>podstawie art. 16 ust. 2</w:t>
      </w:r>
      <w:r w:rsidR="00246C85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i </w:t>
      </w:r>
      <w:r w:rsidR="001E1E39" w:rsidRPr="00CD1FBC">
        <w:rPr>
          <w:rFonts w:ascii="Arial" w:hAnsi="Arial" w:cs="Arial"/>
          <w:bCs/>
          <w:color w:val="000000" w:themeColor="text1"/>
          <w:sz w:val="24"/>
          <w:szCs w:val="24"/>
        </w:rPr>
        <w:t>ust. 3 ustawy, zawiadomić strony</w:t>
      </w:r>
      <w:r w:rsidR="00246C85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o </w:t>
      </w:r>
      <w:r w:rsidR="001E1E39" w:rsidRPr="00CD1FBC">
        <w:rPr>
          <w:rFonts w:ascii="Arial" w:hAnsi="Arial" w:cs="Arial"/>
          <w:bCs/>
          <w:color w:val="000000" w:themeColor="text1"/>
          <w:sz w:val="24"/>
          <w:szCs w:val="24"/>
        </w:rPr>
        <w:t>wszczęciu postępowania rozpoznawczego poprzez ogłoszenie</w:t>
      </w:r>
      <w:r w:rsidR="00246C85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w </w:t>
      </w:r>
      <w:r w:rsidR="001E1E39" w:rsidRPr="00CD1FBC">
        <w:rPr>
          <w:rFonts w:ascii="Arial" w:hAnsi="Arial" w:cs="Arial"/>
          <w:bCs/>
          <w:color w:val="000000" w:themeColor="text1"/>
          <w:sz w:val="24"/>
          <w:szCs w:val="24"/>
        </w:rPr>
        <w:t>Biuletynie Informacji Publicznej.</w:t>
      </w:r>
    </w:p>
    <w:p w14:paraId="7D1DCB60" w14:textId="77777777" w:rsidR="00CD1FBC" w:rsidRDefault="0017491B" w:rsidP="00CD1FBC">
      <w:pPr>
        <w:tabs>
          <w:tab w:val="left" w:pos="426"/>
        </w:tabs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D1FBC">
        <w:rPr>
          <w:rFonts w:ascii="Arial" w:hAnsi="Arial" w:cs="Arial"/>
          <w:b/>
          <w:color w:val="000000" w:themeColor="text1"/>
          <w:sz w:val="24"/>
          <w:szCs w:val="24"/>
        </w:rPr>
        <w:t>Przewodnicząc</w:t>
      </w:r>
      <w:r w:rsidR="00172A78" w:rsidRPr="00CD1FBC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Pr="00CD1FBC">
        <w:rPr>
          <w:rFonts w:ascii="Arial" w:hAnsi="Arial" w:cs="Arial"/>
          <w:b/>
          <w:color w:val="000000" w:themeColor="text1"/>
          <w:sz w:val="24"/>
          <w:szCs w:val="24"/>
        </w:rPr>
        <w:t xml:space="preserve"> Komisji</w:t>
      </w:r>
    </w:p>
    <w:p w14:paraId="44CA5F9E" w14:textId="7B102B4A" w:rsidR="006319ED" w:rsidRPr="00CD1FBC" w:rsidRDefault="00172A78" w:rsidP="00CD1FBC">
      <w:pPr>
        <w:tabs>
          <w:tab w:val="left" w:pos="426"/>
        </w:tabs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D1FBC">
        <w:rPr>
          <w:rFonts w:ascii="Arial" w:hAnsi="Arial" w:cs="Arial"/>
          <w:b/>
          <w:color w:val="000000" w:themeColor="text1"/>
          <w:sz w:val="24"/>
          <w:szCs w:val="24"/>
        </w:rPr>
        <w:t>Sebastian Kalet</w:t>
      </w:r>
      <w:r w:rsidR="002B051C" w:rsidRPr="00CD1FBC">
        <w:rPr>
          <w:rFonts w:ascii="Arial" w:hAnsi="Arial" w:cs="Arial"/>
          <w:b/>
          <w:color w:val="000000" w:themeColor="text1"/>
          <w:sz w:val="24"/>
          <w:szCs w:val="24"/>
        </w:rPr>
        <w:t>a</w:t>
      </w:r>
    </w:p>
    <w:p w14:paraId="0C215C84" w14:textId="3659BB2E" w:rsidR="002E7AB0" w:rsidRPr="00CD1FBC" w:rsidRDefault="00CD5098" w:rsidP="00CD1FBC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D1FBC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EC4C2B" w:rsidRPr="00CD1FBC">
        <w:rPr>
          <w:rFonts w:ascii="Arial" w:hAnsi="Arial" w:cs="Arial"/>
          <w:b/>
          <w:bCs/>
          <w:color w:val="000000" w:themeColor="text1"/>
          <w:sz w:val="24"/>
          <w:szCs w:val="24"/>
        </w:rPr>
        <w:t>ouczenie:</w:t>
      </w:r>
    </w:p>
    <w:p w14:paraId="2783073E" w14:textId="789AC0D2" w:rsidR="00FA775B" w:rsidRPr="00CD1FBC" w:rsidRDefault="008E6A76" w:rsidP="00CD1FBC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>Zgodnie</w:t>
      </w:r>
      <w:r w:rsidR="00246C85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z</w:t>
      </w:r>
      <w:r w:rsidR="00622E3D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>art. 10 ust. 4 ustawy</w:t>
      </w:r>
      <w:r w:rsidR="00246C85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>dnia 9 marca 2017 r.</w:t>
      </w:r>
      <w:r w:rsidR="00246C85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o</w:t>
      </w:r>
      <w:r w:rsidR="00622E3D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>szczególnych zasadach usuwania skutków prawnych decyzji reprywatyzacyjnych dotyczących nieruchomości warszawskich, wy</w:t>
      </w:r>
      <w:r w:rsidR="00B85C90" w:rsidRPr="00CD1FBC">
        <w:rPr>
          <w:rFonts w:ascii="Arial" w:hAnsi="Arial" w:cs="Arial"/>
          <w:bCs/>
          <w:color w:val="000000" w:themeColor="text1"/>
          <w:sz w:val="24"/>
          <w:szCs w:val="24"/>
        </w:rPr>
        <w:t>danych</w:t>
      </w:r>
      <w:r w:rsidR="00246C85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z</w:t>
      </w:r>
      <w:r w:rsidR="00622E3D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85C90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naruszeniem prawa </w:t>
      </w:r>
      <w:r w:rsidR="00241815" w:rsidRPr="00CD1FBC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="0017491B" w:rsidRPr="00CD1FBC">
        <w:rPr>
          <w:rFonts w:ascii="Arial" w:hAnsi="Arial" w:cs="Arial"/>
          <w:bCs/>
          <w:color w:val="000000" w:themeColor="text1"/>
          <w:sz w:val="24"/>
          <w:szCs w:val="24"/>
        </w:rPr>
        <w:t>Dz.</w:t>
      </w:r>
      <w:r w:rsidR="00622E3D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7491B" w:rsidRPr="00CD1FBC">
        <w:rPr>
          <w:rFonts w:ascii="Arial" w:hAnsi="Arial" w:cs="Arial"/>
          <w:bCs/>
          <w:color w:val="000000" w:themeColor="text1"/>
          <w:sz w:val="24"/>
          <w:szCs w:val="24"/>
        </w:rPr>
        <w:t>U.</w:t>
      </w:r>
      <w:r w:rsidR="00246C85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z</w:t>
      </w:r>
      <w:r w:rsidR="00622E3D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7491B" w:rsidRPr="00CD1FBC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39204A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21 </w:t>
      </w:r>
      <w:r w:rsidR="0017491B" w:rsidRPr="00CD1FBC">
        <w:rPr>
          <w:rFonts w:ascii="Arial" w:hAnsi="Arial" w:cs="Arial"/>
          <w:bCs/>
          <w:color w:val="000000" w:themeColor="text1"/>
          <w:sz w:val="24"/>
          <w:szCs w:val="24"/>
        </w:rPr>
        <w:t>r. poz.</w:t>
      </w:r>
      <w:r w:rsidR="0039204A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795) </w:t>
      </w: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>na niniejsze</w:t>
      </w:r>
      <w:r w:rsidR="006B52D8" w:rsidRPr="00CD1FBC">
        <w:rPr>
          <w:rFonts w:ascii="Arial" w:hAnsi="Arial" w:cs="Arial"/>
          <w:bCs/>
          <w:color w:val="000000" w:themeColor="text1"/>
          <w:sz w:val="24"/>
          <w:szCs w:val="24"/>
        </w:rPr>
        <w:t xml:space="preserve"> postanowienie </w:t>
      </w:r>
      <w:r w:rsidRPr="00CD1FBC">
        <w:rPr>
          <w:rFonts w:ascii="Arial" w:hAnsi="Arial" w:cs="Arial"/>
          <w:bCs/>
          <w:color w:val="000000" w:themeColor="text1"/>
          <w:sz w:val="24"/>
          <w:szCs w:val="24"/>
        </w:rPr>
        <w:t>nie przysługuje środek zaskarżenia.</w:t>
      </w:r>
    </w:p>
    <w:sectPr w:rsidR="00FA775B" w:rsidRPr="00CD1FBC" w:rsidSect="00DB5D71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014B0" w14:textId="77777777" w:rsidR="00065A02" w:rsidRDefault="00065A02">
      <w:pPr>
        <w:spacing w:after="0" w:line="240" w:lineRule="auto"/>
      </w:pPr>
      <w:r>
        <w:separator/>
      </w:r>
    </w:p>
  </w:endnote>
  <w:endnote w:type="continuationSeparator" w:id="0">
    <w:p w14:paraId="0B981742" w14:textId="77777777" w:rsidR="00065A02" w:rsidRDefault="0006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06E8" w14:textId="77777777" w:rsidR="00065A02" w:rsidRDefault="00065A02">
      <w:pPr>
        <w:spacing w:after="0" w:line="240" w:lineRule="auto"/>
      </w:pPr>
      <w:r>
        <w:separator/>
      </w:r>
    </w:p>
  </w:footnote>
  <w:footnote w:type="continuationSeparator" w:id="0">
    <w:p w14:paraId="4C93E5DF" w14:textId="77777777" w:rsidR="00065A02" w:rsidRDefault="0006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6FFC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81E4493" wp14:editId="1045CC82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9"/>
  </w:num>
  <w:num w:numId="6">
    <w:abstractNumId w:val="0"/>
  </w:num>
  <w:num w:numId="7">
    <w:abstractNumId w:val="15"/>
  </w:num>
  <w:num w:numId="8">
    <w:abstractNumId w:val="2"/>
  </w:num>
  <w:num w:numId="9">
    <w:abstractNumId w:val="10"/>
  </w:num>
  <w:num w:numId="10">
    <w:abstractNumId w:val="13"/>
  </w:num>
  <w:num w:numId="11">
    <w:abstractNumId w:val="11"/>
  </w:num>
  <w:num w:numId="12">
    <w:abstractNumId w:val="8"/>
  </w:num>
  <w:num w:numId="13">
    <w:abstractNumId w:val="7"/>
  </w:num>
  <w:num w:numId="14">
    <w:abstractNumId w:val="14"/>
  </w:num>
  <w:num w:numId="15">
    <w:abstractNumId w:val="16"/>
  </w:num>
  <w:num w:numId="16">
    <w:abstractNumId w:val="5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8"/>
  </w:num>
  <w:num w:numId="20">
    <w:abstractNumId w:val="1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06B03"/>
    <w:rsid w:val="000108B6"/>
    <w:rsid w:val="00013357"/>
    <w:rsid w:val="000139D1"/>
    <w:rsid w:val="00025B40"/>
    <w:rsid w:val="0002641C"/>
    <w:rsid w:val="0002789A"/>
    <w:rsid w:val="000331F4"/>
    <w:rsid w:val="00040A54"/>
    <w:rsid w:val="000429F0"/>
    <w:rsid w:val="00042F25"/>
    <w:rsid w:val="00046DA2"/>
    <w:rsid w:val="00053EB8"/>
    <w:rsid w:val="00057680"/>
    <w:rsid w:val="000644B9"/>
    <w:rsid w:val="000647F2"/>
    <w:rsid w:val="00064964"/>
    <w:rsid w:val="00065A02"/>
    <w:rsid w:val="0007309F"/>
    <w:rsid w:val="000758E0"/>
    <w:rsid w:val="000763DE"/>
    <w:rsid w:val="0007647E"/>
    <w:rsid w:val="0007774B"/>
    <w:rsid w:val="00080193"/>
    <w:rsid w:val="00082278"/>
    <w:rsid w:val="0008684E"/>
    <w:rsid w:val="00091663"/>
    <w:rsid w:val="000964E9"/>
    <w:rsid w:val="00097D4D"/>
    <w:rsid w:val="000A1E49"/>
    <w:rsid w:val="000A44CA"/>
    <w:rsid w:val="000A6B6E"/>
    <w:rsid w:val="000B118D"/>
    <w:rsid w:val="000B3167"/>
    <w:rsid w:val="000B36E5"/>
    <w:rsid w:val="000B4282"/>
    <w:rsid w:val="000B5A2F"/>
    <w:rsid w:val="000B5CDE"/>
    <w:rsid w:val="000B62B2"/>
    <w:rsid w:val="000C2C16"/>
    <w:rsid w:val="000C6260"/>
    <w:rsid w:val="000C714D"/>
    <w:rsid w:val="000D10F2"/>
    <w:rsid w:val="000D4256"/>
    <w:rsid w:val="000D7F33"/>
    <w:rsid w:val="000E2A38"/>
    <w:rsid w:val="000E2BCC"/>
    <w:rsid w:val="000E6654"/>
    <w:rsid w:val="000E7429"/>
    <w:rsid w:val="000F0F3A"/>
    <w:rsid w:val="000F472D"/>
    <w:rsid w:val="001020DF"/>
    <w:rsid w:val="00102E4C"/>
    <w:rsid w:val="001034F1"/>
    <w:rsid w:val="001077A1"/>
    <w:rsid w:val="00107ABD"/>
    <w:rsid w:val="00110156"/>
    <w:rsid w:val="00117A9D"/>
    <w:rsid w:val="00121BFB"/>
    <w:rsid w:val="001274A3"/>
    <w:rsid w:val="00127CB0"/>
    <w:rsid w:val="0014268E"/>
    <w:rsid w:val="00142DCE"/>
    <w:rsid w:val="00142ECA"/>
    <w:rsid w:val="001447BB"/>
    <w:rsid w:val="001471DE"/>
    <w:rsid w:val="00162E86"/>
    <w:rsid w:val="00163C7F"/>
    <w:rsid w:val="00167A49"/>
    <w:rsid w:val="001712AA"/>
    <w:rsid w:val="00171646"/>
    <w:rsid w:val="00172A78"/>
    <w:rsid w:val="0017405B"/>
    <w:rsid w:val="0017491B"/>
    <w:rsid w:val="00174B89"/>
    <w:rsid w:val="00175612"/>
    <w:rsid w:val="00176A72"/>
    <w:rsid w:val="00183712"/>
    <w:rsid w:val="00183AEB"/>
    <w:rsid w:val="00183D7F"/>
    <w:rsid w:val="00184316"/>
    <w:rsid w:val="00191E74"/>
    <w:rsid w:val="00192CFE"/>
    <w:rsid w:val="00195C5C"/>
    <w:rsid w:val="001A129B"/>
    <w:rsid w:val="001A68A6"/>
    <w:rsid w:val="001B2C92"/>
    <w:rsid w:val="001B4098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570E"/>
    <w:rsid w:val="001E1A48"/>
    <w:rsid w:val="001E1E39"/>
    <w:rsid w:val="001E1F2D"/>
    <w:rsid w:val="001E654F"/>
    <w:rsid w:val="001F2220"/>
    <w:rsid w:val="001F6074"/>
    <w:rsid w:val="001F7C13"/>
    <w:rsid w:val="00203DFA"/>
    <w:rsid w:val="00212B6A"/>
    <w:rsid w:val="00220661"/>
    <w:rsid w:val="002216F7"/>
    <w:rsid w:val="002242D0"/>
    <w:rsid w:val="002248CD"/>
    <w:rsid w:val="00226F92"/>
    <w:rsid w:val="002308F1"/>
    <w:rsid w:val="002312C5"/>
    <w:rsid w:val="00233440"/>
    <w:rsid w:val="00233B0B"/>
    <w:rsid w:val="00237BD0"/>
    <w:rsid w:val="00241815"/>
    <w:rsid w:val="0024414A"/>
    <w:rsid w:val="00244CA7"/>
    <w:rsid w:val="00245779"/>
    <w:rsid w:val="0024591D"/>
    <w:rsid w:val="00246C85"/>
    <w:rsid w:val="00250E61"/>
    <w:rsid w:val="00251C80"/>
    <w:rsid w:val="002547D0"/>
    <w:rsid w:val="00272134"/>
    <w:rsid w:val="0027238C"/>
    <w:rsid w:val="00273B54"/>
    <w:rsid w:val="00274924"/>
    <w:rsid w:val="00280426"/>
    <w:rsid w:val="0029416B"/>
    <w:rsid w:val="002A60E0"/>
    <w:rsid w:val="002A6464"/>
    <w:rsid w:val="002A7C44"/>
    <w:rsid w:val="002B051C"/>
    <w:rsid w:val="002B1E42"/>
    <w:rsid w:val="002B41BB"/>
    <w:rsid w:val="002B4354"/>
    <w:rsid w:val="002B7AA0"/>
    <w:rsid w:val="002B7B59"/>
    <w:rsid w:val="002C636F"/>
    <w:rsid w:val="002C6F2D"/>
    <w:rsid w:val="002C754A"/>
    <w:rsid w:val="002C7B2D"/>
    <w:rsid w:val="002D0BCC"/>
    <w:rsid w:val="002D489E"/>
    <w:rsid w:val="002E261D"/>
    <w:rsid w:val="002E2837"/>
    <w:rsid w:val="002E3331"/>
    <w:rsid w:val="002E7AB0"/>
    <w:rsid w:val="002F3DF6"/>
    <w:rsid w:val="002F5AA8"/>
    <w:rsid w:val="002F6800"/>
    <w:rsid w:val="002F718E"/>
    <w:rsid w:val="00307DAE"/>
    <w:rsid w:val="00310654"/>
    <w:rsid w:val="00310FD5"/>
    <w:rsid w:val="00316F25"/>
    <w:rsid w:val="003331B9"/>
    <w:rsid w:val="00333E0E"/>
    <w:rsid w:val="00334859"/>
    <w:rsid w:val="003406AF"/>
    <w:rsid w:val="00340FFF"/>
    <w:rsid w:val="00350E0D"/>
    <w:rsid w:val="00352896"/>
    <w:rsid w:val="0035720C"/>
    <w:rsid w:val="00360CC7"/>
    <w:rsid w:val="00362EE3"/>
    <w:rsid w:val="0036370F"/>
    <w:rsid w:val="0037027D"/>
    <w:rsid w:val="003708BE"/>
    <w:rsid w:val="00383104"/>
    <w:rsid w:val="00386303"/>
    <w:rsid w:val="0039000C"/>
    <w:rsid w:val="003901FF"/>
    <w:rsid w:val="0039116B"/>
    <w:rsid w:val="00391DBE"/>
    <w:rsid w:val="0039204A"/>
    <w:rsid w:val="003A2354"/>
    <w:rsid w:val="003A4ACF"/>
    <w:rsid w:val="003B5522"/>
    <w:rsid w:val="003C0B5F"/>
    <w:rsid w:val="003C3172"/>
    <w:rsid w:val="003C61EF"/>
    <w:rsid w:val="003D01A8"/>
    <w:rsid w:val="003D0413"/>
    <w:rsid w:val="003D2F89"/>
    <w:rsid w:val="003D35F3"/>
    <w:rsid w:val="003D483C"/>
    <w:rsid w:val="003D61A7"/>
    <w:rsid w:val="003E0086"/>
    <w:rsid w:val="003E151F"/>
    <w:rsid w:val="003E39EB"/>
    <w:rsid w:val="003E43BD"/>
    <w:rsid w:val="003E6485"/>
    <w:rsid w:val="003E7204"/>
    <w:rsid w:val="003E7900"/>
    <w:rsid w:val="003F0045"/>
    <w:rsid w:val="003F0A65"/>
    <w:rsid w:val="003F15E3"/>
    <w:rsid w:val="003F59A3"/>
    <w:rsid w:val="0040440F"/>
    <w:rsid w:val="004059C3"/>
    <w:rsid w:val="004104CE"/>
    <w:rsid w:val="00411B20"/>
    <w:rsid w:val="0041285D"/>
    <w:rsid w:val="0042064E"/>
    <w:rsid w:val="004222B8"/>
    <w:rsid w:val="0042607E"/>
    <w:rsid w:val="004316DC"/>
    <w:rsid w:val="00434FE5"/>
    <w:rsid w:val="00436EEB"/>
    <w:rsid w:val="00437F63"/>
    <w:rsid w:val="00440DA1"/>
    <w:rsid w:val="00442358"/>
    <w:rsid w:val="0044245A"/>
    <w:rsid w:val="00444DEC"/>
    <w:rsid w:val="00456CC5"/>
    <w:rsid w:val="004715E0"/>
    <w:rsid w:val="004732C0"/>
    <w:rsid w:val="0047350C"/>
    <w:rsid w:val="00474857"/>
    <w:rsid w:val="00476BF7"/>
    <w:rsid w:val="00483CA4"/>
    <w:rsid w:val="00486AE8"/>
    <w:rsid w:val="00490A52"/>
    <w:rsid w:val="004919A8"/>
    <w:rsid w:val="004920A1"/>
    <w:rsid w:val="0049395A"/>
    <w:rsid w:val="004A0BD4"/>
    <w:rsid w:val="004A1612"/>
    <w:rsid w:val="004A34FA"/>
    <w:rsid w:val="004B041B"/>
    <w:rsid w:val="004B08A1"/>
    <w:rsid w:val="004B0948"/>
    <w:rsid w:val="004B0C3B"/>
    <w:rsid w:val="004B788C"/>
    <w:rsid w:val="004C12E1"/>
    <w:rsid w:val="004D13E4"/>
    <w:rsid w:val="004D1450"/>
    <w:rsid w:val="004E0B0E"/>
    <w:rsid w:val="004E1A9F"/>
    <w:rsid w:val="004E22EE"/>
    <w:rsid w:val="004E42C0"/>
    <w:rsid w:val="004E5496"/>
    <w:rsid w:val="004E7327"/>
    <w:rsid w:val="004F02FE"/>
    <w:rsid w:val="004F6C92"/>
    <w:rsid w:val="005020AF"/>
    <w:rsid w:val="005039FD"/>
    <w:rsid w:val="00505604"/>
    <w:rsid w:val="005079B7"/>
    <w:rsid w:val="00510414"/>
    <w:rsid w:val="0052062E"/>
    <w:rsid w:val="005228BB"/>
    <w:rsid w:val="005238E0"/>
    <w:rsid w:val="00524041"/>
    <w:rsid w:val="0052413D"/>
    <w:rsid w:val="005252F6"/>
    <w:rsid w:val="00526158"/>
    <w:rsid w:val="005350E2"/>
    <w:rsid w:val="00535622"/>
    <w:rsid w:val="005371F8"/>
    <w:rsid w:val="00546B62"/>
    <w:rsid w:val="005479B5"/>
    <w:rsid w:val="00550904"/>
    <w:rsid w:val="00550F9D"/>
    <w:rsid w:val="00561334"/>
    <w:rsid w:val="005626E6"/>
    <w:rsid w:val="00564513"/>
    <w:rsid w:val="00572FC3"/>
    <w:rsid w:val="00577CD5"/>
    <w:rsid w:val="00580AFD"/>
    <w:rsid w:val="00583831"/>
    <w:rsid w:val="00585060"/>
    <w:rsid w:val="0059106D"/>
    <w:rsid w:val="00592A39"/>
    <w:rsid w:val="00595912"/>
    <w:rsid w:val="00596065"/>
    <w:rsid w:val="005A1386"/>
    <w:rsid w:val="005A31E7"/>
    <w:rsid w:val="005A4623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6034A3"/>
    <w:rsid w:val="006065B1"/>
    <w:rsid w:val="006065C3"/>
    <w:rsid w:val="00612922"/>
    <w:rsid w:val="006177F7"/>
    <w:rsid w:val="00622E3D"/>
    <w:rsid w:val="00623C7A"/>
    <w:rsid w:val="006263D1"/>
    <w:rsid w:val="00627914"/>
    <w:rsid w:val="006319ED"/>
    <w:rsid w:val="00631F37"/>
    <w:rsid w:val="00637AD3"/>
    <w:rsid w:val="00647CDB"/>
    <w:rsid w:val="00647DBA"/>
    <w:rsid w:val="0065059A"/>
    <w:rsid w:val="00652CD9"/>
    <w:rsid w:val="0065360D"/>
    <w:rsid w:val="00653EAF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D1C3F"/>
    <w:rsid w:val="006D408C"/>
    <w:rsid w:val="006D60C9"/>
    <w:rsid w:val="006D6216"/>
    <w:rsid w:val="006D7EA0"/>
    <w:rsid w:val="006E609D"/>
    <w:rsid w:val="006F50E0"/>
    <w:rsid w:val="006F559F"/>
    <w:rsid w:val="006F5A97"/>
    <w:rsid w:val="006F6E82"/>
    <w:rsid w:val="007033B9"/>
    <w:rsid w:val="007046C2"/>
    <w:rsid w:val="00711FDD"/>
    <w:rsid w:val="00712554"/>
    <w:rsid w:val="007130C9"/>
    <w:rsid w:val="0071667F"/>
    <w:rsid w:val="00720F5D"/>
    <w:rsid w:val="00723242"/>
    <w:rsid w:val="00735901"/>
    <w:rsid w:val="00741C92"/>
    <w:rsid w:val="007473CE"/>
    <w:rsid w:val="0075558C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96B62"/>
    <w:rsid w:val="007A51E6"/>
    <w:rsid w:val="007B24D9"/>
    <w:rsid w:val="007C01A7"/>
    <w:rsid w:val="007C242C"/>
    <w:rsid w:val="007C5F78"/>
    <w:rsid w:val="007D4167"/>
    <w:rsid w:val="007D5052"/>
    <w:rsid w:val="007D6A68"/>
    <w:rsid w:val="007D7214"/>
    <w:rsid w:val="007E0508"/>
    <w:rsid w:val="007E2DD3"/>
    <w:rsid w:val="007E528E"/>
    <w:rsid w:val="007E61C3"/>
    <w:rsid w:val="007E6500"/>
    <w:rsid w:val="007F0F06"/>
    <w:rsid w:val="007F6959"/>
    <w:rsid w:val="00806E72"/>
    <w:rsid w:val="008070D8"/>
    <w:rsid w:val="00814B76"/>
    <w:rsid w:val="008157A5"/>
    <w:rsid w:val="00821CEF"/>
    <w:rsid w:val="00822E0C"/>
    <w:rsid w:val="008240FA"/>
    <w:rsid w:val="008241ED"/>
    <w:rsid w:val="00826108"/>
    <w:rsid w:val="008262D4"/>
    <w:rsid w:val="00835BBD"/>
    <w:rsid w:val="0083608C"/>
    <w:rsid w:val="00844A75"/>
    <w:rsid w:val="008533C7"/>
    <w:rsid w:val="0085349B"/>
    <w:rsid w:val="00854C89"/>
    <w:rsid w:val="00857231"/>
    <w:rsid w:val="00867475"/>
    <w:rsid w:val="008806DA"/>
    <w:rsid w:val="00885A4F"/>
    <w:rsid w:val="00886456"/>
    <w:rsid w:val="008930E0"/>
    <w:rsid w:val="008930E9"/>
    <w:rsid w:val="008942ED"/>
    <w:rsid w:val="00895CF3"/>
    <w:rsid w:val="008A45B4"/>
    <w:rsid w:val="008B0166"/>
    <w:rsid w:val="008B0228"/>
    <w:rsid w:val="008B358A"/>
    <w:rsid w:val="008B455C"/>
    <w:rsid w:val="008B53F1"/>
    <w:rsid w:val="008B667B"/>
    <w:rsid w:val="008C1322"/>
    <w:rsid w:val="008C1F36"/>
    <w:rsid w:val="008C624A"/>
    <w:rsid w:val="008C63A4"/>
    <w:rsid w:val="008C703D"/>
    <w:rsid w:val="008C7D86"/>
    <w:rsid w:val="008D73E0"/>
    <w:rsid w:val="008E4D5C"/>
    <w:rsid w:val="008E6A76"/>
    <w:rsid w:val="008E716D"/>
    <w:rsid w:val="008F0388"/>
    <w:rsid w:val="008F087B"/>
    <w:rsid w:val="008F153A"/>
    <w:rsid w:val="008F45F1"/>
    <w:rsid w:val="008F47D3"/>
    <w:rsid w:val="00903132"/>
    <w:rsid w:val="0091166E"/>
    <w:rsid w:val="00914795"/>
    <w:rsid w:val="00914BC9"/>
    <w:rsid w:val="00915E9D"/>
    <w:rsid w:val="00920C3E"/>
    <w:rsid w:val="00922034"/>
    <w:rsid w:val="009264DA"/>
    <w:rsid w:val="0093364C"/>
    <w:rsid w:val="0093397E"/>
    <w:rsid w:val="00933C76"/>
    <w:rsid w:val="00936DC2"/>
    <w:rsid w:val="009415A4"/>
    <w:rsid w:val="009420C2"/>
    <w:rsid w:val="00944CBF"/>
    <w:rsid w:val="00944E96"/>
    <w:rsid w:val="009504A1"/>
    <w:rsid w:val="009521E9"/>
    <w:rsid w:val="00954688"/>
    <w:rsid w:val="0095724F"/>
    <w:rsid w:val="00971B03"/>
    <w:rsid w:val="00982127"/>
    <w:rsid w:val="009840AB"/>
    <w:rsid w:val="00995CE5"/>
    <w:rsid w:val="009A1813"/>
    <w:rsid w:val="009A2490"/>
    <w:rsid w:val="009A4376"/>
    <w:rsid w:val="009A62B3"/>
    <w:rsid w:val="009B63E9"/>
    <w:rsid w:val="009C21E9"/>
    <w:rsid w:val="009C443F"/>
    <w:rsid w:val="009C4FD1"/>
    <w:rsid w:val="009C62A8"/>
    <w:rsid w:val="009D5761"/>
    <w:rsid w:val="009E1365"/>
    <w:rsid w:val="009F3105"/>
    <w:rsid w:val="009F3F16"/>
    <w:rsid w:val="009F6B21"/>
    <w:rsid w:val="00A006F3"/>
    <w:rsid w:val="00A04CFF"/>
    <w:rsid w:val="00A06E5E"/>
    <w:rsid w:val="00A0711E"/>
    <w:rsid w:val="00A0791C"/>
    <w:rsid w:val="00A07A97"/>
    <w:rsid w:val="00A11609"/>
    <w:rsid w:val="00A22658"/>
    <w:rsid w:val="00A31020"/>
    <w:rsid w:val="00A32435"/>
    <w:rsid w:val="00A3492B"/>
    <w:rsid w:val="00A35AA0"/>
    <w:rsid w:val="00A379AA"/>
    <w:rsid w:val="00A37AA5"/>
    <w:rsid w:val="00A41CAC"/>
    <w:rsid w:val="00A42CF1"/>
    <w:rsid w:val="00A5106F"/>
    <w:rsid w:val="00A57841"/>
    <w:rsid w:val="00A609AE"/>
    <w:rsid w:val="00A622A2"/>
    <w:rsid w:val="00A66F96"/>
    <w:rsid w:val="00A671BE"/>
    <w:rsid w:val="00A70D54"/>
    <w:rsid w:val="00A715E0"/>
    <w:rsid w:val="00A7474D"/>
    <w:rsid w:val="00A74753"/>
    <w:rsid w:val="00A76ABD"/>
    <w:rsid w:val="00A81C9A"/>
    <w:rsid w:val="00A84F9F"/>
    <w:rsid w:val="00A918B6"/>
    <w:rsid w:val="00AA0101"/>
    <w:rsid w:val="00AA18BC"/>
    <w:rsid w:val="00AA3A52"/>
    <w:rsid w:val="00AB414F"/>
    <w:rsid w:val="00AB44C9"/>
    <w:rsid w:val="00AB4FB3"/>
    <w:rsid w:val="00AC0B22"/>
    <w:rsid w:val="00AC0E6F"/>
    <w:rsid w:val="00AC253A"/>
    <w:rsid w:val="00AC3636"/>
    <w:rsid w:val="00AC4169"/>
    <w:rsid w:val="00AC5701"/>
    <w:rsid w:val="00AD2FFD"/>
    <w:rsid w:val="00AD4EAA"/>
    <w:rsid w:val="00AE0C01"/>
    <w:rsid w:val="00AE0C05"/>
    <w:rsid w:val="00AE6014"/>
    <w:rsid w:val="00AE623D"/>
    <w:rsid w:val="00AF2CAA"/>
    <w:rsid w:val="00AF45E8"/>
    <w:rsid w:val="00AF5A8A"/>
    <w:rsid w:val="00B034BC"/>
    <w:rsid w:val="00B03C74"/>
    <w:rsid w:val="00B04884"/>
    <w:rsid w:val="00B06B90"/>
    <w:rsid w:val="00B1160C"/>
    <w:rsid w:val="00B20451"/>
    <w:rsid w:val="00B21434"/>
    <w:rsid w:val="00B21F3E"/>
    <w:rsid w:val="00B30996"/>
    <w:rsid w:val="00B32A78"/>
    <w:rsid w:val="00B32FAA"/>
    <w:rsid w:val="00B34A1F"/>
    <w:rsid w:val="00B37FF5"/>
    <w:rsid w:val="00B42516"/>
    <w:rsid w:val="00B453BB"/>
    <w:rsid w:val="00B46134"/>
    <w:rsid w:val="00B51BB4"/>
    <w:rsid w:val="00B52B44"/>
    <w:rsid w:val="00B5329D"/>
    <w:rsid w:val="00B57903"/>
    <w:rsid w:val="00B607DB"/>
    <w:rsid w:val="00B60AED"/>
    <w:rsid w:val="00B64748"/>
    <w:rsid w:val="00B650A8"/>
    <w:rsid w:val="00B654A2"/>
    <w:rsid w:val="00B734FA"/>
    <w:rsid w:val="00B7609F"/>
    <w:rsid w:val="00B761F1"/>
    <w:rsid w:val="00B773B3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4C39"/>
    <w:rsid w:val="00BA571A"/>
    <w:rsid w:val="00BB29FB"/>
    <w:rsid w:val="00BB3B88"/>
    <w:rsid w:val="00BB766B"/>
    <w:rsid w:val="00BB7ED4"/>
    <w:rsid w:val="00BC05F5"/>
    <w:rsid w:val="00BC18DC"/>
    <w:rsid w:val="00BC1BDC"/>
    <w:rsid w:val="00BD46AB"/>
    <w:rsid w:val="00BD60F7"/>
    <w:rsid w:val="00BE0F6E"/>
    <w:rsid w:val="00BE65FE"/>
    <w:rsid w:val="00BE70A7"/>
    <w:rsid w:val="00BE7184"/>
    <w:rsid w:val="00BF5ECE"/>
    <w:rsid w:val="00C00116"/>
    <w:rsid w:val="00C002CC"/>
    <w:rsid w:val="00C054B1"/>
    <w:rsid w:val="00C05B7C"/>
    <w:rsid w:val="00C10D22"/>
    <w:rsid w:val="00C165CE"/>
    <w:rsid w:val="00C205B7"/>
    <w:rsid w:val="00C20BEB"/>
    <w:rsid w:val="00C227DF"/>
    <w:rsid w:val="00C2472F"/>
    <w:rsid w:val="00C24D47"/>
    <w:rsid w:val="00C25ABC"/>
    <w:rsid w:val="00C25D90"/>
    <w:rsid w:val="00C26092"/>
    <w:rsid w:val="00C274BC"/>
    <w:rsid w:val="00C325C3"/>
    <w:rsid w:val="00C35E94"/>
    <w:rsid w:val="00C414CD"/>
    <w:rsid w:val="00C419D1"/>
    <w:rsid w:val="00C41A88"/>
    <w:rsid w:val="00C47770"/>
    <w:rsid w:val="00C517D6"/>
    <w:rsid w:val="00C5507B"/>
    <w:rsid w:val="00C62589"/>
    <w:rsid w:val="00C63725"/>
    <w:rsid w:val="00C646C3"/>
    <w:rsid w:val="00C71DC0"/>
    <w:rsid w:val="00C760AC"/>
    <w:rsid w:val="00C834EF"/>
    <w:rsid w:val="00C84EF1"/>
    <w:rsid w:val="00C85FB5"/>
    <w:rsid w:val="00C9353B"/>
    <w:rsid w:val="00C95242"/>
    <w:rsid w:val="00CA40F8"/>
    <w:rsid w:val="00CB1E45"/>
    <w:rsid w:val="00CB5B4A"/>
    <w:rsid w:val="00CC04F5"/>
    <w:rsid w:val="00CC05C7"/>
    <w:rsid w:val="00CC12AF"/>
    <w:rsid w:val="00CC2D27"/>
    <w:rsid w:val="00CC526F"/>
    <w:rsid w:val="00CD1FBC"/>
    <w:rsid w:val="00CD2593"/>
    <w:rsid w:val="00CD5098"/>
    <w:rsid w:val="00CD5807"/>
    <w:rsid w:val="00CF0591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50BFF"/>
    <w:rsid w:val="00D56C8F"/>
    <w:rsid w:val="00D57AAC"/>
    <w:rsid w:val="00D60459"/>
    <w:rsid w:val="00D61E29"/>
    <w:rsid w:val="00D62444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A515B"/>
    <w:rsid w:val="00DA51BC"/>
    <w:rsid w:val="00DA7379"/>
    <w:rsid w:val="00DB467C"/>
    <w:rsid w:val="00DB5D71"/>
    <w:rsid w:val="00DC03A1"/>
    <w:rsid w:val="00DC5728"/>
    <w:rsid w:val="00DD512F"/>
    <w:rsid w:val="00DD5C93"/>
    <w:rsid w:val="00DD7D82"/>
    <w:rsid w:val="00DE07D8"/>
    <w:rsid w:val="00DF5D85"/>
    <w:rsid w:val="00DF64A5"/>
    <w:rsid w:val="00DF7A05"/>
    <w:rsid w:val="00E03079"/>
    <w:rsid w:val="00E0656A"/>
    <w:rsid w:val="00E11E4B"/>
    <w:rsid w:val="00E1219C"/>
    <w:rsid w:val="00E136B5"/>
    <w:rsid w:val="00E13E42"/>
    <w:rsid w:val="00E13EB4"/>
    <w:rsid w:val="00E15693"/>
    <w:rsid w:val="00E15A0E"/>
    <w:rsid w:val="00E26D13"/>
    <w:rsid w:val="00E27C8E"/>
    <w:rsid w:val="00E332F7"/>
    <w:rsid w:val="00E340A3"/>
    <w:rsid w:val="00E4047C"/>
    <w:rsid w:val="00E41513"/>
    <w:rsid w:val="00E4162B"/>
    <w:rsid w:val="00E41E85"/>
    <w:rsid w:val="00E45EB4"/>
    <w:rsid w:val="00E5086E"/>
    <w:rsid w:val="00E53A33"/>
    <w:rsid w:val="00E54109"/>
    <w:rsid w:val="00E56D66"/>
    <w:rsid w:val="00E617AA"/>
    <w:rsid w:val="00E636B8"/>
    <w:rsid w:val="00E64B9B"/>
    <w:rsid w:val="00E6508E"/>
    <w:rsid w:val="00E66360"/>
    <w:rsid w:val="00E667D0"/>
    <w:rsid w:val="00E732E6"/>
    <w:rsid w:val="00E8786C"/>
    <w:rsid w:val="00E967E8"/>
    <w:rsid w:val="00E97027"/>
    <w:rsid w:val="00E97C03"/>
    <w:rsid w:val="00E97D8A"/>
    <w:rsid w:val="00EA2621"/>
    <w:rsid w:val="00EA3E30"/>
    <w:rsid w:val="00EA527C"/>
    <w:rsid w:val="00EB3D79"/>
    <w:rsid w:val="00EB75E9"/>
    <w:rsid w:val="00EC4C2B"/>
    <w:rsid w:val="00EC5F42"/>
    <w:rsid w:val="00EC6F09"/>
    <w:rsid w:val="00ED766D"/>
    <w:rsid w:val="00ED7991"/>
    <w:rsid w:val="00EE28E3"/>
    <w:rsid w:val="00EE34C6"/>
    <w:rsid w:val="00EE3C28"/>
    <w:rsid w:val="00EE50BB"/>
    <w:rsid w:val="00EE534E"/>
    <w:rsid w:val="00EE6090"/>
    <w:rsid w:val="00EF0BEF"/>
    <w:rsid w:val="00EF4779"/>
    <w:rsid w:val="00EF5415"/>
    <w:rsid w:val="00F049A9"/>
    <w:rsid w:val="00F06B6D"/>
    <w:rsid w:val="00F123E6"/>
    <w:rsid w:val="00F1611E"/>
    <w:rsid w:val="00F17DF0"/>
    <w:rsid w:val="00F2625B"/>
    <w:rsid w:val="00F26C56"/>
    <w:rsid w:val="00F3097A"/>
    <w:rsid w:val="00F31AC4"/>
    <w:rsid w:val="00F31AD3"/>
    <w:rsid w:val="00F3417E"/>
    <w:rsid w:val="00F410AE"/>
    <w:rsid w:val="00F41B8E"/>
    <w:rsid w:val="00F425D8"/>
    <w:rsid w:val="00F5582D"/>
    <w:rsid w:val="00F562FA"/>
    <w:rsid w:val="00F5730C"/>
    <w:rsid w:val="00F6148B"/>
    <w:rsid w:val="00F616A9"/>
    <w:rsid w:val="00F70B88"/>
    <w:rsid w:val="00F70C7A"/>
    <w:rsid w:val="00F72C02"/>
    <w:rsid w:val="00F74799"/>
    <w:rsid w:val="00F76565"/>
    <w:rsid w:val="00F77239"/>
    <w:rsid w:val="00F77E70"/>
    <w:rsid w:val="00F80669"/>
    <w:rsid w:val="00F82EE4"/>
    <w:rsid w:val="00F84A43"/>
    <w:rsid w:val="00F851AA"/>
    <w:rsid w:val="00F857CB"/>
    <w:rsid w:val="00F86252"/>
    <w:rsid w:val="00F9175A"/>
    <w:rsid w:val="00F9182F"/>
    <w:rsid w:val="00F9229D"/>
    <w:rsid w:val="00F930C6"/>
    <w:rsid w:val="00FA31CB"/>
    <w:rsid w:val="00FA6BAA"/>
    <w:rsid w:val="00FA775B"/>
    <w:rsid w:val="00FB01D0"/>
    <w:rsid w:val="00FB1C84"/>
    <w:rsid w:val="00FB46DA"/>
    <w:rsid w:val="00FB570D"/>
    <w:rsid w:val="00FB75F7"/>
    <w:rsid w:val="00FC58BA"/>
    <w:rsid w:val="00FC6A6C"/>
    <w:rsid w:val="00FC7E4D"/>
    <w:rsid w:val="00FD05A9"/>
    <w:rsid w:val="00FD48B3"/>
    <w:rsid w:val="00FD7E8A"/>
    <w:rsid w:val="00FE0E6D"/>
    <w:rsid w:val="00FE56D6"/>
    <w:rsid w:val="00FF25B5"/>
    <w:rsid w:val="00FF4FF3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4EBAC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12922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B7AA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9C77-63F3-459F-959B-9C5016B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rozpoznawczego - wersja cyfrowa [Ogłoszono w BIP 4.03.2022 r.]</dc:title>
  <dc:creator>Dalkowska Anna  (DWOiP)</dc:creator>
  <cp:lastModifiedBy>Stępień Katarzyna  (DPA)</cp:lastModifiedBy>
  <cp:revision>2</cp:revision>
  <cp:lastPrinted>2019-08-06T10:26:00Z</cp:lastPrinted>
  <dcterms:created xsi:type="dcterms:W3CDTF">2022-03-04T09:55:00Z</dcterms:created>
  <dcterms:modified xsi:type="dcterms:W3CDTF">2022-03-04T09:55:00Z</dcterms:modified>
</cp:coreProperties>
</file>