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9EA0E" w14:textId="77777777" w:rsidR="005F472A" w:rsidRDefault="00DE6837" w:rsidP="007363FD">
      <w:pPr>
        <w:jc w:val="right"/>
        <w:rPr>
          <w:rFonts w:ascii="Lato" w:hAnsi="Lato"/>
        </w:rPr>
      </w:pPr>
      <w:r>
        <w:rPr>
          <w:rFonts w:ascii="Lato" w:hAnsi="Lato"/>
        </w:rPr>
        <w:t xml:space="preserve">                                                              </w:t>
      </w:r>
    </w:p>
    <w:p w14:paraId="1E3D0AB3" w14:textId="4D923E2D" w:rsidR="002C0BF1" w:rsidRPr="002C0BF1" w:rsidRDefault="002C0BF1" w:rsidP="005F472A">
      <w:pPr>
        <w:rPr>
          <w:rFonts w:ascii="Lato" w:hAnsi="Lato"/>
        </w:rPr>
      </w:pPr>
      <w:r w:rsidRPr="002C0BF1">
        <w:rPr>
          <w:rFonts w:ascii="Lato" w:hAnsi="Lato"/>
        </w:rPr>
        <w:t xml:space="preserve">Warszawa, dnia </w:t>
      </w:r>
      <w:r w:rsidR="0034311B">
        <w:rPr>
          <w:rFonts w:ascii="Lato" w:hAnsi="Lato"/>
        </w:rPr>
        <w:t>6</w:t>
      </w:r>
      <w:r w:rsidRPr="002C0BF1">
        <w:rPr>
          <w:rFonts w:ascii="Lato" w:hAnsi="Lato"/>
        </w:rPr>
        <w:t xml:space="preserve"> października 2026 r.</w:t>
      </w:r>
    </w:p>
    <w:p w14:paraId="26D02AC1" w14:textId="77777777" w:rsidR="002C0BF1" w:rsidRPr="002C0BF1" w:rsidRDefault="002C0BF1" w:rsidP="002C0BF1">
      <w:pPr>
        <w:rPr>
          <w:rFonts w:ascii="Lato" w:hAnsi="Lato"/>
        </w:rPr>
      </w:pPr>
    </w:p>
    <w:p w14:paraId="1B04EAA8" w14:textId="77777777" w:rsidR="002C0BF1" w:rsidRPr="002C0BF1" w:rsidRDefault="002C0BF1" w:rsidP="002C0BF1">
      <w:pPr>
        <w:rPr>
          <w:rFonts w:ascii="Lato" w:hAnsi="Lato"/>
        </w:rPr>
      </w:pPr>
    </w:p>
    <w:p w14:paraId="26AAFFE1" w14:textId="77777777" w:rsidR="002C0BF1" w:rsidRPr="002C0BF1" w:rsidRDefault="002C0BF1" w:rsidP="002C0BF1">
      <w:pPr>
        <w:rPr>
          <w:rFonts w:ascii="Lato" w:hAnsi="Lato"/>
        </w:rPr>
      </w:pPr>
    </w:p>
    <w:p w14:paraId="09273435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  <w:b/>
          <w:bCs/>
        </w:rPr>
        <w:t>Dotyczy:</w:t>
      </w:r>
      <w:r w:rsidRPr="002C0BF1">
        <w:rPr>
          <w:rFonts w:ascii="Lato" w:hAnsi="Lato"/>
        </w:rPr>
        <w:t xml:space="preserve"> usługi dostawy i montażu kurtyn powietrznych przy wejściach głównych do budynków </w:t>
      </w:r>
      <w:proofErr w:type="spellStart"/>
      <w:r w:rsidRPr="002C0BF1">
        <w:rPr>
          <w:rFonts w:ascii="Lato" w:hAnsi="Lato"/>
        </w:rPr>
        <w:t>MRPiPS</w:t>
      </w:r>
      <w:proofErr w:type="spellEnd"/>
      <w:r w:rsidRPr="002C0BF1">
        <w:rPr>
          <w:rFonts w:ascii="Lato" w:hAnsi="Lato"/>
        </w:rPr>
        <w:t xml:space="preserve"> przy ul. Nowogrodzkiej 1/3/5 (1 szt.) oraz ul. Żurawiej 4a (1 szt.).</w:t>
      </w:r>
    </w:p>
    <w:p w14:paraId="400A8416" w14:textId="77777777" w:rsidR="002C0BF1" w:rsidRPr="002C0BF1" w:rsidRDefault="002C0BF1" w:rsidP="002C0BF1">
      <w:pPr>
        <w:rPr>
          <w:rFonts w:ascii="Lato" w:hAnsi="Lato"/>
        </w:rPr>
      </w:pPr>
    </w:p>
    <w:p w14:paraId="6E7A079F" w14:textId="77777777" w:rsidR="002C0BF1" w:rsidRPr="002C0BF1" w:rsidRDefault="002C0BF1" w:rsidP="002C0BF1">
      <w:pPr>
        <w:rPr>
          <w:rFonts w:ascii="Lato" w:hAnsi="Lato"/>
        </w:rPr>
      </w:pPr>
    </w:p>
    <w:p w14:paraId="5A83517A" w14:textId="7D592CDF" w:rsidR="002C0BF1" w:rsidRPr="002C0BF1" w:rsidRDefault="002C0BF1" w:rsidP="002C0BF1">
      <w:pPr>
        <w:rPr>
          <w:rFonts w:ascii="Lato" w:hAnsi="Lato"/>
          <w:b/>
          <w:bCs/>
        </w:rPr>
      </w:pPr>
      <w:r w:rsidRPr="002C0BF1">
        <w:rPr>
          <w:rFonts w:ascii="Lato" w:hAnsi="Lato"/>
          <w:b/>
          <w:bCs/>
        </w:rPr>
        <w:t xml:space="preserve">                Odpowiedzi na pytania dotyczące przedmiotu zamówienia</w:t>
      </w:r>
    </w:p>
    <w:p w14:paraId="7AD992C1" w14:textId="77777777" w:rsidR="002C0BF1" w:rsidRPr="002C0BF1" w:rsidRDefault="002C0BF1" w:rsidP="002C0BF1">
      <w:pPr>
        <w:rPr>
          <w:rFonts w:ascii="Lato" w:hAnsi="Lato"/>
        </w:rPr>
      </w:pPr>
    </w:p>
    <w:p w14:paraId="07DFE35D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W odpowiedzi na przesłane pytania Ministerstwo Rodziny, Pracy i Polityki Społecznej z siedzibą w Warszawie (00-513) przy ul. Nowogrodzkiej 1/3/5, jako Zamawiający, przekazuje następujące informacje:</w:t>
      </w:r>
    </w:p>
    <w:p w14:paraId="332213F8" w14:textId="77777777" w:rsidR="002C0BF1" w:rsidRPr="002C0BF1" w:rsidRDefault="002C0BF1" w:rsidP="002C0BF1">
      <w:pPr>
        <w:rPr>
          <w:rFonts w:ascii="Lato" w:hAnsi="Lato"/>
        </w:rPr>
      </w:pPr>
    </w:p>
    <w:p w14:paraId="3D64D8E0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1</w:t>
      </w:r>
    </w:p>
    <w:p w14:paraId="60E0E3A9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Czy moc urządzeń wynika z jakiegoś dokumentu projektowego?</w:t>
      </w:r>
    </w:p>
    <w:p w14:paraId="2E8AC5E1" w14:textId="77777777" w:rsidR="002C0BF1" w:rsidRPr="002C0BF1" w:rsidRDefault="002C0BF1" w:rsidP="002C0BF1">
      <w:pPr>
        <w:rPr>
          <w:rFonts w:ascii="Lato" w:hAnsi="Lato"/>
        </w:rPr>
      </w:pPr>
    </w:p>
    <w:p w14:paraId="1CD60967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5A3384E4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Nie. Wymagane parametry techniczne urządzeń, w tym ich moc, zostały określone przez Zamawiającego w dokumentacji postępowania odpowiednio do zakładanego sposobu użytkowania oraz warunków występujących w miejscach montażu (np. cichy tryb pracy, większa moc grzewcza). Wykonawca zobowiązany jest zaoferować urządzenia spełniające co najmniej (niezbędne minimum) wymagania określone w zaproszeniu do złożenia oferty.</w:t>
      </w:r>
    </w:p>
    <w:p w14:paraId="057DFBD1" w14:textId="77777777" w:rsidR="002C0BF1" w:rsidRPr="002C0BF1" w:rsidRDefault="002C0BF1" w:rsidP="002C0BF1">
      <w:pPr>
        <w:rPr>
          <w:rFonts w:ascii="Lato" w:hAnsi="Lato"/>
        </w:rPr>
      </w:pPr>
    </w:p>
    <w:p w14:paraId="4D32445C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2</w:t>
      </w:r>
    </w:p>
    <w:p w14:paraId="1C75698C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Czy urządzenia mają wizualnie przypominać te istniejące?</w:t>
      </w:r>
    </w:p>
    <w:p w14:paraId="5F5ED774" w14:textId="77777777" w:rsidR="002C0BF1" w:rsidRPr="002C0BF1" w:rsidRDefault="002C0BF1" w:rsidP="002C0BF1">
      <w:pPr>
        <w:rPr>
          <w:rFonts w:ascii="Lato" w:hAnsi="Lato"/>
        </w:rPr>
      </w:pPr>
    </w:p>
    <w:p w14:paraId="547C74CD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4599B962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Tak. Zamawiający oczekuje, aby nowe kurtyny powietrzne były pod względem gabarytów, sposobu montażu i estetyki możliwie zbliżone do urządzeń obecnie zainstalowanych, przy jednoczesnym zachowaniu wszystkich parametrów technicznych wymaganych w zaproszeniu do złożenia oferty.</w:t>
      </w:r>
    </w:p>
    <w:p w14:paraId="3569C76F" w14:textId="77777777" w:rsidR="002C0BF1" w:rsidRPr="002C0BF1" w:rsidRDefault="002C0BF1" w:rsidP="002C0BF1">
      <w:pPr>
        <w:rPr>
          <w:rFonts w:ascii="Lato" w:hAnsi="Lato"/>
        </w:rPr>
      </w:pPr>
    </w:p>
    <w:p w14:paraId="3614B734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3</w:t>
      </w:r>
    </w:p>
    <w:p w14:paraId="53C5237A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Czy została sprawdzona instalacja elektryczna zasilająca urządzenia oraz ich zabezpieczenie trójfazowe?</w:t>
      </w:r>
    </w:p>
    <w:p w14:paraId="4CEED424" w14:textId="77777777" w:rsidR="002C0BF1" w:rsidRPr="002C0BF1" w:rsidRDefault="002C0BF1" w:rsidP="002C0BF1">
      <w:pPr>
        <w:rPr>
          <w:rFonts w:ascii="Lato" w:hAnsi="Lato"/>
        </w:rPr>
      </w:pPr>
    </w:p>
    <w:p w14:paraId="0FF03555" w14:textId="77777777" w:rsidR="00CE7923" w:rsidRDefault="00CE7923" w:rsidP="002C0BF1">
      <w:pPr>
        <w:rPr>
          <w:rFonts w:ascii="Lato" w:hAnsi="Lato"/>
          <w:b/>
          <w:bCs/>
          <w:u w:val="single"/>
        </w:rPr>
      </w:pPr>
    </w:p>
    <w:p w14:paraId="22A99F97" w14:textId="77777777" w:rsidR="00CE7923" w:rsidRDefault="00CE7923" w:rsidP="002C0BF1">
      <w:pPr>
        <w:rPr>
          <w:rFonts w:ascii="Lato" w:hAnsi="Lato"/>
          <w:b/>
          <w:bCs/>
          <w:u w:val="single"/>
        </w:rPr>
      </w:pPr>
    </w:p>
    <w:p w14:paraId="014D343C" w14:textId="0D3AC524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lastRenderedPageBreak/>
        <w:t>Odpowiedź Zamawiającego</w:t>
      </w:r>
    </w:p>
    <w:p w14:paraId="09D99C65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 xml:space="preserve">Obecnie zamontowane kurtyny powietrzne zasilane są z istniejącej instalacji. Przed montażem nowych urządzeń Wykonawca powinien zweryfikować parametry istniejącego zasilania i zabezpieczeń w zakresie niezbędnym do prawidłowego oraz bezpiecznego podłączenia oferowanych urządzeń. W sytuacji braku kompatybilności z istniejącą instalacją elektryczną należy wykonać nową instalację zasilającą kurtyny. </w:t>
      </w:r>
    </w:p>
    <w:p w14:paraId="7C5183D0" w14:textId="77777777" w:rsidR="002C0BF1" w:rsidRPr="002C0BF1" w:rsidRDefault="002C0BF1" w:rsidP="002C0BF1">
      <w:pPr>
        <w:rPr>
          <w:rFonts w:ascii="Lato" w:hAnsi="Lato"/>
        </w:rPr>
      </w:pPr>
    </w:p>
    <w:p w14:paraId="5E3AC5F3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4</w:t>
      </w:r>
    </w:p>
    <w:p w14:paraId="0FC8D56B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Z wizji lokalnej wynika, że urządzenie wyrzucało bezpiecznik na trzecim biegu, co może wiązać się z uszkodzeniem przewodu lub zabezpieczenia?</w:t>
      </w:r>
    </w:p>
    <w:p w14:paraId="26B0310E" w14:textId="77777777" w:rsidR="002C0BF1" w:rsidRPr="002C0BF1" w:rsidRDefault="002C0BF1" w:rsidP="002C0BF1">
      <w:pPr>
        <w:rPr>
          <w:rFonts w:ascii="Lato" w:hAnsi="Lato"/>
        </w:rPr>
      </w:pPr>
    </w:p>
    <w:p w14:paraId="5056AEFE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28841600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Podczas eksploatacji istniejącego urządzenia zlokalizowanego w budynku przy ul. Żurawiej 4a występowały przypadki wybicia bezpiecznika przy pracy urządzenia na najwyższym biegu. Zamawiający nie dysponuje ekspertyzą pozwalającą jednoznacznie określić przyczynę tego zjawiska. W ramach czynności poprzedzających montaż i uruchomienie nowego urządzenia Wykonawca powinien zweryfikować istniejące zasilanie oraz zabezpieczenie w zakresie koniecznym do oceny możliwości bezpiecznego podłączenia i eksploatacji oferowanej kurtyny.</w:t>
      </w:r>
    </w:p>
    <w:p w14:paraId="6E4CBBAA" w14:textId="77777777" w:rsidR="002C0BF1" w:rsidRPr="002C0BF1" w:rsidRDefault="002C0BF1" w:rsidP="002C0BF1">
      <w:pPr>
        <w:rPr>
          <w:rFonts w:ascii="Lato" w:hAnsi="Lato"/>
        </w:rPr>
      </w:pPr>
    </w:p>
    <w:p w14:paraId="10C85568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5</w:t>
      </w:r>
    </w:p>
    <w:p w14:paraId="708138F1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Czy sufit w miejscu zamocowań jest wykonany z żelbetu?</w:t>
      </w:r>
    </w:p>
    <w:p w14:paraId="28725E4D" w14:textId="77777777" w:rsidR="002C0BF1" w:rsidRPr="002C0BF1" w:rsidRDefault="002C0BF1" w:rsidP="002C0BF1">
      <w:pPr>
        <w:rPr>
          <w:rFonts w:ascii="Lato" w:hAnsi="Lato"/>
        </w:rPr>
      </w:pPr>
    </w:p>
    <w:p w14:paraId="4698876A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648FC65F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Zamawiający nie posiada dokumentacji pozwalającej jednoznacznie potwierdzić konstrukcję podłoża w miejscu mocowania kurtyn. Wykonawca miał możliwość zapoznania się z warunkami montażowymi podczas wizji lokalnej. Przed przystąpieniem do montażu Wykonawca powinien zweryfikować rodzaj i stan podłoża oraz zastosować odpowiedni, bezpieczny sposób mocowania urządzenia, zgodny z wymaganiami producenta oferowanej kurtyny.</w:t>
      </w:r>
    </w:p>
    <w:p w14:paraId="7ABA14AF" w14:textId="77777777" w:rsidR="002C0BF1" w:rsidRPr="002C0BF1" w:rsidRDefault="002C0BF1" w:rsidP="002C0BF1">
      <w:pPr>
        <w:rPr>
          <w:rFonts w:ascii="Lato" w:hAnsi="Lato"/>
        </w:rPr>
      </w:pPr>
    </w:p>
    <w:p w14:paraId="4FB8662C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6</w:t>
      </w:r>
    </w:p>
    <w:p w14:paraId="703495B3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Czy zadanie obejmuje również wymianę instalacji elektrycznej?</w:t>
      </w:r>
    </w:p>
    <w:p w14:paraId="2C5FED90" w14:textId="77777777" w:rsidR="002C0BF1" w:rsidRPr="002C0BF1" w:rsidRDefault="002C0BF1" w:rsidP="002C0BF1">
      <w:pPr>
        <w:rPr>
          <w:rFonts w:ascii="Lato" w:hAnsi="Lato"/>
        </w:rPr>
      </w:pPr>
    </w:p>
    <w:p w14:paraId="772978C3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0D0ACDAC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Patrz odpowiedź na pytanie nr 3. Zakres zamówienia obejmuje dostawę i montaż nowych kurtyn powietrznych wraz z wykonaniem czynności niezbędnych do ich prawidłowego podłączenia, uruchomienia i sprawdzenia działania, zgodnie z wymaganiami określonymi w  zaproszeniu do złożenia oferty.</w:t>
      </w:r>
    </w:p>
    <w:p w14:paraId="72810AA2" w14:textId="77777777" w:rsidR="002C0BF1" w:rsidRPr="002C0BF1" w:rsidRDefault="002C0BF1" w:rsidP="002C0BF1">
      <w:pPr>
        <w:rPr>
          <w:rFonts w:ascii="Lato" w:hAnsi="Lato"/>
        </w:rPr>
      </w:pPr>
    </w:p>
    <w:p w14:paraId="5B81F02C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lastRenderedPageBreak/>
        <w:t>Pytanie nr 7</w:t>
      </w:r>
    </w:p>
    <w:p w14:paraId="22E7A3A0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Jeżeli istniejąca instalacja zostaje, czy została sprawdzona pod względem parametrów, czy jest w stanie obsłużyć nowe kurtyny?</w:t>
      </w:r>
    </w:p>
    <w:p w14:paraId="2B7CEA39" w14:textId="77777777" w:rsidR="002C0BF1" w:rsidRPr="002C0BF1" w:rsidRDefault="002C0BF1" w:rsidP="002C0BF1">
      <w:pPr>
        <w:rPr>
          <w:rFonts w:ascii="Lato" w:hAnsi="Lato"/>
        </w:rPr>
      </w:pPr>
    </w:p>
    <w:p w14:paraId="72324FEA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0F30C197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Wykonawca przed podłączeniem urządzeń powinien zweryfikować parametry dostępnego zasilania i zabezpieczeń oraz ich zgodność z wymaganiami technicznymi oferowanych kurtyn. Oferowane urządzenia powinny być dobrane z uwzględnieniem warunków istniejących w miejscu montażu, z którymi Wykonawcy mogli zapoznać się podczas wizji lokalnej.</w:t>
      </w:r>
    </w:p>
    <w:p w14:paraId="5C7F81D0" w14:textId="77777777" w:rsidR="002C0BF1" w:rsidRPr="002C0BF1" w:rsidRDefault="002C0BF1" w:rsidP="002C0BF1">
      <w:pPr>
        <w:rPr>
          <w:rFonts w:ascii="Lato" w:hAnsi="Lato"/>
        </w:rPr>
      </w:pPr>
    </w:p>
    <w:p w14:paraId="22A3FF1A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8</w:t>
      </w:r>
    </w:p>
    <w:p w14:paraId="087E4990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Gdzie mają być zlokalizowane sterowniki do kurtyn?</w:t>
      </w:r>
    </w:p>
    <w:p w14:paraId="6FD8C6DE" w14:textId="77777777" w:rsidR="002C0BF1" w:rsidRPr="002C0BF1" w:rsidRDefault="002C0BF1" w:rsidP="002C0BF1">
      <w:pPr>
        <w:rPr>
          <w:rFonts w:ascii="Lato" w:hAnsi="Lato"/>
        </w:rPr>
      </w:pPr>
    </w:p>
    <w:p w14:paraId="6A521D45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6B39CC30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Sterowniki nowych kurtyn należy zamontować w miejscach obecnych sterowników, o ile rozwiązanie techniczne oferowanego urządzenia na to pozwala. Ewentualna nieznaczna zmiana lokalizacji jest dopuszczalna, jeżeli będzie wynikała z wymagań montażowych oferowanego urządzenia i zostanie wcześniej uzgodniona z Zamawiającym.</w:t>
      </w:r>
    </w:p>
    <w:p w14:paraId="235B2B66" w14:textId="77777777" w:rsidR="002C0BF1" w:rsidRPr="002C0BF1" w:rsidRDefault="002C0BF1" w:rsidP="002C0BF1">
      <w:pPr>
        <w:rPr>
          <w:rFonts w:ascii="Lato" w:hAnsi="Lato"/>
        </w:rPr>
      </w:pPr>
    </w:p>
    <w:p w14:paraId="7B9CB980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Pytanie nr 9</w:t>
      </w:r>
    </w:p>
    <w:p w14:paraId="46854E59" w14:textId="77777777" w:rsidR="002C0BF1" w:rsidRPr="002C0BF1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Proszę o wskazanie przykładowego modelu kurtyny, która spełnia oczekiwania Zamawiającego w zakresie mocy, grzałek i wymiarów, odnosząc się do lokalizacji przy ul. Żurawiej.</w:t>
      </w:r>
    </w:p>
    <w:p w14:paraId="031B8713" w14:textId="77777777" w:rsidR="002C0BF1" w:rsidRPr="002C0BF1" w:rsidRDefault="002C0BF1" w:rsidP="002C0BF1">
      <w:pPr>
        <w:rPr>
          <w:rFonts w:ascii="Lato" w:hAnsi="Lato"/>
        </w:rPr>
      </w:pPr>
    </w:p>
    <w:p w14:paraId="5219961B" w14:textId="77777777" w:rsidR="002C0BF1" w:rsidRPr="002C0BF1" w:rsidRDefault="002C0BF1" w:rsidP="002C0BF1">
      <w:pPr>
        <w:rPr>
          <w:rFonts w:ascii="Lato" w:hAnsi="Lato"/>
          <w:b/>
          <w:bCs/>
          <w:u w:val="single"/>
        </w:rPr>
      </w:pPr>
      <w:r w:rsidRPr="002C0BF1">
        <w:rPr>
          <w:rFonts w:ascii="Lato" w:hAnsi="Lato"/>
          <w:b/>
          <w:bCs/>
          <w:u w:val="single"/>
        </w:rPr>
        <w:t>Odpowiedź Zamawiającego</w:t>
      </w:r>
    </w:p>
    <w:p w14:paraId="5EF0A50C" w14:textId="208B52A5" w:rsidR="007D2CE6" w:rsidRDefault="002C0BF1" w:rsidP="002C0BF1">
      <w:pPr>
        <w:rPr>
          <w:rFonts w:ascii="Lato" w:hAnsi="Lato"/>
        </w:rPr>
      </w:pPr>
      <w:r w:rsidRPr="002C0BF1">
        <w:rPr>
          <w:rFonts w:ascii="Lato" w:hAnsi="Lato"/>
        </w:rPr>
        <w:t>Wiążące  wymagania techniczne i funkcjonalne określone zostały w zaproszeniu do złożenia oferty. Dobór konkretnego urządzenia spełniającego wymagania Zamawiającego należy do Wykonawcy.</w:t>
      </w:r>
    </w:p>
    <w:p w14:paraId="1BEE504C" w14:textId="208B2A9C" w:rsidR="002C0BF1" w:rsidRDefault="002C0BF1" w:rsidP="002C0BF1">
      <w:pPr>
        <w:rPr>
          <w:rFonts w:ascii="Lato" w:hAnsi="Lato"/>
        </w:rPr>
      </w:pPr>
    </w:p>
    <w:p w14:paraId="2E785F47" w14:textId="77777777" w:rsidR="00C509A9" w:rsidRDefault="00C509A9" w:rsidP="002C0BF1">
      <w:pPr>
        <w:rPr>
          <w:rFonts w:ascii="Lato" w:hAnsi="Lato"/>
        </w:rPr>
      </w:pPr>
    </w:p>
    <w:p w14:paraId="0992E890" w14:textId="4402076D" w:rsidR="002C0BF1" w:rsidRPr="00C509A9" w:rsidRDefault="00C509A9" w:rsidP="002C0BF1">
      <w:pPr>
        <w:rPr>
          <w:rFonts w:ascii="Lato" w:hAnsi="Lato"/>
          <w:u w:val="single"/>
        </w:rPr>
      </w:pPr>
      <w:r w:rsidRPr="00C509A9">
        <w:rPr>
          <w:rFonts w:ascii="Lato" w:hAnsi="Lato"/>
          <w:u w:val="single"/>
        </w:rPr>
        <w:t xml:space="preserve">Jednocześnie, w związku z udzielonymi odpowiedziami Zamawiający </w:t>
      </w:r>
      <w:r w:rsidR="002C0BF1" w:rsidRPr="00C509A9">
        <w:rPr>
          <w:rFonts w:ascii="Lato" w:hAnsi="Lato"/>
          <w:u w:val="single"/>
        </w:rPr>
        <w:t>wydłuża termin składania ofert do dnia 09.10.2026r.</w:t>
      </w:r>
    </w:p>
    <w:sectPr w:rsidR="002C0BF1" w:rsidRPr="00C509A9" w:rsidSect="004513FE">
      <w:headerReference w:type="first" r:id="rId8"/>
      <w:pgSz w:w="11906" w:h="16838"/>
      <w:pgMar w:top="1985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AB3D8" w14:textId="77777777" w:rsidR="00817C4C" w:rsidRDefault="00817C4C" w:rsidP="000D29F0">
      <w:r>
        <w:separator/>
      </w:r>
    </w:p>
  </w:endnote>
  <w:endnote w:type="continuationSeparator" w:id="0">
    <w:p w14:paraId="5403D7FD" w14:textId="77777777" w:rsidR="00817C4C" w:rsidRDefault="00817C4C" w:rsidP="000D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66066" w14:textId="77777777" w:rsidR="00817C4C" w:rsidRDefault="00817C4C" w:rsidP="000D29F0">
      <w:r>
        <w:separator/>
      </w:r>
    </w:p>
  </w:footnote>
  <w:footnote w:type="continuationSeparator" w:id="0">
    <w:p w14:paraId="52410EA3" w14:textId="77777777" w:rsidR="00817C4C" w:rsidRDefault="00817C4C" w:rsidP="000D2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6B65F" w14:textId="4CA07A54" w:rsidR="002D0D49" w:rsidRPr="004513FE" w:rsidRDefault="009D7F39" w:rsidP="009D7F39">
    <w:pPr>
      <w:pStyle w:val="Nagwek"/>
      <w:ind w:right="4252"/>
      <w:rPr>
        <w:rFonts w:ascii="Lato" w:hAnsi="Lato"/>
        <w:b/>
        <w:bCs/>
        <w:sz w:val="20"/>
        <w:szCs w:val="20"/>
      </w:rPr>
    </w:pPr>
    <w:r w:rsidRPr="005636D2">
      <w:rPr>
        <w:noProof/>
      </w:rPr>
      <w:drawing>
        <wp:anchor distT="0" distB="0" distL="114300" distR="114300" simplePos="0" relativeHeight="251659264" behindDoc="0" locked="0" layoutInCell="1" allowOverlap="1" wp14:anchorId="4381BDA2" wp14:editId="5847F431">
          <wp:simplePos x="0" y="0"/>
          <wp:positionH relativeFrom="margin">
            <wp:align>left</wp:align>
          </wp:positionH>
          <wp:positionV relativeFrom="paragraph">
            <wp:posOffset>-253838</wp:posOffset>
          </wp:positionV>
          <wp:extent cx="2543175" cy="998277"/>
          <wp:effectExtent l="0" t="0" r="0" b="0"/>
          <wp:wrapSquare wrapText="bothSides"/>
          <wp:docPr id="1" name="Obraz 2">
            <a:extLst xmlns:a="http://schemas.openxmlformats.org/drawingml/2006/main">
              <a:ext uri="{FF2B5EF4-FFF2-40B4-BE49-F238E27FC236}">
                <a16:creationId xmlns:a16="http://schemas.microsoft.com/office/drawing/2014/main" id="{EF008C6A-5F48-445B-A9CF-6759D38E6B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EF008C6A-5F48-445B-A9CF-6759D38E6B8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998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A54"/>
    <w:multiLevelType w:val="multilevel"/>
    <w:tmpl w:val="7432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930D0"/>
    <w:multiLevelType w:val="hybridMultilevel"/>
    <w:tmpl w:val="4042B2EC"/>
    <w:lvl w:ilvl="0" w:tplc="6CC2E83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751083"/>
    <w:multiLevelType w:val="hybridMultilevel"/>
    <w:tmpl w:val="4FE47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E72A3"/>
    <w:multiLevelType w:val="hybridMultilevel"/>
    <w:tmpl w:val="5E961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A53E2"/>
    <w:multiLevelType w:val="hybridMultilevel"/>
    <w:tmpl w:val="910AC3E4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2C8771F3"/>
    <w:multiLevelType w:val="hybridMultilevel"/>
    <w:tmpl w:val="DFF69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36338"/>
    <w:multiLevelType w:val="hybridMultilevel"/>
    <w:tmpl w:val="CBAC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43F88"/>
    <w:multiLevelType w:val="hybridMultilevel"/>
    <w:tmpl w:val="80EA0D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AB"/>
    <w:rsid w:val="000036C2"/>
    <w:rsid w:val="00014254"/>
    <w:rsid w:val="000232E2"/>
    <w:rsid w:val="00036D25"/>
    <w:rsid w:val="00056728"/>
    <w:rsid w:val="0006056B"/>
    <w:rsid w:val="0006119A"/>
    <w:rsid w:val="00062FFB"/>
    <w:rsid w:val="00071EB9"/>
    <w:rsid w:val="00082B40"/>
    <w:rsid w:val="00085926"/>
    <w:rsid w:val="00086511"/>
    <w:rsid w:val="000A4E82"/>
    <w:rsid w:val="000C622B"/>
    <w:rsid w:val="000D248A"/>
    <w:rsid w:val="000D29F0"/>
    <w:rsid w:val="000D2E9F"/>
    <w:rsid w:val="000E3611"/>
    <w:rsid w:val="000F0A0A"/>
    <w:rsid w:val="00104BC3"/>
    <w:rsid w:val="0011071B"/>
    <w:rsid w:val="001156FE"/>
    <w:rsid w:val="001221F5"/>
    <w:rsid w:val="0012509C"/>
    <w:rsid w:val="0013392D"/>
    <w:rsid w:val="00136B7C"/>
    <w:rsid w:val="00173D44"/>
    <w:rsid w:val="001742D8"/>
    <w:rsid w:val="00176C35"/>
    <w:rsid w:val="001905A1"/>
    <w:rsid w:val="00192200"/>
    <w:rsid w:val="001A53C5"/>
    <w:rsid w:val="001C438F"/>
    <w:rsid w:val="001D251B"/>
    <w:rsid w:val="001D5660"/>
    <w:rsid w:val="001D77A6"/>
    <w:rsid w:val="001F5057"/>
    <w:rsid w:val="001F7157"/>
    <w:rsid w:val="002161A3"/>
    <w:rsid w:val="0021787E"/>
    <w:rsid w:val="00225271"/>
    <w:rsid w:val="00233588"/>
    <w:rsid w:val="0024556B"/>
    <w:rsid w:val="0026161B"/>
    <w:rsid w:val="00265D69"/>
    <w:rsid w:val="00273024"/>
    <w:rsid w:val="002808A6"/>
    <w:rsid w:val="00284B20"/>
    <w:rsid w:val="00295ED6"/>
    <w:rsid w:val="002974C2"/>
    <w:rsid w:val="00297A1F"/>
    <w:rsid w:val="002A3DFC"/>
    <w:rsid w:val="002B1397"/>
    <w:rsid w:val="002B1E92"/>
    <w:rsid w:val="002C0BF1"/>
    <w:rsid w:val="002C2EE6"/>
    <w:rsid w:val="002C35DF"/>
    <w:rsid w:val="002C39B2"/>
    <w:rsid w:val="002C7B7C"/>
    <w:rsid w:val="002D0D49"/>
    <w:rsid w:val="002D7074"/>
    <w:rsid w:val="00316625"/>
    <w:rsid w:val="00317C55"/>
    <w:rsid w:val="00321B57"/>
    <w:rsid w:val="0034311B"/>
    <w:rsid w:val="00366ACC"/>
    <w:rsid w:val="00373663"/>
    <w:rsid w:val="0038262E"/>
    <w:rsid w:val="003901FE"/>
    <w:rsid w:val="00390CBA"/>
    <w:rsid w:val="003A6476"/>
    <w:rsid w:val="003A6741"/>
    <w:rsid w:val="003C1D98"/>
    <w:rsid w:val="003C6B27"/>
    <w:rsid w:val="003D0816"/>
    <w:rsid w:val="003E6DD9"/>
    <w:rsid w:val="003F09BC"/>
    <w:rsid w:val="003F4A8D"/>
    <w:rsid w:val="003F5AC5"/>
    <w:rsid w:val="00421A60"/>
    <w:rsid w:val="004345D2"/>
    <w:rsid w:val="004411FF"/>
    <w:rsid w:val="00441B60"/>
    <w:rsid w:val="00443ADC"/>
    <w:rsid w:val="00447B02"/>
    <w:rsid w:val="00447F03"/>
    <w:rsid w:val="00450618"/>
    <w:rsid w:val="004513FE"/>
    <w:rsid w:val="00453169"/>
    <w:rsid w:val="004551BB"/>
    <w:rsid w:val="00465654"/>
    <w:rsid w:val="00482004"/>
    <w:rsid w:val="004878E5"/>
    <w:rsid w:val="00491870"/>
    <w:rsid w:val="00497318"/>
    <w:rsid w:val="004973CA"/>
    <w:rsid w:val="004A4821"/>
    <w:rsid w:val="004B6966"/>
    <w:rsid w:val="004D5810"/>
    <w:rsid w:val="004E05F6"/>
    <w:rsid w:val="004E1023"/>
    <w:rsid w:val="004F1D29"/>
    <w:rsid w:val="0051683F"/>
    <w:rsid w:val="0052668F"/>
    <w:rsid w:val="00543525"/>
    <w:rsid w:val="0054609E"/>
    <w:rsid w:val="00550CE2"/>
    <w:rsid w:val="005636ED"/>
    <w:rsid w:val="00566468"/>
    <w:rsid w:val="0059491E"/>
    <w:rsid w:val="005A68E6"/>
    <w:rsid w:val="005A7B28"/>
    <w:rsid w:val="005B2EA2"/>
    <w:rsid w:val="005B4287"/>
    <w:rsid w:val="005B4F5A"/>
    <w:rsid w:val="005C43F3"/>
    <w:rsid w:val="005D48E8"/>
    <w:rsid w:val="005E4CF0"/>
    <w:rsid w:val="005F472A"/>
    <w:rsid w:val="00607AD4"/>
    <w:rsid w:val="00611720"/>
    <w:rsid w:val="00620E70"/>
    <w:rsid w:val="006270AB"/>
    <w:rsid w:val="0063707C"/>
    <w:rsid w:val="00641EB9"/>
    <w:rsid w:val="00645807"/>
    <w:rsid w:val="0065476E"/>
    <w:rsid w:val="006635CC"/>
    <w:rsid w:val="00670933"/>
    <w:rsid w:val="00683981"/>
    <w:rsid w:val="00691782"/>
    <w:rsid w:val="006A07A3"/>
    <w:rsid w:val="006C2C4A"/>
    <w:rsid w:val="006C5245"/>
    <w:rsid w:val="006C5828"/>
    <w:rsid w:val="006C7EF3"/>
    <w:rsid w:val="006D14F6"/>
    <w:rsid w:val="006E5E8E"/>
    <w:rsid w:val="006E5F74"/>
    <w:rsid w:val="007056E5"/>
    <w:rsid w:val="00711436"/>
    <w:rsid w:val="00712DCD"/>
    <w:rsid w:val="00732E32"/>
    <w:rsid w:val="007363FD"/>
    <w:rsid w:val="007524C3"/>
    <w:rsid w:val="00772CD2"/>
    <w:rsid w:val="007972DB"/>
    <w:rsid w:val="007B5202"/>
    <w:rsid w:val="007C017E"/>
    <w:rsid w:val="007C5C07"/>
    <w:rsid w:val="007D2CE6"/>
    <w:rsid w:val="007D2D29"/>
    <w:rsid w:val="007E4175"/>
    <w:rsid w:val="007E6899"/>
    <w:rsid w:val="007F5C4E"/>
    <w:rsid w:val="00801E37"/>
    <w:rsid w:val="00817C4C"/>
    <w:rsid w:val="008338C8"/>
    <w:rsid w:val="0083794C"/>
    <w:rsid w:val="008410A4"/>
    <w:rsid w:val="0084517C"/>
    <w:rsid w:val="0085083E"/>
    <w:rsid w:val="00872AC5"/>
    <w:rsid w:val="00876302"/>
    <w:rsid w:val="00893CA1"/>
    <w:rsid w:val="00897DD1"/>
    <w:rsid w:val="008C7563"/>
    <w:rsid w:val="008E17B3"/>
    <w:rsid w:val="008F64EB"/>
    <w:rsid w:val="009010D5"/>
    <w:rsid w:val="009023A5"/>
    <w:rsid w:val="00905ADD"/>
    <w:rsid w:val="00917C64"/>
    <w:rsid w:val="00934C0B"/>
    <w:rsid w:val="009354FE"/>
    <w:rsid w:val="009365EE"/>
    <w:rsid w:val="00941E08"/>
    <w:rsid w:val="00945F85"/>
    <w:rsid w:val="00950D8C"/>
    <w:rsid w:val="00961B2C"/>
    <w:rsid w:val="00967606"/>
    <w:rsid w:val="00971DDD"/>
    <w:rsid w:val="009816D0"/>
    <w:rsid w:val="00982410"/>
    <w:rsid w:val="00983304"/>
    <w:rsid w:val="009A1F35"/>
    <w:rsid w:val="009A625C"/>
    <w:rsid w:val="009B056C"/>
    <w:rsid w:val="009B2C79"/>
    <w:rsid w:val="009C18AD"/>
    <w:rsid w:val="009C6CC1"/>
    <w:rsid w:val="009D387A"/>
    <w:rsid w:val="009D7F39"/>
    <w:rsid w:val="009F2869"/>
    <w:rsid w:val="009F3033"/>
    <w:rsid w:val="009F519F"/>
    <w:rsid w:val="00A0148C"/>
    <w:rsid w:val="00A01F00"/>
    <w:rsid w:val="00A02025"/>
    <w:rsid w:val="00A15A1B"/>
    <w:rsid w:val="00A30248"/>
    <w:rsid w:val="00A644D2"/>
    <w:rsid w:val="00A742F2"/>
    <w:rsid w:val="00A81DA4"/>
    <w:rsid w:val="00AA324B"/>
    <w:rsid w:val="00AD1907"/>
    <w:rsid w:val="00AD3379"/>
    <w:rsid w:val="00AE5CB3"/>
    <w:rsid w:val="00AE7AB8"/>
    <w:rsid w:val="00B035EA"/>
    <w:rsid w:val="00B1743E"/>
    <w:rsid w:val="00B176E2"/>
    <w:rsid w:val="00B37059"/>
    <w:rsid w:val="00B51454"/>
    <w:rsid w:val="00B65813"/>
    <w:rsid w:val="00B72BBC"/>
    <w:rsid w:val="00B73317"/>
    <w:rsid w:val="00B76E23"/>
    <w:rsid w:val="00B81D91"/>
    <w:rsid w:val="00BA75ED"/>
    <w:rsid w:val="00BB44F2"/>
    <w:rsid w:val="00BC15A4"/>
    <w:rsid w:val="00BD1ED8"/>
    <w:rsid w:val="00BD6ABA"/>
    <w:rsid w:val="00BF2BD0"/>
    <w:rsid w:val="00BF3152"/>
    <w:rsid w:val="00BF619B"/>
    <w:rsid w:val="00C0156E"/>
    <w:rsid w:val="00C15D9D"/>
    <w:rsid w:val="00C509A9"/>
    <w:rsid w:val="00C82E3C"/>
    <w:rsid w:val="00C9785E"/>
    <w:rsid w:val="00CA2F97"/>
    <w:rsid w:val="00CB15F1"/>
    <w:rsid w:val="00CB5D1C"/>
    <w:rsid w:val="00CD62B1"/>
    <w:rsid w:val="00CE7923"/>
    <w:rsid w:val="00CE7C2A"/>
    <w:rsid w:val="00CF015F"/>
    <w:rsid w:val="00CF04F3"/>
    <w:rsid w:val="00CF18C1"/>
    <w:rsid w:val="00D13E98"/>
    <w:rsid w:val="00D166B9"/>
    <w:rsid w:val="00D24006"/>
    <w:rsid w:val="00D3008D"/>
    <w:rsid w:val="00D77FCF"/>
    <w:rsid w:val="00D807CB"/>
    <w:rsid w:val="00DA2978"/>
    <w:rsid w:val="00DA4CF6"/>
    <w:rsid w:val="00DB165B"/>
    <w:rsid w:val="00DC447D"/>
    <w:rsid w:val="00DD1A78"/>
    <w:rsid w:val="00DE6837"/>
    <w:rsid w:val="00E06AFA"/>
    <w:rsid w:val="00E2458B"/>
    <w:rsid w:val="00E357B8"/>
    <w:rsid w:val="00E35A10"/>
    <w:rsid w:val="00E60BDA"/>
    <w:rsid w:val="00E724DE"/>
    <w:rsid w:val="00E728B1"/>
    <w:rsid w:val="00E81F17"/>
    <w:rsid w:val="00E8292F"/>
    <w:rsid w:val="00E85DAD"/>
    <w:rsid w:val="00E919E1"/>
    <w:rsid w:val="00EC229E"/>
    <w:rsid w:val="00EE02A7"/>
    <w:rsid w:val="00EE5B53"/>
    <w:rsid w:val="00F141E7"/>
    <w:rsid w:val="00F50A33"/>
    <w:rsid w:val="00F81243"/>
    <w:rsid w:val="00FB3FEF"/>
    <w:rsid w:val="00FE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52D03"/>
  <w15:chartTrackingRefBased/>
  <w15:docId w15:val="{D891FFB3-EAEB-4CAD-9C4F-95659EAD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5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524C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enfont">
    <w:name w:val="men font"/>
    <w:basedOn w:val="Normalny"/>
    <w:rsid w:val="00A01F00"/>
    <w:rPr>
      <w:rFonts w:ascii="Arial" w:hAnsi="Arial" w:cs="Arial"/>
    </w:rPr>
  </w:style>
  <w:style w:type="character" w:styleId="Tekstzastpczy">
    <w:name w:val="Placeholder Text"/>
    <w:basedOn w:val="Domylnaczcionkaakapitu"/>
    <w:uiPriority w:val="99"/>
    <w:semiHidden/>
    <w:rsid w:val="00961B2C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0D29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9F0"/>
  </w:style>
  <w:style w:type="paragraph" w:styleId="Stopka">
    <w:name w:val="footer"/>
    <w:basedOn w:val="Normalny"/>
    <w:link w:val="StopkaZnak"/>
    <w:uiPriority w:val="99"/>
    <w:unhideWhenUsed/>
    <w:rsid w:val="000D29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9F0"/>
  </w:style>
  <w:style w:type="table" w:styleId="Tabela-Siatka">
    <w:name w:val="Table Grid"/>
    <w:basedOn w:val="Standardowy"/>
    <w:uiPriority w:val="59"/>
    <w:rsid w:val="003A6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grubionepoletekstowenotatkisubowej">
    <w:name w:val="Pogrubione pole tekstowe notatki służbowej"/>
    <w:basedOn w:val="Domylnaczcionkaakapitu"/>
    <w:uiPriority w:val="1"/>
    <w:qFormat/>
    <w:rsid w:val="003A6476"/>
    <w:rPr>
      <w:rFonts w:ascii="Calibri" w:hAnsi="Calibri"/>
      <w:b/>
      <w:sz w:val="22"/>
    </w:rPr>
  </w:style>
  <w:style w:type="character" w:customStyle="1" w:styleId="PUNIWERSALNETIMES12POGRUBIONY">
    <w:name w:val="P.UNIWERSALNE_TIMES_12_POGRUBIONY"/>
    <w:basedOn w:val="Domylnaczcionkaakapitu"/>
    <w:uiPriority w:val="1"/>
    <w:rsid w:val="003A6476"/>
    <w:rPr>
      <w:rFonts w:ascii="Times New Roman" w:hAnsi="Times New Roman"/>
      <w:b/>
      <w:sz w:val="24"/>
    </w:rPr>
  </w:style>
  <w:style w:type="character" w:customStyle="1" w:styleId="PUNIWERSALNETIMES12">
    <w:name w:val="P.UNIWERSALNE_TIMES_12"/>
    <w:basedOn w:val="Domylnaczcionkaakapitu"/>
    <w:uiPriority w:val="1"/>
    <w:rsid w:val="003A6476"/>
    <w:rPr>
      <w:rFonts w:ascii="Times New Roman" w:hAnsi="Times New Roman"/>
      <w:sz w:val="24"/>
    </w:rPr>
  </w:style>
  <w:style w:type="character" w:customStyle="1" w:styleId="Polatekstowenotatkisubowej">
    <w:name w:val="Pola tekstowe notatki służbowej"/>
    <w:basedOn w:val="Domylnaczcionkaakapitu"/>
    <w:uiPriority w:val="1"/>
    <w:qFormat/>
    <w:rsid w:val="00317C55"/>
    <w:rPr>
      <w:rFonts w:ascii="Calibri" w:hAnsi="Calibri"/>
      <w:sz w:val="22"/>
    </w:rPr>
  </w:style>
  <w:style w:type="character" w:customStyle="1" w:styleId="Styl1">
    <w:name w:val="Styl1"/>
    <w:basedOn w:val="Domylnaczcionkaakapitu"/>
    <w:uiPriority w:val="1"/>
    <w:rsid w:val="00CB5D1C"/>
    <w:rPr>
      <w:rFonts w:ascii="Calibri" w:hAnsi="Calibri"/>
      <w:sz w:val="24"/>
    </w:rPr>
  </w:style>
  <w:style w:type="character" w:customStyle="1" w:styleId="Styl2">
    <w:name w:val="Styl2"/>
    <w:basedOn w:val="Domylnaczcionkaakapitu"/>
    <w:uiPriority w:val="1"/>
    <w:rsid w:val="00CB5D1C"/>
    <w:rPr>
      <w:rFonts w:ascii="Calibri" w:hAnsi="Calibri"/>
      <w:sz w:val="24"/>
    </w:rPr>
  </w:style>
  <w:style w:type="character" w:customStyle="1" w:styleId="Styl3">
    <w:name w:val="Styl3"/>
    <w:basedOn w:val="Domylnaczcionkaakapitu"/>
    <w:uiPriority w:val="1"/>
    <w:rsid w:val="00CB5D1C"/>
    <w:rPr>
      <w:rFonts w:ascii="Calibri" w:hAnsi="Calibri"/>
      <w:sz w:val="24"/>
    </w:rPr>
  </w:style>
  <w:style w:type="character" w:customStyle="1" w:styleId="Styl4">
    <w:name w:val="Styl4"/>
    <w:basedOn w:val="Domylnaczcionkaakapitu"/>
    <w:uiPriority w:val="1"/>
    <w:rsid w:val="00CB5D1C"/>
    <w:rPr>
      <w:rFonts w:ascii="Calibri" w:hAnsi="Calibri"/>
      <w:sz w:val="24"/>
    </w:rPr>
  </w:style>
  <w:style w:type="character" w:customStyle="1" w:styleId="Styl5">
    <w:name w:val="Styl5"/>
    <w:basedOn w:val="Domylnaczcionkaakapitu"/>
    <w:uiPriority w:val="1"/>
    <w:rsid w:val="00CB5D1C"/>
    <w:rPr>
      <w:rFonts w:ascii="Calibri" w:hAnsi="Calibri"/>
      <w:b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73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731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73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3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31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2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2F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81F17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Nagwek3Znak">
    <w:name w:val="Nagłówek 3 Znak"/>
    <w:basedOn w:val="Domylnaczcionkaakapitu"/>
    <w:link w:val="Nagwek3"/>
    <w:uiPriority w:val="9"/>
    <w:rsid w:val="007524C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7524C3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50D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50D8C"/>
    <w:rPr>
      <w:rFonts w:ascii="Courier New" w:hAnsi="Courier New" w:cs="Courier New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2527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2527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20E5C-20B6-4B1D-9121-61BF2D9B6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713</Words>
  <Characters>4283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Sparzak</dc:creator>
  <cp:keywords/>
  <dc:description/>
  <cp:lastModifiedBy>Szczepanik Sylwia</cp:lastModifiedBy>
  <cp:revision>20</cp:revision>
  <dcterms:created xsi:type="dcterms:W3CDTF">2026-10-02T09:08:00Z</dcterms:created>
  <dcterms:modified xsi:type="dcterms:W3CDTF">2026-10-06T06:48:00Z</dcterms:modified>
</cp:coreProperties>
</file>