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25" w:rsidRDefault="00615931">
      <w:pPr>
        <w:pStyle w:val="Bodytext10"/>
        <w:spacing w:line="240" w:lineRule="auto"/>
        <w:ind w:left="7120"/>
        <w:jc w:val="both"/>
        <w:rPr>
          <w:sz w:val="22"/>
          <w:szCs w:val="22"/>
        </w:rPr>
      </w:pPr>
      <w:bookmarkStart w:id="0" w:name="_GoBack"/>
      <w:bookmarkEnd w:id="0"/>
      <w:r>
        <w:rPr>
          <w:rStyle w:val="Bodytext1"/>
          <w:b/>
          <w:bCs/>
          <w:sz w:val="22"/>
          <w:szCs w:val="22"/>
        </w:rPr>
        <w:t xml:space="preserve">                 </w:t>
      </w:r>
      <w:r w:rsidR="00A13304">
        <w:rPr>
          <w:rStyle w:val="Bodytext1"/>
          <w:b/>
          <w:bCs/>
          <w:sz w:val="22"/>
          <w:szCs w:val="22"/>
        </w:rPr>
        <w:t>, dnia 30 czerwca 2025 r.</w:t>
      </w:r>
    </w:p>
    <w:p w:rsidR="00612E25" w:rsidRDefault="00612E25">
      <w:pPr>
        <w:pStyle w:val="Bodytext10"/>
        <w:spacing w:after="0" w:line="276" w:lineRule="auto"/>
        <w:jc w:val="both"/>
        <w:rPr>
          <w:sz w:val="22"/>
          <w:szCs w:val="22"/>
        </w:rPr>
      </w:pPr>
    </w:p>
    <w:p w:rsidR="00612E25" w:rsidRDefault="00A13304">
      <w:pPr>
        <w:pStyle w:val="Bodytext10"/>
        <w:spacing w:after="0" w:line="276" w:lineRule="auto"/>
        <w:jc w:val="both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 xml:space="preserve">ul. </w:t>
      </w:r>
    </w:p>
    <w:p w:rsidR="00612E25" w:rsidRDefault="00612E25">
      <w:pPr>
        <w:pStyle w:val="Bodytext10"/>
        <w:spacing w:after="0" w:line="276" w:lineRule="auto"/>
        <w:jc w:val="both"/>
        <w:rPr>
          <w:sz w:val="22"/>
          <w:szCs w:val="22"/>
        </w:rPr>
      </w:pPr>
    </w:p>
    <w:p w:rsidR="00612E25" w:rsidRDefault="00A13304">
      <w:pPr>
        <w:pStyle w:val="Bodytext10"/>
        <w:spacing w:after="0" w:line="276" w:lineRule="auto"/>
        <w:jc w:val="both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adres do e-doręczeń:</w:t>
      </w:r>
    </w:p>
    <w:p w:rsidR="00612E25" w:rsidRDefault="00A13304">
      <w:pPr>
        <w:pStyle w:val="Bodytext10"/>
        <w:spacing w:line="276" w:lineRule="auto"/>
        <w:jc w:val="both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AE:</w:t>
      </w:r>
    </w:p>
    <w:p w:rsidR="00612E25" w:rsidRDefault="00A13304">
      <w:pPr>
        <w:pStyle w:val="Bodytext10"/>
        <w:spacing w:after="600" w:line="276" w:lineRule="auto"/>
        <w:ind w:left="7080"/>
        <w:jc w:val="right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Ministerstwo Spraw Wewnętrznych i Administracji ul. Stefana Batorego 5 02-591 Warszawa</w:t>
      </w:r>
    </w:p>
    <w:p w:rsidR="00612E25" w:rsidRDefault="00A13304">
      <w:pPr>
        <w:pStyle w:val="Bodytext10"/>
        <w:spacing w:after="80" w:line="360" w:lineRule="auto"/>
        <w:jc w:val="center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Petycja</w:t>
      </w:r>
    </w:p>
    <w:p w:rsidR="00612E25" w:rsidRDefault="00A13304">
      <w:pPr>
        <w:pStyle w:val="Bodytext10"/>
        <w:spacing w:line="398" w:lineRule="auto"/>
        <w:jc w:val="both"/>
      </w:pPr>
      <w:r>
        <w:rPr>
          <w:rStyle w:val="Bodytext1"/>
        </w:rPr>
        <w:t>Działając w imieniu własnym wnoszę o: zmianę załącznika nr 1 do rozporządzenia Ministra Administracji i Cyfryzacji z dnia 9</w:t>
      </w:r>
      <w:r w:rsidR="00615931">
        <w:rPr>
          <w:rStyle w:val="Bodytext1"/>
        </w:rPr>
        <w:t> </w:t>
      </w:r>
      <w:r>
        <w:rPr>
          <w:rStyle w:val="Bodytext1"/>
        </w:rPr>
        <w:t>marca 2012 r. (Dz. U. z 2012 r. poz. 269 z późn. zm.) tj. wykazu ustaw stanowiących podstawę rozstrzygnięcia spraw, w których obowiązek prowadzenia metryki sprawy jest wyłączony poprzez:</w:t>
      </w:r>
    </w:p>
    <w:p w:rsidR="00612E25" w:rsidRDefault="00A13304">
      <w:pPr>
        <w:pStyle w:val="Bodytext10"/>
        <w:ind w:left="340" w:hanging="340"/>
        <w:jc w:val="both"/>
      </w:pPr>
      <w:r>
        <w:rPr>
          <w:rStyle w:val="Bodytext1"/>
        </w:rPr>
        <w:t xml:space="preserve">• uzupełnienie w pozycji 37 kolumny trzeciej o: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4b ust. 1 w związku z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6 ust. 1 pkt 2 i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6b</w:t>
      </w:r>
      <w:r>
        <w:rPr>
          <w:rStyle w:val="Bodytext1"/>
          <w:vertAlign w:val="superscript"/>
        </w:rPr>
        <w:t>4</w:t>
      </w:r>
      <w:r>
        <w:rPr>
          <w:rStyle w:val="Bodytext1"/>
        </w:rPr>
        <w:t xml:space="preserve"> ust. 1 ustawy z dnia 27 sierpnia 1997 r. o rehabilitacji zawodowej i społecznej oraz zatrudnianiu osób niepełnosprawnych (tekst jedn. Dz. U z 2024 r. poz. 44 z</w:t>
      </w:r>
      <w:r w:rsidR="00697273">
        <w:rPr>
          <w:rStyle w:val="Bodytext1"/>
        </w:rPr>
        <w:t> </w:t>
      </w:r>
      <w:r>
        <w:rPr>
          <w:rStyle w:val="Bodytext1"/>
        </w:rPr>
        <w:t>późn. zm.; zwanej dalej: ustawą o rehabilitacji),</w:t>
      </w:r>
    </w:p>
    <w:p w:rsidR="00612E25" w:rsidRDefault="00A13304">
      <w:pPr>
        <w:pStyle w:val="Bodytext10"/>
        <w:spacing w:line="396" w:lineRule="auto"/>
        <w:jc w:val="both"/>
      </w:pPr>
      <w:r>
        <w:rPr>
          <w:rStyle w:val="Bodytext1"/>
        </w:rPr>
        <w:t>Powyższa zmiana miałaby na celu zwolnienie wojewódzkich zespołów do spraw orzekania o niepełnosprawności z obowiązku prowadzenia metryki, z uwagi na nieproporcjonalność nakładu środków niezbędnych do jej prowadzenia w stosunku do prostego i</w:t>
      </w:r>
      <w:r w:rsidR="00697273">
        <w:rPr>
          <w:rStyle w:val="Bodytext1"/>
        </w:rPr>
        <w:t> </w:t>
      </w:r>
      <w:r>
        <w:rPr>
          <w:rStyle w:val="Bodytext1"/>
        </w:rPr>
        <w:t xml:space="preserve">powtarzalnego charakteru tych spraw. Należy bowiem zauważyć, iż zgodnie z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6b</w:t>
      </w:r>
      <w:r>
        <w:rPr>
          <w:rStyle w:val="Bodytext1"/>
          <w:vertAlign w:val="superscript"/>
        </w:rPr>
        <w:t>4</w:t>
      </w:r>
      <w:r>
        <w:rPr>
          <w:rStyle w:val="Bodytext1"/>
        </w:rPr>
        <w:t xml:space="preserve"> ust. 6 ustawy o rehabilitacji: minister właściwy do spraw zabezpieczenia społecznego określi, w drodze rozporządzenia, wzory:</w:t>
      </w:r>
    </w:p>
    <w:p w:rsidR="00612E25" w:rsidRDefault="00A13304">
      <w:pPr>
        <w:pStyle w:val="Bodytext10"/>
        <w:numPr>
          <w:ilvl w:val="0"/>
          <w:numId w:val="1"/>
        </w:numPr>
        <w:tabs>
          <w:tab w:val="left" w:pos="671"/>
        </w:tabs>
        <w:spacing w:line="396" w:lineRule="auto"/>
        <w:ind w:firstLine="340"/>
        <w:jc w:val="both"/>
      </w:pPr>
      <w:r>
        <w:rPr>
          <w:rStyle w:val="Bodytext1"/>
        </w:rPr>
        <w:t>wniosku o wydanie decyzji ustalającej poziom potrzeby wsparcia,</w:t>
      </w:r>
    </w:p>
    <w:p w:rsidR="00612E25" w:rsidRDefault="00A13304">
      <w:pPr>
        <w:pStyle w:val="Bodytext10"/>
        <w:numPr>
          <w:ilvl w:val="0"/>
          <w:numId w:val="1"/>
        </w:numPr>
        <w:tabs>
          <w:tab w:val="left" w:pos="672"/>
        </w:tabs>
        <w:spacing w:line="396" w:lineRule="auto"/>
        <w:ind w:firstLine="340"/>
        <w:jc w:val="both"/>
      </w:pPr>
      <w:r>
        <w:rPr>
          <w:rStyle w:val="Bodytext1"/>
        </w:rPr>
        <w:t>kwestionariusza, o którym mowa w ust. 3</w:t>
      </w:r>
    </w:p>
    <w:p w:rsidR="00612E25" w:rsidRDefault="00A13304">
      <w:pPr>
        <w:pStyle w:val="Bodytext10"/>
        <w:spacing w:after="700"/>
        <w:ind w:left="720"/>
        <w:jc w:val="both"/>
      </w:pPr>
      <w:r>
        <w:rPr>
          <w:rStyle w:val="Bodytext1"/>
        </w:rPr>
        <w:t>- mając na uwadze konieczność maksymalnego uproszczenia postępowania w sprawie ustalenia poziomu potrzeby wsparcia dla osoby składającej wniosek o wydanie decyzji ustalającej poziom potrzeby wsparcia oraz zapewnienie jednolitości oceny formalnoprawnej wniosku przez zespoły orzekające.</w:t>
      </w:r>
    </w:p>
    <w:p w:rsidR="00612E25" w:rsidRDefault="00615931">
      <w:pPr>
        <w:pStyle w:val="Bodytext10"/>
        <w:spacing w:after="0" w:line="396" w:lineRule="auto"/>
        <w:ind w:firstLine="720"/>
        <w:jc w:val="both"/>
      </w:pPr>
      <w:r>
        <w:rPr>
          <w:noProof/>
          <w:lang w:bidi="ar-SA"/>
        </w:rPr>
        <mc:AlternateContent>
          <mc:Choice Requires="wps">
            <w:drawing>
              <wp:anchor distT="292100" distB="8890" distL="0" distR="0" simplePos="0" relativeHeight="125829380" behindDoc="0" locked="0" layoutInCell="1" allowOverlap="1">
                <wp:simplePos x="0" y="0"/>
                <wp:positionH relativeFrom="page">
                  <wp:posOffset>6055360</wp:posOffset>
                </wp:positionH>
                <wp:positionV relativeFrom="paragraph">
                  <wp:posOffset>534035</wp:posOffset>
                </wp:positionV>
                <wp:extent cx="315595" cy="952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" cy="95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2E25" w:rsidRPr="00615931" w:rsidRDefault="00615931">
                            <w:pPr>
                              <w:pStyle w:val="Bodytext40"/>
                              <w:rPr>
                                <w:sz w:val="12"/>
                                <w:szCs w:val="12"/>
                              </w:rPr>
                            </w:pPr>
                            <w:r w:rsidRPr="00615931">
                              <w:rPr>
                                <w:rStyle w:val="Bodytext4"/>
                                <w:sz w:val="12"/>
                                <w:szCs w:val="12"/>
                              </w:rPr>
                              <w:t>Ver</w:t>
                            </w:r>
                            <w:r w:rsidR="00A13304" w:rsidRPr="00615931">
                              <w:rPr>
                                <w:rStyle w:val="Bodytext4"/>
                                <w:sz w:val="12"/>
                                <w:szCs w:val="12"/>
                              </w:rPr>
                              <w:t>ified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76.8pt;margin-top:42.05pt;width:24.85pt;height:7.5pt;z-index:125829380;visibility:visible;mso-wrap-style:square;mso-width-percent:0;mso-height-percent:0;mso-wrap-distance-left:0;mso-wrap-distance-top:23pt;mso-wrap-distance-right:0;mso-wrap-distance-bottom:.7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" filled="f" stroked="f">
                <v:textbox inset="0,0,0,0">
                  <w:txbxContent>
                    <w:p w:rsidR="00612E25" w:rsidRPr="00615931" w:rsidRDefault="00615931">
                      <w:pPr>
                        <w:pStyle w:val="Bodytext40"/>
                        <w:rPr>
                          <w:sz w:val="12"/>
                          <w:szCs w:val="12"/>
                        </w:rPr>
                      </w:pPr>
                      <w:r w:rsidRPr="00615931">
                        <w:rPr>
                          <w:rStyle w:val="Bodytext4"/>
                          <w:sz w:val="12"/>
                          <w:szCs w:val="12"/>
                        </w:rPr>
                        <w:t>Ver</w:t>
                      </w:r>
                      <w:r w:rsidR="00A13304" w:rsidRPr="00615931">
                        <w:rPr>
                          <w:rStyle w:val="Bodytext4"/>
                          <w:sz w:val="12"/>
                          <w:szCs w:val="12"/>
                        </w:rPr>
                        <w:t>ified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13304">
        <w:rPr>
          <w:rStyle w:val="Bodytext1"/>
        </w:rPr>
        <w:t>Końcowo, zwracam się z uprzejmą prośbą o nieujawnianie moich danych osobowych.</w:t>
      </w:r>
    </w:p>
    <w:p w:rsidR="00612E25" w:rsidRDefault="00A13304">
      <w:pPr>
        <w:spacing w:line="1" w:lineRule="exact"/>
        <w:sectPr w:rsidR="00612E25">
          <w:pgSz w:w="11900" w:h="16840"/>
          <w:pgMar w:top="720" w:right="687" w:bottom="2399" w:left="687" w:header="292" w:footer="1971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92100" distB="0" distL="0" distR="0" simplePos="0" relativeHeight="125829378" behindDoc="0" locked="0" layoutInCell="1" allowOverlap="1">
                <wp:simplePos x="0" y="0"/>
                <wp:positionH relativeFrom="page">
                  <wp:posOffset>5598160</wp:posOffset>
                </wp:positionH>
                <wp:positionV relativeFrom="paragraph">
                  <wp:posOffset>292100</wp:posOffset>
                </wp:positionV>
                <wp:extent cx="507365" cy="1143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2E25" w:rsidRDefault="00A13304">
                            <w:pPr>
                              <w:pStyle w:val="Bodytext30"/>
                              <w:jc w:val="both"/>
                            </w:pPr>
                            <w:r>
                              <w:rPr>
                                <w:rStyle w:val="Bodytext3"/>
                              </w:rPr>
                              <w:t xml:space="preserve">Signature </w:t>
                            </w:r>
                            <w:r>
                              <w:rPr>
                                <w:rStyle w:val="Bodytext3"/>
                                <w:lang w:val="pl-PL" w:eastAsia="pl-PL" w:bidi="pl-PL"/>
                              </w:rPr>
                              <w:t>Not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27" type="#_x0000_t202" style="position:absolute;margin-left:440.8pt;margin-top:23pt;width:39.95pt;height:9pt;z-index:125829378;visibility:visible;mso-wrap-style:none;mso-wrap-distance-left:0;mso-wrap-distance-top:2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" filled="f" stroked="f">
                <v:textbox inset="0,0,0,0">
                  <w:txbxContent>
                    <w:p w:rsidR="00612E25" w:rsidRDefault="00A13304">
                      <w:pPr>
                        <w:pStyle w:val="Bodytext30"/>
                        <w:jc w:val="both"/>
                      </w:pPr>
                      <w:r>
                        <w:rPr>
                          <w:rStyle w:val="Bodytext3"/>
                        </w:rPr>
                        <w:t xml:space="preserve">Signature </w:t>
                      </w:r>
                      <w:r>
                        <w:rPr>
                          <w:rStyle w:val="Bodytext3"/>
                          <w:lang w:val="pl-PL" w:eastAsia="pl-PL" w:bidi="pl-PL"/>
                        </w:rPr>
                        <w:t>Not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12E25" w:rsidRDefault="00A13304">
      <w:pPr>
        <w:pStyle w:val="Bodytext20"/>
        <w:rPr>
          <w:rStyle w:val="Bodytext2"/>
          <w:b/>
          <w:bCs/>
        </w:rPr>
      </w:pPr>
      <w:r>
        <w:rPr>
          <w:rStyle w:val="Bodytext2"/>
          <w:b/>
          <w:bCs/>
        </w:rPr>
        <w:t xml:space="preserve">Dokument podpisany </w:t>
      </w:r>
      <w:r w:rsidR="00615931">
        <w:rPr>
          <w:rStyle w:val="Bodytext2"/>
          <w:b/>
          <w:bCs/>
        </w:rPr>
        <w:t>pr</w:t>
      </w:r>
      <w:r>
        <w:rPr>
          <w:rStyle w:val="Bodytext2"/>
          <w:b/>
          <w:bCs/>
        </w:rPr>
        <w:t xml:space="preserve">zez </w:t>
      </w:r>
    </w:p>
    <w:p w:rsidR="00615931" w:rsidRDefault="00615931">
      <w:pPr>
        <w:pStyle w:val="Bodytext20"/>
      </w:pPr>
    </w:p>
    <w:p w:rsidR="00612E25" w:rsidRDefault="00A13304">
      <w:pPr>
        <w:pStyle w:val="Bodytext20"/>
      </w:pPr>
      <w:r>
        <w:rPr>
          <w:rStyle w:val="Bodytext2"/>
          <w:b/>
          <w:bCs/>
        </w:rPr>
        <w:t>Data: 2025.06.30,27:08 CEST</w:t>
      </w:r>
    </w:p>
    <w:p w:rsidR="00612E25" w:rsidRDefault="00A13304">
      <w:pPr>
        <w:pStyle w:val="Bodytext20"/>
      </w:pPr>
      <w:r>
        <w:rPr>
          <w:rStyle w:val="Bodytext2"/>
          <w:b/>
          <w:bCs/>
        </w:rPr>
        <w:t xml:space="preserve">Powód: Z </w:t>
      </w:r>
      <w:r w:rsidR="00615931">
        <w:rPr>
          <w:rStyle w:val="Bodytext2"/>
          <w:b/>
          <w:bCs/>
          <w:lang w:val="en-US" w:eastAsia="en-US" w:bidi="en-US"/>
        </w:rPr>
        <w:t>wy</w:t>
      </w:r>
      <w:r>
        <w:rPr>
          <w:rStyle w:val="Bodytext2"/>
          <w:b/>
          <w:bCs/>
          <w:lang w:val="en-US" w:eastAsia="en-US" w:bidi="en-US"/>
        </w:rPr>
        <w:t>raza</w:t>
      </w:r>
      <w:r w:rsidR="00615931">
        <w:rPr>
          <w:rStyle w:val="Bodytext2"/>
          <w:b/>
          <w:bCs/>
          <w:lang w:val="en-US" w:eastAsia="en-US" w:bidi="en-US"/>
        </w:rPr>
        <w:t xml:space="preserve">mi </w:t>
      </w:r>
      <w:r>
        <w:rPr>
          <w:rStyle w:val="Bodytext2"/>
          <w:b/>
          <w:bCs/>
          <w:lang w:val="en-US" w:eastAsia="en-US" w:bidi="en-US"/>
        </w:rPr>
        <w:t>szacunku</w:t>
      </w:r>
    </w:p>
    <w:sectPr w:rsidR="00612E25">
      <w:type w:val="continuous"/>
      <w:pgSz w:w="11900" w:h="16840"/>
      <w:pgMar w:top="720" w:right="687" w:bottom="720" w:left="6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C04" w:rsidRDefault="00720C04">
      <w:r>
        <w:separator/>
      </w:r>
    </w:p>
  </w:endnote>
  <w:endnote w:type="continuationSeparator" w:id="0">
    <w:p w:rsidR="00720C04" w:rsidRDefault="0072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C04" w:rsidRDefault="00720C04"/>
  </w:footnote>
  <w:footnote w:type="continuationSeparator" w:id="0">
    <w:p w:rsidR="00720C04" w:rsidRDefault="00720C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E743E"/>
    <w:multiLevelType w:val="multilevel"/>
    <w:tmpl w:val="8B9697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25"/>
    <w:rsid w:val="00612E25"/>
    <w:rsid w:val="00615931"/>
    <w:rsid w:val="00697273"/>
    <w:rsid w:val="00720C04"/>
    <w:rsid w:val="008647C2"/>
    <w:rsid w:val="00A1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745D7-66B5-4862-AF24-0BF87E16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|3_"/>
    <w:basedOn w:val="Domylnaczcionkaakapitu"/>
    <w:link w:val="Bodytext30"/>
    <w:rPr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Bodytext4">
    <w:name w:val="Body text|4_"/>
    <w:basedOn w:val="Domylnaczcionkaakapitu"/>
    <w:link w:val="Bodytext40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Bodytext30">
    <w:name w:val="Body text|3"/>
    <w:basedOn w:val="Normalny"/>
    <w:link w:val="Bodytext3"/>
    <w:rPr>
      <w:sz w:val="12"/>
      <w:szCs w:val="12"/>
      <w:lang w:val="en-US" w:eastAsia="en-US" w:bidi="en-US"/>
    </w:rPr>
  </w:style>
  <w:style w:type="paragraph" w:customStyle="1" w:styleId="Bodytext40">
    <w:name w:val="Body text|4"/>
    <w:basedOn w:val="Normalny"/>
    <w:link w:val="Bodytext4"/>
    <w:rPr>
      <w:sz w:val="10"/>
      <w:szCs w:val="10"/>
    </w:rPr>
  </w:style>
  <w:style w:type="paragraph" w:customStyle="1" w:styleId="Bodytext10">
    <w:name w:val="Body text|1"/>
    <w:basedOn w:val="Normalny"/>
    <w:link w:val="Bodytext1"/>
    <w:pPr>
      <w:spacing w:after="160" w:line="394" w:lineRule="auto"/>
    </w:pPr>
    <w:rPr>
      <w:sz w:val="20"/>
      <w:szCs w:val="20"/>
    </w:rPr>
  </w:style>
  <w:style w:type="paragraph" w:customStyle="1" w:styleId="Bodytext20">
    <w:name w:val="Body text|2"/>
    <w:basedOn w:val="Normalny"/>
    <w:link w:val="Bodytext2"/>
    <w:pPr>
      <w:spacing w:line="264" w:lineRule="auto"/>
      <w:ind w:left="8120"/>
    </w:pPr>
    <w:rPr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2025-07-19T13:33:00Z</dcterms:created>
  <dcterms:modified xsi:type="dcterms:W3CDTF">2025-07-19T13:33:00Z</dcterms:modified>
</cp:coreProperties>
</file>