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2E01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  <w:r w:rsidRPr="003D6FB7">
        <w:rPr>
          <w:rFonts w:ascii="Arial" w:hAnsi="Arial" w:cs="Arial"/>
          <w:sz w:val="22"/>
        </w:rPr>
        <w:tab/>
      </w:r>
    </w:p>
    <w:p w14:paraId="4A8FA81E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</w:p>
    <w:p w14:paraId="043152E1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</w:p>
    <w:p w14:paraId="73453C41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</w:p>
    <w:p w14:paraId="4225847F" w14:textId="77777777" w:rsidR="00DF7F87" w:rsidRPr="003D6FB7" w:rsidRDefault="00DF7F87" w:rsidP="00DF7F87">
      <w:pPr>
        <w:pStyle w:val="Tytudokumentu"/>
        <w:tabs>
          <w:tab w:val="right" w:pos="9072"/>
        </w:tabs>
        <w:spacing w:before="0"/>
        <w:jc w:val="left"/>
        <w:rPr>
          <w:rFonts w:ascii="Arial" w:hAnsi="Arial" w:cs="Arial"/>
          <w:sz w:val="22"/>
        </w:rPr>
      </w:pPr>
      <w:r w:rsidRPr="003D6FB7">
        <w:rPr>
          <w:rFonts w:ascii="Arial" w:hAnsi="Arial" w:cs="Arial"/>
          <w:sz w:val="22"/>
        </w:rPr>
        <w:tab/>
      </w:r>
    </w:p>
    <w:p w14:paraId="3458D1C8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b/>
          <w:spacing w:val="5"/>
          <w:kern w:val="28"/>
          <w:sz w:val="22"/>
          <w:szCs w:val="22"/>
        </w:rPr>
      </w:pPr>
    </w:p>
    <w:p w14:paraId="4E74B0BC" w14:textId="77777777" w:rsidR="0044674D" w:rsidRPr="003D6FB7" w:rsidRDefault="00704B95" w:rsidP="00CB18FD">
      <w:pPr>
        <w:keepNext/>
        <w:tabs>
          <w:tab w:val="left" w:pos="851"/>
          <w:tab w:val="left" w:pos="5137"/>
        </w:tabs>
        <w:spacing w:before="120" w:line="276" w:lineRule="auto"/>
        <w:jc w:val="both"/>
        <w:outlineLvl w:val="0"/>
        <w:rPr>
          <w:rFonts w:ascii="Arial" w:hAnsi="Arial" w:cs="Arial"/>
          <w:b/>
          <w:spacing w:val="5"/>
          <w:kern w:val="28"/>
          <w:sz w:val="22"/>
          <w:szCs w:val="22"/>
        </w:rPr>
      </w:pPr>
      <w:r w:rsidRPr="003D6FB7">
        <w:rPr>
          <w:rFonts w:ascii="Arial" w:hAnsi="Arial" w:cs="Arial"/>
          <w:b/>
          <w:spacing w:val="5"/>
          <w:kern w:val="28"/>
          <w:sz w:val="22"/>
          <w:szCs w:val="22"/>
        </w:rPr>
        <w:tab/>
      </w:r>
      <w:r w:rsidRPr="003D6FB7">
        <w:rPr>
          <w:rFonts w:ascii="Arial" w:hAnsi="Arial" w:cs="Arial"/>
          <w:b/>
          <w:spacing w:val="5"/>
          <w:kern w:val="28"/>
          <w:sz w:val="22"/>
          <w:szCs w:val="22"/>
        </w:rPr>
        <w:tab/>
      </w:r>
    </w:p>
    <w:p w14:paraId="6DACF649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b/>
          <w:spacing w:val="5"/>
          <w:kern w:val="28"/>
          <w:sz w:val="22"/>
          <w:szCs w:val="22"/>
        </w:rPr>
      </w:pPr>
    </w:p>
    <w:p w14:paraId="1F712E21" w14:textId="77777777" w:rsidR="00222CE3" w:rsidRPr="003D6FB7" w:rsidRDefault="00CF3740" w:rsidP="00CB18F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D6FB7">
        <w:rPr>
          <w:rFonts w:ascii="Arial" w:hAnsi="Arial" w:cs="Arial"/>
          <w:b/>
          <w:sz w:val="22"/>
          <w:szCs w:val="22"/>
        </w:rPr>
        <w:t xml:space="preserve">SZCZEGÓŁOWY </w:t>
      </w:r>
      <w:r w:rsidR="000C29CE" w:rsidRPr="003D6FB7">
        <w:rPr>
          <w:rFonts w:ascii="Arial" w:hAnsi="Arial" w:cs="Arial"/>
          <w:b/>
          <w:sz w:val="22"/>
          <w:szCs w:val="22"/>
        </w:rPr>
        <w:t>OPIS PRZEDMIOTU ZAMÓWIENIA</w:t>
      </w:r>
    </w:p>
    <w:p w14:paraId="54037922" w14:textId="77777777" w:rsidR="00222CE3" w:rsidRPr="003D6FB7" w:rsidRDefault="00222CE3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244B02B1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6CB30502" w14:textId="77777777" w:rsidR="0044674D" w:rsidRPr="003D6FB7" w:rsidRDefault="0044674D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2AD40D39" w14:textId="77777777" w:rsidR="007E15D3" w:rsidRPr="003D6FB7" w:rsidRDefault="007E15D3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240C01F9" w14:textId="77777777" w:rsidR="007E15D3" w:rsidRPr="003D6FB7" w:rsidRDefault="007E15D3" w:rsidP="00CB18FD">
      <w:pPr>
        <w:keepNext/>
        <w:tabs>
          <w:tab w:val="left" w:pos="851"/>
        </w:tabs>
        <w:spacing w:before="120" w:line="276" w:lineRule="auto"/>
        <w:jc w:val="both"/>
        <w:outlineLvl w:val="0"/>
        <w:rPr>
          <w:rFonts w:ascii="Arial" w:hAnsi="Arial" w:cs="Arial"/>
          <w:spacing w:val="5"/>
          <w:kern w:val="28"/>
          <w:sz w:val="22"/>
          <w:szCs w:val="22"/>
        </w:rPr>
      </w:pPr>
    </w:p>
    <w:p w14:paraId="13F9242C" w14:textId="61683D86" w:rsidR="00E14890" w:rsidRPr="000A6832" w:rsidRDefault="001D4033" w:rsidP="00E14890">
      <w:pPr>
        <w:spacing w:line="276" w:lineRule="auto"/>
        <w:jc w:val="center"/>
        <w:rPr>
          <w:rFonts w:ascii="Arial" w:hAnsi="Arial" w:cs="Arial"/>
          <w:b/>
          <w:smallCaps/>
          <w:szCs w:val="22"/>
          <w:lang w:eastAsia="en-US"/>
        </w:rPr>
      </w:pPr>
      <w:r w:rsidRPr="000A6832">
        <w:rPr>
          <w:rFonts w:ascii="Arial" w:hAnsi="Arial" w:cs="Arial"/>
          <w:b/>
          <w:smallCaps/>
          <w:szCs w:val="22"/>
          <w:lang w:eastAsia="en-US"/>
        </w:rPr>
        <w:t xml:space="preserve">Przeprowadzenie </w:t>
      </w:r>
      <w:r w:rsidR="00914879">
        <w:rPr>
          <w:rFonts w:ascii="Arial" w:hAnsi="Arial" w:cs="Arial"/>
          <w:b/>
          <w:smallCaps/>
          <w:szCs w:val="22"/>
          <w:lang w:eastAsia="en-US"/>
        </w:rPr>
        <w:t>Inwentaryzacji</w:t>
      </w:r>
      <w:r w:rsidR="00914879" w:rsidRPr="000A6832">
        <w:rPr>
          <w:rFonts w:ascii="Arial" w:hAnsi="Arial" w:cs="Arial"/>
          <w:b/>
          <w:smallCaps/>
          <w:szCs w:val="22"/>
          <w:lang w:eastAsia="en-US"/>
        </w:rPr>
        <w:t xml:space="preserve"> </w:t>
      </w:r>
      <w:r w:rsidRPr="000A6832">
        <w:rPr>
          <w:rFonts w:ascii="Arial" w:hAnsi="Arial" w:cs="Arial"/>
          <w:b/>
          <w:smallCaps/>
          <w:szCs w:val="22"/>
          <w:lang w:eastAsia="en-US"/>
        </w:rPr>
        <w:t xml:space="preserve">infrastruktury </w:t>
      </w:r>
      <w:proofErr w:type="spellStart"/>
      <w:r w:rsidR="002E34C3" w:rsidRPr="002E34C3">
        <w:rPr>
          <w:rFonts w:ascii="Arial" w:hAnsi="Arial" w:cs="Arial"/>
          <w:b/>
          <w:smallCaps/>
          <w:lang w:eastAsia="en-US"/>
        </w:rPr>
        <w:t>techniczno</w:t>
      </w:r>
      <w:proofErr w:type="spellEnd"/>
      <w:r w:rsidR="002E34C3" w:rsidRPr="002E34C3">
        <w:rPr>
          <w:rFonts w:ascii="Arial" w:hAnsi="Arial" w:cs="Arial"/>
          <w:b/>
          <w:smallCaps/>
          <w:lang w:eastAsia="en-US"/>
        </w:rPr>
        <w:t xml:space="preserve"> – systemowej</w:t>
      </w:r>
      <w:r w:rsidR="002E34C3" w:rsidRPr="002E34C3">
        <w:rPr>
          <w:rFonts w:ascii="Arial" w:hAnsi="Arial" w:cs="Arial"/>
          <w:b/>
          <w:smallCaps/>
          <w:sz w:val="28"/>
          <w:szCs w:val="22"/>
          <w:lang w:eastAsia="en-US"/>
        </w:rPr>
        <w:t xml:space="preserve"> </w:t>
      </w:r>
      <w:r w:rsidRPr="000A6832">
        <w:rPr>
          <w:rFonts w:ascii="Arial" w:hAnsi="Arial" w:cs="Arial"/>
          <w:b/>
          <w:smallCaps/>
          <w:szCs w:val="22"/>
          <w:lang w:eastAsia="en-US"/>
        </w:rPr>
        <w:t>wykorzystywanej w projekcie pn. Elektroniczna platforma gromadzenia, analizy i udostępniania zasobów cyfrowych o zdarzeniach medycznych (P1) – faza II realizowan</w:t>
      </w:r>
      <w:r w:rsidR="0096682E">
        <w:rPr>
          <w:rFonts w:ascii="Arial" w:hAnsi="Arial" w:cs="Arial"/>
          <w:b/>
          <w:smallCaps/>
          <w:szCs w:val="22"/>
          <w:lang w:eastAsia="en-US"/>
        </w:rPr>
        <w:t>ym</w:t>
      </w:r>
      <w:r w:rsidRPr="000A6832">
        <w:rPr>
          <w:rFonts w:ascii="Arial" w:hAnsi="Arial" w:cs="Arial"/>
          <w:b/>
          <w:smallCaps/>
          <w:szCs w:val="22"/>
          <w:lang w:eastAsia="en-US"/>
        </w:rPr>
        <w:t xml:space="preserve"> przez Centrum Systemów I</w:t>
      </w:r>
      <w:r w:rsidR="000A6832" w:rsidRPr="000A6832">
        <w:rPr>
          <w:rFonts w:ascii="Arial" w:hAnsi="Arial" w:cs="Arial"/>
          <w:b/>
          <w:smallCaps/>
          <w:szCs w:val="22"/>
          <w:lang w:eastAsia="en-US"/>
        </w:rPr>
        <w:t>nformacyjnych Ochrony Zdrowia (C</w:t>
      </w:r>
      <w:r w:rsidRPr="000A6832">
        <w:rPr>
          <w:rFonts w:ascii="Arial" w:hAnsi="Arial" w:cs="Arial"/>
          <w:b/>
          <w:smallCaps/>
          <w:szCs w:val="22"/>
          <w:lang w:eastAsia="en-US"/>
        </w:rPr>
        <w:t>SIOZ)</w:t>
      </w:r>
      <w:r w:rsidR="00914879">
        <w:rPr>
          <w:rFonts w:ascii="Arial" w:hAnsi="Arial" w:cs="Arial"/>
          <w:b/>
          <w:smallCaps/>
          <w:szCs w:val="22"/>
          <w:lang w:eastAsia="en-US"/>
        </w:rPr>
        <w:t xml:space="preserve"> oraz dokonanie analizy jej przydatności dla </w:t>
      </w:r>
      <w:r w:rsidR="00914879" w:rsidRPr="00914879">
        <w:rPr>
          <w:rFonts w:ascii="Arial" w:hAnsi="Arial" w:cs="Arial"/>
          <w:b/>
          <w:smallCaps/>
          <w:szCs w:val="22"/>
          <w:lang w:eastAsia="en-US"/>
        </w:rPr>
        <w:t xml:space="preserve">realizacji celów </w:t>
      </w:r>
      <w:r w:rsidR="00914879">
        <w:rPr>
          <w:rFonts w:ascii="Arial" w:hAnsi="Arial" w:cs="Arial"/>
          <w:b/>
          <w:smallCaps/>
          <w:szCs w:val="22"/>
          <w:lang w:eastAsia="en-US"/>
        </w:rPr>
        <w:t xml:space="preserve">projektu oraz </w:t>
      </w:r>
      <w:r w:rsidR="00914879" w:rsidRPr="00914879">
        <w:rPr>
          <w:rFonts w:ascii="Arial" w:hAnsi="Arial" w:cs="Arial"/>
          <w:b/>
          <w:smallCaps/>
          <w:szCs w:val="22"/>
          <w:lang w:eastAsia="en-US"/>
        </w:rPr>
        <w:t>utrzymania i rozwoju jego produktów</w:t>
      </w:r>
    </w:p>
    <w:p w14:paraId="40459D61" w14:textId="77777777" w:rsidR="001D4033" w:rsidRPr="00E14890" w:rsidRDefault="001D4033" w:rsidP="00E14890">
      <w:pPr>
        <w:spacing w:line="276" w:lineRule="auto"/>
        <w:jc w:val="center"/>
        <w:rPr>
          <w:rFonts w:ascii="Arial" w:hAnsi="Arial" w:cs="Arial"/>
          <w:b/>
          <w:smallCaps/>
          <w:szCs w:val="22"/>
          <w:lang w:eastAsia="en-US"/>
        </w:rPr>
      </w:pPr>
    </w:p>
    <w:p w14:paraId="470F9393" w14:textId="77777777" w:rsidR="00E14890" w:rsidRDefault="00E14890" w:rsidP="00E14890">
      <w:pPr>
        <w:spacing w:line="276" w:lineRule="auto"/>
        <w:jc w:val="center"/>
        <w:rPr>
          <w:rFonts w:ascii="Arial" w:hAnsi="Arial" w:cs="Arial"/>
          <w:b/>
          <w:smallCaps/>
          <w:sz w:val="22"/>
          <w:szCs w:val="22"/>
          <w:lang w:eastAsia="en-US"/>
        </w:rPr>
      </w:pPr>
    </w:p>
    <w:p w14:paraId="7BB4851F" w14:textId="605F758E" w:rsidR="00A44D01" w:rsidRPr="00E14890" w:rsidRDefault="00A44D01" w:rsidP="00E14890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  <w:sectPr w:rsidR="00A44D01" w:rsidRPr="00E14890" w:rsidSect="008D3C4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26" w:footer="708" w:gutter="0"/>
          <w:cols w:space="708"/>
          <w:titlePg/>
          <w:docGrid w:linePitch="360"/>
        </w:sectPr>
      </w:pPr>
    </w:p>
    <w:p w14:paraId="2D77ABFA" w14:textId="01B4740B" w:rsidR="00B84864" w:rsidRPr="003D6FB7" w:rsidRDefault="00B84864" w:rsidP="00CB18FD">
      <w:pPr>
        <w:pStyle w:val="Nagwekspisutreci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id w:val="-831752493"/>
        <w:docPartObj>
          <w:docPartGallery w:val="Table of Contents"/>
          <w:docPartUnique/>
        </w:docPartObj>
      </w:sdtPr>
      <w:sdtEndPr/>
      <w:sdtContent>
        <w:p w14:paraId="630D5535" w14:textId="2BA15496" w:rsidR="00B84864" w:rsidRDefault="00B84864">
          <w:pPr>
            <w:pStyle w:val="Nagwekspisutreci"/>
          </w:pPr>
          <w:r>
            <w:t>Spis treści</w:t>
          </w:r>
        </w:p>
        <w:p w14:paraId="6C2DB75D" w14:textId="77777777" w:rsidR="0066391A" w:rsidRPr="0066391A" w:rsidRDefault="0066391A" w:rsidP="0066391A">
          <w:pPr>
            <w:rPr>
              <w:lang w:eastAsia="en-US"/>
            </w:rPr>
          </w:pPr>
        </w:p>
        <w:p w14:paraId="61CE6B25" w14:textId="77777777" w:rsidR="0066391A" w:rsidRPr="0066391A" w:rsidRDefault="0066391A" w:rsidP="0066391A">
          <w:pPr>
            <w:rPr>
              <w:lang w:eastAsia="en-US"/>
            </w:rPr>
          </w:pPr>
        </w:p>
        <w:p w14:paraId="037751EA" w14:textId="3E5927F1" w:rsidR="00B84864" w:rsidRPr="0066391A" w:rsidRDefault="00B84864">
          <w:pPr>
            <w:pStyle w:val="Spistreci1"/>
            <w:rPr>
              <w:rStyle w:val="Hipercze"/>
              <w:rFonts w:ascii="Arial" w:hAnsi="Arial" w:cs="Arial"/>
              <w:sz w:val="22"/>
            </w:rPr>
          </w:pPr>
          <w:r w:rsidRPr="00B84864">
            <w:rPr>
              <w:rFonts w:ascii="Arial" w:hAnsi="Arial" w:cs="Arial"/>
              <w:b w:val="0"/>
              <w:sz w:val="22"/>
            </w:rPr>
            <w:fldChar w:fldCharType="begin"/>
          </w:r>
          <w:r w:rsidRPr="00B84864">
            <w:rPr>
              <w:rFonts w:ascii="Arial" w:hAnsi="Arial" w:cs="Arial"/>
              <w:b w:val="0"/>
              <w:sz w:val="22"/>
            </w:rPr>
            <w:instrText xml:space="preserve"> TOC \o "1-3" \h \z \u </w:instrText>
          </w:r>
          <w:r w:rsidRPr="00B84864">
            <w:rPr>
              <w:rFonts w:ascii="Arial" w:hAnsi="Arial" w:cs="Arial"/>
              <w:b w:val="0"/>
              <w:sz w:val="22"/>
            </w:rPr>
            <w:fldChar w:fldCharType="separate"/>
          </w:r>
          <w:hyperlink w:anchor="_Toc511734471" w:history="1">
            <w:r w:rsidRPr="0066391A">
              <w:rPr>
                <w:rStyle w:val="Hipercze"/>
                <w:rFonts w:ascii="Arial" w:hAnsi="Arial" w:cs="Arial"/>
                <w:spacing w:val="5"/>
                <w:sz w:val="22"/>
              </w:rPr>
              <w:t>1.</w:t>
            </w:r>
            <w:r w:rsidRPr="0066391A">
              <w:rPr>
                <w:rFonts w:ascii="Arial" w:eastAsiaTheme="minorEastAsia" w:hAnsi="Arial" w:cs="Arial"/>
                <w:spacing w:val="0"/>
                <w:kern w:val="0"/>
                <w:sz w:val="20"/>
                <w:szCs w:val="22"/>
              </w:rPr>
              <w:tab/>
            </w:r>
            <w:r w:rsidRPr="0066391A">
              <w:rPr>
                <w:rStyle w:val="Hipercze"/>
                <w:rFonts w:ascii="Arial" w:hAnsi="Arial" w:cs="Arial"/>
                <w:spacing w:val="5"/>
                <w:sz w:val="22"/>
              </w:rPr>
              <w:t>Wstęp</w:t>
            </w:r>
            <w:r w:rsidRPr="0066391A">
              <w:rPr>
                <w:rFonts w:ascii="Arial" w:hAnsi="Arial" w:cs="Arial"/>
                <w:webHidden/>
                <w:sz w:val="22"/>
              </w:rPr>
              <w:tab/>
            </w:r>
            <w:r w:rsidRPr="0066391A">
              <w:rPr>
                <w:rFonts w:ascii="Arial" w:hAnsi="Arial" w:cs="Arial"/>
                <w:webHidden/>
                <w:sz w:val="22"/>
              </w:rPr>
              <w:fldChar w:fldCharType="begin"/>
            </w:r>
            <w:r w:rsidRPr="0066391A">
              <w:rPr>
                <w:rFonts w:ascii="Arial" w:hAnsi="Arial" w:cs="Arial"/>
                <w:webHidden/>
                <w:sz w:val="22"/>
              </w:rPr>
              <w:instrText xml:space="preserve"> PAGEREF _Toc511734471 \h </w:instrText>
            </w:r>
            <w:r w:rsidRPr="0066391A">
              <w:rPr>
                <w:rFonts w:ascii="Arial" w:hAnsi="Arial" w:cs="Arial"/>
                <w:webHidden/>
                <w:sz w:val="22"/>
              </w:rPr>
            </w:r>
            <w:r w:rsidRPr="0066391A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webHidden/>
                <w:sz w:val="22"/>
              </w:rPr>
              <w:t>3</w:t>
            </w:r>
            <w:r w:rsidRPr="0066391A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7F2812FA" w14:textId="77777777" w:rsidR="0066391A" w:rsidRPr="0066391A" w:rsidRDefault="0066391A" w:rsidP="0066391A">
          <w:pPr>
            <w:rPr>
              <w:rFonts w:eastAsiaTheme="minorEastAsia"/>
              <w:b/>
              <w:noProof/>
            </w:rPr>
          </w:pPr>
        </w:p>
        <w:p w14:paraId="138E3EC0" w14:textId="0BEB3B0D" w:rsidR="00B84864" w:rsidRPr="0066391A" w:rsidRDefault="00D713D1">
          <w:pPr>
            <w:pStyle w:val="Spistreci1"/>
            <w:rPr>
              <w:rFonts w:ascii="Arial" w:eastAsiaTheme="minorEastAsia" w:hAnsi="Arial" w:cs="Arial"/>
              <w:spacing w:val="0"/>
              <w:kern w:val="0"/>
              <w:sz w:val="20"/>
              <w:szCs w:val="22"/>
            </w:rPr>
          </w:pPr>
          <w:hyperlink w:anchor="_Toc511734472" w:history="1"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2.</w:t>
            </w:r>
            <w:r w:rsidR="00B84864" w:rsidRPr="0066391A">
              <w:rPr>
                <w:rFonts w:ascii="Arial" w:eastAsiaTheme="minorEastAsia" w:hAnsi="Arial" w:cs="Arial"/>
                <w:spacing w:val="0"/>
                <w:kern w:val="0"/>
                <w:sz w:val="20"/>
                <w:szCs w:val="22"/>
              </w:rPr>
              <w:tab/>
            </w:r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Przedmiot Zamówienia</w:t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tab/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instrText xml:space="preserve"> PAGEREF _Toc511734472 \h </w:instrText>
            </w:r>
            <w:r w:rsidR="00B84864" w:rsidRPr="0066391A">
              <w:rPr>
                <w:rFonts w:ascii="Arial" w:hAnsi="Arial" w:cs="Arial"/>
                <w:webHidden/>
                <w:sz w:val="22"/>
              </w:rPr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webHidden/>
                <w:sz w:val="22"/>
              </w:rPr>
              <w:t>3</w:t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5309FCD4" w14:textId="1CC9AB95" w:rsidR="00B84864" w:rsidRDefault="00D713D1">
          <w:pPr>
            <w:pStyle w:val="Spistreci2"/>
            <w:tabs>
              <w:tab w:val="left" w:pos="1100"/>
              <w:tab w:val="right" w:leader="dot" w:pos="9060"/>
            </w:tabs>
            <w:rPr>
              <w:rStyle w:val="Hipercze"/>
              <w:rFonts w:ascii="Arial" w:hAnsi="Arial" w:cs="Arial"/>
              <w:noProof/>
              <w:sz w:val="22"/>
            </w:rPr>
          </w:pPr>
          <w:hyperlink w:anchor="_Toc511734473" w:history="1">
            <w:r w:rsidR="00B84864" w:rsidRPr="00B84864">
              <w:rPr>
                <w:rStyle w:val="Hipercze"/>
                <w:rFonts w:ascii="Arial" w:hAnsi="Arial" w:cs="Arial"/>
                <w:noProof/>
                <w:spacing w:val="5"/>
                <w:kern w:val="28"/>
                <w:sz w:val="22"/>
              </w:rPr>
              <w:t>2.1.</w:t>
            </w:r>
            <w:r w:rsidR="00B84864" w:rsidRPr="00B84864">
              <w:rPr>
                <w:rFonts w:ascii="Arial" w:eastAsiaTheme="minorEastAsia" w:hAnsi="Arial" w:cs="Arial"/>
                <w:noProof/>
                <w:sz w:val="20"/>
                <w:szCs w:val="22"/>
              </w:rPr>
              <w:tab/>
            </w:r>
            <w:r w:rsidR="00B84864" w:rsidRPr="00B84864">
              <w:rPr>
                <w:rStyle w:val="Hipercze"/>
                <w:rFonts w:ascii="Arial" w:hAnsi="Arial" w:cs="Arial"/>
                <w:noProof/>
                <w:spacing w:val="5"/>
                <w:kern w:val="28"/>
                <w:sz w:val="22"/>
              </w:rPr>
              <w:t>Ogólny opis Projektu P1</w: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instrText xml:space="preserve"> PAGEREF _Toc511734473 \h </w:instrTex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noProof/>
                <w:webHidden/>
                <w:sz w:val="22"/>
              </w:rPr>
              <w:t>3</w: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251C76E" w14:textId="77777777" w:rsidR="0066391A" w:rsidRPr="0066391A" w:rsidRDefault="0066391A" w:rsidP="0066391A">
          <w:pPr>
            <w:rPr>
              <w:rFonts w:eastAsiaTheme="minorEastAsia"/>
              <w:noProof/>
            </w:rPr>
          </w:pPr>
        </w:p>
        <w:p w14:paraId="413529E1" w14:textId="130CA40E" w:rsidR="00B84864" w:rsidRPr="00B84864" w:rsidRDefault="00D713D1" w:rsidP="0066391A">
          <w:pPr>
            <w:pStyle w:val="Spistreci1"/>
            <w:ind w:left="240" w:hanging="240"/>
            <w:rPr>
              <w:rFonts w:ascii="Arial" w:eastAsiaTheme="minorEastAsia" w:hAnsi="Arial" w:cs="Arial"/>
              <w:b w:val="0"/>
              <w:spacing w:val="0"/>
              <w:kern w:val="0"/>
              <w:sz w:val="20"/>
              <w:szCs w:val="22"/>
            </w:rPr>
          </w:pPr>
          <w:hyperlink w:anchor="_Toc511734474" w:history="1"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3.</w:t>
            </w:r>
            <w:r w:rsidR="00B84864" w:rsidRPr="00B84864">
              <w:rPr>
                <w:rFonts w:ascii="Arial" w:eastAsiaTheme="minorEastAsia" w:hAnsi="Arial" w:cs="Arial"/>
                <w:b w:val="0"/>
                <w:spacing w:val="0"/>
                <w:kern w:val="0"/>
                <w:sz w:val="20"/>
                <w:szCs w:val="22"/>
              </w:rPr>
              <w:tab/>
            </w:r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Wymagania w zakresie usług realizowanych w ramach przedmiotu zamówienia</w:t>
            </w:r>
            <w:r w:rsidR="00B84864" w:rsidRPr="00B84864">
              <w:rPr>
                <w:rFonts w:ascii="Arial" w:hAnsi="Arial" w:cs="Arial"/>
                <w:b w:val="0"/>
                <w:webHidden/>
                <w:sz w:val="22"/>
              </w:rPr>
              <w:tab/>
            </w:r>
            <w:r w:rsidR="00B84864" w:rsidRPr="00B84864">
              <w:rPr>
                <w:rFonts w:ascii="Arial" w:hAnsi="Arial" w:cs="Arial"/>
                <w:b w:val="0"/>
                <w:webHidden/>
                <w:sz w:val="22"/>
              </w:rPr>
              <w:fldChar w:fldCharType="begin"/>
            </w:r>
            <w:r w:rsidR="00B84864" w:rsidRPr="00B84864">
              <w:rPr>
                <w:rFonts w:ascii="Arial" w:hAnsi="Arial" w:cs="Arial"/>
                <w:b w:val="0"/>
                <w:webHidden/>
                <w:sz w:val="22"/>
              </w:rPr>
              <w:instrText xml:space="preserve"> PAGEREF _Toc511734474 \h </w:instrText>
            </w:r>
            <w:r w:rsidR="00B84864" w:rsidRPr="00B84864">
              <w:rPr>
                <w:rFonts w:ascii="Arial" w:hAnsi="Arial" w:cs="Arial"/>
                <w:b w:val="0"/>
                <w:webHidden/>
                <w:sz w:val="22"/>
              </w:rPr>
            </w:r>
            <w:r w:rsidR="00B84864" w:rsidRPr="00B84864">
              <w:rPr>
                <w:rFonts w:ascii="Arial" w:hAnsi="Arial" w:cs="Arial"/>
                <w:b w:val="0"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b w:val="0"/>
                <w:webHidden/>
                <w:sz w:val="22"/>
              </w:rPr>
              <w:t>4</w:t>
            </w:r>
            <w:r w:rsidR="00B84864" w:rsidRPr="00B84864">
              <w:rPr>
                <w:rFonts w:ascii="Arial" w:hAnsi="Arial" w:cs="Arial"/>
                <w:b w:val="0"/>
                <w:webHidden/>
                <w:sz w:val="22"/>
              </w:rPr>
              <w:fldChar w:fldCharType="end"/>
            </w:r>
          </w:hyperlink>
        </w:p>
        <w:p w14:paraId="2F9486EA" w14:textId="131E1A1E" w:rsidR="00B84864" w:rsidRPr="00B84864" w:rsidRDefault="00D713D1">
          <w:pPr>
            <w:pStyle w:val="Spistreci2"/>
            <w:tabs>
              <w:tab w:val="left" w:pos="1100"/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2"/>
            </w:rPr>
          </w:pPr>
          <w:hyperlink w:anchor="_Toc511734475" w:history="1">
            <w:r w:rsidR="00B84864" w:rsidRPr="00B84864">
              <w:rPr>
                <w:rStyle w:val="Hipercze"/>
                <w:rFonts w:ascii="Arial" w:hAnsi="Arial" w:cs="Arial"/>
                <w:noProof/>
                <w:spacing w:val="5"/>
                <w:kern w:val="28"/>
                <w:sz w:val="22"/>
              </w:rPr>
              <w:t>3.1.</w:t>
            </w:r>
            <w:r w:rsidR="00B84864" w:rsidRPr="00B84864">
              <w:rPr>
                <w:rFonts w:ascii="Arial" w:eastAsiaTheme="minorEastAsia" w:hAnsi="Arial" w:cs="Arial"/>
                <w:noProof/>
                <w:sz w:val="20"/>
                <w:szCs w:val="22"/>
              </w:rPr>
              <w:tab/>
            </w:r>
            <w:r w:rsidR="00B84864" w:rsidRPr="00B84864">
              <w:rPr>
                <w:rStyle w:val="Hipercze"/>
                <w:rFonts w:ascii="Arial" w:hAnsi="Arial" w:cs="Arial"/>
                <w:noProof/>
                <w:spacing w:val="5"/>
                <w:kern w:val="28"/>
                <w:sz w:val="22"/>
              </w:rPr>
              <w:t>W ramach prac Wykonawca dokona:</w: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instrText xml:space="preserve"> PAGEREF _Toc511734475 \h </w:instrTex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noProof/>
                <w:webHidden/>
                <w:sz w:val="22"/>
              </w:rPr>
              <w:t>5</w: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008813E" w14:textId="50C1B411" w:rsidR="00B84864" w:rsidRDefault="00D713D1">
          <w:pPr>
            <w:pStyle w:val="Spistreci2"/>
            <w:tabs>
              <w:tab w:val="left" w:pos="1100"/>
              <w:tab w:val="right" w:leader="dot" w:pos="9060"/>
            </w:tabs>
            <w:rPr>
              <w:rStyle w:val="Hipercze"/>
              <w:rFonts w:ascii="Arial" w:hAnsi="Arial" w:cs="Arial"/>
              <w:noProof/>
              <w:sz w:val="22"/>
            </w:rPr>
          </w:pPr>
          <w:hyperlink w:anchor="_Toc511734476" w:history="1">
            <w:r w:rsidR="00B84864" w:rsidRPr="00B84864">
              <w:rPr>
                <w:rStyle w:val="Hipercze"/>
                <w:rFonts w:ascii="Arial" w:hAnsi="Arial" w:cs="Arial"/>
                <w:noProof/>
                <w:spacing w:val="5"/>
                <w:kern w:val="28"/>
                <w:sz w:val="22"/>
              </w:rPr>
              <w:t>3.2.</w:t>
            </w:r>
            <w:r w:rsidR="00B84864" w:rsidRPr="00B84864">
              <w:rPr>
                <w:rFonts w:ascii="Arial" w:eastAsiaTheme="minorEastAsia" w:hAnsi="Arial" w:cs="Arial"/>
                <w:noProof/>
                <w:sz w:val="20"/>
                <w:szCs w:val="22"/>
              </w:rPr>
              <w:tab/>
            </w:r>
            <w:r w:rsidR="00B84864" w:rsidRPr="00B84864">
              <w:rPr>
                <w:rStyle w:val="Hipercze"/>
                <w:rFonts w:ascii="Arial" w:hAnsi="Arial" w:cs="Arial"/>
                <w:noProof/>
                <w:spacing w:val="5"/>
                <w:kern w:val="28"/>
                <w:sz w:val="22"/>
              </w:rPr>
              <w:t>W wyniku realizacji prac, Wykonawca dostarczy:</w: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instrText xml:space="preserve"> PAGEREF _Toc511734476 \h </w:instrTex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noProof/>
                <w:webHidden/>
                <w:sz w:val="22"/>
              </w:rPr>
              <w:t>5</w:t>
            </w:r>
            <w:r w:rsidR="00B84864" w:rsidRPr="00B84864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065C94E4" w14:textId="77777777" w:rsidR="0066391A" w:rsidRPr="0066391A" w:rsidRDefault="0066391A" w:rsidP="0066391A">
          <w:pPr>
            <w:rPr>
              <w:rFonts w:eastAsiaTheme="minorEastAsia"/>
              <w:noProof/>
            </w:rPr>
          </w:pPr>
        </w:p>
        <w:p w14:paraId="1153173F" w14:textId="5AB55008" w:rsidR="00B84864" w:rsidRDefault="00D713D1">
          <w:pPr>
            <w:pStyle w:val="Spistreci1"/>
            <w:rPr>
              <w:rStyle w:val="Hipercze"/>
              <w:rFonts w:ascii="Arial" w:hAnsi="Arial" w:cs="Arial"/>
              <w:sz w:val="22"/>
            </w:rPr>
          </w:pPr>
          <w:hyperlink w:anchor="_Toc511734477" w:history="1"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4.</w:t>
            </w:r>
            <w:r w:rsidR="00B84864" w:rsidRPr="0066391A">
              <w:rPr>
                <w:rFonts w:ascii="Arial" w:eastAsiaTheme="minorEastAsia" w:hAnsi="Arial" w:cs="Arial"/>
                <w:spacing w:val="0"/>
                <w:kern w:val="0"/>
                <w:sz w:val="20"/>
                <w:szCs w:val="22"/>
              </w:rPr>
              <w:tab/>
            </w:r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Wymagania w zakresie dokumentacji</w:t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tab/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instrText xml:space="preserve"> PAGEREF _Toc511734477 \h </w:instrText>
            </w:r>
            <w:r w:rsidR="00B84864" w:rsidRPr="0066391A">
              <w:rPr>
                <w:rFonts w:ascii="Arial" w:hAnsi="Arial" w:cs="Arial"/>
                <w:webHidden/>
                <w:sz w:val="22"/>
              </w:rPr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webHidden/>
                <w:sz w:val="22"/>
              </w:rPr>
              <w:t>6</w:t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28C89EB6" w14:textId="77777777" w:rsidR="0066391A" w:rsidRPr="0066391A" w:rsidRDefault="0066391A" w:rsidP="0066391A">
          <w:pPr>
            <w:rPr>
              <w:rFonts w:eastAsiaTheme="minorEastAsia"/>
              <w:noProof/>
            </w:rPr>
          </w:pPr>
        </w:p>
        <w:p w14:paraId="3BAF78C5" w14:textId="5F20D2CF" w:rsidR="00B84864" w:rsidRDefault="00D713D1">
          <w:pPr>
            <w:pStyle w:val="Spistreci1"/>
            <w:rPr>
              <w:rStyle w:val="Hipercze"/>
              <w:rFonts w:ascii="Arial" w:hAnsi="Arial" w:cs="Arial"/>
              <w:sz w:val="22"/>
            </w:rPr>
          </w:pPr>
          <w:hyperlink w:anchor="_Toc511734478" w:history="1"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5.</w:t>
            </w:r>
            <w:r w:rsidR="00B84864" w:rsidRPr="0066391A">
              <w:rPr>
                <w:rFonts w:ascii="Arial" w:eastAsiaTheme="minorEastAsia" w:hAnsi="Arial" w:cs="Arial"/>
                <w:spacing w:val="0"/>
                <w:kern w:val="0"/>
                <w:sz w:val="20"/>
                <w:szCs w:val="22"/>
              </w:rPr>
              <w:tab/>
            </w:r>
            <w:r w:rsidR="00B84864" w:rsidRPr="0066391A">
              <w:rPr>
                <w:rStyle w:val="Hipercze"/>
                <w:rFonts w:ascii="Arial" w:hAnsi="Arial" w:cs="Arial"/>
                <w:spacing w:val="5"/>
                <w:sz w:val="22"/>
              </w:rPr>
              <w:t>Przebieg realizacji zamówienia</w:t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tab/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instrText xml:space="preserve"> PAGEREF _Toc511734478 \h </w:instrText>
            </w:r>
            <w:r w:rsidR="00B84864" w:rsidRPr="0066391A">
              <w:rPr>
                <w:rFonts w:ascii="Arial" w:hAnsi="Arial" w:cs="Arial"/>
                <w:webHidden/>
                <w:sz w:val="22"/>
              </w:rPr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1E4BD9">
              <w:rPr>
                <w:rFonts w:ascii="Arial" w:hAnsi="Arial" w:cs="Arial"/>
                <w:webHidden/>
                <w:sz w:val="22"/>
              </w:rPr>
              <w:t>6</w:t>
            </w:r>
            <w:r w:rsidR="00B84864" w:rsidRPr="0066391A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337D6237" w14:textId="77777777" w:rsidR="0066391A" w:rsidRPr="0066391A" w:rsidRDefault="0066391A" w:rsidP="0066391A">
          <w:pPr>
            <w:rPr>
              <w:rFonts w:eastAsiaTheme="minorEastAsia"/>
              <w:noProof/>
            </w:rPr>
          </w:pPr>
        </w:p>
        <w:p w14:paraId="55B8EFD6" w14:textId="2411B152" w:rsidR="00B84864" w:rsidRPr="0066391A" w:rsidRDefault="00B84864">
          <w:pPr>
            <w:pStyle w:val="Spistreci1"/>
            <w:rPr>
              <w:rFonts w:ascii="Arial" w:eastAsiaTheme="minorEastAsia" w:hAnsi="Arial" w:cs="Arial"/>
              <w:spacing w:val="0"/>
              <w:kern w:val="0"/>
              <w:sz w:val="20"/>
              <w:szCs w:val="22"/>
            </w:rPr>
          </w:pPr>
        </w:p>
        <w:p w14:paraId="118AC5B9" w14:textId="22CCF35F" w:rsidR="00B84864" w:rsidRDefault="00B84864">
          <w:r w:rsidRPr="00B84864">
            <w:rPr>
              <w:rFonts w:ascii="Arial" w:hAnsi="Arial" w:cs="Arial"/>
              <w:bCs/>
              <w:sz w:val="22"/>
            </w:rPr>
            <w:fldChar w:fldCharType="end"/>
          </w:r>
        </w:p>
      </w:sdtContent>
    </w:sdt>
    <w:p w14:paraId="5763E408" w14:textId="5D6CAEB8" w:rsidR="00BA2771" w:rsidRPr="003D6FB7" w:rsidRDefault="00BA2771" w:rsidP="00CB18FD">
      <w:pPr>
        <w:pStyle w:val="Nagwekspisutreci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</w:p>
    <w:bookmarkStart w:id="0" w:name="_GoBack"/>
    <w:bookmarkEnd w:id="0"/>
    <w:p w14:paraId="2E4EF8F9" w14:textId="78BCE545" w:rsidR="00B84864" w:rsidRDefault="0045104F" w:rsidP="00B84864">
      <w:pPr>
        <w:pStyle w:val="Spistreci1"/>
        <w:rPr>
          <w:rFonts w:asciiTheme="minorHAnsi" w:eastAsiaTheme="minorEastAsia" w:hAnsiTheme="minorHAnsi" w:cstheme="minorBidi"/>
          <w:b w:val="0"/>
          <w:spacing w:val="0"/>
          <w:kern w:val="0"/>
          <w:sz w:val="22"/>
          <w:szCs w:val="22"/>
        </w:rPr>
      </w:pPr>
      <w:r w:rsidRPr="003D6FB7">
        <w:rPr>
          <w:rFonts w:ascii="Arial" w:hAnsi="Arial" w:cs="Arial"/>
          <w:spacing w:val="5"/>
          <w:sz w:val="22"/>
          <w:szCs w:val="22"/>
        </w:rPr>
        <w:fldChar w:fldCharType="begin"/>
      </w:r>
      <w:r w:rsidR="009F2CEA" w:rsidRPr="003D6FB7">
        <w:rPr>
          <w:rFonts w:ascii="Arial" w:hAnsi="Arial" w:cs="Arial"/>
          <w:spacing w:val="5"/>
          <w:sz w:val="22"/>
          <w:szCs w:val="22"/>
        </w:rPr>
        <w:instrText xml:space="preserve"> TOC \o "1-1" \h \z \u </w:instrText>
      </w:r>
      <w:r w:rsidRPr="003D6FB7">
        <w:rPr>
          <w:rFonts w:ascii="Arial" w:hAnsi="Arial" w:cs="Arial"/>
          <w:spacing w:val="5"/>
          <w:sz w:val="22"/>
          <w:szCs w:val="22"/>
        </w:rPr>
        <w:fldChar w:fldCharType="separate"/>
      </w:r>
    </w:p>
    <w:p w14:paraId="0F2E008A" w14:textId="77777777" w:rsidR="00291768" w:rsidRPr="003D6FB7" w:rsidRDefault="0045104F" w:rsidP="00CB18FD">
      <w:pPr>
        <w:pStyle w:val="Akapitzlist"/>
        <w:keepNext/>
        <w:tabs>
          <w:tab w:val="left" w:pos="851"/>
        </w:tabs>
        <w:spacing w:before="120" w:after="0"/>
        <w:ind w:left="0"/>
        <w:contextualSpacing w:val="0"/>
        <w:jc w:val="both"/>
        <w:outlineLvl w:val="0"/>
        <w:rPr>
          <w:rFonts w:ascii="Arial" w:eastAsia="Times New Roman" w:hAnsi="Arial" w:cs="Arial"/>
          <w:spacing w:val="5"/>
          <w:kern w:val="28"/>
        </w:rPr>
      </w:pPr>
      <w:r w:rsidRPr="003D6FB7">
        <w:rPr>
          <w:rFonts w:ascii="Arial" w:eastAsia="Times New Roman" w:hAnsi="Arial" w:cs="Arial"/>
          <w:spacing w:val="5"/>
          <w:kern w:val="28"/>
        </w:rPr>
        <w:fldChar w:fldCharType="end"/>
      </w:r>
    </w:p>
    <w:p w14:paraId="72D75BC3" w14:textId="77777777" w:rsidR="008C0574" w:rsidRPr="003D6FB7" w:rsidRDefault="00291768" w:rsidP="004B3965">
      <w:pPr>
        <w:pStyle w:val="Akapitzlist"/>
        <w:keepNext/>
        <w:numPr>
          <w:ilvl w:val="0"/>
          <w:numId w:val="2"/>
        </w:numPr>
        <w:tabs>
          <w:tab w:val="left" w:pos="851"/>
        </w:tabs>
        <w:spacing w:before="120" w:after="0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r w:rsidRPr="003D6FB7">
        <w:rPr>
          <w:rFonts w:ascii="Arial" w:eastAsia="Times New Roman" w:hAnsi="Arial" w:cs="Arial"/>
          <w:spacing w:val="5"/>
          <w:kern w:val="28"/>
        </w:rPr>
        <w:br w:type="page"/>
      </w:r>
      <w:bookmarkStart w:id="1" w:name="_Toc395537331"/>
      <w:bookmarkStart w:id="2" w:name="_Toc395537332"/>
      <w:bookmarkStart w:id="3" w:name="_Toc395537333"/>
      <w:bookmarkStart w:id="4" w:name="_Toc395537334"/>
      <w:bookmarkStart w:id="5" w:name="_Toc395537335"/>
      <w:bookmarkStart w:id="6" w:name="_Toc395537336"/>
      <w:bookmarkStart w:id="7" w:name="_Toc395537337"/>
      <w:bookmarkStart w:id="8" w:name="_Toc395537338"/>
      <w:bookmarkStart w:id="9" w:name="_Toc395537339"/>
      <w:bookmarkStart w:id="10" w:name="_Toc395537340"/>
      <w:bookmarkStart w:id="11" w:name="_Toc395537219"/>
      <w:bookmarkStart w:id="12" w:name="_Toc511734437"/>
      <w:bookmarkStart w:id="13" w:name="_Toc51173447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F037A3" w:rsidRPr="003D6FB7">
        <w:rPr>
          <w:rFonts w:ascii="Arial" w:eastAsia="Times New Roman" w:hAnsi="Arial" w:cs="Arial"/>
          <w:b/>
          <w:spacing w:val="5"/>
          <w:kern w:val="28"/>
        </w:rPr>
        <w:lastRenderedPageBreak/>
        <w:t>Wstęp</w:t>
      </w:r>
      <w:bookmarkEnd w:id="11"/>
      <w:bookmarkEnd w:id="12"/>
      <w:bookmarkEnd w:id="13"/>
    </w:p>
    <w:p w14:paraId="710092F7" w14:textId="77777777" w:rsidR="001D4033" w:rsidRDefault="001D4033" w:rsidP="007E06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E8396E" w14:textId="69DA20F6" w:rsidR="007E0651" w:rsidRPr="003274A7" w:rsidRDefault="001D4033" w:rsidP="003274A7">
      <w:pPr>
        <w:pStyle w:val="Akapitzlist"/>
        <w:numPr>
          <w:ilvl w:val="1"/>
          <w:numId w:val="41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Celem </w:t>
      </w:r>
      <w:r w:rsidR="00914879" w:rsidRPr="003274A7">
        <w:rPr>
          <w:rFonts w:ascii="Arial" w:hAnsi="Arial" w:cs="Arial"/>
        </w:rPr>
        <w:t xml:space="preserve">postępowania </w:t>
      </w:r>
      <w:r w:rsidR="007E0651" w:rsidRPr="003274A7">
        <w:rPr>
          <w:rFonts w:ascii="Arial" w:hAnsi="Arial" w:cs="Arial"/>
        </w:rPr>
        <w:t>jest:</w:t>
      </w:r>
    </w:p>
    <w:p w14:paraId="607AD240" w14:textId="77777777" w:rsidR="001D4033" w:rsidRDefault="001D4033" w:rsidP="001D40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8F316C" w14:textId="77777777" w:rsidR="003274A7" w:rsidRDefault="001D4033" w:rsidP="003274A7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Zinwentaryzowanie stanu zasobów infrastruktury </w:t>
      </w:r>
      <w:proofErr w:type="spellStart"/>
      <w:r w:rsidR="00A6765F" w:rsidRPr="003274A7">
        <w:rPr>
          <w:rFonts w:ascii="Arial" w:hAnsi="Arial" w:cs="Arial"/>
        </w:rPr>
        <w:t>techniczno</w:t>
      </w:r>
      <w:proofErr w:type="spellEnd"/>
      <w:r w:rsidR="00A6765F" w:rsidRPr="003274A7">
        <w:rPr>
          <w:rFonts w:ascii="Arial" w:hAnsi="Arial" w:cs="Arial"/>
        </w:rPr>
        <w:t xml:space="preserve"> – systemowej (ITS) </w:t>
      </w:r>
      <w:r w:rsidRPr="003274A7">
        <w:rPr>
          <w:rFonts w:ascii="Arial" w:hAnsi="Arial" w:cs="Arial"/>
        </w:rPr>
        <w:t xml:space="preserve">posiadanej przez CSIOZ na potrzeby projektu P1 oraz zidentyfikowanie i spisanie </w:t>
      </w:r>
      <w:r w:rsidR="00B51C05" w:rsidRPr="003274A7">
        <w:rPr>
          <w:rFonts w:ascii="Arial" w:hAnsi="Arial" w:cs="Arial"/>
        </w:rPr>
        <w:t xml:space="preserve">ITS </w:t>
      </w:r>
      <w:r w:rsidRPr="003274A7">
        <w:rPr>
          <w:rFonts w:ascii="Arial" w:hAnsi="Arial" w:cs="Arial"/>
        </w:rPr>
        <w:t>planowanej jeszcze do zakupienia w ramach przedmiotowego projektu</w:t>
      </w:r>
      <w:r w:rsidR="00A6765F" w:rsidRPr="003274A7">
        <w:rPr>
          <w:rFonts w:ascii="Arial" w:hAnsi="Arial" w:cs="Arial"/>
        </w:rPr>
        <w:t xml:space="preserve"> </w:t>
      </w:r>
      <w:r w:rsidR="00A6765F" w:rsidRPr="003274A7">
        <w:rPr>
          <w:rFonts w:ascii="Arial" w:hAnsi="Arial" w:cs="Arial"/>
        </w:rPr>
        <w:br/>
        <w:t>(z uwzględnieniem licencji wykorzystywanych w ramach ITS)</w:t>
      </w:r>
    </w:p>
    <w:p w14:paraId="62AF385F" w14:textId="77777777" w:rsidR="003274A7" w:rsidRDefault="00A6765F" w:rsidP="003274A7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Porównanie stanu faktycznego z umowami zawartymi na dostawy sprzętu</w:t>
      </w:r>
      <w:r w:rsidR="002E34C3" w:rsidRPr="003274A7">
        <w:rPr>
          <w:rFonts w:ascii="Arial" w:hAnsi="Arial" w:cs="Arial"/>
        </w:rPr>
        <w:t xml:space="preserve"> i licencji</w:t>
      </w:r>
      <w:r w:rsidRPr="003274A7">
        <w:rPr>
          <w:rFonts w:ascii="Arial" w:hAnsi="Arial" w:cs="Arial"/>
        </w:rPr>
        <w:t xml:space="preserve"> w ramach projektu P1</w:t>
      </w:r>
      <w:r w:rsidR="002E34C3" w:rsidRPr="003274A7">
        <w:rPr>
          <w:rFonts w:ascii="Arial" w:hAnsi="Arial" w:cs="Arial"/>
        </w:rPr>
        <w:t xml:space="preserve"> oraz</w:t>
      </w:r>
      <w:r w:rsidRPr="003274A7">
        <w:rPr>
          <w:rFonts w:ascii="Arial" w:hAnsi="Arial" w:cs="Arial"/>
        </w:rPr>
        <w:t xml:space="preserve"> protokołami odbioru</w:t>
      </w:r>
    </w:p>
    <w:p w14:paraId="2461A93F" w14:textId="77777777" w:rsidR="003274A7" w:rsidRDefault="001D4033" w:rsidP="003274A7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Dokonanie oceny potencjału posiadanego sprzętu IT</w:t>
      </w:r>
      <w:r w:rsidR="00A6765F" w:rsidRPr="003274A7">
        <w:rPr>
          <w:rFonts w:ascii="Arial" w:hAnsi="Arial" w:cs="Arial"/>
        </w:rPr>
        <w:t>S</w:t>
      </w:r>
      <w:r w:rsidRPr="003274A7">
        <w:rPr>
          <w:rFonts w:ascii="Arial" w:hAnsi="Arial" w:cs="Arial"/>
        </w:rPr>
        <w:t xml:space="preserve"> i jego przydatności dla dalszej realizacji celów i wskaźników projektu oraz utrzymania i rozwoju jego produktów w okresie 5 lat od zakończenia projektu</w:t>
      </w:r>
    </w:p>
    <w:p w14:paraId="27F3A334" w14:textId="16E683F9" w:rsidR="00E606FE" w:rsidRPr="003274A7" w:rsidRDefault="001D4033" w:rsidP="003274A7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Wskazanie ewentualnych braków w infrastrukturze IT</w:t>
      </w:r>
      <w:r w:rsidR="002E34C3" w:rsidRPr="003274A7">
        <w:rPr>
          <w:rFonts w:ascii="Arial" w:hAnsi="Arial" w:cs="Arial"/>
        </w:rPr>
        <w:t>S</w:t>
      </w:r>
      <w:r w:rsidRPr="003274A7">
        <w:rPr>
          <w:rFonts w:ascii="Arial" w:hAnsi="Arial" w:cs="Arial"/>
        </w:rPr>
        <w:t>, które są niezbędne dla realizacji celów i wskaźników projektu P1 oraz utrzymania i rozwoju jego produktów w okresie 5 lat od zakończenia projektu</w:t>
      </w:r>
    </w:p>
    <w:p w14:paraId="0374019B" w14:textId="77777777" w:rsidR="001D4033" w:rsidRDefault="001D4033" w:rsidP="007F7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C8C34E" w14:textId="77777777" w:rsidR="009464BE" w:rsidRPr="003D6FB7" w:rsidRDefault="009464BE" w:rsidP="007F7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FB7">
        <w:rPr>
          <w:rFonts w:ascii="Arial" w:hAnsi="Arial" w:cs="Arial"/>
          <w:sz w:val="22"/>
          <w:szCs w:val="22"/>
        </w:rPr>
        <w:t>Niniejszy dokument precyzuje wymagania dotyczące przedmiotu zamówienia poprzez określenie:</w:t>
      </w:r>
    </w:p>
    <w:p w14:paraId="58F950C4" w14:textId="77777777" w:rsidR="009464BE" w:rsidRPr="003D6FB7" w:rsidRDefault="009464BE" w:rsidP="00EA3956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3D6FB7">
        <w:rPr>
          <w:rFonts w:ascii="Arial" w:hAnsi="Arial" w:cs="Arial"/>
        </w:rPr>
        <w:t>przedmiotu zamówienia,</w:t>
      </w:r>
    </w:p>
    <w:p w14:paraId="6F9C4957" w14:textId="77777777" w:rsidR="009464BE" w:rsidRPr="003D6FB7" w:rsidRDefault="009464BE" w:rsidP="00EA3956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3D6FB7">
        <w:rPr>
          <w:rFonts w:ascii="Arial" w:hAnsi="Arial" w:cs="Arial"/>
        </w:rPr>
        <w:t>wymagań w zakresie usług realizowanych w ramach przedmiotu zamówienia,</w:t>
      </w:r>
    </w:p>
    <w:p w14:paraId="59B67C26" w14:textId="77777777" w:rsidR="009464BE" w:rsidRPr="003D6FB7" w:rsidRDefault="009464BE" w:rsidP="00EA3956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3D6FB7">
        <w:rPr>
          <w:rFonts w:ascii="Arial" w:hAnsi="Arial" w:cs="Arial"/>
        </w:rPr>
        <w:t>wymagań w zakresie dokumentacji, która ma być wytwarzana w trakcie realizacji przedmiotu zamówienia,</w:t>
      </w:r>
    </w:p>
    <w:p w14:paraId="48C5AD39" w14:textId="77777777" w:rsidR="009464BE" w:rsidRPr="003D6FB7" w:rsidRDefault="009464BE" w:rsidP="00EA3956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3D6FB7">
        <w:rPr>
          <w:rFonts w:ascii="Arial" w:hAnsi="Arial" w:cs="Arial"/>
        </w:rPr>
        <w:t xml:space="preserve">wymagań w zakresie </w:t>
      </w:r>
      <w:r w:rsidR="000B7CE6" w:rsidRPr="003D6FB7">
        <w:rPr>
          <w:rFonts w:ascii="Arial" w:hAnsi="Arial" w:cs="Arial"/>
        </w:rPr>
        <w:t xml:space="preserve">formuły </w:t>
      </w:r>
      <w:r w:rsidR="0021464E" w:rsidRPr="003D6FB7">
        <w:rPr>
          <w:rFonts w:ascii="Arial" w:hAnsi="Arial" w:cs="Arial"/>
        </w:rPr>
        <w:t>realizacyjnej,</w:t>
      </w:r>
    </w:p>
    <w:p w14:paraId="6293415E" w14:textId="77777777" w:rsidR="0021464E" w:rsidRPr="003D6FB7" w:rsidRDefault="0021464E" w:rsidP="00EA3956">
      <w:pPr>
        <w:pStyle w:val="Akapitzlist"/>
        <w:numPr>
          <w:ilvl w:val="0"/>
          <w:numId w:val="8"/>
        </w:numPr>
        <w:spacing w:after="0"/>
        <w:ind w:hanging="436"/>
        <w:jc w:val="both"/>
        <w:rPr>
          <w:rFonts w:ascii="Arial" w:hAnsi="Arial" w:cs="Arial"/>
        </w:rPr>
      </w:pPr>
      <w:r w:rsidRPr="003D6FB7">
        <w:rPr>
          <w:rFonts w:ascii="Arial" w:hAnsi="Arial" w:cs="Arial"/>
        </w:rPr>
        <w:t xml:space="preserve">wymagań w zakresie </w:t>
      </w:r>
      <w:r w:rsidR="000805DC" w:rsidRPr="003D6FB7">
        <w:rPr>
          <w:rFonts w:ascii="Arial" w:hAnsi="Arial" w:cs="Arial"/>
        </w:rPr>
        <w:t>W</w:t>
      </w:r>
      <w:r w:rsidRPr="003D6FB7">
        <w:rPr>
          <w:rFonts w:ascii="Arial" w:hAnsi="Arial" w:cs="Arial"/>
        </w:rPr>
        <w:t>ykonawcy usługi.</w:t>
      </w:r>
    </w:p>
    <w:p w14:paraId="463F8EEF" w14:textId="77777777" w:rsidR="00CB18FD" w:rsidRPr="003D6FB7" w:rsidRDefault="00CB18FD" w:rsidP="007F76C7">
      <w:pPr>
        <w:pStyle w:val="Akapitzlist"/>
        <w:jc w:val="both"/>
        <w:rPr>
          <w:rFonts w:ascii="Arial" w:hAnsi="Arial" w:cs="Arial"/>
        </w:rPr>
      </w:pPr>
    </w:p>
    <w:p w14:paraId="0F5B5439" w14:textId="77777777" w:rsidR="00735065" w:rsidRDefault="00735065" w:rsidP="00D266B4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bookmarkStart w:id="14" w:name="_Toc511734438"/>
      <w:bookmarkStart w:id="15" w:name="_Toc511734472"/>
      <w:bookmarkStart w:id="16" w:name="_Toc395537220"/>
      <w:r w:rsidRPr="003D6FB7">
        <w:rPr>
          <w:rFonts w:ascii="Arial" w:eastAsia="Times New Roman" w:hAnsi="Arial" w:cs="Arial"/>
          <w:b/>
          <w:spacing w:val="5"/>
          <w:kern w:val="28"/>
        </w:rPr>
        <w:t>Przedmiot Zamówienia</w:t>
      </w:r>
      <w:bookmarkEnd w:id="14"/>
      <w:bookmarkEnd w:id="15"/>
    </w:p>
    <w:p w14:paraId="0FA55C07" w14:textId="77777777" w:rsidR="001D4033" w:rsidRDefault="001D4033" w:rsidP="001D4033">
      <w:pPr>
        <w:jc w:val="both"/>
        <w:rPr>
          <w:rFonts w:ascii="Arial" w:hAnsi="Arial" w:cs="Arial"/>
        </w:rPr>
      </w:pPr>
    </w:p>
    <w:p w14:paraId="19F12D05" w14:textId="7C8C72AD" w:rsidR="001D4033" w:rsidRPr="003274A7" w:rsidRDefault="001D4033" w:rsidP="002E34C3">
      <w:pPr>
        <w:jc w:val="both"/>
        <w:rPr>
          <w:rFonts w:ascii="Arial" w:hAnsi="Arial" w:cs="Arial"/>
          <w:sz w:val="22"/>
        </w:rPr>
      </w:pPr>
      <w:r w:rsidRPr="001D4033">
        <w:rPr>
          <w:rFonts w:ascii="Arial" w:hAnsi="Arial" w:cs="Arial"/>
          <w:sz w:val="22"/>
        </w:rPr>
        <w:t xml:space="preserve">Przedmiotem zamówienia jest wykonanie przez Wykonawcę na rzecz Zamawiającego </w:t>
      </w:r>
      <w:r w:rsidR="00FB3884">
        <w:rPr>
          <w:rFonts w:ascii="Arial" w:hAnsi="Arial" w:cs="Arial"/>
          <w:sz w:val="22"/>
        </w:rPr>
        <w:t xml:space="preserve">inwentaryzacji </w:t>
      </w:r>
      <w:r w:rsidRPr="001D4033">
        <w:rPr>
          <w:rFonts w:ascii="Arial" w:hAnsi="Arial" w:cs="Arial"/>
          <w:sz w:val="22"/>
        </w:rPr>
        <w:t xml:space="preserve"> infrastruktury </w:t>
      </w:r>
      <w:proofErr w:type="spellStart"/>
      <w:r w:rsidR="002E34C3">
        <w:rPr>
          <w:rFonts w:ascii="Arial" w:hAnsi="Arial" w:cs="Arial"/>
          <w:sz w:val="22"/>
        </w:rPr>
        <w:t>techniczno</w:t>
      </w:r>
      <w:proofErr w:type="spellEnd"/>
      <w:r w:rsidR="002E34C3">
        <w:rPr>
          <w:rFonts w:ascii="Arial" w:hAnsi="Arial" w:cs="Arial"/>
          <w:sz w:val="22"/>
        </w:rPr>
        <w:t xml:space="preserve"> - systemowej</w:t>
      </w:r>
      <w:r w:rsidR="002E34C3" w:rsidRPr="001D4033">
        <w:rPr>
          <w:rFonts w:ascii="Arial" w:hAnsi="Arial" w:cs="Arial"/>
          <w:sz w:val="22"/>
        </w:rPr>
        <w:t xml:space="preserve"> </w:t>
      </w:r>
      <w:r w:rsidRPr="001D4033">
        <w:rPr>
          <w:rFonts w:ascii="Arial" w:hAnsi="Arial" w:cs="Arial"/>
          <w:sz w:val="22"/>
        </w:rPr>
        <w:t xml:space="preserve"> wykorzystywanej w projekcie pn. Elektroniczna Platforma Gromadzenia, Analizy i Udostępniania Zasobów Cyfrowych </w:t>
      </w:r>
      <w:r w:rsidR="003274A7">
        <w:rPr>
          <w:rFonts w:ascii="Arial" w:hAnsi="Arial" w:cs="Arial"/>
          <w:sz w:val="22"/>
        </w:rPr>
        <w:br/>
      </w:r>
      <w:r w:rsidRPr="001D4033">
        <w:rPr>
          <w:rFonts w:ascii="Arial" w:hAnsi="Arial" w:cs="Arial"/>
          <w:sz w:val="22"/>
        </w:rPr>
        <w:t xml:space="preserve">o Zdarzeniach Medycznych (P1) – faza II </w:t>
      </w:r>
      <w:r w:rsidR="002E34C3" w:rsidRPr="001D4033">
        <w:rPr>
          <w:rFonts w:ascii="Arial" w:hAnsi="Arial" w:cs="Arial"/>
          <w:sz w:val="22"/>
        </w:rPr>
        <w:t>realizowan</w:t>
      </w:r>
      <w:r w:rsidR="002E34C3">
        <w:rPr>
          <w:rFonts w:ascii="Arial" w:hAnsi="Arial" w:cs="Arial"/>
          <w:sz w:val="22"/>
        </w:rPr>
        <w:t>ym</w:t>
      </w:r>
      <w:r w:rsidR="002E34C3" w:rsidRPr="001D4033">
        <w:rPr>
          <w:rFonts w:ascii="Arial" w:hAnsi="Arial" w:cs="Arial"/>
          <w:sz w:val="22"/>
        </w:rPr>
        <w:t xml:space="preserve"> </w:t>
      </w:r>
      <w:r w:rsidRPr="001D4033">
        <w:rPr>
          <w:rFonts w:ascii="Arial" w:hAnsi="Arial" w:cs="Arial"/>
          <w:sz w:val="22"/>
        </w:rPr>
        <w:t>przez Centrum Systemów Informacyjnych Ochrony Zdrowia (CSIOZ)</w:t>
      </w:r>
      <w:r w:rsidR="00FB3884">
        <w:rPr>
          <w:rFonts w:ascii="Arial" w:hAnsi="Arial" w:cs="Arial"/>
          <w:sz w:val="22"/>
        </w:rPr>
        <w:t xml:space="preserve"> oraz dokonanie analizy jej przydatności dla realizacji celów projektu oraz utrzymania i rozwoju jego produktów</w:t>
      </w:r>
      <w:r w:rsidRPr="001D4033">
        <w:rPr>
          <w:rFonts w:ascii="Arial" w:hAnsi="Arial" w:cs="Arial"/>
          <w:sz w:val="22"/>
        </w:rPr>
        <w:t>– zgodnie z celami określonymi w pkt 1.</w:t>
      </w:r>
      <w:r w:rsidR="002E34C3">
        <w:rPr>
          <w:rFonts w:ascii="Arial" w:hAnsi="Arial" w:cs="Arial"/>
          <w:b/>
          <w:spacing w:val="5"/>
          <w:kern w:val="28"/>
        </w:rPr>
        <w:t xml:space="preserve"> </w:t>
      </w:r>
    </w:p>
    <w:p w14:paraId="5458DFB3" w14:textId="77777777" w:rsidR="001D4033" w:rsidRPr="001D4033" w:rsidRDefault="001D4033" w:rsidP="001D4033">
      <w:pPr>
        <w:keepNext/>
        <w:tabs>
          <w:tab w:val="left" w:pos="851"/>
        </w:tabs>
        <w:jc w:val="both"/>
        <w:outlineLvl w:val="0"/>
        <w:rPr>
          <w:rFonts w:ascii="Arial" w:hAnsi="Arial" w:cs="Arial"/>
          <w:b/>
          <w:spacing w:val="5"/>
          <w:kern w:val="28"/>
        </w:rPr>
      </w:pPr>
    </w:p>
    <w:p w14:paraId="3D1A338C" w14:textId="2EFEC8D7" w:rsidR="001D4033" w:rsidRPr="001D4033" w:rsidRDefault="00B84864" w:rsidP="00B84864">
      <w:pPr>
        <w:pStyle w:val="Akapitzlist"/>
        <w:numPr>
          <w:ilvl w:val="1"/>
          <w:numId w:val="2"/>
        </w:numPr>
        <w:ind w:left="426"/>
        <w:outlineLvl w:val="1"/>
        <w:rPr>
          <w:rFonts w:ascii="Arial" w:eastAsia="Times New Roman" w:hAnsi="Arial" w:cs="Arial"/>
          <w:b/>
          <w:spacing w:val="5"/>
          <w:kern w:val="28"/>
        </w:rPr>
      </w:pPr>
      <w:bookmarkStart w:id="17" w:name="_Toc511734473"/>
      <w:r>
        <w:rPr>
          <w:rFonts w:ascii="Arial" w:eastAsia="Times New Roman" w:hAnsi="Arial" w:cs="Arial"/>
          <w:b/>
          <w:spacing w:val="5"/>
          <w:kern w:val="28"/>
        </w:rPr>
        <w:t>Ogólny opis Projektu P1</w:t>
      </w:r>
      <w:bookmarkEnd w:id="17"/>
    </w:p>
    <w:p w14:paraId="46202B06" w14:textId="77777777" w:rsidR="001D4033" w:rsidRPr="001D4033" w:rsidRDefault="001D4033" w:rsidP="001D4033">
      <w:pPr>
        <w:spacing w:before="120"/>
        <w:jc w:val="both"/>
        <w:rPr>
          <w:rFonts w:ascii="Arial" w:hAnsi="Arial" w:cs="Arial"/>
          <w:sz w:val="22"/>
        </w:rPr>
      </w:pPr>
      <w:r w:rsidRPr="001D4033">
        <w:rPr>
          <w:rFonts w:ascii="Arial" w:hAnsi="Arial" w:cs="Arial"/>
          <w:sz w:val="22"/>
        </w:rPr>
        <w:t>Projekt Elektroniczna Platforma Gromadzenia, Analizy i Udostępniania zasobów cyfrowych o Zdarzeniach Medycznych (P1) dotyczy budowy nowoczesnego systemu informacyjnego ochrony zdrowia w Polsce.</w:t>
      </w:r>
    </w:p>
    <w:p w14:paraId="5B1F5CC5" w14:textId="77777777" w:rsidR="001D4033" w:rsidRPr="001D4033" w:rsidRDefault="001D4033" w:rsidP="001D4033">
      <w:pPr>
        <w:spacing w:before="120"/>
        <w:jc w:val="both"/>
        <w:rPr>
          <w:rFonts w:ascii="Arial" w:hAnsi="Arial" w:cs="Arial"/>
          <w:sz w:val="22"/>
        </w:rPr>
      </w:pPr>
      <w:r w:rsidRPr="001D4033">
        <w:rPr>
          <w:rFonts w:ascii="Arial" w:hAnsi="Arial" w:cs="Arial"/>
          <w:sz w:val="22"/>
        </w:rPr>
        <w:t>Polski system ochrony zdrowia charakteryzuje się dużą złożonością związaną m.in. z mnogością podmiotów współdziałających w jego ramach. Dla zapewnienia opieki około 38 mln obywateli działa kilkadziesiąt tysięcy placówek ochrony zdrowia o różnej wielkości, ponad 12 tysięcy aptek oraz instytucji i samorządów zawodowych. Realizacja Projektu P1 ma prowadzić do umożliwienia wymiany danych pomiędzy tymi podmiotami.</w:t>
      </w:r>
    </w:p>
    <w:p w14:paraId="3872A7B6" w14:textId="7C0C1B2B" w:rsidR="001D4033" w:rsidRPr="001D4033" w:rsidRDefault="001D4033" w:rsidP="001D4033">
      <w:pPr>
        <w:spacing w:before="120"/>
        <w:jc w:val="both"/>
        <w:rPr>
          <w:rFonts w:ascii="Arial" w:hAnsi="Arial" w:cs="Arial"/>
          <w:sz w:val="22"/>
        </w:rPr>
      </w:pPr>
      <w:r w:rsidRPr="001D4033">
        <w:rPr>
          <w:rFonts w:ascii="Arial" w:hAnsi="Arial" w:cs="Arial"/>
          <w:sz w:val="22"/>
        </w:rPr>
        <w:t xml:space="preserve">Głównym celem Projektu, jak wskazuje jego nazwa "Elektroniczna Platforma Gromadzenia, Analizy i Udostępniania zasobów cyfrowych o Zdarzeniach Medycznych", jest budowa elektronicznej platformy usług publicznych w zakresie ochrony zdrowia umożliwiającej </w:t>
      </w:r>
      <w:r w:rsidRPr="001D4033">
        <w:rPr>
          <w:rFonts w:ascii="Arial" w:hAnsi="Arial" w:cs="Arial"/>
          <w:sz w:val="22"/>
        </w:rPr>
        <w:lastRenderedPageBreak/>
        <w:t xml:space="preserve">organom administracji publicznej </w:t>
      </w:r>
      <w:r>
        <w:rPr>
          <w:rFonts w:ascii="Arial" w:hAnsi="Arial" w:cs="Arial"/>
          <w:sz w:val="22"/>
        </w:rPr>
        <w:t xml:space="preserve"> </w:t>
      </w:r>
      <w:r w:rsidRPr="001D4033">
        <w:rPr>
          <w:rFonts w:ascii="Arial" w:hAnsi="Arial" w:cs="Arial"/>
          <w:sz w:val="22"/>
        </w:rPr>
        <w:t xml:space="preserve">i obywatelom gromadzenie, analizę i udostępnianie zasobów cyfrowych o zdarzeniach medycznych, </w:t>
      </w:r>
      <w:r>
        <w:rPr>
          <w:rFonts w:ascii="Arial" w:hAnsi="Arial" w:cs="Arial"/>
          <w:sz w:val="22"/>
        </w:rPr>
        <w:t xml:space="preserve"> </w:t>
      </w:r>
      <w:r w:rsidRPr="001D4033">
        <w:rPr>
          <w:rFonts w:ascii="Arial" w:hAnsi="Arial" w:cs="Arial"/>
          <w:sz w:val="22"/>
        </w:rPr>
        <w:t>w zakresie zgodnym z ustawą z dnia 28 kwietnia 2011 r. o systemie informacji w ochronie zdrowia.</w:t>
      </w:r>
    </w:p>
    <w:p w14:paraId="7D1412CB" w14:textId="2F8C8D9E" w:rsidR="004D2BA5" w:rsidRPr="001D4033" w:rsidRDefault="001D4033" w:rsidP="001D4033">
      <w:pPr>
        <w:spacing w:before="120"/>
        <w:jc w:val="both"/>
        <w:rPr>
          <w:rFonts w:ascii="Arial" w:hAnsi="Arial" w:cs="Arial"/>
          <w:sz w:val="22"/>
        </w:rPr>
      </w:pPr>
      <w:r w:rsidRPr="001D4033">
        <w:rPr>
          <w:rFonts w:ascii="Arial" w:hAnsi="Arial" w:cs="Arial"/>
          <w:sz w:val="22"/>
        </w:rPr>
        <w:t>W systemie będzie znajdowała się informacja o zdarzeniach medycznych wszystkich obywateli Polski niezależnie od płatnika, a także obywateli Unii Europejskiej i innych krajów, którzy skorzystają z usług medycznych na terenie Polski. Realizacja Projektu P1 przyniesie poprawę jakości obsługi pacjentów wynikającą z podniesienia jakości i dostępności informacji o stanie zdrowia pacjenta i jego danych medycznych oraz usprawnienia obsługi pacjenta poprzez umożliwienie realizacji elektronicznych usług związanych z udzielaniem świadczeń zdrowotnych</w:t>
      </w:r>
      <w:r w:rsidR="00826AD6">
        <w:rPr>
          <w:rFonts w:ascii="Arial" w:hAnsi="Arial" w:cs="Arial"/>
          <w:sz w:val="22"/>
        </w:rPr>
        <w:t>.</w:t>
      </w:r>
    </w:p>
    <w:p w14:paraId="0621E0F9" w14:textId="76EE5054" w:rsidR="00DF7F87" w:rsidRDefault="00DF7F87" w:rsidP="00826AD6">
      <w:pPr>
        <w:jc w:val="both"/>
        <w:rPr>
          <w:rFonts w:ascii="Arial" w:hAnsi="Arial" w:cs="Arial"/>
        </w:rPr>
      </w:pPr>
    </w:p>
    <w:p w14:paraId="3846EDF5" w14:textId="54800A11" w:rsidR="00C14592" w:rsidRPr="00C14592" w:rsidRDefault="00C14592" w:rsidP="00C14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Infrastruktura Projektu P1 jest</w:t>
      </w:r>
      <w:r w:rsidRPr="00C14592">
        <w:rPr>
          <w:rFonts w:ascii="Arial" w:hAnsi="Arial" w:cs="Arial"/>
        </w:rPr>
        <w:t xml:space="preserve"> rozlokowana w trzech ośrodkach przetwarzania danych tj.:</w:t>
      </w:r>
    </w:p>
    <w:p w14:paraId="7D8E3A6C" w14:textId="77777777" w:rsidR="003274A7" w:rsidRDefault="00C14592" w:rsidP="003274A7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Centralnym Ośrodku Przetwarzania Danych (COPD)</w:t>
      </w:r>
    </w:p>
    <w:p w14:paraId="1604E1CA" w14:textId="77777777" w:rsidR="003274A7" w:rsidRDefault="00C14592" w:rsidP="003274A7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Zapasowym Ośrodku Przetwarzania Danych (ZOPD)</w:t>
      </w:r>
    </w:p>
    <w:p w14:paraId="510C391A" w14:textId="5D07F9BE" w:rsidR="00C14592" w:rsidRPr="003274A7" w:rsidRDefault="00C14592" w:rsidP="003274A7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Pomocniczym Ośrodku Przetwarzania Danych (POPD)</w:t>
      </w:r>
    </w:p>
    <w:p w14:paraId="698AF68B" w14:textId="0A9F353E" w:rsidR="00400A24" w:rsidRPr="00FA6607" w:rsidRDefault="00400A24" w:rsidP="00400A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Lokalizacja ww. ośrodków: </w:t>
      </w:r>
    </w:p>
    <w:p w14:paraId="48133EA0" w14:textId="77777777" w:rsidR="003274A7" w:rsidRDefault="00400A24" w:rsidP="003274A7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Warszawa, ul. Stanisława Dubois 5A, </w:t>
      </w:r>
    </w:p>
    <w:p w14:paraId="32437BB6" w14:textId="12CD369D" w:rsidR="003274A7" w:rsidRDefault="00400A24" w:rsidP="003274A7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3274A7">
        <w:rPr>
          <w:rFonts w:ascii="Arial" w:hAnsi="Arial" w:cs="Arial"/>
        </w:rPr>
        <w:t>COPD – do 60 km</w:t>
      </w:r>
      <w:r w:rsidR="003274A7">
        <w:rPr>
          <w:rFonts w:ascii="Arial" w:hAnsi="Arial" w:cs="Arial"/>
        </w:rPr>
        <w:t xml:space="preserve"> od ośrodka określonego w pkt. a)</w:t>
      </w:r>
      <w:r w:rsidRPr="003274A7">
        <w:rPr>
          <w:rFonts w:ascii="Arial" w:hAnsi="Arial" w:cs="Arial"/>
        </w:rPr>
        <w:t xml:space="preserve"> i do 60 km od ośrodka określoneg</w:t>
      </w:r>
      <w:r w:rsidR="003274A7">
        <w:rPr>
          <w:rFonts w:ascii="Arial" w:hAnsi="Arial" w:cs="Arial"/>
        </w:rPr>
        <w:t>o w pkt. c)</w:t>
      </w:r>
      <w:r w:rsidRPr="003274A7">
        <w:rPr>
          <w:rFonts w:ascii="Arial" w:hAnsi="Arial" w:cs="Arial"/>
        </w:rPr>
        <w:t xml:space="preserve">,  </w:t>
      </w:r>
    </w:p>
    <w:p w14:paraId="3C4DB7D3" w14:textId="145ADC01" w:rsidR="00400A24" w:rsidRPr="003274A7" w:rsidRDefault="00400A24" w:rsidP="003274A7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3274A7">
        <w:rPr>
          <w:rFonts w:ascii="Arial" w:hAnsi="Arial" w:cs="Arial"/>
        </w:rPr>
        <w:t>ZOPD – do 60 km</w:t>
      </w:r>
      <w:r w:rsidR="003274A7">
        <w:rPr>
          <w:rFonts w:ascii="Arial" w:hAnsi="Arial" w:cs="Arial"/>
        </w:rPr>
        <w:t xml:space="preserve"> od ośrodka określonego w pkt. a)</w:t>
      </w:r>
      <w:r w:rsidRPr="003274A7">
        <w:rPr>
          <w:rFonts w:ascii="Arial" w:hAnsi="Arial" w:cs="Arial"/>
        </w:rPr>
        <w:t xml:space="preserve"> i do 60 km</w:t>
      </w:r>
      <w:r w:rsidR="003274A7">
        <w:rPr>
          <w:rFonts w:ascii="Arial" w:hAnsi="Arial" w:cs="Arial"/>
        </w:rPr>
        <w:t xml:space="preserve"> od ośrodka określonego w pkt. b)</w:t>
      </w:r>
      <w:r w:rsidRPr="003274A7">
        <w:rPr>
          <w:rFonts w:ascii="Arial" w:hAnsi="Arial" w:cs="Arial"/>
        </w:rPr>
        <w:t>.</w:t>
      </w:r>
    </w:p>
    <w:p w14:paraId="705CD752" w14:textId="77777777" w:rsidR="00400A24" w:rsidRPr="00FA6607" w:rsidRDefault="00400A24" w:rsidP="00400A24">
      <w:pPr>
        <w:jc w:val="both"/>
        <w:rPr>
          <w:rFonts w:ascii="Arial" w:hAnsi="Arial" w:cs="Arial"/>
        </w:rPr>
      </w:pPr>
    </w:p>
    <w:p w14:paraId="1202F9D7" w14:textId="05EA80F7" w:rsidR="00826AD6" w:rsidRPr="003274A7" w:rsidRDefault="00C14592" w:rsidP="00C14592">
      <w:pPr>
        <w:jc w:val="both"/>
        <w:rPr>
          <w:rFonts w:ascii="Arial" w:hAnsi="Arial" w:cs="Arial"/>
          <w:sz w:val="22"/>
        </w:rPr>
      </w:pPr>
      <w:r w:rsidRPr="003274A7">
        <w:rPr>
          <w:rFonts w:ascii="Arial" w:hAnsi="Arial" w:cs="Arial"/>
          <w:sz w:val="22"/>
        </w:rPr>
        <w:t xml:space="preserve">Środowisko produkcyjne dla systemu P1 zainstalowane jest w dwóch odrębnych ośrodkach (COPD i ZOPD), co zapewnia możliwość zachowania ciągłości działania usługi w przypadku awarii jednego z nich. Ponadto w systemie P1 wykorzystywany jest trzeci ośrodek (POPD), w którym zainstalowany jest sprzęt i narzędzia służące do monitorowania i nadzoru pracy ośrodków produkcyjnych (podstawowego i zapasowego) oraz poszczególnych środowisk: produkcyjnych (COPD i ZOPD), akceptacyjnego, integracyjnego oraz testowego. Infrastruktura Projektu P1 Fazy 1 zostanie uzupełniona elementami pozyskanymi w ramach realizacji Fazy 2 i umieszczona we wszystkich ośrodkach przetwarzania zgodnie ze zidentyfikowanymi potrzebami. </w:t>
      </w:r>
    </w:p>
    <w:p w14:paraId="61989938" w14:textId="4949F1B6" w:rsidR="00826AD6" w:rsidRPr="003274A7" w:rsidRDefault="00826AD6" w:rsidP="00826AD6">
      <w:pPr>
        <w:jc w:val="both"/>
        <w:rPr>
          <w:rFonts w:ascii="Arial" w:hAnsi="Arial" w:cs="Arial"/>
          <w:sz w:val="22"/>
        </w:rPr>
      </w:pPr>
    </w:p>
    <w:p w14:paraId="363AE3BE" w14:textId="77777777" w:rsidR="00826AD6" w:rsidRPr="003274A7" w:rsidRDefault="00826AD6" w:rsidP="00826AD6">
      <w:pPr>
        <w:jc w:val="both"/>
        <w:rPr>
          <w:rFonts w:ascii="Arial" w:hAnsi="Arial" w:cs="Arial"/>
          <w:sz w:val="22"/>
        </w:rPr>
      </w:pPr>
    </w:p>
    <w:p w14:paraId="5CC0613C" w14:textId="77777777" w:rsidR="003314B8" w:rsidRDefault="00A87B5E" w:rsidP="00D266B4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18" w:name="_Toc511734439"/>
      <w:bookmarkStart w:id="19" w:name="_Toc511734474"/>
      <w:r w:rsidRPr="003D6FB7">
        <w:rPr>
          <w:rFonts w:ascii="Arial" w:hAnsi="Arial" w:cs="Arial"/>
          <w:b/>
          <w:spacing w:val="5"/>
          <w:kern w:val="28"/>
        </w:rPr>
        <w:t>Wymagania w zakresie usług realizowanych w ramach przedmiotu zamówienia</w:t>
      </w:r>
      <w:bookmarkStart w:id="20" w:name="_Toc395537222"/>
      <w:bookmarkEnd w:id="16"/>
      <w:bookmarkEnd w:id="18"/>
      <w:bookmarkEnd w:id="19"/>
    </w:p>
    <w:p w14:paraId="13FEF496" w14:textId="7F564A9D" w:rsidR="00B11088" w:rsidRDefault="00B11088" w:rsidP="00FA6607">
      <w:pPr>
        <w:pStyle w:val="Akapitzlist"/>
        <w:keepNext/>
        <w:tabs>
          <w:tab w:val="left" w:pos="851"/>
        </w:tabs>
        <w:ind w:left="0"/>
        <w:jc w:val="both"/>
        <w:outlineLvl w:val="0"/>
        <w:rPr>
          <w:rFonts w:ascii="Arial" w:hAnsi="Arial" w:cs="Arial"/>
          <w:spacing w:val="5"/>
          <w:kern w:val="28"/>
        </w:rPr>
      </w:pPr>
      <w:r w:rsidRPr="00FA6607">
        <w:rPr>
          <w:rFonts w:ascii="Arial" w:hAnsi="Arial" w:cs="Arial"/>
          <w:spacing w:val="5"/>
          <w:kern w:val="28"/>
        </w:rPr>
        <w:t xml:space="preserve">Od Wykonawcy oczekuje się, iż w pierwszym etapie realizacji zamówienia dokona  inwentaryzacji infrastruktury </w:t>
      </w:r>
      <w:proofErr w:type="spellStart"/>
      <w:r w:rsidRPr="00FA6607">
        <w:rPr>
          <w:rFonts w:ascii="Arial" w:hAnsi="Arial" w:cs="Arial"/>
          <w:spacing w:val="5"/>
          <w:kern w:val="28"/>
        </w:rPr>
        <w:t>techniczno</w:t>
      </w:r>
      <w:proofErr w:type="spellEnd"/>
      <w:r w:rsidRPr="00FA6607">
        <w:rPr>
          <w:rFonts w:ascii="Arial" w:hAnsi="Arial" w:cs="Arial"/>
          <w:spacing w:val="5"/>
          <w:kern w:val="28"/>
        </w:rPr>
        <w:t xml:space="preserve"> – systemowej (sprzęt wraz z wykorzystywanymi licencjami) zakupionej i wykorzystywanej na potrzeby projektu P1. W kolejnym kroku Wykonawca zweryfikuje stan zinwentaryzowanej infrastruktury z</w:t>
      </w:r>
      <w:r w:rsidR="00CE1D71">
        <w:rPr>
          <w:rFonts w:ascii="Arial" w:hAnsi="Arial" w:cs="Arial"/>
          <w:spacing w:val="5"/>
          <w:kern w:val="28"/>
        </w:rPr>
        <w:t>e zrealizowanymi</w:t>
      </w:r>
      <w:r w:rsidRPr="00FA6607">
        <w:rPr>
          <w:rFonts w:ascii="Arial" w:hAnsi="Arial" w:cs="Arial"/>
          <w:spacing w:val="5"/>
          <w:kern w:val="28"/>
        </w:rPr>
        <w:t xml:space="preserve"> umowami </w:t>
      </w:r>
      <w:r w:rsidR="00CE1D71">
        <w:rPr>
          <w:rFonts w:ascii="Arial" w:hAnsi="Arial" w:cs="Arial"/>
          <w:spacing w:val="5"/>
          <w:kern w:val="28"/>
        </w:rPr>
        <w:t>dotyczącymi</w:t>
      </w:r>
      <w:r w:rsidR="00CE1D71" w:rsidRPr="00CE1D71">
        <w:rPr>
          <w:rFonts w:ascii="Arial" w:hAnsi="Arial" w:cs="Arial"/>
          <w:spacing w:val="5"/>
          <w:kern w:val="28"/>
        </w:rPr>
        <w:t xml:space="preserve"> dostaw</w:t>
      </w:r>
      <w:r w:rsidRPr="00FA6607">
        <w:rPr>
          <w:rFonts w:ascii="Arial" w:hAnsi="Arial" w:cs="Arial"/>
          <w:spacing w:val="5"/>
          <w:kern w:val="28"/>
        </w:rPr>
        <w:t xml:space="preserve"> sprzętu</w:t>
      </w:r>
      <w:r w:rsidR="00CE1D71">
        <w:rPr>
          <w:rFonts w:ascii="Arial" w:hAnsi="Arial" w:cs="Arial"/>
          <w:spacing w:val="5"/>
          <w:kern w:val="28"/>
        </w:rPr>
        <w:t xml:space="preserve"> i licencji</w:t>
      </w:r>
      <w:r w:rsidRPr="00FA6607">
        <w:rPr>
          <w:rFonts w:ascii="Arial" w:hAnsi="Arial" w:cs="Arial"/>
          <w:spacing w:val="5"/>
          <w:kern w:val="28"/>
        </w:rPr>
        <w:t xml:space="preserve"> </w:t>
      </w:r>
      <w:r w:rsidR="001070B0" w:rsidRPr="00FA6607">
        <w:rPr>
          <w:rFonts w:ascii="Arial" w:hAnsi="Arial" w:cs="Arial"/>
          <w:spacing w:val="5"/>
          <w:kern w:val="28"/>
        </w:rPr>
        <w:t xml:space="preserve">w ramach projektu P1 (faza 1 i faza 2). W ostatnim etapie Wykonawca na podstawie dokumentacji projektowej P1, planów zakupowych w projekcie udostępnionych przez CSIOZ, a także konsultacji z pracownikami CSIOZ w zakresie procesów wytwarzania oprogramowania w projekcie P1 dokona oceny czy planowane działania </w:t>
      </w:r>
      <w:r w:rsidR="00CE1D71">
        <w:rPr>
          <w:rFonts w:ascii="Arial" w:hAnsi="Arial" w:cs="Arial"/>
          <w:spacing w:val="5"/>
          <w:kern w:val="28"/>
        </w:rPr>
        <w:t xml:space="preserve">w zakresie rozbudowy infrastruktury ITS </w:t>
      </w:r>
      <w:r w:rsidR="001070B0" w:rsidRPr="00FA6607">
        <w:rPr>
          <w:rFonts w:ascii="Arial" w:hAnsi="Arial" w:cs="Arial"/>
          <w:spacing w:val="5"/>
          <w:kern w:val="28"/>
        </w:rPr>
        <w:t xml:space="preserve">są adekwatne do potrzeb i pozwolą skutecznie zrealizować cele i wskaźniki projektu P1 oraz pozwolą na </w:t>
      </w:r>
      <w:r w:rsidR="001070B0" w:rsidRPr="00FA6607">
        <w:rPr>
          <w:rFonts w:ascii="Arial" w:hAnsi="Arial" w:cs="Arial"/>
          <w:spacing w:val="5"/>
          <w:kern w:val="28"/>
        </w:rPr>
        <w:lastRenderedPageBreak/>
        <w:t>utrzymanie i rozwój produktów projektu w okresie 5 lat od zakończenia projekt</w:t>
      </w:r>
      <w:r w:rsidR="00113403" w:rsidRPr="00113403">
        <w:rPr>
          <w:rFonts w:ascii="Arial" w:hAnsi="Arial" w:cs="Arial"/>
          <w:spacing w:val="5"/>
          <w:kern w:val="28"/>
        </w:rPr>
        <w:t xml:space="preserve">u. Ponadto, Wykonawca </w:t>
      </w:r>
      <w:r w:rsidR="00C46407">
        <w:rPr>
          <w:rFonts w:ascii="Arial" w:hAnsi="Arial" w:cs="Arial"/>
          <w:spacing w:val="5"/>
          <w:kern w:val="28"/>
        </w:rPr>
        <w:t>przedstawi rekomendacje w zakresie stopniowego</w:t>
      </w:r>
      <w:r w:rsidR="00C46407" w:rsidRPr="00C46407">
        <w:rPr>
          <w:rFonts w:ascii="Arial" w:hAnsi="Arial" w:cs="Arial"/>
          <w:spacing w:val="5"/>
          <w:kern w:val="28"/>
        </w:rPr>
        <w:t xml:space="preserve"> </w:t>
      </w:r>
      <w:proofErr w:type="spellStart"/>
      <w:r w:rsidR="00C46407" w:rsidRPr="00C46407">
        <w:rPr>
          <w:rFonts w:ascii="Arial" w:hAnsi="Arial" w:cs="Arial"/>
          <w:spacing w:val="5"/>
          <w:kern w:val="28"/>
        </w:rPr>
        <w:t>upgrad</w:t>
      </w:r>
      <w:r w:rsidR="00FB3884">
        <w:rPr>
          <w:rFonts w:ascii="Arial" w:hAnsi="Arial" w:cs="Arial"/>
          <w:spacing w:val="5"/>
          <w:kern w:val="28"/>
        </w:rPr>
        <w:t>u</w:t>
      </w:r>
      <w:proofErr w:type="spellEnd"/>
      <w:r w:rsidR="00C46407" w:rsidRPr="00C46407">
        <w:rPr>
          <w:rFonts w:ascii="Arial" w:hAnsi="Arial" w:cs="Arial"/>
          <w:spacing w:val="5"/>
          <w:kern w:val="28"/>
        </w:rPr>
        <w:t xml:space="preserve"> infrastruktury</w:t>
      </w:r>
      <w:r w:rsidR="00C46407">
        <w:rPr>
          <w:rFonts w:ascii="Arial" w:hAnsi="Arial" w:cs="Arial"/>
          <w:spacing w:val="5"/>
          <w:kern w:val="28"/>
        </w:rPr>
        <w:t>.</w:t>
      </w:r>
    </w:p>
    <w:p w14:paraId="2C7970CF" w14:textId="77777777" w:rsidR="003274A7" w:rsidRPr="00FA6607" w:rsidRDefault="003274A7" w:rsidP="00FA6607">
      <w:pPr>
        <w:pStyle w:val="Akapitzlist"/>
        <w:keepNext/>
        <w:tabs>
          <w:tab w:val="left" w:pos="851"/>
        </w:tabs>
        <w:ind w:left="0"/>
        <w:jc w:val="both"/>
        <w:outlineLvl w:val="0"/>
        <w:rPr>
          <w:rFonts w:ascii="Arial" w:hAnsi="Arial" w:cs="Arial"/>
          <w:spacing w:val="5"/>
          <w:kern w:val="28"/>
        </w:rPr>
      </w:pPr>
    </w:p>
    <w:p w14:paraId="5BE96DD5" w14:textId="5747615A" w:rsidR="00B11088" w:rsidRPr="003D6FB7" w:rsidRDefault="00B11088" w:rsidP="00FA6607">
      <w:pPr>
        <w:pStyle w:val="Akapitzlist"/>
        <w:keepNext/>
        <w:tabs>
          <w:tab w:val="left" w:pos="851"/>
        </w:tabs>
        <w:spacing w:after="0"/>
        <w:ind w:left="426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</w:p>
    <w:p w14:paraId="5B5F1E27" w14:textId="77777777" w:rsidR="008C0574" w:rsidRPr="003D6FB7" w:rsidRDefault="00BA2771" w:rsidP="00FA6607">
      <w:pPr>
        <w:pStyle w:val="Akapitzlist"/>
        <w:keepNext/>
        <w:numPr>
          <w:ilvl w:val="1"/>
          <w:numId w:val="2"/>
        </w:numPr>
        <w:tabs>
          <w:tab w:val="left" w:pos="851"/>
        </w:tabs>
        <w:spacing w:after="0"/>
        <w:contextualSpacing w:val="0"/>
        <w:jc w:val="both"/>
        <w:outlineLvl w:val="1"/>
        <w:rPr>
          <w:rFonts w:ascii="Arial" w:hAnsi="Arial" w:cs="Arial"/>
          <w:b/>
          <w:spacing w:val="5"/>
          <w:kern w:val="28"/>
        </w:rPr>
      </w:pPr>
      <w:bookmarkStart w:id="21" w:name="_Toc511734475"/>
      <w:r w:rsidRPr="003D6FB7">
        <w:rPr>
          <w:rFonts w:ascii="Arial" w:hAnsi="Arial" w:cs="Arial"/>
          <w:b/>
          <w:spacing w:val="5"/>
          <w:kern w:val="28"/>
        </w:rPr>
        <w:t>W r</w:t>
      </w:r>
      <w:r w:rsidR="002F1CEB" w:rsidRPr="003D6FB7">
        <w:rPr>
          <w:rFonts w:ascii="Arial" w:hAnsi="Arial" w:cs="Arial"/>
          <w:b/>
          <w:spacing w:val="5"/>
          <w:kern w:val="28"/>
        </w:rPr>
        <w:t xml:space="preserve">amach prac </w:t>
      </w:r>
      <w:r w:rsidR="003A2921" w:rsidRPr="003D6FB7">
        <w:rPr>
          <w:rFonts w:ascii="Arial" w:hAnsi="Arial" w:cs="Arial"/>
          <w:b/>
          <w:spacing w:val="5"/>
          <w:kern w:val="28"/>
        </w:rPr>
        <w:t>Wykonaw</w:t>
      </w:r>
      <w:r w:rsidR="002F1CEB" w:rsidRPr="003D6FB7">
        <w:rPr>
          <w:rFonts w:ascii="Arial" w:hAnsi="Arial" w:cs="Arial"/>
          <w:b/>
          <w:spacing w:val="5"/>
          <w:kern w:val="28"/>
        </w:rPr>
        <w:t>ca</w:t>
      </w:r>
      <w:r w:rsidR="00CF40CD" w:rsidRPr="003D6FB7">
        <w:rPr>
          <w:rFonts w:ascii="Arial" w:hAnsi="Arial" w:cs="Arial"/>
          <w:b/>
          <w:spacing w:val="5"/>
          <w:kern w:val="28"/>
        </w:rPr>
        <w:t xml:space="preserve"> dokona:</w:t>
      </w:r>
      <w:bookmarkEnd w:id="20"/>
      <w:bookmarkEnd w:id="21"/>
    </w:p>
    <w:p w14:paraId="27BDD2BE" w14:textId="77777777" w:rsidR="001D4033" w:rsidRDefault="001D4033" w:rsidP="00AF1B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2" w:name="_Toc457900666"/>
    </w:p>
    <w:p w14:paraId="5F1295F6" w14:textId="0B3A458B" w:rsidR="001D4033" w:rsidRDefault="001D4033" w:rsidP="001D4033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 ramach prowadzonego </w:t>
      </w:r>
      <w:r w:rsidR="00DA419C">
        <w:rPr>
          <w:rFonts w:ascii="Arial" w:hAnsi="Arial" w:cs="Arial"/>
          <w:sz w:val="22"/>
          <w:szCs w:val="22"/>
          <w:lang w:eastAsia="en-US"/>
        </w:rPr>
        <w:t xml:space="preserve">zamówienia </w:t>
      </w:r>
      <w:r>
        <w:rPr>
          <w:rFonts w:ascii="Arial" w:hAnsi="Arial" w:cs="Arial"/>
          <w:sz w:val="22"/>
          <w:szCs w:val="22"/>
          <w:lang w:eastAsia="en-US"/>
        </w:rPr>
        <w:t xml:space="preserve">Wykonawca jest zobowiązany dokonać </w:t>
      </w:r>
      <w:r w:rsidR="00DA419C">
        <w:rPr>
          <w:rFonts w:ascii="Arial" w:hAnsi="Arial" w:cs="Arial"/>
          <w:sz w:val="22"/>
          <w:szCs w:val="22"/>
          <w:lang w:eastAsia="en-US"/>
        </w:rPr>
        <w:t xml:space="preserve">inwentaryzacji </w:t>
      </w:r>
      <w:r>
        <w:rPr>
          <w:rFonts w:ascii="Arial" w:hAnsi="Arial" w:cs="Arial"/>
          <w:sz w:val="22"/>
          <w:szCs w:val="22"/>
          <w:lang w:eastAsia="en-US"/>
        </w:rPr>
        <w:t xml:space="preserve">infrastruktury </w:t>
      </w:r>
      <w:proofErr w:type="spellStart"/>
      <w:r w:rsidR="002E34C3">
        <w:rPr>
          <w:rFonts w:ascii="Arial" w:hAnsi="Arial" w:cs="Arial"/>
          <w:sz w:val="22"/>
          <w:szCs w:val="22"/>
          <w:lang w:eastAsia="en-US"/>
        </w:rPr>
        <w:t>techniczno</w:t>
      </w:r>
      <w:proofErr w:type="spellEnd"/>
      <w:r w:rsidR="002E34C3">
        <w:rPr>
          <w:rFonts w:ascii="Arial" w:hAnsi="Arial" w:cs="Arial"/>
          <w:sz w:val="22"/>
          <w:szCs w:val="22"/>
          <w:lang w:eastAsia="en-US"/>
        </w:rPr>
        <w:t xml:space="preserve"> – systemowej </w:t>
      </w:r>
      <w:r>
        <w:rPr>
          <w:rFonts w:ascii="Arial" w:hAnsi="Arial" w:cs="Arial"/>
          <w:sz w:val="22"/>
          <w:szCs w:val="22"/>
          <w:lang w:eastAsia="en-US"/>
        </w:rPr>
        <w:t xml:space="preserve"> projektu P1 </w:t>
      </w:r>
      <w:r w:rsidR="00DA419C">
        <w:rPr>
          <w:rFonts w:ascii="Arial" w:hAnsi="Arial" w:cs="Arial"/>
          <w:sz w:val="22"/>
          <w:szCs w:val="22"/>
          <w:lang w:eastAsia="en-US"/>
        </w:rPr>
        <w:t xml:space="preserve">oraz analizy jej przydatności </w:t>
      </w:r>
      <w:r w:rsidR="00DA419C" w:rsidRPr="00DA419C">
        <w:rPr>
          <w:rFonts w:ascii="Arial" w:hAnsi="Arial" w:cs="Arial"/>
          <w:sz w:val="22"/>
          <w:szCs w:val="22"/>
          <w:lang w:eastAsia="en-US"/>
        </w:rPr>
        <w:t xml:space="preserve">dla realizacji celów projektu oraz utrzymania i rozwoju jego produktów </w:t>
      </w:r>
      <w:r>
        <w:rPr>
          <w:rFonts w:ascii="Arial" w:hAnsi="Arial" w:cs="Arial"/>
          <w:sz w:val="22"/>
          <w:szCs w:val="22"/>
          <w:lang w:eastAsia="en-US"/>
        </w:rPr>
        <w:t>w następującym zakresie</w:t>
      </w:r>
      <w:r w:rsidR="006F1F27">
        <w:rPr>
          <w:rFonts w:ascii="Arial" w:hAnsi="Arial" w:cs="Arial"/>
          <w:sz w:val="22"/>
          <w:szCs w:val="22"/>
          <w:lang w:eastAsia="en-US"/>
        </w:rPr>
        <w:t>:</w:t>
      </w:r>
    </w:p>
    <w:p w14:paraId="5ED95FC7" w14:textId="77777777" w:rsidR="003274A7" w:rsidRDefault="001D4033" w:rsidP="003274A7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inwentaryzacj</w:t>
      </w:r>
      <w:r w:rsidR="001070B0" w:rsidRPr="003274A7">
        <w:rPr>
          <w:rFonts w:ascii="Arial" w:hAnsi="Arial" w:cs="Arial"/>
        </w:rPr>
        <w:t>a</w:t>
      </w:r>
      <w:r w:rsidRPr="003274A7">
        <w:rPr>
          <w:rFonts w:ascii="Arial" w:hAnsi="Arial" w:cs="Arial"/>
        </w:rPr>
        <w:t xml:space="preserve"> sprzętu IT</w:t>
      </w:r>
      <w:r w:rsidR="002E34C3" w:rsidRPr="003274A7">
        <w:rPr>
          <w:rFonts w:ascii="Arial" w:hAnsi="Arial" w:cs="Arial"/>
        </w:rPr>
        <w:t>S</w:t>
      </w:r>
      <w:r w:rsidRPr="003274A7">
        <w:rPr>
          <w:rFonts w:ascii="Arial" w:hAnsi="Arial" w:cs="Arial"/>
        </w:rPr>
        <w:t xml:space="preserve"> </w:t>
      </w:r>
      <w:r w:rsidR="00B11088" w:rsidRPr="003274A7">
        <w:rPr>
          <w:rFonts w:ascii="Arial" w:hAnsi="Arial" w:cs="Arial"/>
        </w:rPr>
        <w:t xml:space="preserve">(również licencji) </w:t>
      </w:r>
      <w:r w:rsidRPr="003274A7">
        <w:rPr>
          <w:rFonts w:ascii="Arial" w:hAnsi="Arial" w:cs="Arial"/>
        </w:rPr>
        <w:t xml:space="preserve">posiadanego przez CSIOZ na potrzeby wdrażania projektu P1 </w:t>
      </w:r>
    </w:p>
    <w:p w14:paraId="3A4492A8" w14:textId="77777777" w:rsidR="003274A7" w:rsidRDefault="001D4033" w:rsidP="003274A7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porównania stanu i parametrów </w:t>
      </w:r>
      <w:r w:rsidR="0002177C" w:rsidRPr="003274A7">
        <w:rPr>
          <w:rFonts w:ascii="Arial" w:hAnsi="Arial" w:cs="Arial"/>
        </w:rPr>
        <w:t xml:space="preserve">zinwentaryzowanej infrastruktury </w:t>
      </w:r>
      <w:r w:rsidRPr="003274A7">
        <w:rPr>
          <w:rFonts w:ascii="Arial" w:hAnsi="Arial" w:cs="Arial"/>
        </w:rPr>
        <w:t>z umowami zawartymi na dostawy sprzętu</w:t>
      </w:r>
      <w:r w:rsidR="001070B0" w:rsidRPr="003274A7">
        <w:rPr>
          <w:rFonts w:ascii="Arial" w:hAnsi="Arial" w:cs="Arial"/>
        </w:rPr>
        <w:t xml:space="preserve"> i licencji</w:t>
      </w:r>
      <w:r w:rsidRPr="003274A7">
        <w:rPr>
          <w:rFonts w:ascii="Arial" w:hAnsi="Arial" w:cs="Arial"/>
        </w:rPr>
        <w:t xml:space="preserve"> w ramach projektu P1 (faza 1 i faza 2)</w:t>
      </w:r>
      <w:r w:rsidR="00137A74" w:rsidRPr="003274A7">
        <w:rPr>
          <w:rFonts w:ascii="Arial" w:hAnsi="Arial" w:cs="Arial"/>
        </w:rPr>
        <w:t>,</w:t>
      </w:r>
      <w:r w:rsidRPr="003274A7">
        <w:rPr>
          <w:rFonts w:ascii="Arial" w:hAnsi="Arial" w:cs="Arial"/>
        </w:rPr>
        <w:t xml:space="preserve"> </w:t>
      </w:r>
    </w:p>
    <w:p w14:paraId="53DBAA5D" w14:textId="77777777" w:rsidR="003274A7" w:rsidRDefault="001D4033" w:rsidP="003274A7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oceny parametrów technicznych sprzętu</w:t>
      </w:r>
      <w:r w:rsidR="007372C0" w:rsidRPr="003274A7">
        <w:rPr>
          <w:rFonts w:ascii="Arial" w:hAnsi="Arial" w:cs="Arial"/>
        </w:rPr>
        <w:t xml:space="preserve"> (w tym wydajności)</w:t>
      </w:r>
      <w:r w:rsidRPr="003274A7">
        <w:rPr>
          <w:rFonts w:ascii="Arial" w:hAnsi="Arial" w:cs="Arial"/>
        </w:rPr>
        <w:t xml:space="preserve"> oraz stopnia zużycia względem jego przydatności dla realizacji celów i wskaźników projektu oraz  utrzymania i rozwoju jego produktów w okresie 5 lat od zakończenia projektu</w:t>
      </w:r>
      <w:r w:rsidR="00137A74" w:rsidRPr="003274A7">
        <w:rPr>
          <w:rFonts w:ascii="Arial" w:hAnsi="Arial" w:cs="Arial"/>
        </w:rPr>
        <w:t>,</w:t>
      </w:r>
    </w:p>
    <w:p w14:paraId="56591B85" w14:textId="77777777" w:rsidR="003274A7" w:rsidRDefault="001D4033" w:rsidP="003274A7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oceny zasadności dalszego doposażania w infrastrukturę </w:t>
      </w:r>
      <w:r w:rsidR="0002177C" w:rsidRPr="003274A7">
        <w:rPr>
          <w:rFonts w:ascii="Arial" w:hAnsi="Arial" w:cs="Arial"/>
        </w:rPr>
        <w:t>ITS</w:t>
      </w:r>
      <w:r w:rsidRPr="003274A7">
        <w:rPr>
          <w:rFonts w:ascii="Arial" w:hAnsi="Arial" w:cs="Arial"/>
        </w:rPr>
        <w:t xml:space="preserve"> CSIOZ </w:t>
      </w:r>
      <w:r w:rsidRPr="003274A7">
        <w:rPr>
          <w:rFonts w:ascii="Arial" w:hAnsi="Arial" w:cs="Arial"/>
        </w:rPr>
        <w:br/>
        <w:t xml:space="preserve">w kontekście realizacji i utrzymania produktów P1 </w:t>
      </w:r>
    </w:p>
    <w:p w14:paraId="74C39221" w14:textId="77777777" w:rsidR="003274A7" w:rsidRDefault="001D4033" w:rsidP="003274A7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oceny planów zakupowych </w:t>
      </w:r>
      <w:r w:rsidR="00137A74" w:rsidRPr="003274A7">
        <w:rPr>
          <w:rFonts w:ascii="Arial" w:hAnsi="Arial" w:cs="Arial"/>
        </w:rPr>
        <w:t>w projekcie P1 w</w:t>
      </w:r>
      <w:r w:rsidRPr="003274A7">
        <w:rPr>
          <w:rFonts w:ascii="Arial" w:hAnsi="Arial" w:cs="Arial"/>
        </w:rPr>
        <w:t xml:space="preserve"> obszarze IT</w:t>
      </w:r>
      <w:r w:rsidR="0002177C" w:rsidRPr="003274A7">
        <w:rPr>
          <w:rFonts w:ascii="Arial" w:hAnsi="Arial" w:cs="Arial"/>
        </w:rPr>
        <w:t>S</w:t>
      </w:r>
      <w:r w:rsidR="00137A74" w:rsidRPr="003274A7">
        <w:rPr>
          <w:rFonts w:ascii="Arial" w:hAnsi="Arial" w:cs="Arial"/>
        </w:rPr>
        <w:t xml:space="preserve"> </w:t>
      </w:r>
      <w:r w:rsidRPr="003274A7">
        <w:rPr>
          <w:rFonts w:ascii="Arial" w:hAnsi="Arial" w:cs="Arial"/>
        </w:rPr>
        <w:t xml:space="preserve">(Wykonawca powinien </w:t>
      </w:r>
      <w:r w:rsidR="0002177C" w:rsidRPr="003274A7">
        <w:rPr>
          <w:rFonts w:ascii="Arial" w:hAnsi="Arial" w:cs="Arial"/>
        </w:rPr>
        <w:t xml:space="preserve">zapoznać się z procesami wytwarzania oprogramowania w ramach projektu P1 oraz </w:t>
      </w:r>
      <w:r w:rsidRPr="003274A7">
        <w:rPr>
          <w:rFonts w:ascii="Arial" w:hAnsi="Arial" w:cs="Arial"/>
        </w:rPr>
        <w:t xml:space="preserve">zweryfikować zakres działań projektowych w P1, w tym w zakresie zakupu sprzętu </w:t>
      </w:r>
      <w:r w:rsidR="006F1F27" w:rsidRPr="003274A7">
        <w:rPr>
          <w:rFonts w:ascii="Arial" w:hAnsi="Arial" w:cs="Arial"/>
        </w:rPr>
        <w:br/>
      </w:r>
      <w:r w:rsidRPr="003274A7">
        <w:rPr>
          <w:rFonts w:ascii="Arial" w:hAnsi="Arial" w:cs="Arial"/>
        </w:rPr>
        <w:t xml:space="preserve">i dokonać oceny czy planowane działania </w:t>
      </w:r>
      <w:r w:rsidR="007372C0" w:rsidRPr="003274A7">
        <w:rPr>
          <w:rFonts w:ascii="Arial" w:hAnsi="Arial" w:cs="Arial"/>
        </w:rPr>
        <w:t xml:space="preserve">pozwolą skutecznie zrealizować cele </w:t>
      </w:r>
      <w:r w:rsidR="006F1F27" w:rsidRPr="003274A7">
        <w:rPr>
          <w:rFonts w:ascii="Arial" w:hAnsi="Arial" w:cs="Arial"/>
        </w:rPr>
        <w:br/>
      </w:r>
      <w:r w:rsidR="007372C0" w:rsidRPr="003274A7">
        <w:rPr>
          <w:rFonts w:ascii="Arial" w:hAnsi="Arial" w:cs="Arial"/>
        </w:rPr>
        <w:t>i wskaźniki</w:t>
      </w:r>
      <w:r w:rsidRPr="003274A7">
        <w:rPr>
          <w:rFonts w:ascii="Arial" w:hAnsi="Arial" w:cs="Arial"/>
        </w:rPr>
        <w:t xml:space="preserve"> projektu P1 oraz pozwolą na utrzymanie i rozwój produktów projektu </w:t>
      </w:r>
      <w:r w:rsidR="006F1F27" w:rsidRPr="003274A7">
        <w:rPr>
          <w:rFonts w:ascii="Arial" w:hAnsi="Arial" w:cs="Arial"/>
        </w:rPr>
        <w:br/>
      </w:r>
      <w:r w:rsidRPr="003274A7">
        <w:rPr>
          <w:rFonts w:ascii="Arial" w:hAnsi="Arial" w:cs="Arial"/>
        </w:rPr>
        <w:t>w okresie 5 lat od zakończenia projektu</w:t>
      </w:r>
      <w:r w:rsidR="0002177C" w:rsidRPr="003274A7">
        <w:rPr>
          <w:rFonts w:ascii="Arial" w:hAnsi="Arial" w:cs="Arial"/>
        </w:rPr>
        <w:t>. Wynikiem analizy powinny być m.in. rekomendacje przedstawiające</w:t>
      </w:r>
      <w:r w:rsidR="0002177C" w:rsidRPr="0002177C">
        <w:t xml:space="preserve"> </w:t>
      </w:r>
      <w:r w:rsidR="0002177C" w:rsidRPr="003274A7">
        <w:rPr>
          <w:rFonts w:ascii="Arial" w:hAnsi="Arial" w:cs="Arial"/>
        </w:rPr>
        <w:t xml:space="preserve">stopniowy </w:t>
      </w:r>
      <w:proofErr w:type="spellStart"/>
      <w:r w:rsidR="0002177C" w:rsidRPr="003274A7">
        <w:rPr>
          <w:rFonts w:ascii="Arial" w:hAnsi="Arial" w:cs="Arial"/>
        </w:rPr>
        <w:t>upgrade</w:t>
      </w:r>
      <w:proofErr w:type="spellEnd"/>
      <w:r w:rsidR="0002177C" w:rsidRPr="003274A7">
        <w:rPr>
          <w:rFonts w:ascii="Arial" w:hAnsi="Arial" w:cs="Arial"/>
        </w:rPr>
        <w:t xml:space="preserve"> infrastruktury w zależności od planowanego wykorzystania.</w:t>
      </w:r>
      <w:r w:rsidR="00FC0F7C" w:rsidRPr="00FC0F7C">
        <w:t xml:space="preserve"> </w:t>
      </w:r>
      <w:r w:rsidR="00FC0F7C" w:rsidRPr="003274A7">
        <w:rPr>
          <w:rFonts w:ascii="Arial" w:hAnsi="Arial" w:cs="Arial"/>
        </w:rPr>
        <w:t xml:space="preserve">Wykonawca </w:t>
      </w:r>
      <w:r w:rsidR="00C46407" w:rsidRPr="003274A7">
        <w:rPr>
          <w:rFonts w:ascii="Arial" w:hAnsi="Arial" w:cs="Arial"/>
        </w:rPr>
        <w:t xml:space="preserve">w ramach analizy </w:t>
      </w:r>
      <w:r w:rsidR="00FC0F7C" w:rsidRPr="003274A7">
        <w:rPr>
          <w:rFonts w:ascii="Arial" w:hAnsi="Arial" w:cs="Arial"/>
        </w:rPr>
        <w:t>powinien zaproponować również własny plan wymiany oraz rozbudowy ITS umożliwiający realizację projektu oraz utrzymanie i rozwój jego produktów w okresie 5 lat od zakończenia projektu</w:t>
      </w:r>
      <w:r w:rsidR="006C0C40" w:rsidRPr="003274A7">
        <w:rPr>
          <w:rFonts w:ascii="Arial" w:hAnsi="Arial" w:cs="Arial"/>
        </w:rPr>
        <w:t>)</w:t>
      </w:r>
      <w:r w:rsidR="00137A74" w:rsidRPr="003274A7">
        <w:rPr>
          <w:rFonts w:ascii="Arial" w:hAnsi="Arial" w:cs="Arial"/>
        </w:rPr>
        <w:t>,</w:t>
      </w:r>
    </w:p>
    <w:p w14:paraId="51F0D9C8" w14:textId="1AD83DB2" w:rsidR="007372C0" w:rsidRPr="003274A7" w:rsidRDefault="007372C0" w:rsidP="003274A7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oceny warunków </w:t>
      </w:r>
      <w:r w:rsidR="00137A74" w:rsidRPr="003274A7">
        <w:rPr>
          <w:rFonts w:ascii="Arial" w:hAnsi="Arial" w:cs="Arial"/>
        </w:rPr>
        <w:t>lokalowych pod kątem bezpieczeństwa sprzętu IT.</w:t>
      </w:r>
    </w:p>
    <w:p w14:paraId="1F124CAB" w14:textId="77777777" w:rsidR="00AF1BF3" w:rsidRPr="003D6FB7" w:rsidRDefault="00AF1BF3" w:rsidP="007F76C7">
      <w:pPr>
        <w:pStyle w:val="Akapitzlist"/>
        <w:jc w:val="both"/>
        <w:rPr>
          <w:rFonts w:ascii="Arial" w:hAnsi="Arial" w:cs="Arial"/>
        </w:rPr>
      </w:pPr>
    </w:p>
    <w:p w14:paraId="1C13FC69" w14:textId="77777777" w:rsidR="00403931" w:rsidRPr="003D6FB7" w:rsidRDefault="00183D01" w:rsidP="00B84864">
      <w:pPr>
        <w:pStyle w:val="Akapitzlist"/>
        <w:keepNext/>
        <w:numPr>
          <w:ilvl w:val="1"/>
          <w:numId w:val="2"/>
        </w:numPr>
        <w:tabs>
          <w:tab w:val="left" w:pos="851"/>
        </w:tabs>
        <w:spacing w:after="0"/>
        <w:ind w:left="426" w:hanging="426"/>
        <w:contextualSpacing w:val="0"/>
        <w:jc w:val="both"/>
        <w:outlineLvl w:val="1"/>
        <w:rPr>
          <w:rFonts w:ascii="Arial" w:hAnsi="Arial" w:cs="Arial"/>
          <w:b/>
          <w:spacing w:val="5"/>
          <w:kern w:val="28"/>
        </w:rPr>
      </w:pPr>
      <w:bookmarkStart w:id="23" w:name="_Toc511734476"/>
      <w:bookmarkEnd w:id="22"/>
      <w:r w:rsidRPr="003D6FB7">
        <w:rPr>
          <w:rFonts w:ascii="Arial" w:hAnsi="Arial" w:cs="Arial"/>
          <w:b/>
          <w:spacing w:val="5"/>
          <w:kern w:val="28"/>
        </w:rPr>
        <w:t xml:space="preserve">W wyniku realizacji prac, </w:t>
      </w:r>
      <w:r w:rsidR="003A2921" w:rsidRPr="003D6FB7">
        <w:rPr>
          <w:rFonts w:ascii="Arial" w:hAnsi="Arial" w:cs="Arial"/>
          <w:b/>
          <w:spacing w:val="5"/>
          <w:kern w:val="28"/>
        </w:rPr>
        <w:t>Wykonaw</w:t>
      </w:r>
      <w:r w:rsidRPr="003D6FB7">
        <w:rPr>
          <w:rFonts w:ascii="Arial" w:hAnsi="Arial" w:cs="Arial"/>
          <w:b/>
          <w:spacing w:val="5"/>
          <w:kern w:val="28"/>
        </w:rPr>
        <w:t>ca dostarczy</w:t>
      </w:r>
      <w:r w:rsidR="00403931" w:rsidRPr="003D6FB7">
        <w:rPr>
          <w:rFonts w:ascii="Arial" w:hAnsi="Arial" w:cs="Arial"/>
          <w:b/>
          <w:spacing w:val="5"/>
          <w:kern w:val="28"/>
        </w:rPr>
        <w:t>:</w:t>
      </w:r>
      <w:bookmarkEnd w:id="23"/>
    </w:p>
    <w:p w14:paraId="4964B2D3" w14:textId="77777777" w:rsidR="003274A7" w:rsidRDefault="001A0420" w:rsidP="003274A7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Raport</w:t>
      </w:r>
      <w:r w:rsidR="00FB3884" w:rsidRPr="003274A7">
        <w:rPr>
          <w:rFonts w:ascii="Arial" w:hAnsi="Arial" w:cs="Arial"/>
        </w:rPr>
        <w:t>/pisemną informację</w:t>
      </w:r>
      <w:r w:rsidRPr="003274A7">
        <w:rPr>
          <w:rFonts w:ascii="Arial" w:hAnsi="Arial" w:cs="Arial"/>
        </w:rPr>
        <w:t xml:space="preserve"> z </w:t>
      </w:r>
      <w:r w:rsidR="00FB3884" w:rsidRPr="003274A7">
        <w:rPr>
          <w:rFonts w:ascii="Arial" w:hAnsi="Arial" w:cs="Arial"/>
        </w:rPr>
        <w:t>przeprowadzonej inwentaryzacji oraz analizy</w:t>
      </w:r>
      <w:r w:rsidR="003274A7" w:rsidRPr="003274A7">
        <w:rPr>
          <w:rFonts w:ascii="Arial" w:hAnsi="Arial" w:cs="Arial"/>
        </w:rPr>
        <w:t xml:space="preserve"> jej przyda</w:t>
      </w:r>
      <w:r w:rsidR="00DA419C" w:rsidRPr="003274A7">
        <w:rPr>
          <w:rFonts w:ascii="Arial" w:hAnsi="Arial" w:cs="Arial"/>
        </w:rPr>
        <w:t>t</w:t>
      </w:r>
      <w:r w:rsidR="003274A7" w:rsidRPr="003274A7">
        <w:rPr>
          <w:rFonts w:ascii="Arial" w:hAnsi="Arial" w:cs="Arial"/>
        </w:rPr>
        <w:t>no</w:t>
      </w:r>
      <w:r w:rsidR="00DA419C" w:rsidRPr="003274A7">
        <w:rPr>
          <w:rFonts w:ascii="Arial" w:hAnsi="Arial" w:cs="Arial"/>
        </w:rPr>
        <w:t>ści dla realizacji celów projektu oraz utrzymania i rozwoju jego produktów</w:t>
      </w:r>
      <w:r w:rsidR="00DA419C" w:rsidRPr="003274A7" w:rsidDel="00FB3884">
        <w:rPr>
          <w:rFonts w:ascii="Arial" w:hAnsi="Arial" w:cs="Arial"/>
        </w:rPr>
        <w:t xml:space="preserve"> </w:t>
      </w:r>
      <w:r w:rsidRPr="003274A7">
        <w:rPr>
          <w:rFonts w:ascii="Arial" w:hAnsi="Arial" w:cs="Arial"/>
        </w:rPr>
        <w:t>, uwzględniający ewentualne zastrzeżenia i uwagi zgłoszone przez Zamawiającego (Zamawiający ma prawo wnosić uwagi do raportu) (pliki: PDF i WORD);</w:t>
      </w:r>
    </w:p>
    <w:p w14:paraId="7C1BEF14" w14:textId="77777777" w:rsidR="003274A7" w:rsidRDefault="001A0420" w:rsidP="003274A7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Prezentację Raportu z przeprowadzone</w:t>
      </w:r>
      <w:r w:rsidR="00FB3884" w:rsidRPr="003274A7">
        <w:rPr>
          <w:rFonts w:ascii="Arial" w:hAnsi="Arial" w:cs="Arial"/>
        </w:rPr>
        <w:t xml:space="preserve">j inwentaryzacji oraz analizy </w:t>
      </w:r>
      <w:r w:rsidRPr="003274A7">
        <w:rPr>
          <w:rFonts w:ascii="Arial" w:hAnsi="Arial" w:cs="Arial"/>
        </w:rPr>
        <w:t>(plik: PowerPoint);</w:t>
      </w:r>
    </w:p>
    <w:p w14:paraId="0C7D263C" w14:textId="77777777" w:rsidR="003274A7" w:rsidRDefault="001A0420" w:rsidP="003274A7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Ww. dokumenty powinny zawierać co najmniej:</w:t>
      </w:r>
    </w:p>
    <w:p w14:paraId="55461C3E" w14:textId="77777777" w:rsidR="003274A7" w:rsidRDefault="001A0420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cel przeprowadzenia </w:t>
      </w:r>
      <w:r w:rsidR="00FB3884" w:rsidRPr="003274A7">
        <w:rPr>
          <w:rFonts w:ascii="Arial" w:hAnsi="Arial" w:cs="Arial"/>
        </w:rPr>
        <w:t>inwentaryzacji i analizy</w:t>
      </w:r>
      <w:r w:rsidRPr="003274A7">
        <w:rPr>
          <w:rFonts w:ascii="Arial" w:hAnsi="Arial" w:cs="Arial"/>
        </w:rPr>
        <w:t xml:space="preserve">, </w:t>
      </w:r>
    </w:p>
    <w:p w14:paraId="49552857" w14:textId="77777777" w:rsidR="003274A7" w:rsidRDefault="001A0420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datę rozpoczęcia i zakończenia</w:t>
      </w:r>
    </w:p>
    <w:p w14:paraId="61679E9E" w14:textId="77777777" w:rsidR="003274A7" w:rsidRDefault="001A0420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ustalenie stanu faktycznego, </w:t>
      </w:r>
    </w:p>
    <w:p w14:paraId="453026BA" w14:textId="77777777" w:rsidR="003274A7" w:rsidRDefault="001A0420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odniesienie się do wszystkich określonych w pkt 3.1 zagadnień,</w:t>
      </w:r>
    </w:p>
    <w:p w14:paraId="2AD36362" w14:textId="77777777" w:rsidR="003274A7" w:rsidRDefault="001A0420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analizy/oceny/wyniki weryfikacji wskazane w pkt 3.1,</w:t>
      </w:r>
    </w:p>
    <w:p w14:paraId="2BDBB17A" w14:textId="77777777" w:rsidR="003274A7" w:rsidRDefault="001A0420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analizy/oceny realizujące cele </w:t>
      </w:r>
      <w:r w:rsidR="00FB3884" w:rsidRPr="003274A7">
        <w:rPr>
          <w:rFonts w:ascii="Arial" w:hAnsi="Arial" w:cs="Arial"/>
        </w:rPr>
        <w:t>zamówienia</w:t>
      </w:r>
    </w:p>
    <w:p w14:paraId="13F80D6A" w14:textId="77777777" w:rsidR="003274A7" w:rsidRDefault="00613923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analizę</w:t>
      </w:r>
      <w:r w:rsidRPr="00613923">
        <w:t xml:space="preserve"> </w:t>
      </w:r>
      <w:r w:rsidRPr="003274A7">
        <w:rPr>
          <w:rFonts w:ascii="Arial" w:hAnsi="Arial" w:cs="Arial"/>
        </w:rPr>
        <w:t xml:space="preserve">w zakresie przyrostu zapotrzebowania w podziale na: łącza, moc </w:t>
      </w:r>
      <w:r w:rsidR="00A42140" w:rsidRPr="003274A7">
        <w:rPr>
          <w:rFonts w:ascii="Arial" w:hAnsi="Arial" w:cs="Arial"/>
        </w:rPr>
        <w:br/>
      </w:r>
      <w:r w:rsidRPr="003274A7">
        <w:rPr>
          <w:rFonts w:ascii="Arial" w:hAnsi="Arial" w:cs="Arial"/>
        </w:rPr>
        <w:t xml:space="preserve">w zakresie serwerów aplikacyjnych/baz danych oraz pojemność pamięci masowej w oparciu o zakładane </w:t>
      </w:r>
      <w:r w:rsidR="00A42140" w:rsidRPr="003274A7">
        <w:rPr>
          <w:rFonts w:ascii="Arial" w:hAnsi="Arial" w:cs="Arial"/>
        </w:rPr>
        <w:t xml:space="preserve">w kolejnych latach </w:t>
      </w:r>
      <w:r w:rsidRPr="003274A7">
        <w:rPr>
          <w:rFonts w:ascii="Arial" w:hAnsi="Arial" w:cs="Arial"/>
        </w:rPr>
        <w:t xml:space="preserve">obciążenie systemu </w:t>
      </w:r>
    </w:p>
    <w:p w14:paraId="4A590C7B" w14:textId="77777777" w:rsidR="003274A7" w:rsidRDefault="00600ECE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tabelę danych również w formacie xls. zawierającą wykaz zinwentaryzowanego sprzętu ze wskazaniem m.in. parametrów technicznych i stopnia zużycia</w:t>
      </w:r>
      <w:r w:rsidR="00BE79B9" w:rsidRPr="003274A7">
        <w:rPr>
          <w:rFonts w:ascii="Arial" w:hAnsi="Arial" w:cs="Arial"/>
        </w:rPr>
        <w:t xml:space="preserve">  (spis inwentaryzacji sprzętu)</w:t>
      </w:r>
      <w:r w:rsidRPr="003274A7">
        <w:rPr>
          <w:rFonts w:ascii="Arial" w:hAnsi="Arial" w:cs="Arial"/>
        </w:rPr>
        <w:t xml:space="preserve">. </w:t>
      </w:r>
    </w:p>
    <w:p w14:paraId="16BA9966" w14:textId="77777777" w:rsidR="003274A7" w:rsidRDefault="00293CC8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lastRenderedPageBreak/>
        <w:t>tabelę danych również w formacie xls. zawierającą wykaz zinwentaryzowanych licencji</w:t>
      </w:r>
    </w:p>
    <w:p w14:paraId="408CE863" w14:textId="0BC16E8C" w:rsidR="00293CC8" w:rsidRPr="003274A7" w:rsidRDefault="00293CC8" w:rsidP="003274A7">
      <w:pPr>
        <w:pStyle w:val="Akapitzlist"/>
        <w:numPr>
          <w:ilvl w:val="1"/>
          <w:numId w:val="46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tabele danych również w formacie xls</w:t>
      </w:r>
      <w:r w:rsidRPr="003274A7" w:rsidDel="00293CC8">
        <w:rPr>
          <w:rFonts w:ascii="Arial" w:hAnsi="Arial" w:cs="Arial"/>
        </w:rPr>
        <w:t xml:space="preserve"> </w:t>
      </w:r>
      <w:r w:rsidRPr="003274A7">
        <w:rPr>
          <w:rFonts w:ascii="Arial" w:hAnsi="Arial" w:cs="Arial"/>
        </w:rPr>
        <w:t>zawierające odpowiednio wykaz sprzętu i licencji zakupionych w projekcie P1 - sporządzony na podstawie protokołów odbioru i zawartych w projekcie umów</w:t>
      </w:r>
    </w:p>
    <w:p w14:paraId="11CA916D" w14:textId="77777777" w:rsidR="001A0420" w:rsidRDefault="001A0420" w:rsidP="00EE290E">
      <w:pPr>
        <w:jc w:val="both"/>
        <w:rPr>
          <w:rFonts w:ascii="Arial" w:hAnsi="Arial" w:cs="Arial"/>
          <w:sz w:val="22"/>
          <w:szCs w:val="22"/>
        </w:rPr>
      </w:pPr>
    </w:p>
    <w:p w14:paraId="2339C8A8" w14:textId="77777777" w:rsidR="001A0420" w:rsidRDefault="001A0420" w:rsidP="00EE290E">
      <w:pPr>
        <w:jc w:val="both"/>
        <w:rPr>
          <w:rFonts w:ascii="Arial" w:hAnsi="Arial" w:cs="Arial"/>
          <w:sz w:val="22"/>
          <w:szCs w:val="22"/>
        </w:rPr>
      </w:pPr>
    </w:p>
    <w:p w14:paraId="0F11E9A8" w14:textId="77777777" w:rsidR="00EE290E" w:rsidRPr="003D6FB7" w:rsidRDefault="00EE290E" w:rsidP="00EE290E">
      <w:pPr>
        <w:jc w:val="both"/>
        <w:rPr>
          <w:rFonts w:ascii="Arial" w:hAnsi="Arial" w:cs="Arial"/>
          <w:sz w:val="22"/>
          <w:szCs w:val="22"/>
        </w:rPr>
      </w:pPr>
    </w:p>
    <w:p w14:paraId="3D3D90E6" w14:textId="77777777" w:rsidR="008C0574" w:rsidRPr="003D6FB7" w:rsidRDefault="009F0864" w:rsidP="004B3965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contextualSpacing w:val="0"/>
        <w:jc w:val="both"/>
        <w:outlineLvl w:val="0"/>
        <w:rPr>
          <w:rFonts w:ascii="Arial" w:hAnsi="Arial" w:cs="Arial"/>
          <w:b/>
          <w:spacing w:val="5"/>
          <w:kern w:val="28"/>
        </w:rPr>
      </w:pPr>
      <w:bookmarkStart w:id="24" w:name="_Toc211751801"/>
      <w:bookmarkStart w:id="25" w:name="_Toc395537227"/>
      <w:bookmarkStart w:id="26" w:name="_Toc511734440"/>
      <w:bookmarkStart w:id="27" w:name="_Toc511734477"/>
      <w:r w:rsidRPr="003D6FB7">
        <w:rPr>
          <w:rFonts w:ascii="Arial" w:hAnsi="Arial" w:cs="Arial"/>
          <w:b/>
          <w:spacing w:val="5"/>
          <w:kern w:val="28"/>
        </w:rPr>
        <w:t>W</w:t>
      </w:r>
      <w:r w:rsidR="00A87B5E" w:rsidRPr="003D6FB7">
        <w:rPr>
          <w:rFonts w:ascii="Arial" w:hAnsi="Arial" w:cs="Arial"/>
          <w:b/>
          <w:spacing w:val="5"/>
          <w:kern w:val="28"/>
        </w:rPr>
        <w:t>ymagania w zakresie dokumentacji</w:t>
      </w:r>
      <w:bookmarkEnd w:id="24"/>
      <w:bookmarkEnd w:id="25"/>
      <w:bookmarkEnd w:id="26"/>
      <w:bookmarkEnd w:id="27"/>
    </w:p>
    <w:p w14:paraId="7DEC8A3D" w14:textId="77777777" w:rsidR="00D93B9F" w:rsidRDefault="009D0FE1" w:rsidP="007F7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FB7">
        <w:rPr>
          <w:rFonts w:ascii="Arial" w:hAnsi="Arial" w:cs="Arial"/>
          <w:sz w:val="22"/>
          <w:szCs w:val="22"/>
        </w:rPr>
        <w:t>Zamawiający wymaga, aby</w:t>
      </w:r>
      <w:r w:rsidR="00D93B9F" w:rsidRPr="003D6FB7">
        <w:rPr>
          <w:rFonts w:ascii="Arial" w:hAnsi="Arial" w:cs="Arial"/>
          <w:sz w:val="22"/>
          <w:szCs w:val="22"/>
        </w:rPr>
        <w:t>:</w:t>
      </w:r>
    </w:p>
    <w:p w14:paraId="32C83E1B" w14:textId="77777777" w:rsidR="003274A7" w:rsidRDefault="003A2921" w:rsidP="003274A7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Wykonaw</w:t>
      </w:r>
      <w:r w:rsidR="009D0FE1" w:rsidRPr="003274A7">
        <w:rPr>
          <w:rFonts w:ascii="Arial" w:hAnsi="Arial" w:cs="Arial"/>
        </w:rPr>
        <w:t>ca przygotowywał, zgodnie z ogólnie akceptowalnymi standardami w</w:t>
      </w:r>
      <w:r w:rsidR="00B61C81" w:rsidRPr="003274A7">
        <w:rPr>
          <w:rFonts w:ascii="Arial" w:hAnsi="Arial" w:cs="Arial"/>
        </w:rPr>
        <w:t> </w:t>
      </w:r>
      <w:r w:rsidR="009D0FE1" w:rsidRPr="003274A7">
        <w:rPr>
          <w:rFonts w:ascii="Arial" w:hAnsi="Arial" w:cs="Arial"/>
        </w:rPr>
        <w:t xml:space="preserve">dziedzinie dokumentowania, dokumentację bezpośrednio związaną </w:t>
      </w:r>
      <w:r w:rsidR="009F0864" w:rsidRPr="003274A7">
        <w:rPr>
          <w:rFonts w:ascii="Arial" w:hAnsi="Arial" w:cs="Arial"/>
        </w:rPr>
        <w:t>z </w:t>
      </w:r>
      <w:r w:rsidR="009D0FE1" w:rsidRPr="003274A7">
        <w:rPr>
          <w:rFonts w:ascii="Arial" w:hAnsi="Arial" w:cs="Arial"/>
        </w:rPr>
        <w:t>realizowanym przedmiotem zamówienia</w:t>
      </w:r>
      <w:r w:rsidR="009413AA" w:rsidRPr="003274A7">
        <w:rPr>
          <w:rFonts w:ascii="Arial" w:hAnsi="Arial" w:cs="Arial"/>
        </w:rPr>
        <w:t>;</w:t>
      </w:r>
    </w:p>
    <w:p w14:paraId="28D44F68" w14:textId="77777777" w:rsidR="003274A7" w:rsidRDefault="00C4677B" w:rsidP="003274A7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d</w:t>
      </w:r>
      <w:r w:rsidR="009413AA" w:rsidRPr="003274A7">
        <w:rPr>
          <w:rFonts w:ascii="Arial" w:hAnsi="Arial" w:cs="Arial"/>
        </w:rPr>
        <w:t>okumenty tworzone w ramach realizacji przedmiotu zamówienia charakteryzowały się</w:t>
      </w:r>
      <w:r w:rsidR="00506597" w:rsidRPr="003274A7">
        <w:rPr>
          <w:rFonts w:ascii="Arial" w:hAnsi="Arial" w:cs="Arial"/>
        </w:rPr>
        <w:t> </w:t>
      </w:r>
      <w:r w:rsidR="009413AA" w:rsidRPr="003274A7">
        <w:rPr>
          <w:rFonts w:ascii="Arial" w:hAnsi="Arial" w:cs="Arial"/>
        </w:rPr>
        <w:t>wysoką jakością, na którą będą miały wpływ, takie czynniki jak:</w:t>
      </w:r>
    </w:p>
    <w:p w14:paraId="102092C2" w14:textId="77777777" w:rsidR="003274A7" w:rsidRDefault="00C4677B" w:rsidP="003274A7">
      <w:pPr>
        <w:pStyle w:val="Akapitzlist"/>
        <w:numPr>
          <w:ilvl w:val="1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struktura dokumentu, rozumiana jako podział danego dokumentu na rozdziały, podrozdziały i sekcje, w czytelny i zrozumiały sposób;</w:t>
      </w:r>
    </w:p>
    <w:p w14:paraId="15787622" w14:textId="77777777" w:rsidR="003274A7" w:rsidRDefault="00C4677B" w:rsidP="003274A7">
      <w:pPr>
        <w:pStyle w:val="Akapitzlist"/>
        <w:numPr>
          <w:ilvl w:val="1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zachowanie standardów, a także sposób pisania, rozumianych jako zachowanie spójnej struktury, formy i sposobu pisania dla poszczególnych dokumentów oraz fragmentów tego samego dokumentu;</w:t>
      </w:r>
    </w:p>
    <w:p w14:paraId="685A033B" w14:textId="77777777" w:rsidR="003274A7" w:rsidRDefault="00C4677B" w:rsidP="003274A7">
      <w:pPr>
        <w:pStyle w:val="Akapitzlist"/>
        <w:numPr>
          <w:ilvl w:val="1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kompletność dokumentu, rozumiana jako pełne, bez wyraźnych, ewidentnych braków przedstawienie omawianego problemu obejmujące całość z danego zakresu rozpatrywanego zagadnienia;</w:t>
      </w:r>
    </w:p>
    <w:p w14:paraId="0A6B12F5" w14:textId="698682EF" w:rsidR="00C4677B" w:rsidRPr="003274A7" w:rsidRDefault="00C4677B" w:rsidP="003274A7">
      <w:pPr>
        <w:pStyle w:val="Akapitzlist"/>
        <w:numPr>
          <w:ilvl w:val="1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>spójność i niesprzeczność dokumentu, rozumianych jako zapewnienie wzajemnej zgodności pomiędzy wszystkimi rodzajami informacji umieszczonymi w dokumencie, jak i brak logicznych sprzeczności pomiędzy informacjami zawartymi we wszystkich przekazanych dokumentach oraz we fragmentach tego samego dokumentu.</w:t>
      </w:r>
    </w:p>
    <w:p w14:paraId="5C70EB13" w14:textId="77777777" w:rsidR="001E4BD9" w:rsidRDefault="00B31F47" w:rsidP="001E4BD9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3274A7">
        <w:rPr>
          <w:rFonts w:ascii="Arial" w:hAnsi="Arial" w:cs="Arial"/>
        </w:rPr>
        <w:t xml:space="preserve">dokumentacja </w:t>
      </w:r>
      <w:r w:rsidR="009D0FE1" w:rsidRPr="003274A7">
        <w:rPr>
          <w:rFonts w:ascii="Arial" w:hAnsi="Arial" w:cs="Arial"/>
        </w:rPr>
        <w:t xml:space="preserve">była dostarczana w języku polskim, w </w:t>
      </w:r>
      <w:r w:rsidR="00165505" w:rsidRPr="003274A7">
        <w:rPr>
          <w:rFonts w:ascii="Arial" w:hAnsi="Arial" w:cs="Arial"/>
        </w:rPr>
        <w:t xml:space="preserve">postaci </w:t>
      </w:r>
      <w:r w:rsidR="009D0FE1" w:rsidRPr="003274A7">
        <w:rPr>
          <w:rFonts w:ascii="Arial" w:hAnsi="Arial" w:cs="Arial"/>
        </w:rPr>
        <w:t>elektronicznej, w</w:t>
      </w:r>
      <w:r w:rsidR="00B61C81" w:rsidRPr="003274A7">
        <w:rPr>
          <w:rFonts w:ascii="Arial" w:hAnsi="Arial" w:cs="Arial"/>
        </w:rPr>
        <w:t> </w:t>
      </w:r>
      <w:r w:rsidR="00C815B6" w:rsidRPr="003274A7">
        <w:rPr>
          <w:rFonts w:ascii="Arial" w:hAnsi="Arial" w:cs="Arial"/>
        </w:rPr>
        <w:t xml:space="preserve">powszechnie stosowanych, edytowanych formatach </w:t>
      </w:r>
      <w:r w:rsidR="009D0FE1" w:rsidRPr="003274A7">
        <w:rPr>
          <w:rFonts w:ascii="Arial" w:hAnsi="Arial" w:cs="Arial"/>
        </w:rPr>
        <w:t>(na płycie CD-R</w:t>
      </w:r>
      <w:r w:rsidR="005C2C76" w:rsidRPr="003274A7">
        <w:rPr>
          <w:rFonts w:ascii="Arial" w:hAnsi="Arial" w:cs="Arial"/>
        </w:rPr>
        <w:t>,</w:t>
      </w:r>
      <w:r w:rsidR="00DD703D" w:rsidRPr="003274A7">
        <w:rPr>
          <w:rFonts w:ascii="Arial" w:hAnsi="Arial" w:cs="Arial"/>
        </w:rPr>
        <w:t xml:space="preserve"> CD-RW, </w:t>
      </w:r>
      <w:r w:rsidR="009D0FE1" w:rsidRPr="003274A7">
        <w:rPr>
          <w:rFonts w:ascii="Arial" w:hAnsi="Arial" w:cs="Arial"/>
        </w:rPr>
        <w:t>DVD</w:t>
      </w:r>
      <w:r w:rsidR="005C2C76" w:rsidRPr="003274A7">
        <w:rPr>
          <w:rFonts w:ascii="Arial" w:hAnsi="Arial" w:cs="Arial"/>
        </w:rPr>
        <w:t xml:space="preserve"> lub nośniku typu p</w:t>
      </w:r>
      <w:r w:rsidR="00165505" w:rsidRPr="003274A7">
        <w:rPr>
          <w:rFonts w:ascii="Arial" w:hAnsi="Arial" w:cs="Arial"/>
        </w:rPr>
        <w:t>e</w:t>
      </w:r>
      <w:r w:rsidR="005C2C76" w:rsidRPr="003274A7">
        <w:rPr>
          <w:rFonts w:ascii="Arial" w:hAnsi="Arial" w:cs="Arial"/>
        </w:rPr>
        <w:t>ndrive</w:t>
      </w:r>
      <w:r w:rsidR="009D0FE1" w:rsidRPr="003274A7">
        <w:rPr>
          <w:rFonts w:ascii="Arial" w:hAnsi="Arial" w:cs="Arial"/>
        </w:rPr>
        <w:t>), co najmniej w 3 egzem</w:t>
      </w:r>
      <w:r w:rsidR="00F11F36" w:rsidRPr="003274A7">
        <w:rPr>
          <w:rFonts w:ascii="Arial" w:hAnsi="Arial" w:cs="Arial"/>
        </w:rPr>
        <w:t>plarzach</w:t>
      </w:r>
      <w:r w:rsidR="009413AA" w:rsidRPr="003274A7">
        <w:rPr>
          <w:rFonts w:ascii="Arial" w:hAnsi="Arial" w:cs="Arial"/>
        </w:rPr>
        <w:t>;</w:t>
      </w:r>
    </w:p>
    <w:p w14:paraId="732FC461" w14:textId="77777777" w:rsidR="001E4BD9" w:rsidRDefault="009D0FE1" w:rsidP="001E4BD9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1E4BD9">
        <w:rPr>
          <w:rFonts w:ascii="Arial" w:hAnsi="Arial" w:cs="Arial"/>
        </w:rPr>
        <w:t>w przypadku wprowadzania zmian do wcześniej pr</w:t>
      </w:r>
      <w:r w:rsidR="009413AA" w:rsidRPr="001E4BD9">
        <w:rPr>
          <w:rFonts w:ascii="Arial" w:hAnsi="Arial" w:cs="Arial"/>
        </w:rPr>
        <w:t>zekazanych bądź udostępnionych Z</w:t>
      </w:r>
      <w:r w:rsidRPr="001E4BD9">
        <w:rPr>
          <w:rFonts w:ascii="Arial" w:hAnsi="Arial" w:cs="Arial"/>
        </w:rPr>
        <w:t xml:space="preserve">amawiającemu dokumentów </w:t>
      </w:r>
      <w:r w:rsidR="003A2921" w:rsidRPr="001E4BD9">
        <w:rPr>
          <w:rFonts w:ascii="Arial" w:hAnsi="Arial" w:cs="Arial"/>
        </w:rPr>
        <w:t>Wykonaw</w:t>
      </w:r>
      <w:r w:rsidRPr="001E4BD9">
        <w:rPr>
          <w:rFonts w:ascii="Arial" w:hAnsi="Arial" w:cs="Arial"/>
        </w:rPr>
        <w:t>ca dostarczy nowe dokumenty również w takim formacie, w którym zmiany te są wyraźnie widoczne w tekście</w:t>
      </w:r>
      <w:r w:rsidR="00C4677B" w:rsidRPr="001E4BD9">
        <w:rPr>
          <w:rFonts w:ascii="Arial" w:hAnsi="Arial" w:cs="Arial"/>
        </w:rPr>
        <w:t xml:space="preserve"> (edycja dokumentu w trybie rejestracji zmian);</w:t>
      </w:r>
    </w:p>
    <w:p w14:paraId="381F22A9" w14:textId="77777777" w:rsidR="001E4BD9" w:rsidRDefault="00C4677B" w:rsidP="001E4BD9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1E4BD9">
        <w:rPr>
          <w:rFonts w:ascii="Arial" w:hAnsi="Arial" w:cs="Arial"/>
        </w:rPr>
        <w:t>cała dokumentacja podlegała jego akceptacji;</w:t>
      </w:r>
    </w:p>
    <w:p w14:paraId="394E8029" w14:textId="4009195F" w:rsidR="008C0574" w:rsidRPr="001E4BD9" w:rsidRDefault="009E5DA8" w:rsidP="001E4BD9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1E4BD9">
        <w:rPr>
          <w:rFonts w:ascii="Arial" w:hAnsi="Arial" w:cs="Arial"/>
        </w:rPr>
        <w:t xml:space="preserve">do wytworzonej w ramach realizacji </w:t>
      </w:r>
      <w:r w:rsidR="00973A3D" w:rsidRPr="001E4BD9">
        <w:rPr>
          <w:rFonts w:ascii="Arial" w:hAnsi="Arial" w:cs="Arial"/>
        </w:rPr>
        <w:t xml:space="preserve">przedmiotu zamówienia </w:t>
      </w:r>
      <w:r w:rsidRPr="001E4BD9">
        <w:rPr>
          <w:rFonts w:ascii="Arial" w:hAnsi="Arial" w:cs="Arial"/>
        </w:rPr>
        <w:t>dokumentacji</w:t>
      </w:r>
      <w:r w:rsidR="00E95294" w:rsidRPr="001E4BD9">
        <w:rPr>
          <w:rFonts w:ascii="Arial" w:hAnsi="Arial" w:cs="Arial"/>
        </w:rPr>
        <w:t>,</w:t>
      </w:r>
      <w:r w:rsidRPr="001E4BD9">
        <w:rPr>
          <w:rFonts w:ascii="Arial" w:hAnsi="Arial" w:cs="Arial"/>
        </w:rPr>
        <w:t xml:space="preserve"> </w:t>
      </w:r>
      <w:r w:rsidR="00E95294" w:rsidRPr="001E4BD9">
        <w:rPr>
          <w:rFonts w:ascii="Arial" w:hAnsi="Arial" w:cs="Arial"/>
        </w:rPr>
        <w:t xml:space="preserve">stanowiącej </w:t>
      </w:r>
      <w:r w:rsidR="00813A53" w:rsidRPr="001E4BD9">
        <w:rPr>
          <w:rFonts w:ascii="Arial" w:hAnsi="Arial" w:cs="Arial"/>
        </w:rPr>
        <w:t>u</w:t>
      </w:r>
      <w:r w:rsidRPr="001E4BD9">
        <w:rPr>
          <w:rFonts w:ascii="Arial" w:hAnsi="Arial" w:cs="Arial"/>
        </w:rPr>
        <w:t>tw</w:t>
      </w:r>
      <w:r w:rsidR="00E95294" w:rsidRPr="001E4BD9">
        <w:rPr>
          <w:rFonts w:ascii="Arial" w:hAnsi="Arial" w:cs="Arial"/>
        </w:rPr>
        <w:t xml:space="preserve">ór </w:t>
      </w:r>
      <w:r w:rsidR="004A70A9" w:rsidRPr="001E4BD9">
        <w:rPr>
          <w:rFonts w:ascii="Arial" w:hAnsi="Arial" w:cs="Arial"/>
        </w:rPr>
        <w:t>w </w:t>
      </w:r>
      <w:r w:rsidRPr="001E4BD9">
        <w:rPr>
          <w:rFonts w:ascii="Arial" w:hAnsi="Arial" w:cs="Arial"/>
        </w:rPr>
        <w:t>rozumieniu ustawy z dnia 4 lutego 1994 r. o prawie autorsk</w:t>
      </w:r>
      <w:r w:rsidR="00DD703D" w:rsidRPr="001E4BD9">
        <w:rPr>
          <w:rFonts w:ascii="Arial" w:hAnsi="Arial" w:cs="Arial"/>
        </w:rPr>
        <w:t>im i prawach pokrewnych (Dz. U. </w:t>
      </w:r>
      <w:r w:rsidR="004A70A9" w:rsidRPr="001E4BD9">
        <w:rPr>
          <w:rFonts w:ascii="Arial" w:hAnsi="Arial" w:cs="Arial"/>
        </w:rPr>
        <w:t>z </w:t>
      </w:r>
      <w:r w:rsidRPr="001E4BD9">
        <w:rPr>
          <w:rFonts w:ascii="Arial" w:hAnsi="Arial" w:cs="Arial"/>
        </w:rPr>
        <w:t>20</w:t>
      </w:r>
      <w:r w:rsidR="0027396B" w:rsidRPr="001E4BD9">
        <w:rPr>
          <w:rFonts w:ascii="Arial" w:hAnsi="Arial" w:cs="Arial"/>
        </w:rPr>
        <w:t>17</w:t>
      </w:r>
      <w:r w:rsidRPr="001E4BD9">
        <w:rPr>
          <w:rFonts w:ascii="Arial" w:hAnsi="Arial" w:cs="Arial"/>
        </w:rPr>
        <w:t xml:space="preserve"> r. poz. </w:t>
      </w:r>
      <w:r w:rsidR="0027396B" w:rsidRPr="001E4BD9">
        <w:rPr>
          <w:rFonts w:ascii="Arial" w:hAnsi="Arial" w:cs="Arial"/>
        </w:rPr>
        <w:t>880</w:t>
      </w:r>
      <w:r w:rsidRPr="001E4BD9">
        <w:rPr>
          <w:rFonts w:ascii="Arial" w:hAnsi="Arial" w:cs="Arial"/>
        </w:rPr>
        <w:t xml:space="preserve">, z </w:t>
      </w:r>
      <w:proofErr w:type="spellStart"/>
      <w:r w:rsidRPr="001E4BD9">
        <w:rPr>
          <w:rFonts w:ascii="Arial" w:hAnsi="Arial" w:cs="Arial"/>
        </w:rPr>
        <w:t>późn</w:t>
      </w:r>
      <w:proofErr w:type="spellEnd"/>
      <w:r w:rsidRPr="001E4BD9">
        <w:rPr>
          <w:rFonts w:ascii="Arial" w:hAnsi="Arial" w:cs="Arial"/>
        </w:rPr>
        <w:t>. zm.)</w:t>
      </w:r>
      <w:r w:rsidR="00E95294" w:rsidRPr="001E4BD9">
        <w:rPr>
          <w:rFonts w:ascii="Arial" w:hAnsi="Arial" w:cs="Arial"/>
        </w:rPr>
        <w:t xml:space="preserve">, </w:t>
      </w:r>
      <w:r w:rsidR="003A2921" w:rsidRPr="001E4BD9">
        <w:rPr>
          <w:rFonts w:ascii="Arial" w:hAnsi="Arial" w:cs="Arial"/>
        </w:rPr>
        <w:t>Wykonaw</w:t>
      </w:r>
      <w:r w:rsidR="00E95294" w:rsidRPr="001E4BD9">
        <w:rPr>
          <w:rFonts w:ascii="Arial" w:hAnsi="Arial" w:cs="Arial"/>
        </w:rPr>
        <w:t>ca przeniósł na Zamawiającego wszelkie autorskie prawa majątkowe, oraz prawa do zezwalania na wykonywanie zależnych praw autorskich oraz przenoszenia praw na inne osoby wraz z prawem do dokonywania w</w:t>
      </w:r>
      <w:r w:rsidR="00DD703D" w:rsidRPr="001E4BD9">
        <w:rPr>
          <w:rFonts w:ascii="Arial" w:hAnsi="Arial" w:cs="Arial"/>
        </w:rPr>
        <w:t> </w:t>
      </w:r>
      <w:r w:rsidR="00E95294" w:rsidRPr="001E4BD9">
        <w:rPr>
          <w:rFonts w:ascii="Arial" w:hAnsi="Arial" w:cs="Arial"/>
        </w:rPr>
        <w:t>nich</w:t>
      </w:r>
      <w:r w:rsidR="00DD703D" w:rsidRPr="001E4BD9">
        <w:rPr>
          <w:rFonts w:ascii="Arial" w:hAnsi="Arial" w:cs="Arial"/>
        </w:rPr>
        <w:t> </w:t>
      </w:r>
      <w:r w:rsidR="00E95294" w:rsidRPr="001E4BD9">
        <w:rPr>
          <w:rFonts w:ascii="Arial" w:hAnsi="Arial" w:cs="Arial"/>
        </w:rPr>
        <w:t>zmian i wykonywania praw zależnych.</w:t>
      </w:r>
    </w:p>
    <w:p w14:paraId="1397810F" w14:textId="77777777" w:rsidR="00253C6B" w:rsidRPr="003D6FB7" w:rsidRDefault="00253C6B" w:rsidP="007F76C7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363EDFF6" w14:textId="77777777" w:rsidR="00956BC9" w:rsidRPr="003D6FB7" w:rsidRDefault="00956BC9" w:rsidP="004B3965">
      <w:pPr>
        <w:pStyle w:val="Akapitzlist"/>
        <w:keepNext/>
        <w:numPr>
          <w:ilvl w:val="0"/>
          <w:numId w:val="2"/>
        </w:numPr>
        <w:tabs>
          <w:tab w:val="left" w:pos="851"/>
        </w:tabs>
        <w:spacing w:after="0"/>
        <w:contextualSpacing w:val="0"/>
        <w:jc w:val="both"/>
        <w:outlineLvl w:val="0"/>
        <w:rPr>
          <w:rFonts w:ascii="Arial" w:eastAsia="Times New Roman" w:hAnsi="Arial" w:cs="Arial"/>
          <w:b/>
          <w:spacing w:val="5"/>
          <w:kern w:val="28"/>
        </w:rPr>
      </w:pPr>
      <w:bookmarkStart w:id="28" w:name="_Toc459306075"/>
      <w:bookmarkStart w:id="29" w:name="_Toc511734441"/>
      <w:bookmarkStart w:id="30" w:name="_Toc511734478"/>
      <w:bookmarkStart w:id="31" w:name="_Toc395537232"/>
      <w:bookmarkEnd w:id="28"/>
      <w:r w:rsidRPr="003D6FB7">
        <w:rPr>
          <w:rFonts w:ascii="Arial" w:eastAsia="Times New Roman" w:hAnsi="Arial" w:cs="Arial"/>
          <w:b/>
          <w:spacing w:val="5"/>
          <w:kern w:val="28"/>
        </w:rPr>
        <w:t>Przebieg realizacji zamówienia</w:t>
      </w:r>
      <w:bookmarkEnd w:id="29"/>
      <w:bookmarkEnd w:id="30"/>
    </w:p>
    <w:p w14:paraId="6BFB1CC5" w14:textId="77777777" w:rsidR="001E4BD9" w:rsidRDefault="00600ECE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600ECE">
        <w:rPr>
          <w:rFonts w:ascii="Arial" w:hAnsi="Arial" w:cs="Arial"/>
        </w:rPr>
        <w:t>Dostęp do</w:t>
      </w:r>
      <w:r>
        <w:rPr>
          <w:rFonts w:ascii="Arial" w:hAnsi="Arial" w:cs="Arial"/>
        </w:rPr>
        <w:t xml:space="preserve"> zasobów sprzętowych</w:t>
      </w:r>
      <w:r w:rsidR="008B41DB">
        <w:rPr>
          <w:rFonts w:ascii="Arial" w:hAnsi="Arial" w:cs="Arial"/>
        </w:rPr>
        <w:t xml:space="preserve"> zlokalizowanych w miejscach , o których mowa </w:t>
      </w:r>
      <w:r w:rsidR="008B41DB">
        <w:rPr>
          <w:rFonts w:ascii="Arial" w:hAnsi="Arial" w:cs="Arial"/>
        </w:rPr>
        <w:br/>
        <w:t>w pkt 2.1.</w:t>
      </w:r>
      <w:r w:rsidRPr="00600ECE">
        <w:rPr>
          <w:rFonts w:ascii="Arial" w:hAnsi="Arial" w:cs="Arial"/>
        </w:rPr>
        <w:t xml:space="preserve"> </w:t>
      </w:r>
      <w:r w:rsidR="008B41DB">
        <w:rPr>
          <w:rFonts w:ascii="Arial" w:hAnsi="Arial" w:cs="Arial"/>
        </w:rPr>
        <w:t>zostanie zapewniony dla autoryzowanego personelu Wykonawcy przez CSIOZ na podstawie obowiązujących procedur dostępu fizycznego do serwerowni (POPD, COPD oraz ZOPD);</w:t>
      </w:r>
    </w:p>
    <w:p w14:paraId="4669D6FE" w14:textId="04F79861" w:rsidR="001E4BD9" w:rsidRDefault="008B41DB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lastRenderedPageBreak/>
        <w:t>D</w:t>
      </w:r>
      <w:r w:rsidR="00600ECE" w:rsidRPr="001E4BD9">
        <w:rPr>
          <w:rFonts w:ascii="Arial" w:hAnsi="Arial" w:cs="Arial"/>
        </w:rPr>
        <w:t>okumentacj</w:t>
      </w:r>
      <w:r w:rsidRPr="001E4BD9">
        <w:rPr>
          <w:rFonts w:ascii="Arial" w:hAnsi="Arial" w:cs="Arial"/>
        </w:rPr>
        <w:t>a</w:t>
      </w:r>
      <w:r w:rsidR="00600ECE" w:rsidRPr="001E4BD9">
        <w:rPr>
          <w:rFonts w:ascii="Arial" w:hAnsi="Arial" w:cs="Arial"/>
        </w:rPr>
        <w:t xml:space="preserve"> projektu zostanie zapewniony w siedzibie CSIOZ. W przypadku uzgodnienia przez strony przekazania dokumentacji w formie papierowej bądź elektronicznej, Wykonawca jest zobowiązany stawić się u Zamawiającego lub w siedzibie CSIOZ po odbiór przedmiotowych doku</w:t>
      </w:r>
      <w:r w:rsidR="001E4BD9">
        <w:rPr>
          <w:rFonts w:ascii="Arial" w:hAnsi="Arial" w:cs="Arial"/>
        </w:rPr>
        <w:t>mentów bądź nośników danych;</w:t>
      </w:r>
    </w:p>
    <w:p w14:paraId="38D0B27D" w14:textId="77777777" w:rsidR="001E4BD9" w:rsidRDefault="00B84864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Zamawiający umożliwi konsultacje z osobami zaangażowanymi w realizację i nadzór nad projektem po stronie CSIOZ;</w:t>
      </w:r>
    </w:p>
    <w:p w14:paraId="57589734" w14:textId="77777777" w:rsidR="001E4BD9" w:rsidRDefault="00DC2F83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Wykonawca może zwrócić się do Z</w:t>
      </w:r>
      <w:r w:rsidR="00956BC9" w:rsidRPr="001E4BD9">
        <w:rPr>
          <w:rFonts w:ascii="Arial" w:hAnsi="Arial" w:cs="Arial"/>
        </w:rPr>
        <w:t>amawiającego o udostępnienie dokumentów/</w:t>
      </w:r>
      <w:r w:rsidR="000A2557" w:rsidRPr="001E4BD9">
        <w:rPr>
          <w:rFonts w:ascii="Arial" w:hAnsi="Arial" w:cs="Arial"/>
        </w:rPr>
        <w:t xml:space="preserve"> </w:t>
      </w:r>
      <w:r w:rsidR="00956BC9" w:rsidRPr="001E4BD9">
        <w:rPr>
          <w:rFonts w:ascii="Arial" w:hAnsi="Arial" w:cs="Arial"/>
        </w:rPr>
        <w:t>wyjaśnień/</w:t>
      </w:r>
      <w:r w:rsidR="000A2557" w:rsidRPr="001E4BD9">
        <w:rPr>
          <w:rFonts w:ascii="Arial" w:hAnsi="Arial" w:cs="Arial"/>
        </w:rPr>
        <w:t xml:space="preserve"> </w:t>
      </w:r>
      <w:r w:rsidR="00956BC9" w:rsidRPr="001E4BD9">
        <w:rPr>
          <w:rFonts w:ascii="Arial" w:hAnsi="Arial" w:cs="Arial"/>
        </w:rPr>
        <w:t>informacji, na każdym etapi</w:t>
      </w:r>
      <w:r w:rsidR="00B84864" w:rsidRPr="001E4BD9">
        <w:rPr>
          <w:rFonts w:ascii="Arial" w:hAnsi="Arial" w:cs="Arial"/>
        </w:rPr>
        <w:t xml:space="preserve">e realizacji zamówienia, jednak </w:t>
      </w:r>
      <w:r w:rsidR="00956BC9" w:rsidRPr="001E4BD9">
        <w:rPr>
          <w:rFonts w:ascii="Arial" w:hAnsi="Arial" w:cs="Arial"/>
        </w:rPr>
        <w:t>ich</w:t>
      </w:r>
      <w:r w:rsidR="000B7CE6" w:rsidRPr="001E4BD9">
        <w:rPr>
          <w:rFonts w:ascii="Arial" w:hAnsi="Arial" w:cs="Arial"/>
        </w:rPr>
        <w:t> </w:t>
      </w:r>
      <w:r w:rsidR="00956BC9" w:rsidRPr="001E4BD9">
        <w:rPr>
          <w:rFonts w:ascii="Arial" w:hAnsi="Arial" w:cs="Arial"/>
        </w:rPr>
        <w:t xml:space="preserve">przekazanie przez </w:t>
      </w:r>
      <w:r w:rsidR="000A2557" w:rsidRPr="001E4BD9">
        <w:rPr>
          <w:rFonts w:ascii="Arial" w:hAnsi="Arial" w:cs="Arial"/>
        </w:rPr>
        <w:t>Z</w:t>
      </w:r>
      <w:r w:rsidR="00956BC9" w:rsidRPr="001E4BD9">
        <w:rPr>
          <w:rFonts w:ascii="Arial" w:hAnsi="Arial" w:cs="Arial"/>
        </w:rPr>
        <w:t>amawiającego nie wpływa na bieg terminu realizacji umowy</w:t>
      </w:r>
      <w:r w:rsidR="005619FD" w:rsidRPr="001E4BD9">
        <w:rPr>
          <w:rFonts w:ascii="Arial" w:hAnsi="Arial" w:cs="Arial"/>
        </w:rPr>
        <w:t>;</w:t>
      </w:r>
    </w:p>
    <w:p w14:paraId="011C4C01" w14:textId="77777777" w:rsidR="001E4BD9" w:rsidRDefault="005619FD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W</w:t>
      </w:r>
      <w:r w:rsidR="00956BC9" w:rsidRPr="001E4BD9">
        <w:rPr>
          <w:rFonts w:ascii="Arial" w:hAnsi="Arial" w:cs="Arial"/>
        </w:rPr>
        <w:t xml:space="preserve">ykonawca wskaże osobę odpowiedzialną za kontakty z </w:t>
      </w:r>
      <w:r w:rsidR="000A2557" w:rsidRPr="001E4BD9">
        <w:rPr>
          <w:rFonts w:ascii="Arial" w:hAnsi="Arial" w:cs="Arial"/>
        </w:rPr>
        <w:t>Z</w:t>
      </w:r>
      <w:r w:rsidR="00956BC9" w:rsidRPr="001E4BD9">
        <w:rPr>
          <w:rFonts w:ascii="Arial" w:hAnsi="Arial" w:cs="Arial"/>
        </w:rPr>
        <w:t>amawiającym (koordynatora)</w:t>
      </w:r>
      <w:r w:rsidR="00B133F8" w:rsidRPr="001E4BD9">
        <w:rPr>
          <w:rFonts w:ascii="Arial" w:hAnsi="Arial" w:cs="Arial"/>
        </w:rPr>
        <w:t>;</w:t>
      </w:r>
    </w:p>
    <w:p w14:paraId="472F35CC" w14:textId="77777777" w:rsidR="001E4BD9" w:rsidRDefault="000A2557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Z</w:t>
      </w:r>
      <w:r w:rsidR="00956BC9" w:rsidRPr="001E4BD9">
        <w:rPr>
          <w:rFonts w:ascii="Arial" w:hAnsi="Arial" w:cs="Arial"/>
        </w:rPr>
        <w:t>mawiający dopuszcza na etapie realizacji umowy konsultacje robocze między prz</w:t>
      </w:r>
      <w:r w:rsidR="00BF66D1" w:rsidRPr="001E4BD9">
        <w:rPr>
          <w:rFonts w:ascii="Arial" w:hAnsi="Arial" w:cs="Arial"/>
        </w:rPr>
        <w:t xml:space="preserve">edstawicielami </w:t>
      </w:r>
      <w:r w:rsidRPr="001E4BD9">
        <w:rPr>
          <w:rFonts w:ascii="Arial" w:hAnsi="Arial" w:cs="Arial"/>
        </w:rPr>
        <w:t>Z</w:t>
      </w:r>
      <w:r w:rsidR="00BF66D1" w:rsidRPr="001E4BD9">
        <w:rPr>
          <w:rFonts w:ascii="Arial" w:hAnsi="Arial" w:cs="Arial"/>
        </w:rPr>
        <w:t xml:space="preserve">amawiającego i Wykonawcy z wykorzystaniem poczty elektronicznej i drogą uzgodnień </w:t>
      </w:r>
      <w:r w:rsidR="00956BC9" w:rsidRPr="001E4BD9">
        <w:rPr>
          <w:rFonts w:ascii="Arial" w:hAnsi="Arial" w:cs="Arial"/>
        </w:rPr>
        <w:t>telefoniczn</w:t>
      </w:r>
      <w:r w:rsidR="00BF66D1" w:rsidRPr="001E4BD9">
        <w:rPr>
          <w:rFonts w:ascii="Arial" w:hAnsi="Arial" w:cs="Arial"/>
        </w:rPr>
        <w:t>ych</w:t>
      </w:r>
      <w:r w:rsidR="005619FD" w:rsidRPr="001E4BD9">
        <w:rPr>
          <w:rFonts w:ascii="Arial" w:hAnsi="Arial" w:cs="Arial"/>
        </w:rPr>
        <w:t>;</w:t>
      </w:r>
    </w:p>
    <w:p w14:paraId="00BE3160" w14:textId="77777777" w:rsidR="001E4BD9" w:rsidRDefault="000A2557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Z</w:t>
      </w:r>
      <w:r w:rsidR="00956BC9" w:rsidRPr="001E4BD9">
        <w:rPr>
          <w:rFonts w:ascii="Arial" w:hAnsi="Arial" w:cs="Arial"/>
        </w:rPr>
        <w:t>amawiający nie wskazuje miejsca realizacji zamówienia i nie wymaga</w:t>
      </w:r>
      <w:r w:rsidR="00407890" w:rsidRPr="001E4BD9">
        <w:rPr>
          <w:rFonts w:ascii="Arial" w:hAnsi="Arial" w:cs="Arial"/>
        </w:rPr>
        <w:t>,</w:t>
      </w:r>
      <w:r w:rsidR="00956BC9" w:rsidRPr="001E4BD9">
        <w:rPr>
          <w:rFonts w:ascii="Arial" w:hAnsi="Arial" w:cs="Arial"/>
        </w:rPr>
        <w:t xml:space="preserve"> ab</w:t>
      </w:r>
      <w:r w:rsidR="007B7608" w:rsidRPr="001E4BD9">
        <w:rPr>
          <w:rFonts w:ascii="Arial" w:hAnsi="Arial" w:cs="Arial"/>
        </w:rPr>
        <w:t>y odbywało się w </w:t>
      </w:r>
      <w:r w:rsidR="00BF66D1" w:rsidRPr="001E4BD9">
        <w:rPr>
          <w:rFonts w:ascii="Arial" w:hAnsi="Arial" w:cs="Arial"/>
        </w:rPr>
        <w:t>jego</w:t>
      </w:r>
      <w:r w:rsidR="007B7608" w:rsidRPr="001E4BD9">
        <w:rPr>
          <w:rFonts w:ascii="Arial" w:hAnsi="Arial" w:cs="Arial"/>
        </w:rPr>
        <w:t> </w:t>
      </w:r>
      <w:r w:rsidR="00BF66D1" w:rsidRPr="001E4BD9">
        <w:rPr>
          <w:rFonts w:ascii="Arial" w:hAnsi="Arial" w:cs="Arial"/>
        </w:rPr>
        <w:t>siedzibie;</w:t>
      </w:r>
    </w:p>
    <w:p w14:paraId="03F2081E" w14:textId="77777777" w:rsidR="001E4BD9" w:rsidRDefault="00BF66D1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Wykonawca jest zobowiązany do działania z dochowaniem należytej staranności i zgodnie z obowiązującym stanem prawnym;</w:t>
      </w:r>
    </w:p>
    <w:p w14:paraId="199A64D5" w14:textId="77777777" w:rsidR="001E4BD9" w:rsidRDefault="00BF66D1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Wykonawca jest zobowiązany do zachowania w tajemnicy wszelkich informacji i danych dotyczących Zamawiającego, otrzymanych i uzyskanych w związku z wykonaniem zobowiązań wyn</w:t>
      </w:r>
      <w:r w:rsidR="00B133F8" w:rsidRPr="001E4BD9">
        <w:rPr>
          <w:rFonts w:ascii="Arial" w:hAnsi="Arial" w:cs="Arial"/>
        </w:rPr>
        <w:t>ikających realizacji zamówienia;</w:t>
      </w:r>
    </w:p>
    <w:p w14:paraId="32800A57" w14:textId="77777777" w:rsidR="001E4BD9" w:rsidRDefault="00BF66D1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>Wykonawca jest zobowiązany do zwrócenia Zamawiającemu wszelkich materiałów (w tym m.in.: przekazanej dokumentacji, nośników danych i innych), w których Wykonawca wszedł w posiadanie podczas realizacji Umowy</w:t>
      </w:r>
      <w:r w:rsidR="00B133F8" w:rsidRPr="001E4BD9">
        <w:rPr>
          <w:rFonts w:ascii="Arial" w:hAnsi="Arial" w:cs="Arial"/>
        </w:rPr>
        <w:t>;</w:t>
      </w:r>
    </w:p>
    <w:p w14:paraId="6068F15B" w14:textId="0CBC651F" w:rsidR="00E14E91" w:rsidRPr="001E4BD9" w:rsidRDefault="00B133F8" w:rsidP="001E4BD9">
      <w:pPr>
        <w:pStyle w:val="Akapitzlist"/>
        <w:numPr>
          <w:ilvl w:val="0"/>
          <w:numId w:val="49"/>
        </w:numPr>
        <w:ind w:left="709"/>
        <w:rPr>
          <w:rFonts w:ascii="Arial" w:hAnsi="Arial" w:cs="Arial"/>
        </w:rPr>
      </w:pPr>
      <w:r w:rsidRPr="001E4BD9">
        <w:rPr>
          <w:rFonts w:ascii="Arial" w:hAnsi="Arial" w:cs="Arial"/>
        </w:rPr>
        <w:t xml:space="preserve">Wykonawca jest zobowiązany do realizacji Umowy w </w:t>
      </w:r>
      <w:r w:rsidR="00E14E91" w:rsidRPr="001E4BD9">
        <w:rPr>
          <w:rFonts w:ascii="Arial" w:hAnsi="Arial" w:cs="Arial"/>
        </w:rPr>
        <w:t>terminach określonych w</w:t>
      </w:r>
      <w:r w:rsidR="006033FC" w:rsidRPr="001E4BD9">
        <w:rPr>
          <w:rFonts w:ascii="Arial" w:hAnsi="Arial" w:cs="Arial"/>
        </w:rPr>
        <w:t>e</w:t>
      </w:r>
      <w:r w:rsidR="00E14E91" w:rsidRPr="001E4BD9">
        <w:rPr>
          <w:rFonts w:ascii="Arial" w:hAnsi="Arial" w:cs="Arial"/>
        </w:rPr>
        <w:t xml:space="preserve"> wzorze umow</w:t>
      </w:r>
      <w:r w:rsidR="00086813" w:rsidRPr="001E4BD9">
        <w:rPr>
          <w:rFonts w:ascii="Arial" w:hAnsi="Arial" w:cs="Arial"/>
        </w:rPr>
        <w:t>y</w:t>
      </w:r>
      <w:r w:rsidR="00E14E91" w:rsidRPr="001E4BD9">
        <w:rPr>
          <w:rFonts w:ascii="Arial" w:hAnsi="Arial" w:cs="Arial"/>
        </w:rPr>
        <w:t xml:space="preserve"> (§ 2).</w:t>
      </w:r>
    </w:p>
    <w:p w14:paraId="5100EEB4" w14:textId="77777777" w:rsidR="00B133F8" w:rsidRPr="003D6FB7" w:rsidRDefault="00B133F8" w:rsidP="00B133F8">
      <w:pPr>
        <w:pStyle w:val="Akapitzlist"/>
        <w:ind w:left="709"/>
        <w:jc w:val="both"/>
        <w:rPr>
          <w:rFonts w:ascii="Arial" w:hAnsi="Arial" w:cs="Arial"/>
        </w:rPr>
      </w:pPr>
    </w:p>
    <w:bookmarkEnd w:id="31"/>
    <w:p w14:paraId="19925DC9" w14:textId="77777777" w:rsidR="003D6FB7" w:rsidRPr="003D6FB7" w:rsidRDefault="00407890" w:rsidP="00407890">
      <w:pPr>
        <w:jc w:val="both"/>
        <w:rPr>
          <w:rFonts w:ascii="Arial" w:hAnsi="Arial" w:cs="Arial"/>
          <w:sz w:val="22"/>
          <w:szCs w:val="22"/>
        </w:rPr>
      </w:pPr>
      <w:r w:rsidRPr="003D6FB7">
        <w:rPr>
          <w:rFonts w:ascii="Arial" w:hAnsi="Arial" w:cs="Arial"/>
          <w:b/>
          <w:sz w:val="22"/>
          <w:szCs w:val="22"/>
        </w:rPr>
        <w:t>Inne wymagania:</w:t>
      </w:r>
    </w:p>
    <w:p w14:paraId="1F24B0ED" w14:textId="77777777" w:rsidR="003D6FB7" w:rsidRPr="003D6FB7" w:rsidRDefault="003D6FB7" w:rsidP="00407890">
      <w:pPr>
        <w:jc w:val="both"/>
        <w:rPr>
          <w:rFonts w:ascii="Arial" w:hAnsi="Arial" w:cs="Arial"/>
          <w:b/>
          <w:sz w:val="22"/>
          <w:szCs w:val="22"/>
        </w:rPr>
      </w:pPr>
    </w:p>
    <w:p w14:paraId="70892414" w14:textId="77777777" w:rsidR="00C46407" w:rsidRDefault="003449C9" w:rsidP="00C46407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3D6FB7">
        <w:rPr>
          <w:rFonts w:ascii="Arial" w:hAnsi="Arial" w:cs="Arial"/>
        </w:rPr>
        <w:t xml:space="preserve">W przypadku wytworzenia w ramach realizacji </w:t>
      </w:r>
      <w:r w:rsidR="000D37A6" w:rsidRPr="003D6FB7">
        <w:rPr>
          <w:rFonts w:ascii="Arial" w:hAnsi="Arial" w:cs="Arial"/>
        </w:rPr>
        <w:t xml:space="preserve">przedmiotu zamówienia </w:t>
      </w:r>
      <w:r w:rsidRPr="003D6FB7">
        <w:rPr>
          <w:rFonts w:ascii="Arial" w:hAnsi="Arial" w:cs="Arial"/>
        </w:rPr>
        <w:t xml:space="preserve">utworów, </w:t>
      </w:r>
      <w:r w:rsidR="00D93B9F" w:rsidRPr="003D6FB7">
        <w:rPr>
          <w:rFonts w:ascii="Arial" w:hAnsi="Arial" w:cs="Arial"/>
        </w:rPr>
        <w:t>w </w:t>
      </w:r>
      <w:r w:rsidRPr="003D6FB7">
        <w:rPr>
          <w:rFonts w:ascii="Arial" w:hAnsi="Arial" w:cs="Arial"/>
        </w:rPr>
        <w:t>rozumieniu ustawy z dnia 4 lutego 1994 r. o prawie autorskim i prawach pokrewnych (Dz. U. z 20</w:t>
      </w:r>
      <w:r w:rsidR="008F45BD" w:rsidRPr="003D6FB7">
        <w:rPr>
          <w:rFonts w:ascii="Arial" w:hAnsi="Arial" w:cs="Arial"/>
        </w:rPr>
        <w:t>1</w:t>
      </w:r>
      <w:r w:rsidR="001E144A" w:rsidRPr="003D6FB7">
        <w:rPr>
          <w:rFonts w:ascii="Arial" w:hAnsi="Arial" w:cs="Arial"/>
        </w:rPr>
        <w:t>7</w:t>
      </w:r>
      <w:r w:rsidR="008F45BD" w:rsidRPr="003D6FB7">
        <w:rPr>
          <w:rFonts w:ascii="Arial" w:hAnsi="Arial" w:cs="Arial"/>
        </w:rPr>
        <w:t xml:space="preserve"> r.</w:t>
      </w:r>
      <w:r w:rsidRPr="003D6FB7">
        <w:rPr>
          <w:rFonts w:ascii="Arial" w:hAnsi="Arial" w:cs="Arial"/>
        </w:rPr>
        <w:t xml:space="preserve"> poz. </w:t>
      </w:r>
      <w:r w:rsidR="001E144A" w:rsidRPr="003D6FB7">
        <w:rPr>
          <w:rFonts w:ascii="Arial" w:hAnsi="Arial" w:cs="Arial"/>
        </w:rPr>
        <w:t>880</w:t>
      </w:r>
      <w:r w:rsidRPr="003D6FB7">
        <w:rPr>
          <w:rFonts w:ascii="Arial" w:hAnsi="Arial" w:cs="Arial"/>
        </w:rPr>
        <w:t xml:space="preserve">, z </w:t>
      </w:r>
      <w:proofErr w:type="spellStart"/>
      <w:r w:rsidRPr="003D6FB7">
        <w:rPr>
          <w:rFonts w:ascii="Arial" w:hAnsi="Arial" w:cs="Arial"/>
        </w:rPr>
        <w:t>późn</w:t>
      </w:r>
      <w:proofErr w:type="spellEnd"/>
      <w:r w:rsidRPr="003D6FB7">
        <w:rPr>
          <w:rFonts w:ascii="Arial" w:hAnsi="Arial" w:cs="Arial"/>
        </w:rPr>
        <w:t>. zm.)</w:t>
      </w:r>
      <w:r w:rsidR="00B657E3" w:rsidRPr="003D6FB7">
        <w:rPr>
          <w:rFonts w:ascii="Arial" w:hAnsi="Arial" w:cs="Arial"/>
        </w:rPr>
        <w:t xml:space="preserve">, </w:t>
      </w:r>
      <w:r w:rsidR="003A2921" w:rsidRPr="003D6FB7">
        <w:rPr>
          <w:rFonts w:ascii="Arial" w:hAnsi="Arial" w:cs="Arial"/>
        </w:rPr>
        <w:t>Wykonaw</w:t>
      </w:r>
      <w:r w:rsidRPr="003D6FB7">
        <w:rPr>
          <w:rFonts w:ascii="Arial" w:hAnsi="Arial" w:cs="Arial"/>
        </w:rPr>
        <w:t>ca przeniesie na Zamawiającego wszelkie autorskie prawa majątkowe do tych utworów, oraz prawa do zezwalania na wykonywanie zależnych praw autorskich oraz przenoszenia praw na inne osoby wraz z prawem do dokonywania w nich zmian i wykonywania praw zależnych</w:t>
      </w:r>
      <w:r w:rsidR="000D3092" w:rsidRPr="003D6FB7">
        <w:rPr>
          <w:rFonts w:ascii="Arial" w:hAnsi="Arial" w:cs="Arial"/>
        </w:rPr>
        <w:t>.</w:t>
      </w:r>
    </w:p>
    <w:p w14:paraId="3226467B" w14:textId="77777777" w:rsidR="004267A7" w:rsidRPr="00FA6607" w:rsidRDefault="004267A7" w:rsidP="00FA6607">
      <w:pPr>
        <w:jc w:val="both"/>
        <w:rPr>
          <w:rFonts w:ascii="Arial" w:hAnsi="Arial" w:cs="Arial"/>
        </w:rPr>
      </w:pPr>
    </w:p>
    <w:p w14:paraId="299EC49B" w14:textId="1846FCDD" w:rsidR="00C46407" w:rsidRPr="00FA6607" w:rsidRDefault="00C46407" w:rsidP="00FA6607">
      <w:pPr>
        <w:jc w:val="both"/>
        <w:rPr>
          <w:rFonts w:ascii="Arial" w:hAnsi="Arial" w:cs="Arial"/>
        </w:rPr>
      </w:pPr>
    </w:p>
    <w:sectPr w:rsidR="00C46407" w:rsidRPr="00FA6607" w:rsidSect="003820B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00" w:right="1418" w:bottom="567" w:left="1418" w:header="284" w:footer="27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59E263" w16cid:durableId="1E3465EA"/>
  <w16cid:commentId w16cid:paraId="39B07BF2" w16cid:durableId="1E3497E6"/>
  <w16cid:commentId w16cid:paraId="224ED13A" w16cid:durableId="1E3465EB"/>
  <w16cid:commentId w16cid:paraId="0B919B4B" w16cid:durableId="1E349866"/>
  <w16cid:commentId w16cid:paraId="44BD5FB5" w16cid:durableId="1E3465EC"/>
  <w16cid:commentId w16cid:paraId="4A966D2E" w16cid:durableId="1E349B65"/>
  <w16cid:commentId w16cid:paraId="300D8117" w16cid:durableId="1E3465ED"/>
  <w16cid:commentId w16cid:paraId="29FC7A04" w16cid:durableId="1E349B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2041" w14:textId="77777777" w:rsidR="00D713D1" w:rsidRDefault="00D713D1">
      <w:r>
        <w:separator/>
      </w:r>
    </w:p>
  </w:endnote>
  <w:endnote w:type="continuationSeparator" w:id="0">
    <w:p w14:paraId="6698C2EE" w14:textId="77777777" w:rsidR="00D713D1" w:rsidRDefault="00D713D1">
      <w:r>
        <w:continuationSeparator/>
      </w:r>
    </w:p>
  </w:endnote>
  <w:endnote w:type="continuationNotice" w:id="1">
    <w:p w14:paraId="4415AF27" w14:textId="77777777" w:rsidR="00D713D1" w:rsidRDefault="00D71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ECEB1" w14:textId="77777777" w:rsidR="008D3C41" w:rsidRDefault="008D3C41" w:rsidP="008D3C4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048861"/>
      <w:docPartObj>
        <w:docPartGallery w:val="Page Numbers (Bottom of Page)"/>
        <w:docPartUnique/>
      </w:docPartObj>
    </w:sdtPr>
    <w:sdtEndPr/>
    <w:sdtContent>
      <w:p w14:paraId="6251966F" w14:textId="65DB4C58" w:rsidR="008D3C41" w:rsidRDefault="0045104F">
        <w:pPr>
          <w:pStyle w:val="Stopka"/>
        </w:pPr>
        <w:r>
          <w:fldChar w:fldCharType="begin"/>
        </w:r>
        <w:r w:rsidR="008D3C41">
          <w:instrText>PAGE   \* MERGEFORMAT</w:instrText>
        </w:r>
        <w:r>
          <w:fldChar w:fldCharType="separate"/>
        </w:r>
        <w:r w:rsidR="003304D9">
          <w:rPr>
            <w:noProof/>
          </w:rPr>
          <w:t>1</w:t>
        </w:r>
        <w:r>
          <w:fldChar w:fldCharType="end"/>
        </w:r>
      </w:p>
    </w:sdtContent>
  </w:sdt>
  <w:p w14:paraId="6F0508EC" w14:textId="77777777" w:rsidR="008D3C41" w:rsidRDefault="008D3C41" w:rsidP="008D3C41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79693" w14:textId="77777777" w:rsidR="008D3C41" w:rsidRDefault="008D3C41" w:rsidP="003820BF">
    <w:pPr>
      <w:jc w:val="right"/>
      <w:rPr>
        <w:rFonts w:ascii="Verdana" w:hAnsi="Verdana"/>
        <w:sz w:val="16"/>
        <w:szCs w:val="16"/>
      </w:rPr>
    </w:pPr>
  </w:p>
  <w:p w14:paraId="39383E29" w14:textId="3E9B4451" w:rsidR="008D3C41" w:rsidRDefault="008D3C41" w:rsidP="003820BF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</w:t>
    </w:r>
    <w:r w:rsidRPr="008C5CCD">
      <w:rPr>
        <w:rFonts w:ascii="Verdana" w:hAnsi="Verdana"/>
        <w:sz w:val="16"/>
        <w:szCs w:val="16"/>
      </w:rPr>
      <w:t>tr</w:t>
    </w:r>
    <w:r>
      <w:rPr>
        <w:rFonts w:ascii="Verdana" w:hAnsi="Verdana"/>
        <w:sz w:val="16"/>
        <w:szCs w:val="16"/>
      </w:rPr>
      <w:t>.</w:t>
    </w:r>
    <w:r w:rsidRPr="008C5CCD">
      <w:rPr>
        <w:rFonts w:ascii="Verdana" w:hAnsi="Verdana"/>
        <w:sz w:val="16"/>
        <w:szCs w:val="16"/>
      </w:rPr>
      <w:t xml:space="preserve"> </w:t>
    </w:r>
    <w:r w:rsidR="0045104F" w:rsidRPr="008C5CCD">
      <w:rPr>
        <w:rFonts w:ascii="Verdana" w:hAnsi="Verdana"/>
        <w:sz w:val="16"/>
        <w:szCs w:val="16"/>
      </w:rPr>
      <w:fldChar w:fldCharType="begin"/>
    </w:r>
    <w:r w:rsidRPr="008C5CCD">
      <w:rPr>
        <w:rFonts w:ascii="Verdana" w:hAnsi="Verdana"/>
        <w:sz w:val="16"/>
        <w:szCs w:val="16"/>
      </w:rPr>
      <w:instrText xml:space="preserve"> PAGE </w:instrText>
    </w:r>
    <w:r w:rsidR="0045104F" w:rsidRPr="008C5CCD">
      <w:rPr>
        <w:rFonts w:ascii="Verdana" w:hAnsi="Verdana"/>
        <w:sz w:val="16"/>
        <w:szCs w:val="16"/>
      </w:rPr>
      <w:fldChar w:fldCharType="separate"/>
    </w:r>
    <w:r w:rsidR="003304D9">
      <w:rPr>
        <w:rFonts w:ascii="Verdana" w:hAnsi="Verdana"/>
        <w:noProof/>
        <w:sz w:val="16"/>
        <w:szCs w:val="16"/>
      </w:rPr>
      <w:t>3</w:t>
    </w:r>
    <w:r w:rsidR="0045104F" w:rsidRPr="008C5CCD">
      <w:rPr>
        <w:rFonts w:ascii="Verdana" w:hAnsi="Verdana"/>
        <w:sz w:val="16"/>
        <w:szCs w:val="16"/>
      </w:rPr>
      <w:fldChar w:fldCharType="end"/>
    </w:r>
    <w:r w:rsidRPr="008C5CCD">
      <w:rPr>
        <w:rFonts w:ascii="Verdana" w:hAnsi="Verdana"/>
        <w:sz w:val="16"/>
        <w:szCs w:val="16"/>
      </w:rPr>
      <w:t xml:space="preserve"> z </w:t>
    </w:r>
    <w:r w:rsidR="0045104F" w:rsidRPr="008C5CCD">
      <w:rPr>
        <w:rFonts w:ascii="Verdana" w:hAnsi="Verdana"/>
        <w:sz w:val="16"/>
        <w:szCs w:val="16"/>
      </w:rPr>
      <w:fldChar w:fldCharType="begin"/>
    </w:r>
    <w:r w:rsidRPr="008C5CCD">
      <w:rPr>
        <w:rFonts w:ascii="Verdana" w:hAnsi="Verdana"/>
        <w:sz w:val="16"/>
        <w:szCs w:val="16"/>
      </w:rPr>
      <w:instrText xml:space="preserve"> NUMPAGES  </w:instrText>
    </w:r>
    <w:r w:rsidR="0045104F" w:rsidRPr="008C5CCD">
      <w:rPr>
        <w:rFonts w:ascii="Verdana" w:hAnsi="Verdana"/>
        <w:sz w:val="16"/>
        <w:szCs w:val="16"/>
      </w:rPr>
      <w:fldChar w:fldCharType="separate"/>
    </w:r>
    <w:r w:rsidR="003304D9">
      <w:rPr>
        <w:rFonts w:ascii="Verdana" w:hAnsi="Verdana"/>
        <w:noProof/>
        <w:sz w:val="16"/>
        <w:szCs w:val="16"/>
      </w:rPr>
      <w:t>7</w:t>
    </w:r>
    <w:r w:rsidR="0045104F" w:rsidRPr="008C5CCD">
      <w:rPr>
        <w:rFonts w:ascii="Verdana" w:hAnsi="Verdana"/>
        <w:sz w:val="16"/>
        <w:szCs w:val="16"/>
      </w:rPr>
      <w:fldChar w:fldCharType="end"/>
    </w:r>
  </w:p>
  <w:p w14:paraId="3DB5884B" w14:textId="77777777" w:rsidR="008D3C41" w:rsidRPr="008C5CCD" w:rsidRDefault="008D3C41" w:rsidP="003820BF">
    <w:pPr>
      <w:jc w:val="center"/>
      <w:rPr>
        <w:rFonts w:ascii="Verdana" w:hAnsi="Verdana"/>
        <w:sz w:val="16"/>
        <w:szCs w:val="16"/>
      </w:rPr>
    </w:pPr>
  </w:p>
  <w:p w14:paraId="783A7BDC" w14:textId="77777777" w:rsidR="008D3C41" w:rsidRDefault="008D3C41" w:rsidP="00962714">
    <w:pPr>
      <w:pStyle w:val="Stopka"/>
    </w:pPr>
  </w:p>
  <w:p w14:paraId="76AEA639" w14:textId="77777777" w:rsidR="008D3C41" w:rsidRPr="009F7E73" w:rsidRDefault="008D3C41" w:rsidP="003820BF">
    <w:pPr>
      <w:pStyle w:val="Stopka"/>
      <w:rPr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1417D" w14:textId="77777777" w:rsidR="008D3C41" w:rsidRDefault="008D3C41">
    <w:pPr>
      <w:pStyle w:val="Stopka"/>
    </w:pPr>
  </w:p>
  <w:p w14:paraId="5CAA3253" w14:textId="77777777" w:rsidR="008D3C41" w:rsidRDefault="008D3C41" w:rsidP="00962714">
    <w:pPr>
      <w:pStyle w:val="Stopka"/>
    </w:pPr>
  </w:p>
  <w:p w14:paraId="085972CC" w14:textId="77777777" w:rsidR="008D3C41" w:rsidRDefault="008D3C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FBD6F" w14:textId="77777777" w:rsidR="00D713D1" w:rsidRDefault="00D713D1">
      <w:r>
        <w:separator/>
      </w:r>
    </w:p>
  </w:footnote>
  <w:footnote w:type="continuationSeparator" w:id="0">
    <w:p w14:paraId="677DA09B" w14:textId="77777777" w:rsidR="00D713D1" w:rsidRDefault="00D713D1">
      <w:r>
        <w:continuationSeparator/>
      </w:r>
    </w:p>
  </w:footnote>
  <w:footnote w:type="continuationNotice" w:id="1">
    <w:p w14:paraId="38380A4E" w14:textId="77777777" w:rsidR="00D713D1" w:rsidRDefault="00D713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F7459" w14:textId="4470C925" w:rsidR="008D3C41" w:rsidRPr="009565AD" w:rsidRDefault="008D3C41" w:rsidP="008D3C41">
    <w:pPr>
      <w:pStyle w:val="Nagwek"/>
      <w:jc w:val="right"/>
    </w:pPr>
    <w:r w:rsidRPr="009565AD">
      <w:rPr>
        <w:szCs w:val="22"/>
      </w:rPr>
      <w:t xml:space="preserve">Strona </w:t>
    </w:r>
    <w:r w:rsidR="0045104F" w:rsidRPr="009565AD">
      <w:rPr>
        <w:b/>
        <w:bCs/>
        <w:szCs w:val="22"/>
      </w:rPr>
      <w:fldChar w:fldCharType="begin"/>
    </w:r>
    <w:r w:rsidRPr="009565AD">
      <w:rPr>
        <w:b/>
        <w:bCs/>
        <w:szCs w:val="22"/>
      </w:rPr>
      <w:instrText>PAGE</w:instrText>
    </w:r>
    <w:r w:rsidR="0045104F" w:rsidRPr="009565AD">
      <w:rPr>
        <w:b/>
        <w:bCs/>
        <w:szCs w:val="22"/>
      </w:rPr>
      <w:fldChar w:fldCharType="separate"/>
    </w:r>
    <w:r w:rsidR="005229A9">
      <w:rPr>
        <w:b/>
        <w:bCs/>
        <w:noProof/>
        <w:szCs w:val="22"/>
      </w:rPr>
      <w:t>2</w:t>
    </w:r>
    <w:r w:rsidR="0045104F" w:rsidRPr="009565AD">
      <w:rPr>
        <w:b/>
        <w:bCs/>
        <w:szCs w:val="22"/>
      </w:rPr>
      <w:fldChar w:fldCharType="end"/>
    </w:r>
    <w:r w:rsidRPr="009565AD">
      <w:rPr>
        <w:szCs w:val="22"/>
      </w:rPr>
      <w:t xml:space="preserve"> z </w:t>
    </w:r>
    <w:r w:rsidR="0045104F" w:rsidRPr="009565AD">
      <w:rPr>
        <w:b/>
        <w:bCs/>
        <w:szCs w:val="22"/>
      </w:rPr>
      <w:fldChar w:fldCharType="begin"/>
    </w:r>
    <w:r w:rsidRPr="009565AD">
      <w:rPr>
        <w:b/>
        <w:bCs/>
        <w:szCs w:val="22"/>
      </w:rPr>
      <w:instrText>NUMPAGES</w:instrText>
    </w:r>
    <w:r w:rsidR="0045104F" w:rsidRPr="009565AD">
      <w:rPr>
        <w:b/>
        <w:bCs/>
        <w:szCs w:val="22"/>
      </w:rPr>
      <w:fldChar w:fldCharType="separate"/>
    </w:r>
    <w:r w:rsidR="004267A7">
      <w:rPr>
        <w:b/>
        <w:bCs/>
        <w:noProof/>
        <w:szCs w:val="22"/>
      </w:rPr>
      <w:t>10</w:t>
    </w:r>
    <w:r w:rsidR="0045104F" w:rsidRPr="009565AD">
      <w:rPr>
        <w:b/>
        <w:bCs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1DB2A" w14:textId="77777777" w:rsidR="00CE39A1" w:rsidRDefault="005229A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1FEC51" wp14:editId="53B9BD29">
          <wp:simplePos x="0" y="0"/>
          <wp:positionH relativeFrom="margin">
            <wp:align>left</wp:align>
          </wp:positionH>
          <wp:positionV relativeFrom="paragraph">
            <wp:posOffset>-166</wp:posOffset>
          </wp:positionV>
          <wp:extent cx="2099145" cy="1131513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145" cy="113151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37664" w14:textId="77777777" w:rsidR="008D3C41" w:rsidRPr="002751F4" w:rsidRDefault="008D3C41" w:rsidP="002751F4">
    <w:pPr>
      <w:pStyle w:val="Nagwek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E4E42" w14:textId="77777777" w:rsidR="008D3C41" w:rsidRPr="002751F4" w:rsidRDefault="008D3C41" w:rsidP="002751F4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B3F"/>
    <w:multiLevelType w:val="hybridMultilevel"/>
    <w:tmpl w:val="DF72D468"/>
    <w:lvl w:ilvl="0" w:tplc="864CA8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621"/>
    <w:multiLevelType w:val="hybridMultilevel"/>
    <w:tmpl w:val="E25C9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19E6"/>
    <w:multiLevelType w:val="hybridMultilevel"/>
    <w:tmpl w:val="92A2DBC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97E3E"/>
    <w:multiLevelType w:val="hybridMultilevel"/>
    <w:tmpl w:val="BAB2D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0335"/>
    <w:multiLevelType w:val="hybridMultilevel"/>
    <w:tmpl w:val="00F86F18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B437A4"/>
    <w:multiLevelType w:val="hybridMultilevel"/>
    <w:tmpl w:val="33BC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16D7"/>
    <w:multiLevelType w:val="hybridMultilevel"/>
    <w:tmpl w:val="C90A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A066A"/>
    <w:multiLevelType w:val="hybridMultilevel"/>
    <w:tmpl w:val="44781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CC5"/>
    <w:multiLevelType w:val="hybridMultilevel"/>
    <w:tmpl w:val="5296D00E"/>
    <w:lvl w:ilvl="0" w:tplc="6094AA1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B65D66"/>
    <w:multiLevelType w:val="hybridMultilevel"/>
    <w:tmpl w:val="BA3C2B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867DA"/>
    <w:multiLevelType w:val="multilevel"/>
    <w:tmpl w:val="5B5A2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256D14"/>
    <w:multiLevelType w:val="hybridMultilevel"/>
    <w:tmpl w:val="CCC07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517AC"/>
    <w:multiLevelType w:val="hybridMultilevel"/>
    <w:tmpl w:val="B5E47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0B388C"/>
    <w:multiLevelType w:val="hybridMultilevel"/>
    <w:tmpl w:val="1C160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60531"/>
    <w:multiLevelType w:val="hybridMultilevel"/>
    <w:tmpl w:val="A906ED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042249"/>
    <w:multiLevelType w:val="hybridMultilevel"/>
    <w:tmpl w:val="EDFEE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0C02"/>
    <w:multiLevelType w:val="hybridMultilevel"/>
    <w:tmpl w:val="68CE1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50B40"/>
    <w:multiLevelType w:val="hybridMultilevel"/>
    <w:tmpl w:val="B67A1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6845"/>
    <w:multiLevelType w:val="hybridMultilevel"/>
    <w:tmpl w:val="5FBE86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E0CBF"/>
    <w:multiLevelType w:val="hybridMultilevel"/>
    <w:tmpl w:val="2F5C67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E942A7"/>
    <w:multiLevelType w:val="hybridMultilevel"/>
    <w:tmpl w:val="A6D82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C46D1"/>
    <w:multiLevelType w:val="hybridMultilevel"/>
    <w:tmpl w:val="115C6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C118A"/>
    <w:multiLevelType w:val="hybridMultilevel"/>
    <w:tmpl w:val="24EE1E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65B17"/>
    <w:multiLevelType w:val="hybridMultilevel"/>
    <w:tmpl w:val="A532E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434FC"/>
    <w:multiLevelType w:val="hybridMultilevel"/>
    <w:tmpl w:val="F4307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336D4"/>
    <w:multiLevelType w:val="hybridMultilevel"/>
    <w:tmpl w:val="46A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A1A69"/>
    <w:multiLevelType w:val="hybridMultilevel"/>
    <w:tmpl w:val="8362D1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A46488"/>
    <w:multiLevelType w:val="hybridMultilevel"/>
    <w:tmpl w:val="FE2EBB80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0A873B8"/>
    <w:multiLevelType w:val="hybridMultilevel"/>
    <w:tmpl w:val="5D4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E6449"/>
    <w:multiLevelType w:val="hybridMultilevel"/>
    <w:tmpl w:val="4326637E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25E26"/>
    <w:multiLevelType w:val="hybridMultilevel"/>
    <w:tmpl w:val="2F36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42185"/>
    <w:multiLevelType w:val="hybridMultilevel"/>
    <w:tmpl w:val="6154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95289"/>
    <w:multiLevelType w:val="hybridMultilevel"/>
    <w:tmpl w:val="3634C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167E7"/>
    <w:multiLevelType w:val="hybridMultilevel"/>
    <w:tmpl w:val="C2F610E8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0023B"/>
    <w:multiLevelType w:val="hybridMultilevel"/>
    <w:tmpl w:val="0B066718"/>
    <w:lvl w:ilvl="0" w:tplc="7CC65B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85C08"/>
    <w:multiLevelType w:val="hybridMultilevel"/>
    <w:tmpl w:val="DA7698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E763D5"/>
    <w:multiLevelType w:val="hybridMultilevel"/>
    <w:tmpl w:val="3D26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E68ED"/>
    <w:multiLevelType w:val="multilevel"/>
    <w:tmpl w:val="2CF4E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3A58ED"/>
    <w:multiLevelType w:val="hybridMultilevel"/>
    <w:tmpl w:val="92A2DBC0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9F87911"/>
    <w:multiLevelType w:val="hybridMultilevel"/>
    <w:tmpl w:val="8CBC7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A096D"/>
    <w:multiLevelType w:val="hybridMultilevel"/>
    <w:tmpl w:val="15D86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62AFD"/>
    <w:multiLevelType w:val="hybridMultilevel"/>
    <w:tmpl w:val="DFC04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769FA"/>
    <w:multiLevelType w:val="hybridMultilevel"/>
    <w:tmpl w:val="CABC4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34F25"/>
    <w:multiLevelType w:val="hybridMultilevel"/>
    <w:tmpl w:val="0C5C9D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E738CB"/>
    <w:multiLevelType w:val="hybridMultilevel"/>
    <w:tmpl w:val="C992927C"/>
    <w:lvl w:ilvl="0" w:tplc="113C67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F0771E5"/>
    <w:multiLevelType w:val="hybridMultilevel"/>
    <w:tmpl w:val="7ADA5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7334C"/>
    <w:multiLevelType w:val="hybridMultilevel"/>
    <w:tmpl w:val="4412FD02"/>
    <w:lvl w:ilvl="0" w:tplc="7848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0"/>
  </w:num>
  <w:num w:numId="5">
    <w:abstractNumId w:val="41"/>
  </w:num>
  <w:num w:numId="6">
    <w:abstractNumId w:val="35"/>
  </w:num>
  <w:num w:numId="7">
    <w:abstractNumId w:val="4"/>
  </w:num>
  <w:num w:numId="8">
    <w:abstractNumId w:val="25"/>
  </w:num>
  <w:num w:numId="9">
    <w:abstractNumId w:val="27"/>
  </w:num>
  <w:num w:numId="10">
    <w:abstractNumId w:val="31"/>
  </w:num>
  <w:num w:numId="11">
    <w:abstractNumId w:val="21"/>
  </w:num>
  <w:num w:numId="12">
    <w:abstractNumId w:val="39"/>
  </w:num>
  <w:num w:numId="13">
    <w:abstractNumId w:val="18"/>
  </w:num>
  <w:num w:numId="14">
    <w:abstractNumId w:val="12"/>
  </w:num>
  <w:num w:numId="15">
    <w:abstractNumId w:val="26"/>
  </w:num>
  <w:num w:numId="16">
    <w:abstractNumId w:val="24"/>
  </w:num>
  <w:num w:numId="17">
    <w:abstractNumId w:val="5"/>
  </w:num>
  <w:num w:numId="18">
    <w:abstractNumId w:val="8"/>
  </w:num>
  <w:num w:numId="19">
    <w:abstractNumId w:val="36"/>
  </w:num>
  <w:num w:numId="20">
    <w:abstractNumId w:val="44"/>
  </w:num>
  <w:num w:numId="21">
    <w:abstractNumId w:val="5"/>
  </w:num>
  <w:num w:numId="22">
    <w:abstractNumId w:val="14"/>
  </w:num>
  <w:num w:numId="23">
    <w:abstractNumId w:val="0"/>
  </w:num>
  <w:num w:numId="24">
    <w:abstractNumId w:val="20"/>
  </w:num>
  <w:num w:numId="25">
    <w:abstractNumId w:val="28"/>
  </w:num>
  <w:num w:numId="26">
    <w:abstractNumId w:val="46"/>
  </w:num>
  <w:num w:numId="27">
    <w:abstractNumId w:val="33"/>
  </w:num>
  <w:num w:numId="28">
    <w:abstractNumId w:val="1"/>
  </w:num>
  <w:num w:numId="29">
    <w:abstractNumId w:val="34"/>
  </w:num>
  <w:num w:numId="30">
    <w:abstractNumId w:val="42"/>
  </w:num>
  <w:num w:numId="31">
    <w:abstractNumId w:val="29"/>
  </w:num>
  <w:num w:numId="32">
    <w:abstractNumId w:val="30"/>
  </w:num>
  <w:num w:numId="33">
    <w:abstractNumId w:val="22"/>
  </w:num>
  <w:num w:numId="34">
    <w:abstractNumId w:val="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2"/>
  </w:num>
  <w:num w:numId="38">
    <w:abstractNumId w:val="9"/>
  </w:num>
  <w:num w:numId="39">
    <w:abstractNumId w:val="2"/>
  </w:num>
  <w:num w:numId="40">
    <w:abstractNumId w:val="3"/>
  </w:num>
  <w:num w:numId="41">
    <w:abstractNumId w:val="37"/>
  </w:num>
  <w:num w:numId="42">
    <w:abstractNumId w:val="11"/>
  </w:num>
  <w:num w:numId="43">
    <w:abstractNumId w:val="7"/>
  </w:num>
  <w:num w:numId="44">
    <w:abstractNumId w:val="45"/>
  </w:num>
  <w:num w:numId="45">
    <w:abstractNumId w:val="15"/>
  </w:num>
  <w:num w:numId="46">
    <w:abstractNumId w:val="13"/>
  </w:num>
  <w:num w:numId="47">
    <w:abstractNumId w:val="17"/>
  </w:num>
  <w:num w:numId="48">
    <w:abstractNumId w:val="23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C4"/>
    <w:rsid w:val="0000574F"/>
    <w:rsid w:val="0000598F"/>
    <w:rsid w:val="000066A1"/>
    <w:rsid w:val="00006D26"/>
    <w:rsid w:val="000110DE"/>
    <w:rsid w:val="000122DD"/>
    <w:rsid w:val="00012423"/>
    <w:rsid w:val="00012B70"/>
    <w:rsid w:val="00013A86"/>
    <w:rsid w:val="000148B2"/>
    <w:rsid w:val="00015DB8"/>
    <w:rsid w:val="000165E6"/>
    <w:rsid w:val="000167B1"/>
    <w:rsid w:val="0002177C"/>
    <w:rsid w:val="00022019"/>
    <w:rsid w:val="00027D7D"/>
    <w:rsid w:val="00027EDF"/>
    <w:rsid w:val="000338F1"/>
    <w:rsid w:val="00033E97"/>
    <w:rsid w:val="00034C46"/>
    <w:rsid w:val="00036708"/>
    <w:rsid w:val="000374A1"/>
    <w:rsid w:val="0004224F"/>
    <w:rsid w:val="00042FEE"/>
    <w:rsid w:val="00043170"/>
    <w:rsid w:val="00045B66"/>
    <w:rsid w:val="0005350C"/>
    <w:rsid w:val="00053F03"/>
    <w:rsid w:val="0005583D"/>
    <w:rsid w:val="000603C9"/>
    <w:rsid w:val="000634FB"/>
    <w:rsid w:val="000657BB"/>
    <w:rsid w:val="00065933"/>
    <w:rsid w:val="00066C26"/>
    <w:rsid w:val="0007314D"/>
    <w:rsid w:val="000747C9"/>
    <w:rsid w:val="00076F6D"/>
    <w:rsid w:val="0007710E"/>
    <w:rsid w:val="0007719F"/>
    <w:rsid w:val="0007762D"/>
    <w:rsid w:val="000805DC"/>
    <w:rsid w:val="00080E0B"/>
    <w:rsid w:val="00082551"/>
    <w:rsid w:val="0008340A"/>
    <w:rsid w:val="00084DF5"/>
    <w:rsid w:val="00086813"/>
    <w:rsid w:val="000916EC"/>
    <w:rsid w:val="000921D2"/>
    <w:rsid w:val="00092531"/>
    <w:rsid w:val="00093545"/>
    <w:rsid w:val="00094367"/>
    <w:rsid w:val="000A0AD6"/>
    <w:rsid w:val="000A153E"/>
    <w:rsid w:val="000A2557"/>
    <w:rsid w:val="000A305E"/>
    <w:rsid w:val="000A38B6"/>
    <w:rsid w:val="000A5A6F"/>
    <w:rsid w:val="000A6832"/>
    <w:rsid w:val="000A6BAD"/>
    <w:rsid w:val="000A72BE"/>
    <w:rsid w:val="000B41CE"/>
    <w:rsid w:val="000B66E0"/>
    <w:rsid w:val="000B66ED"/>
    <w:rsid w:val="000B7CE6"/>
    <w:rsid w:val="000C071C"/>
    <w:rsid w:val="000C1214"/>
    <w:rsid w:val="000C1453"/>
    <w:rsid w:val="000C29CE"/>
    <w:rsid w:val="000C67A8"/>
    <w:rsid w:val="000D1039"/>
    <w:rsid w:val="000D3092"/>
    <w:rsid w:val="000D37A6"/>
    <w:rsid w:val="000E34E3"/>
    <w:rsid w:val="000E377E"/>
    <w:rsid w:val="000E637D"/>
    <w:rsid w:val="000E6AC2"/>
    <w:rsid w:val="000E7BD0"/>
    <w:rsid w:val="000F47A2"/>
    <w:rsid w:val="000F4C06"/>
    <w:rsid w:val="000F6653"/>
    <w:rsid w:val="0010356D"/>
    <w:rsid w:val="0010530C"/>
    <w:rsid w:val="001070B0"/>
    <w:rsid w:val="00113403"/>
    <w:rsid w:val="001163F9"/>
    <w:rsid w:val="00116B9B"/>
    <w:rsid w:val="00120088"/>
    <w:rsid w:val="001232C7"/>
    <w:rsid w:val="00123306"/>
    <w:rsid w:val="001240A3"/>
    <w:rsid w:val="00124131"/>
    <w:rsid w:val="00124D28"/>
    <w:rsid w:val="00125448"/>
    <w:rsid w:val="00125682"/>
    <w:rsid w:val="00134222"/>
    <w:rsid w:val="00135606"/>
    <w:rsid w:val="001363DE"/>
    <w:rsid w:val="00136D11"/>
    <w:rsid w:val="00137A74"/>
    <w:rsid w:val="00146D15"/>
    <w:rsid w:val="00151317"/>
    <w:rsid w:val="00152483"/>
    <w:rsid w:val="0015386B"/>
    <w:rsid w:val="00165505"/>
    <w:rsid w:val="001767BB"/>
    <w:rsid w:val="00183D01"/>
    <w:rsid w:val="00190266"/>
    <w:rsid w:val="00190AA3"/>
    <w:rsid w:val="0019115D"/>
    <w:rsid w:val="00192098"/>
    <w:rsid w:val="00192C84"/>
    <w:rsid w:val="00193D47"/>
    <w:rsid w:val="00194BA8"/>
    <w:rsid w:val="001972E4"/>
    <w:rsid w:val="001976C9"/>
    <w:rsid w:val="001A0420"/>
    <w:rsid w:val="001A0867"/>
    <w:rsid w:val="001A23BE"/>
    <w:rsid w:val="001A2C77"/>
    <w:rsid w:val="001A77F5"/>
    <w:rsid w:val="001A7E9D"/>
    <w:rsid w:val="001B44CC"/>
    <w:rsid w:val="001B5DFD"/>
    <w:rsid w:val="001C1BBB"/>
    <w:rsid w:val="001C5FEF"/>
    <w:rsid w:val="001C6D43"/>
    <w:rsid w:val="001D0883"/>
    <w:rsid w:val="001D121F"/>
    <w:rsid w:val="001D3D16"/>
    <w:rsid w:val="001D4033"/>
    <w:rsid w:val="001D4C50"/>
    <w:rsid w:val="001D62D1"/>
    <w:rsid w:val="001E144A"/>
    <w:rsid w:val="001E15F4"/>
    <w:rsid w:val="001E4BD9"/>
    <w:rsid w:val="001F10A2"/>
    <w:rsid w:val="001F12BD"/>
    <w:rsid w:val="001F5673"/>
    <w:rsid w:val="00200EBE"/>
    <w:rsid w:val="0020234E"/>
    <w:rsid w:val="00202A39"/>
    <w:rsid w:val="00205F38"/>
    <w:rsid w:val="00207F5F"/>
    <w:rsid w:val="00212978"/>
    <w:rsid w:val="00213A2C"/>
    <w:rsid w:val="0021464E"/>
    <w:rsid w:val="00216F45"/>
    <w:rsid w:val="00216FEA"/>
    <w:rsid w:val="00222CE3"/>
    <w:rsid w:val="002236B5"/>
    <w:rsid w:val="002268B4"/>
    <w:rsid w:val="002374E6"/>
    <w:rsid w:val="002375BC"/>
    <w:rsid w:val="00240D8D"/>
    <w:rsid w:val="00242C8C"/>
    <w:rsid w:val="00251F92"/>
    <w:rsid w:val="00252548"/>
    <w:rsid w:val="00253C6B"/>
    <w:rsid w:val="0025401E"/>
    <w:rsid w:val="0025759B"/>
    <w:rsid w:val="00260297"/>
    <w:rsid w:val="00260CC7"/>
    <w:rsid w:val="0026417C"/>
    <w:rsid w:val="0026462F"/>
    <w:rsid w:val="0026683A"/>
    <w:rsid w:val="002670AF"/>
    <w:rsid w:val="002679E6"/>
    <w:rsid w:val="0027300E"/>
    <w:rsid w:val="0027396B"/>
    <w:rsid w:val="00273E1C"/>
    <w:rsid w:val="002751F4"/>
    <w:rsid w:val="00276B6F"/>
    <w:rsid w:val="00277D04"/>
    <w:rsid w:val="00280376"/>
    <w:rsid w:val="00280CFE"/>
    <w:rsid w:val="00283E08"/>
    <w:rsid w:val="00284BC1"/>
    <w:rsid w:val="002851B2"/>
    <w:rsid w:val="002878BD"/>
    <w:rsid w:val="0029099F"/>
    <w:rsid w:val="00290E1E"/>
    <w:rsid w:val="00291768"/>
    <w:rsid w:val="00293CC8"/>
    <w:rsid w:val="00294D60"/>
    <w:rsid w:val="00294E3D"/>
    <w:rsid w:val="0029551F"/>
    <w:rsid w:val="002A7A96"/>
    <w:rsid w:val="002B7777"/>
    <w:rsid w:val="002C03A8"/>
    <w:rsid w:val="002C3352"/>
    <w:rsid w:val="002C4E7C"/>
    <w:rsid w:val="002C6C58"/>
    <w:rsid w:val="002C6DD9"/>
    <w:rsid w:val="002D02F5"/>
    <w:rsid w:val="002D0F2B"/>
    <w:rsid w:val="002D3E23"/>
    <w:rsid w:val="002E09C4"/>
    <w:rsid w:val="002E34C3"/>
    <w:rsid w:val="002E3A76"/>
    <w:rsid w:val="002E5921"/>
    <w:rsid w:val="002F0227"/>
    <w:rsid w:val="002F0E0E"/>
    <w:rsid w:val="002F1CEB"/>
    <w:rsid w:val="00301C71"/>
    <w:rsid w:val="003048C9"/>
    <w:rsid w:val="003145B6"/>
    <w:rsid w:val="00323DE4"/>
    <w:rsid w:val="003274A7"/>
    <w:rsid w:val="003304D9"/>
    <w:rsid w:val="003314B8"/>
    <w:rsid w:val="003317AE"/>
    <w:rsid w:val="00333313"/>
    <w:rsid w:val="00334F0F"/>
    <w:rsid w:val="003368A2"/>
    <w:rsid w:val="00340EEA"/>
    <w:rsid w:val="00343B42"/>
    <w:rsid w:val="00344131"/>
    <w:rsid w:val="003449C9"/>
    <w:rsid w:val="00345287"/>
    <w:rsid w:val="00345CBC"/>
    <w:rsid w:val="00351CAA"/>
    <w:rsid w:val="00352107"/>
    <w:rsid w:val="003532A2"/>
    <w:rsid w:val="003535BD"/>
    <w:rsid w:val="00360949"/>
    <w:rsid w:val="003623F1"/>
    <w:rsid w:val="003666E7"/>
    <w:rsid w:val="00367F42"/>
    <w:rsid w:val="003705F0"/>
    <w:rsid w:val="0037286C"/>
    <w:rsid w:val="003739C3"/>
    <w:rsid w:val="00377B30"/>
    <w:rsid w:val="003819C8"/>
    <w:rsid w:val="003820BF"/>
    <w:rsid w:val="00386662"/>
    <w:rsid w:val="00387E10"/>
    <w:rsid w:val="003930B0"/>
    <w:rsid w:val="003931CE"/>
    <w:rsid w:val="00393406"/>
    <w:rsid w:val="00393785"/>
    <w:rsid w:val="00397209"/>
    <w:rsid w:val="00397D7F"/>
    <w:rsid w:val="003A0386"/>
    <w:rsid w:val="003A2921"/>
    <w:rsid w:val="003A5C05"/>
    <w:rsid w:val="003B3695"/>
    <w:rsid w:val="003B3F85"/>
    <w:rsid w:val="003C2FE1"/>
    <w:rsid w:val="003C5F1C"/>
    <w:rsid w:val="003C678F"/>
    <w:rsid w:val="003C7A0B"/>
    <w:rsid w:val="003D1ADF"/>
    <w:rsid w:val="003D6FB7"/>
    <w:rsid w:val="003E2CDD"/>
    <w:rsid w:val="003E50D4"/>
    <w:rsid w:val="003F1530"/>
    <w:rsid w:val="003F4E4E"/>
    <w:rsid w:val="003F5B66"/>
    <w:rsid w:val="003F659C"/>
    <w:rsid w:val="003F7792"/>
    <w:rsid w:val="00400A24"/>
    <w:rsid w:val="00403931"/>
    <w:rsid w:val="00403F3A"/>
    <w:rsid w:val="004046FC"/>
    <w:rsid w:val="004056FF"/>
    <w:rsid w:val="0040756F"/>
    <w:rsid w:val="00407890"/>
    <w:rsid w:val="00410353"/>
    <w:rsid w:val="00410A0E"/>
    <w:rsid w:val="00415878"/>
    <w:rsid w:val="0042110A"/>
    <w:rsid w:val="00425925"/>
    <w:rsid w:val="00425C01"/>
    <w:rsid w:val="004267A7"/>
    <w:rsid w:val="0043046B"/>
    <w:rsid w:val="00431BDA"/>
    <w:rsid w:val="00432E96"/>
    <w:rsid w:val="004357AA"/>
    <w:rsid w:val="00436830"/>
    <w:rsid w:val="0044674D"/>
    <w:rsid w:val="0045104F"/>
    <w:rsid w:val="00452429"/>
    <w:rsid w:val="00454509"/>
    <w:rsid w:val="00454770"/>
    <w:rsid w:val="00454A9C"/>
    <w:rsid w:val="004551E2"/>
    <w:rsid w:val="00463E28"/>
    <w:rsid w:val="004640EF"/>
    <w:rsid w:val="004668F4"/>
    <w:rsid w:val="00466D07"/>
    <w:rsid w:val="004703D7"/>
    <w:rsid w:val="00470F86"/>
    <w:rsid w:val="0047128D"/>
    <w:rsid w:val="004724F9"/>
    <w:rsid w:val="004745D8"/>
    <w:rsid w:val="00474794"/>
    <w:rsid w:val="004766F0"/>
    <w:rsid w:val="004767C2"/>
    <w:rsid w:val="00477B7D"/>
    <w:rsid w:val="00481B47"/>
    <w:rsid w:val="00493559"/>
    <w:rsid w:val="00493A6A"/>
    <w:rsid w:val="00494C18"/>
    <w:rsid w:val="00496669"/>
    <w:rsid w:val="0049788D"/>
    <w:rsid w:val="00497DAE"/>
    <w:rsid w:val="004A0C33"/>
    <w:rsid w:val="004A17B8"/>
    <w:rsid w:val="004A1B8A"/>
    <w:rsid w:val="004A40DB"/>
    <w:rsid w:val="004A4E3B"/>
    <w:rsid w:val="004A70A9"/>
    <w:rsid w:val="004B3965"/>
    <w:rsid w:val="004B4356"/>
    <w:rsid w:val="004C3125"/>
    <w:rsid w:val="004C4569"/>
    <w:rsid w:val="004D2BA5"/>
    <w:rsid w:val="004D33A6"/>
    <w:rsid w:val="004D5BED"/>
    <w:rsid w:val="004E0331"/>
    <w:rsid w:val="004E15B5"/>
    <w:rsid w:val="004E2DDF"/>
    <w:rsid w:val="004E3458"/>
    <w:rsid w:val="004E4AC5"/>
    <w:rsid w:val="004E4F8A"/>
    <w:rsid w:val="004E5A2C"/>
    <w:rsid w:val="004E5A5D"/>
    <w:rsid w:val="004F1C30"/>
    <w:rsid w:val="004F1CDF"/>
    <w:rsid w:val="00501909"/>
    <w:rsid w:val="0050328E"/>
    <w:rsid w:val="005032E7"/>
    <w:rsid w:val="005040AF"/>
    <w:rsid w:val="00504A27"/>
    <w:rsid w:val="0050564E"/>
    <w:rsid w:val="00506597"/>
    <w:rsid w:val="00506B6B"/>
    <w:rsid w:val="00512364"/>
    <w:rsid w:val="00517699"/>
    <w:rsid w:val="00520D31"/>
    <w:rsid w:val="005215C3"/>
    <w:rsid w:val="00522912"/>
    <w:rsid w:val="005229A9"/>
    <w:rsid w:val="00523340"/>
    <w:rsid w:val="00523D1B"/>
    <w:rsid w:val="00524D46"/>
    <w:rsid w:val="00525EDF"/>
    <w:rsid w:val="00530785"/>
    <w:rsid w:val="00530EA9"/>
    <w:rsid w:val="00533815"/>
    <w:rsid w:val="00534BFF"/>
    <w:rsid w:val="00542C27"/>
    <w:rsid w:val="0054340D"/>
    <w:rsid w:val="00545D1D"/>
    <w:rsid w:val="005463E0"/>
    <w:rsid w:val="00546A3B"/>
    <w:rsid w:val="00551A27"/>
    <w:rsid w:val="00555F5D"/>
    <w:rsid w:val="00556EE2"/>
    <w:rsid w:val="00557D55"/>
    <w:rsid w:val="00561271"/>
    <w:rsid w:val="005619FD"/>
    <w:rsid w:val="00565A49"/>
    <w:rsid w:val="00565C4A"/>
    <w:rsid w:val="00566DEC"/>
    <w:rsid w:val="0057370F"/>
    <w:rsid w:val="005752EE"/>
    <w:rsid w:val="00575773"/>
    <w:rsid w:val="005806FA"/>
    <w:rsid w:val="00582A85"/>
    <w:rsid w:val="00586D36"/>
    <w:rsid w:val="00587970"/>
    <w:rsid w:val="00587BAF"/>
    <w:rsid w:val="0059496C"/>
    <w:rsid w:val="00594B45"/>
    <w:rsid w:val="005A0DE1"/>
    <w:rsid w:val="005A18A8"/>
    <w:rsid w:val="005A1DA9"/>
    <w:rsid w:val="005A5D13"/>
    <w:rsid w:val="005B21B7"/>
    <w:rsid w:val="005B2AAA"/>
    <w:rsid w:val="005B3497"/>
    <w:rsid w:val="005B580E"/>
    <w:rsid w:val="005B63B2"/>
    <w:rsid w:val="005B6921"/>
    <w:rsid w:val="005C0A2A"/>
    <w:rsid w:val="005C2311"/>
    <w:rsid w:val="005C2C76"/>
    <w:rsid w:val="005C34BC"/>
    <w:rsid w:val="005C6720"/>
    <w:rsid w:val="005C7E8B"/>
    <w:rsid w:val="005D08A7"/>
    <w:rsid w:val="005D0970"/>
    <w:rsid w:val="005D0D48"/>
    <w:rsid w:val="005D1FBE"/>
    <w:rsid w:val="005D2295"/>
    <w:rsid w:val="005D3286"/>
    <w:rsid w:val="005D4397"/>
    <w:rsid w:val="005D5C79"/>
    <w:rsid w:val="005D76A6"/>
    <w:rsid w:val="005E5021"/>
    <w:rsid w:val="005E7188"/>
    <w:rsid w:val="005F3641"/>
    <w:rsid w:val="005F4CA5"/>
    <w:rsid w:val="005F5633"/>
    <w:rsid w:val="005F645B"/>
    <w:rsid w:val="00600ECE"/>
    <w:rsid w:val="006033FC"/>
    <w:rsid w:val="00607805"/>
    <w:rsid w:val="00613923"/>
    <w:rsid w:val="00615C06"/>
    <w:rsid w:val="00617866"/>
    <w:rsid w:val="00617C1B"/>
    <w:rsid w:val="00620984"/>
    <w:rsid w:val="00620F05"/>
    <w:rsid w:val="00623D36"/>
    <w:rsid w:val="006248AF"/>
    <w:rsid w:val="00625E57"/>
    <w:rsid w:val="006279A6"/>
    <w:rsid w:val="00631DE4"/>
    <w:rsid w:val="00633424"/>
    <w:rsid w:val="00633C14"/>
    <w:rsid w:val="006418A5"/>
    <w:rsid w:val="00643CB5"/>
    <w:rsid w:val="006537C6"/>
    <w:rsid w:val="006569C7"/>
    <w:rsid w:val="00660530"/>
    <w:rsid w:val="00660C76"/>
    <w:rsid w:val="006621FD"/>
    <w:rsid w:val="006634F0"/>
    <w:rsid w:val="0066391A"/>
    <w:rsid w:val="0066411D"/>
    <w:rsid w:val="0066479A"/>
    <w:rsid w:val="00665B23"/>
    <w:rsid w:val="006666B4"/>
    <w:rsid w:val="00672FC9"/>
    <w:rsid w:val="00675BCD"/>
    <w:rsid w:val="00676412"/>
    <w:rsid w:val="0068141C"/>
    <w:rsid w:val="0068198B"/>
    <w:rsid w:val="006830F2"/>
    <w:rsid w:val="006837D6"/>
    <w:rsid w:val="00683D67"/>
    <w:rsid w:val="00684A49"/>
    <w:rsid w:val="00684ADE"/>
    <w:rsid w:val="00695D5D"/>
    <w:rsid w:val="00697C4E"/>
    <w:rsid w:val="006A09A4"/>
    <w:rsid w:val="006A1A0A"/>
    <w:rsid w:val="006B482C"/>
    <w:rsid w:val="006C0C40"/>
    <w:rsid w:val="006C1FB2"/>
    <w:rsid w:val="006C3BDD"/>
    <w:rsid w:val="006C4190"/>
    <w:rsid w:val="006C62CB"/>
    <w:rsid w:val="006C7DD9"/>
    <w:rsid w:val="006D2899"/>
    <w:rsid w:val="006E0F19"/>
    <w:rsid w:val="006E33E5"/>
    <w:rsid w:val="006E770F"/>
    <w:rsid w:val="006E7A96"/>
    <w:rsid w:val="006E7F77"/>
    <w:rsid w:val="006F1F27"/>
    <w:rsid w:val="006F683E"/>
    <w:rsid w:val="007047DB"/>
    <w:rsid w:val="00704B95"/>
    <w:rsid w:val="00705C78"/>
    <w:rsid w:val="00711331"/>
    <w:rsid w:val="0071149F"/>
    <w:rsid w:val="007174DC"/>
    <w:rsid w:val="00721E6F"/>
    <w:rsid w:val="00722C2A"/>
    <w:rsid w:val="00725132"/>
    <w:rsid w:val="0072765F"/>
    <w:rsid w:val="007338F2"/>
    <w:rsid w:val="00735065"/>
    <w:rsid w:val="007372C0"/>
    <w:rsid w:val="007505DF"/>
    <w:rsid w:val="007524F7"/>
    <w:rsid w:val="00752C3D"/>
    <w:rsid w:val="00753D8E"/>
    <w:rsid w:val="007557CD"/>
    <w:rsid w:val="00765AC5"/>
    <w:rsid w:val="00772520"/>
    <w:rsid w:val="007728A6"/>
    <w:rsid w:val="0077501F"/>
    <w:rsid w:val="00776717"/>
    <w:rsid w:val="00776919"/>
    <w:rsid w:val="007774D5"/>
    <w:rsid w:val="007900B3"/>
    <w:rsid w:val="00790E08"/>
    <w:rsid w:val="0079283A"/>
    <w:rsid w:val="00795F3C"/>
    <w:rsid w:val="007A194C"/>
    <w:rsid w:val="007A2167"/>
    <w:rsid w:val="007A44C5"/>
    <w:rsid w:val="007A5018"/>
    <w:rsid w:val="007A70D3"/>
    <w:rsid w:val="007B050B"/>
    <w:rsid w:val="007B6290"/>
    <w:rsid w:val="007B7608"/>
    <w:rsid w:val="007C3199"/>
    <w:rsid w:val="007C730C"/>
    <w:rsid w:val="007D3586"/>
    <w:rsid w:val="007D3D16"/>
    <w:rsid w:val="007D69DB"/>
    <w:rsid w:val="007D76D4"/>
    <w:rsid w:val="007D7F18"/>
    <w:rsid w:val="007E0651"/>
    <w:rsid w:val="007E09CE"/>
    <w:rsid w:val="007E15D3"/>
    <w:rsid w:val="007F27FB"/>
    <w:rsid w:val="007F2ABA"/>
    <w:rsid w:val="007F76C7"/>
    <w:rsid w:val="00801169"/>
    <w:rsid w:val="008017C6"/>
    <w:rsid w:val="00805023"/>
    <w:rsid w:val="008075C7"/>
    <w:rsid w:val="0081305B"/>
    <w:rsid w:val="00813A53"/>
    <w:rsid w:val="00815DD3"/>
    <w:rsid w:val="00817506"/>
    <w:rsid w:val="00817DA4"/>
    <w:rsid w:val="00820EC3"/>
    <w:rsid w:val="0082248F"/>
    <w:rsid w:val="00822B4D"/>
    <w:rsid w:val="00823B2B"/>
    <w:rsid w:val="008257F9"/>
    <w:rsid w:val="00826760"/>
    <w:rsid w:val="00826AD6"/>
    <w:rsid w:val="008329FE"/>
    <w:rsid w:val="0083490B"/>
    <w:rsid w:val="00835FB8"/>
    <w:rsid w:val="00836586"/>
    <w:rsid w:val="008430D6"/>
    <w:rsid w:val="00844A60"/>
    <w:rsid w:val="0084531E"/>
    <w:rsid w:val="00847A6A"/>
    <w:rsid w:val="00850B67"/>
    <w:rsid w:val="008520D5"/>
    <w:rsid w:val="00862160"/>
    <w:rsid w:val="00866CC7"/>
    <w:rsid w:val="00867E7D"/>
    <w:rsid w:val="008702CC"/>
    <w:rsid w:val="00870C18"/>
    <w:rsid w:val="00871E8F"/>
    <w:rsid w:val="00872D8C"/>
    <w:rsid w:val="00873580"/>
    <w:rsid w:val="00877F13"/>
    <w:rsid w:val="00881AC5"/>
    <w:rsid w:val="00885480"/>
    <w:rsid w:val="00886362"/>
    <w:rsid w:val="00886EA8"/>
    <w:rsid w:val="00890906"/>
    <w:rsid w:val="00890EE6"/>
    <w:rsid w:val="00892112"/>
    <w:rsid w:val="0089323D"/>
    <w:rsid w:val="00896C9E"/>
    <w:rsid w:val="008A394D"/>
    <w:rsid w:val="008A7701"/>
    <w:rsid w:val="008A7E45"/>
    <w:rsid w:val="008B41DB"/>
    <w:rsid w:val="008B5ECC"/>
    <w:rsid w:val="008C0574"/>
    <w:rsid w:val="008C0F87"/>
    <w:rsid w:val="008C48CA"/>
    <w:rsid w:val="008C7606"/>
    <w:rsid w:val="008C7953"/>
    <w:rsid w:val="008D02F7"/>
    <w:rsid w:val="008D124D"/>
    <w:rsid w:val="008D3C41"/>
    <w:rsid w:val="008D3F1C"/>
    <w:rsid w:val="008D5A13"/>
    <w:rsid w:val="008D6EEB"/>
    <w:rsid w:val="008E2168"/>
    <w:rsid w:val="008E38E0"/>
    <w:rsid w:val="008F16BD"/>
    <w:rsid w:val="008F4529"/>
    <w:rsid w:val="008F45BD"/>
    <w:rsid w:val="008F6A2C"/>
    <w:rsid w:val="008F7BBB"/>
    <w:rsid w:val="0090092F"/>
    <w:rsid w:val="00902F5E"/>
    <w:rsid w:val="00903617"/>
    <w:rsid w:val="00911A84"/>
    <w:rsid w:val="009133D5"/>
    <w:rsid w:val="00914364"/>
    <w:rsid w:val="00914879"/>
    <w:rsid w:val="00914EA3"/>
    <w:rsid w:val="009153EB"/>
    <w:rsid w:val="00921ADA"/>
    <w:rsid w:val="00921CB1"/>
    <w:rsid w:val="009228DB"/>
    <w:rsid w:val="00924005"/>
    <w:rsid w:val="009251B3"/>
    <w:rsid w:val="009276BB"/>
    <w:rsid w:val="0093109A"/>
    <w:rsid w:val="0093751A"/>
    <w:rsid w:val="00940C5B"/>
    <w:rsid w:val="00940F02"/>
    <w:rsid w:val="009413AA"/>
    <w:rsid w:val="00945A30"/>
    <w:rsid w:val="009464BE"/>
    <w:rsid w:val="00946A76"/>
    <w:rsid w:val="00947C96"/>
    <w:rsid w:val="00951E04"/>
    <w:rsid w:val="00952264"/>
    <w:rsid w:val="00954504"/>
    <w:rsid w:val="00955D0B"/>
    <w:rsid w:val="00956BC9"/>
    <w:rsid w:val="009614EA"/>
    <w:rsid w:val="009616E8"/>
    <w:rsid w:val="00962167"/>
    <w:rsid w:val="00962714"/>
    <w:rsid w:val="0096461A"/>
    <w:rsid w:val="0096682E"/>
    <w:rsid w:val="00967653"/>
    <w:rsid w:val="00970E9C"/>
    <w:rsid w:val="0097103B"/>
    <w:rsid w:val="00973A3D"/>
    <w:rsid w:val="009745B7"/>
    <w:rsid w:val="00975587"/>
    <w:rsid w:val="00976A1F"/>
    <w:rsid w:val="009817CA"/>
    <w:rsid w:val="009867A3"/>
    <w:rsid w:val="00986B75"/>
    <w:rsid w:val="00987F2E"/>
    <w:rsid w:val="00995670"/>
    <w:rsid w:val="00997ED6"/>
    <w:rsid w:val="009A0854"/>
    <w:rsid w:val="009A64A5"/>
    <w:rsid w:val="009B39F9"/>
    <w:rsid w:val="009B44A3"/>
    <w:rsid w:val="009B4981"/>
    <w:rsid w:val="009C46FF"/>
    <w:rsid w:val="009C7BE2"/>
    <w:rsid w:val="009D0CAE"/>
    <w:rsid w:val="009D0FE1"/>
    <w:rsid w:val="009E2578"/>
    <w:rsid w:val="009E5DA8"/>
    <w:rsid w:val="009F0864"/>
    <w:rsid w:val="009F0F6C"/>
    <w:rsid w:val="009F18E4"/>
    <w:rsid w:val="009F237E"/>
    <w:rsid w:val="009F2CEA"/>
    <w:rsid w:val="009F30DA"/>
    <w:rsid w:val="009F33EA"/>
    <w:rsid w:val="009F35CB"/>
    <w:rsid w:val="009F5F0D"/>
    <w:rsid w:val="009F6AAA"/>
    <w:rsid w:val="009F7847"/>
    <w:rsid w:val="00A011C2"/>
    <w:rsid w:val="00A0526A"/>
    <w:rsid w:val="00A061B7"/>
    <w:rsid w:val="00A1599C"/>
    <w:rsid w:val="00A21C87"/>
    <w:rsid w:val="00A221E7"/>
    <w:rsid w:val="00A23176"/>
    <w:rsid w:val="00A26C7D"/>
    <w:rsid w:val="00A3035C"/>
    <w:rsid w:val="00A3068C"/>
    <w:rsid w:val="00A3677E"/>
    <w:rsid w:val="00A36FA6"/>
    <w:rsid w:val="00A411D0"/>
    <w:rsid w:val="00A42140"/>
    <w:rsid w:val="00A44D01"/>
    <w:rsid w:val="00A5085B"/>
    <w:rsid w:val="00A51DEE"/>
    <w:rsid w:val="00A5365F"/>
    <w:rsid w:val="00A55368"/>
    <w:rsid w:val="00A5652E"/>
    <w:rsid w:val="00A568F0"/>
    <w:rsid w:val="00A61029"/>
    <w:rsid w:val="00A66008"/>
    <w:rsid w:val="00A6765F"/>
    <w:rsid w:val="00A67880"/>
    <w:rsid w:val="00A67CB7"/>
    <w:rsid w:val="00A706A4"/>
    <w:rsid w:val="00A72B70"/>
    <w:rsid w:val="00A758C4"/>
    <w:rsid w:val="00A80495"/>
    <w:rsid w:val="00A80A14"/>
    <w:rsid w:val="00A8425E"/>
    <w:rsid w:val="00A87541"/>
    <w:rsid w:val="00A87B5E"/>
    <w:rsid w:val="00A918E1"/>
    <w:rsid w:val="00AA051A"/>
    <w:rsid w:val="00AA24A9"/>
    <w:rsid w:val="00AA3656"/>
    <w:rsid w:val="00AA4886"/>
    <w:rsid w:val="00AA4929"/>
    <w:rsid w:val="00AA789C"/>
    <w:rsid w:val="00AB1A45"/>
    <w:rsid w:val="00AB59F7"/>
    <w:rsid w:val="00AB6986"/>
    <w:rsid w:val="00AC36F3"/>
    <w:rsid w:val="00AC5D45"/>
    <w:rsid w:val="00AC6FC2"/>
    <w:rsid w:val="00AD15F2"/>
    <w:rsid w:val="00AD4ED4"/>
    <w:rsid w:val="00AD66EA"/>
    <w:rsid w:val="00AD7600"/>
    <w:rsid w:val="00AE18C6"/>
    <w:rsid w:val="00AE1FB8"/>
    <w:rsid w:val="00AE46BB"/>
    <w:rsid w:val="00AE6046"/>
    <w:rsid w:val="00AE6A3D"/>
    <w:rsid w:val="00AE6AB5"/>
    <w:rsid w:val="00AE7CBD"/>
    <w:rsid w:val="00AE7CEB"/>
    <w:rsid w:val="00AF16FC"/>
    <w:rsid w:val="00AF1969"/>
    <w:rsid w:val="00AF1BF3"/>
    <w:rsid w:val="00AF600D"/>
    <w:rsid w:val="00B01BF8"/>
    <w:rsid w:val="00B0616A"/>
    <w:rsid w:val="00B0649B"/>
    <w:rsid w:val="00B11088"/>
    <w:rsid w:val="00B133F8"/>
    <w:rsid w:val="00B13684"/>
    <w:rsid w:val="00B142A0"/>
    <w:rsid w:val="00B146E5"/>
    <w:rsid w:val="00B14D43"/>
    <w:rsid w:val="00B20110"/>
    <w:rsid w:val="00B20CC5"/>
    <w:rsid w:val="00B21927"/>
    <w:rsid w:val="00B230BA"/>
    <w:rsid w:val="00B23163"/>
    <w:rsid w:val="00B23A5C"/>
    <w:rsid w:val="00B23DD5"/>
    <w:rsid w:val="00B24F69"/>
    <w:rsid w:val="00B31129"/>
    <w:rsid w:val="00B31F47"/>
    <w:rsid w:val="00B33297"/>
    <w:rsid w:val="00B4007E"/>
    <w:rsid w:val="00B40794"/>
    <w:rsid w:val="00B4110A"/>
    <w:rsid w:val="00B502E9"/>
    <w:rsid w:val="00B51C05"/>
    <w:rsid w:val="00B52A61"/>
    <w:rsid w:val="00B53F58"/>
    <w:rsid w:val="00B5411B"/>
    <w:rsid w:val="00B577D8"/>
    <w:rsid w:val="00B60139"/>
    <w:rsid w:val="00B6021E"/>
    <w:rsid w:val="00B61C81"/>
    <w:rsid w:val="00B64D3F"/>
    <w:rsid w:val="00B657E3"/>
    <w:rsid w:val="00B72C8E"/>
    <w:rsid w:val="00B76595"/>
    <w:rsid w:val="00B76E04"/>
    <w:rsid w:val="00B82EFB"/>
    <w:rsid w:val="00B84864"/>
    <w:rsid w:val="00B872EA"/>
    <w:rsid w:val="00B90B71"/>
    <w:rsid w:val="00B90F78"/>
    <w:rsid w:val="00B943E3"/>
    <w:rsid w:val="00B95612"/>
    <w:rsid w:val="00BA02D7"/>
    <w:rsid w:val="00BA2771"/>
    <w:rsid w:val="00BA3558"/>
    <w:rsid w:val="00BA543F"/>
    <w:rsid w:val="00BB1419"/>
    <w:rsid w:val="00BB2C4F"/>
    <w:rsid w:val="00BC0290"/>
    <w:rsid w:val="00BC301D"/>
    <w:rsid w:val="00BC4026"/>
    <w:rsid w:val="00BD165B"/>
    <w:rsid w:val="00BD230F"/>
    <w:rsid w:val="00BD350D"/>
    <w:rsid w:val="00BE35A4"/>
    <w:rsid w:val="00BE79B9"/>
    <w:rsid w:val="00BE79FC"/>
    <w:rsid w:val="00BF0A99"/>
    <w:rsid w:val="00BF19A1"/>
    <w:rsid w:val="00BF2BB1"/>
    <w:rsid w:val="00BF66D1"/>
    <w:rsid w:val="00C01B30"/>
    <w:rsid w:val="00C01BD1"/>
    <w:rsid w:val="00C02FF5"/>
    <w:rsid w:val="00C0595E"/>
    <w:rsid w:val="00C07EF7"/>
    <w:rsid w:val="00C1318D"/>
    <w:rsid w:val="00C14592"/>
    <w:rsid w:val="00C14BC3"/>
    <w:rsid w:val="00C14CE4"/>
    <w:rsid w:val="00C16857"/>
    <w:rsid w:val="00C16AB9"/>
    <w:rsid w:val="00C16B63"/>
    <w:rsid w:val="00C202BD"/>
    <w:rsid w:val="00C21F60"/>
    <w:rsid w:val="00C24588"/>
    <w:rsid w:val="00C25954"/>
    <w:rsid w:val="00C30318"/>
    <w:rsid w:val="00C3084B"/>
    <w:rsid w:val="00C31A21"/>
    <w:rsid w:val="00C33458"/>
    <w:rsid w:val="00C33C6D"/>
    <w:rsid w:val="00C372E1"/>
    <w:rsid w:val="00C46407"/>
    <w:rsid w:val="00C4677B"/>
    <w:rsid w:val="00C475BD"/>
    <w:rsid w:val="00C577C7"/>
    <w:rsid w:val="00C60050"/>
    <w:rsid w:val="00C60A4D"/>
    <w:rsid w:val="00C720CA"/>
    <w:rsid w:val="00C76106"/>
    <w:rsid w:val="00C77D31"/>
    <w:rsid w:val="00C80822"/>
    <w:rsid w:val="00C80848"/>
    <w:rsid w:val="00C815B6"/>
    <w:rsid w:val="00C86E30"/>
    <w:rsid w:val="00C87004"/>
    <w:rsid w:val="00C91D8C"/>
    <w:rsid w:val="00C963D1"/>
    <w:rsid w:val="00CA41D1"/>
    <w:rsid w:val="00CA5A48"/>
    <w:rsid w:val="00CB00D5"/>
    <w:rsid w:val="00CB13F8"/>
    <w:rsid w:val="00CB18FD"/>
    <w:rsid w:val="00CB61B6"/>
    <w:rsid w:val="00CB7EA6"/>
    <w:rsid w:val="00CD2B46"/>
    <w:rsid w:val="00CD4185"/>
    <w:rsid w:val="00CD5FE0"/>
    <w:rsid w:val="00CD7344"/>
    <w:rsid w:val="00CE01FA"/>
    <w:rsid w:val="00CE1147"/>
    <w:rsid w:val="00CE1D71"/>
    <w:rsid w:val="00CE2983"/>
    <w:rsid w:val="00CE3993"/>
    <w:rsid w:val="00CE39A1"/>
    <w:rsid w:val="00CE3F0A"/>
    <w:rsid w:val="00CF3740"/>
    <w:rsid w:val="00CF402C"/>
    <w:rsid w:val="00CF40CD"/>
    <w:rsid w:val="00CF4C0C"/>
    <w:rsid w:val="00CF623E"/>
    <w:rsid w:val="00D045DF"/>
    <w:rsid w:val="00D0657E"/>
    <w:rsid w:val="00D075F6"/>
    <w:rsid w:val="00D1118A"/>
    <w:rsid w:val="00D123B8"/>
    <w:rsid w:val="00D1280C"/>
    <w:rsid w:val="00D12FFA"/>
    <w:rsid w:val="00D13D2B"/>
    <w:rsid w:val="00D141C6"/>
    <w:rsid w:val="00D14812"/>
    <w:rsid w:val="00D17428"/>
    <w:rsid w:val="00D20DEA"/>
    <w:rsid w:val="00D21B74"/>
    <w:rsid w:val="00D22D06"/>
    <w:rsid w:val="00D25DF8"/>
    <w:rsid w:val="00D266B4"/>
    <w:rsid w:val="00D2779A"/>
    <w:rsid w:val="00D31A40"/>
    <w:rsid w:val="00D31F22"/>
    <w:rsid w:val="00D327EE"/>
    <w:rsid w:val="00D34022"/>
    <w:rsid w:val="00D36764"/>
    <w:rsid w:val="00D4086A"/>
    <w:rsid w:val="00D43FB1"/>
    <w:rsid w:val="00D50AAB"/>
    <w:rsid w:val="00D52092"/>
    <w:rsid w:val="00D5569F"/>
    <w:rsid w:val="00D57171"/>
    <w:rsid w:val="00D60789"/>
    <w:rsid w:val="00D6260E"/>
    <w:rsid w:val="00D62EFA"/>
    <w:rsid w:val="00D63F17"/>
    <w:rsid w:val="00D658A3"/>
    <w:rsid w:val="00D67286"/>
    <w:rsid w:val="00D7036F"/>
    <w:rsid w:val="00D703D1"/>
    <w:rsid w:val="00D70DAC"/>
    <w:rsid w:val="00D713D1"/>
    <w:rsid w:val="00D726B1"/>
    <w:rsid w:val="00D726E1"/>
    <w:rsid w:val="00D72A05"/>
    <w:rsid w:val="00D776DF"/>
    <w:rsid w:val="00D8103E"/>
    <w:rsid w:val="00D855E5"/>
    <w:rsid w:val="00D85866"/>
    <w:rsid w:val="00D93B9F"/>
    <w:rsid w:val="00D944C6"/>
    <w:rsid w:val="00D96728"/>
    <w:rsid w:val="00D96A20"/>
    <w:rsid w:val="00DA419C"/>
    <w:rsid w:val="00DA4635"/>
    <w:rsid w:val="00DA575C"/>
    <w:rsid w:val="00DA7CE4"/>
    <w:rsid w:val="00DB13F0"/>
    <w:rsid w:val="00DB2952"/>
    <w:rsid w:val="00DC15B6"/>
    <w:rsid w:val="00DC2A86"/>
    <w:rsid w:val="00DC2F83"/>
    <w:rsid w:val="00DC4394"/>
    <w:rsid w:val="00DD703D"/>
    <w:rsid w:val="00DE085F"/>
    <w:rsid w:val="00DE261B"/>
    <w:rsid w:val="00DE4B61"/>
    <w:rsid w:val="00DE7439"/>
    <w:rsid w:val="00DF0448"/>
    <w:rsid w:val="00DF7F87"/>
    <w:rsid w:val="00E02ABF"/>
    <w:rsid w:val="00E045E9"/>
    <w:rsid w:val="00E05157"/>
    <w:rsid w:val="00E06499"/>
    <w:rsid w:val="00E12695"/>
    <w:rsid w:val="00E14890"/>
    <w:rsid w:val="00E148F4"/>
    <w:rsid w:val="00E14E91"/>
    <w:rsid w:val="00E22932"/>
    <w:rsid w:val="00E22FE1"/>
    <w:rsid w:val="00E25E9E"/>
    <w:rsid w:val="00E323CE"/>
    <w:rsid w:val="00E32755"/>
    <w:rsid w:val="00E34FC8"/>
    <w:rsid w:val="00E4562F"/>
    <w:rsid w:val="00E45A88"/>
    <w:rsid w:val="00E46FC0"/>
    <w:rsid w:val="00E46FC1"/>
    <w:rsid w:val="00E516CA"/>
    <w:rsid w:val="00E53DD6"/>
    <w:rsid w:val="00E54B40"/>
    <w:rsid w:val="00E5653E"/>
    <w:rsid w:val="00E5724F"/>
    <w:rsid w:val="00E606FE"/>
    <w:rsid w:val="00E616C6"/>
    <w:rsid w:val="00E637AD"/>
    <w:rsid w:val="00E6641E"/>
    <w:rsid w:val="00E704C9"/>
    <w:rsid w:val="00E70510"/>
    <w:rsid w:val="00E7317C"/>
    <w:rsid w:val="00E732E8"/>
    <w:rsid w:val="00E74A1D"/>
    <w:rsid w:val="00E76D2E"/>
    <w:rsid w:val="00E90479"/>
    <w:rsid w:val="00E916CF"/>
    <w:rsid w:val="00E95294"/>
    <w:rsid w:val="00EA35B4"/>
    <w:rsid w:val="00EA3660"/>
    <w:rsid w:val="00EA3956"/>
    <w:rsid w:val="00EA5407"/>
    <w:rsid w:val="00EA78EA"/>
    <w:rsid w:val="00EB09ED"/>
    <w:rsid w:val="00EB77A6"/>
    <w:rsid w:val="00EB7FB4"/>
    <w:rsid w:val="00EC35A7"/>
    <w:rsid w:val="00EC3856"/>
    <w:rsid w:val="00EC4254"/>
    <w:rsid w:val="00EC7B8F"/>
    <w:rsid w:val="00ED422E"/>
    <w:rsid w:val="00ED4BE7"/>
    <w:rsid w:val="00ED4F66"/>
    <w:rsid w:val="00EE2238"/>
    <w:rsid w:val="00EE225C"/>
    <w:rsid w:val="00EE290E"/>
    <w:rsid w:val="00EE2EFE"/>
    <w:rsid w:val="00EE348C"/>
    <w:rsid w:val="00EF1D82"/>
    <w:rsid w:val="00EF477D"/>
    <w:rsid w:val="00EF573C"/>
    <w:rsid w:val="00EF7EB3"/>
    <w:rsid w:val="00F00467"/>
    <w:rsid w:val="00F004C4"/>
    <w:rsid w:val="00F037A3"/>
    <w:rsid w:val="00F076BE"/>
    <w:rsid w:val="00F11F36"/>
    <w:rsid w:val="00F13D9E"/>
    <w:rsid w:val="00F22EFB"/>
    <w:rsid w:val="00F27368"/>
    <w:rsid w:val="00F273F9"/>
    <w:rsid w:val="00F30669"/>
    <w:rsid w:val="00F308C7"/>
    <w:rsid w:val="00F31265"/>
    <w:rsid w:val="00F3152B"/>
    <w:rsid w:val="00F31D1F"/>
    <w:rsid w:val="00F33985"/>
    <w:rsid w:val="00F356A0"/>
    <w:rsid w:val="00F40C1F"/>
    <w:rsid w:val="00F426AF"/>
    <w:rsid w:val="00F44F9E"/>
    <w:rsid w:val="00F51D4D"/>
    <w:rsid w:val="00F535AE"/>
    <w:rsid w:val="00F56807"/>
    <w:rsid w:val="00F6495C"/>
    <w:rsid w:val="00F650F9"/>
    <w:rsid w:val="00F72803"/>
    <w:rsid w:val="00F76FCB"/>
    <w:rsid w:val="00F81774"/>
    <w:rsid w:val="00F83883"/>
    <w:rsid w:val="00F851EB"/>
    <w:rsid w:val="00F85E15"/>
    <w:rsid w:val="00F91667"/>
    <w:rsid w:val="00F930B2"/>
    <w:rsid w:val="00F94451"/>
    <w:rsid w:val="00F94A7A"/>
    <w:rsid w:val="00F95D9E"/>
    <w:rsid w:val="00F96A07"/>
    <w:rsid w:val="00FA137F"/>
    <w:rsid w:val="00FA29FE"/>
    <w:rsid w:val="00FA4A2B"/>
    <w:rsid w:val="00FA6607"/>
    <w:rsid w:val="00FB05D3"/>
    <w:rsid w:val="00FB16BB"/>
    <w:rsid w:val="00FB3884"/>
    <w:rsid w:val="00FB71EA"/>
    <w:rsid w:val="00FB742B"/>
    <w:rsid w:val="00FC0F7C"/>
    <w:rsid w:val="00FD37C7"/>
    <w:rsid w:val="00FD6437"/>
    <w:rsid w:val="00FE28B0"/>
    <w:rsid w:val="00FE509F"/>
    <w:rsid w:val="00FE5444"/>
    <w:rsid w:val="00FE7D2E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9E80D"/>
  <w15:docId w15:val="{4CB11998-099F-449F-93F2-9DF54F02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4C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C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qFormat/>
    <w:rsid w:val="00F004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04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0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04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A77F5"/>
    <w:rPr>
      <w:color w:val="0000FF"/>
      <w:u w:val="single"/>
    </w:r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1A77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A77F5"/>
    <w:rPr>
      <w:color w:val="800080"/>
      <w:u w:val="single"/>
    </w:rPr>
  </w:style>
  <w:style w:type="table" w:styleId="Tabela-Siatka">
    <w:name w:val="Table Grid"/>
    <w:basedOn w:val="Standardowy"/>
    <w:rsid w:val="00A87B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A87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7B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87B5E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B5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7B5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9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5954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uiPriority w:val="9"/>
    <w:rsid w:val="00F037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37A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F7F87"/>
    <w:pPr>
      <w:tabs>
        <w:tab w:val="left" w:pos="660"/>
        <w:tab w:val="right" w:leader="dot" w:pos="9060"/>
      </w:tabs>
      <w:jc w:val="both"/>
    </w:pPr>
    <w:rPr>
      <w:b/>
      <w:noProof/>
      <w:spacing w:val="-2"/>
      <w:kern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F037A3"/>
    <w:pPr>
      <w:ind w:left="240"/>
    </w:pPr>
  </w:style>
  <w:style w:type="paragraph" w:customStyle="1" w:styleId="TreSIWZ">
    <w:name w:val="TreśćSIWZ"/>
    <w:basedOn w:val="Normalny"/>
    <w:link w:val="TreSIWZZnak"/>
    <w:rsid w:val="009D0FE1"/>
    <w:pPr>
      <w:jc w:val="both"/>
    </w:pPr>
  </w:style>
  <w:style w:type="character" w:customStyle="1" w:styleId="TreSIWZZnak">
    <w:name w:val="TreśćSIWZ Znak"/>
    <w:link w:val="TreSIWZ"/>
    <w:rsid w:val="009D0FE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D1ADF"/>
    <w:pPr>
      <w:tabs>
        <w:tab w:val="left" w:pos="851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D1ADF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Numerowanie Znak,List Paragraph Znak,Akapit z listą4 Znak"/>
    <w:link w:val="Akapitzlist"/>
    <w:uiPriority w:val="34"/>
    <w:locked/>
    <w:rsid w:val="001163F9"/>
    <w:rPr>
      <w:sz w:val="22"/>
      <w:szCs w:val="22"/>
      <w:lang w:eastAsia="en-US"/>
    </w:rPr>
  </w:style>
  <w:style w:type="paragraph" w:styleId="Podtytu">
    <w:name w:val="Subtitle"/>
    <w:basedOn w:val="Nagwek5"/>
    <w:next w:val="Normalny"/>
    <w:link w:val="PodtytuZnak"/>
    <w:autoRedefine/>
    <w:qFormat/>
    <w:rsid w:val="00672FC9"/>
    <w:pPr>
      <w:spacing w:before="120" w:line="276" w:lineRule="auto"/>
      <w:jc w:val="both"/>
      <w:outlineLvl w:val="9"/>
    </w:pPr>
    <w:rPr>
      <w:rFonts w:ascii="Times New Roman" w:eastAsia="Times New Roman" w:hAnsi="Times New Roman" w:cs="Times New Roman"/>
      <w:b/>
      <w:smallCaps/>
      <w:color w:val="auto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72FC9"/>
    <w:rPr>
      <w:rFonts w:ascii="Times New Roman" w:eastAsia="Times New Roman" w:hAnsi="Times New Roman"/>
      <w:b/>
      <w:smallCaps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C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ytudokumentu">
    <w:name w:val="Tytuł dokumentu"/>
    <w:basedOn w:val="Podtytu"/>
    <w:qFormat/>
    <w:rsid w:val="00CA5A48"/>
    <w:pPr>
      <w:spacing w:before="6000"/>
    </w:pPr>
    <w:rPr>
      <w:smallCaps w:val="0"/>
      <w:sz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7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70F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70F"/>
    <w:rPr>
      <w:vertAlign w:val="superscript"/>
    </w:rPr>
  </w:style>
  <w:style w:type="paragraph" w:styleId="Poprawka">
    <w:name w:val="Revision"/>
    <w:hidden/>
    <w:uiPriority w:val="99"/>
    <w:semiHidden/>
    <w:rsid w:val="00B31F47"/>
    <w:rPr>
      <w:rFonts w:ascii="Times New Roman" w:eastAsia="Times New Roman" w:hAnsi="Times New Roman"/>
      <w:sz w:val="24"/>
      <w:szCs w:val="24"/>
    </w:rPr>
  </w:style>
  <w:style w:type="character" w:customStyle="1" w:styleId="Akapitzlist1ZnakZnak">
    <w:name w:val="Akapit z listą1 Znak Znak"/>
    <w:link w:val="Akapitzlist1Znak"/>
    <w:locked/>
    <w:rsid w:val="004B3965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B3965"/>
    <w:pPr>
      <w:suppressAutoHyphens/>
      <w:spacing w:before="120" w:after="60" w:line="280" w:lineRule="exact"/>
      <w:ind w:left="720"/>
      <w:jc w:val="both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7489-BB8D-44AB-BA1B-DAF2D519F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5236-985B-4031-9359-C69B6236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14714</CharactersWithSpaces>
  <SharedDoc>false</SharedDoc>
  <HLinks>
    <vt:vector size="36" baseType="variant">
      <vt:variant>
        <vt:i4>3276849</vt:i4>
      </vt:variant>
      <vt:variant>
        <vt:i4>33</vt:i4>
      </vt:variant>
      <vt:variant>
        <vt:i4>0</vt:i4>
      </vt:variant>
      <vt:variant>
        <vt:i4>5</vt:i4>
      </vt:variant>
      <vt:variant>
        <vt:lpwstr>http://www.poig.gov.pl/ZPFE/Documents/przewodnik_dla_beneficjentow_dot_i_i_prom_proj_wersja_12_2012.pdf</vt:lpwstr>
      </vt:variant>
      <vt:variant>
        <vt:lpwstr/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_Toc397337795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_Toc397337794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_Toc397337793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_Toc397337792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_Toc397337791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</dc:creator>
  <cp:lastModifiedBy>Bulwan Szymon</cp:lastModifiedBy>
  <cp:revision>4</cp:revision>
  <cp:lastPrinted>2018-04-25T09:52:00Z</cp:lastPrinted>
  <dcterms:created xsi:type="dcterms:W3CDTF">2018-05-14T12:12:00Z</dcterms:created>
  <dcterms:modified xsi:type="dcterms:W3CDTF">2018-05-14T14:21:00Z</dcterms:modified>
</cp:coreProperties>
</file>