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6EE1" w14:textId="1A88AD08" w:rsidR="00CD1CF7" w:rsidRDefault="00CD1CF7" w:rsidP="00CD1CF7">
      <w:pPr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FF9A045" wp14:editId="32EBC8F2">
            <wp:extent cx="259080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4A1F" w14:textId="7F0B7D74" w:rsidR="003313E0" w:rsidRPr="00CD1CF7" w:rsidRDefault="00CD1CF7" w:rsidP="00CD1CF7">
      <w:pPr>
        <w:spacing w:before="480"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D938648" w14:textId="7A73EE59" w:rsidR="003313E0" w:rsidRPr="003E1D32" w:rsidRDefault="003313E0" w:rsidP="00716A7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3E1D32">
        <w:rPr>
          <w:rFonts w:ascii="Arial" w:hAnsi="Arial" w:cs="Arial"/>
          <w:sz w:val="28"/>
          <w:szCs w:val="28"/>
        </w:rPr>
        <w:t xml:space="preserve">Warszawa, </w:t>
      </w:r>
      <w:r w:rsidR="004668D4" w:rsidRPr="003E1D32">
        <w:rPr>
          <w:rFonts w:ascii="Arial" w:hAnsi="Arial" w:cs="Arial"/>
          <w:sz w:val="28"/>
          <w:szCs w:val="28"/>
        </w:rPr>
        <w:t xml:space="preserve"> </w:t>
      </w:r>
      <w:r w:rsidRPr="003E1D32">
        <w:rPr>
          <w:rFonts w:ascii="Arial" w:hAnsi="Arial" w:cs="Arial"/>
          <w:sz w:val="28"/>
          <w:szCs w:val="28"/>
        </w:rPr>
        <w:t>dnia</w:t>
      </w:r>
      <w:r w:rsidR="00963837" w:rsidRPr="003E1D32">
        <w:rPr>
          <w:rFonts w:ascii="Arial" w:hAnsi="Arial" w:cs="Arial"/>
          <w:sz w:val="28"/>
          <w:szCs w:val="28"/>
        </w:rPr>
        <w:t xml:space="preserve"> </w:t>
      </w:r>
      <w:bookmarkStart w:id="0" w:name="_Hlk119417654"/>
      <w:r w:rsidR="00CC09FB" w:rsidRPr="003E1D32">
        <w:rPr>
          <w:rFonts w:ascii="Arial" w:hAnsi="Arial" w:cs="Arial"/>
          <w:sz w:val="28"/>
          <w:szCs w:val="28"/>
        </w:rPr>
        <w:t>16 listopada</w:t>
      </w:r>
      <w:r w:rsidR="00CC09FB" w:rsidRPr="003E1D32">
        <w:rPr>
          <w:rFonts w:ascii="Arial" w:hAnsi="Arial" w:cs="Arial"/>
          <w:color w:val="000000"/>
          <w:sz w:val="28"/>
          <w:szCs w:val="28"/>
          <w:lang w:eastAsia="pl-PL"/>
        </w:rPr>
        <w:t xml:space="preserve"> 2022 r.</w:t>
      </w:r>
      <w:bookmarkEnd w:id="0"/>
    </w:p>
    <w:p w14:paraId="3F933E97" w14:textId="447E3CEB" w:rsidR="003313E0" w:rsidRPr="003E1D32" w:rsidRDefault="003313E0" w:rsidP="00716A73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E1D32">
        <w:rPr>
          <w:rFonts w:ascii="Arial" w:eastAsia="Times New Roman" w:hAnsi="Arial" w:cs="Arial"/>
          <w:sz w:val="28"/>
          <w:szCs w:val="28"/>
          <w:lang w:eastAsia="pl-PL"/>
        </w:rPr>
        <w:t xml:space="preserve">Sygn. akt KR VI </w:t>
      </w:r>
      <w:r w:rsidR="00973278" w:rsidRPr="003E1D32">
        <w:rPr>
          <w:rFonts w:ascii="Arial" w:eastAsia="Times New Roman" w:hAnsi="Arial" w:cs="Arial"/>
          <w:sz w:val="28"/>
          <w:szCs w:val="28"/>
          <w:lang w:eastAsia="pl-PL"/>
        </w:rPr>
        <w:t>R 87/22</w:t>
      </w:r>
    </w:p>
    <w:p w14:paraId="39F3E561" w14:textId="73A4377D" w:rsidR="00F551B9" w:rsidRPr="003E1D32" w:rsidRDefault="00F551B9" w:rsidP="00716A73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E1D32">
        <w:rPr>
          <w:rFonts w:ascii="Arial" w:eastAsia="Times New Roman" w:hAnsi="Arial" w:cs="Arial"/>
          <w:sz w:val="28"/>
          <w:szCs w:val="28"/>
          <w:lang w:eastAsia="pl-PL"/>
        </w:rPr>
        <w:t xml:space="preserve">DPA-VI.9130.36.2022 </w:t>
      </w:r>
      <w:r w:rsidRPr="003E1D32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74F31FB9" w14:textId="3605211F" w:rsidR="003E1D32" w:rsidRPr="003E1D32" w:rsidRDefault="003313E0" w:rsidP="00716A73">
      <w:pPr>
        <w:pStyle w:val="Bezodstpw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3E1D32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5B51D224" w14:textId="77777777" w:rsidR="003313E0" w:rsidRPr="003E1D32" w:rsidRDefault="003313E0" w:rsidP="00716A7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E1D32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218458E9" w14:textId="77777777" w:rsidR="003E1D32" w:rsidRDefault="003313E0" w:rsidP="00716A7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3E1D32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r w:rsidR="0044699A" w:rsidRPr="003E1D32">
        <w:rPr>
          <w:rFonts w:ascii="Arial" w:eastAsia="Times New Roman" w:hAnsi="Arial" w:cs="Arial"/>
          <w:sz w:val="28"/>
          <w:szCs w:val="28"/>
          <w:lang w:eastAsia="zh-CN"/>
        </w:rPr>
        <w:t>Dz.</w:t>
      </w:r>
      <w:r w:rsidR="00A53358" w:rsidRPr="003E1D32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44699A" w:rsidRPr="003E1D32">
        <w:rPr>
          <w:rFonts w:ascii="Arial" w:eastAsia="Times New Roman" w:hAnsi="Arial" w:cs="Arial"/>
          <w:sz w:val="28"/>
          <w:szCs w:val="28"/>
          <w:lang w:eastAsia="zh-CN"/>
        </w:rPr>
        <w:t>U. z 2021 r. poz. 795)</w:t>
      </w:r>
      <w:r w:rsidRPr="003E1D32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5DD61ED8" w14:textId="6D53A554" w:rsidR="00FA1336" w:rsidRPr="003E1D32" w:rsidRDefault="003313E0" w:rsidP="00716A7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3E1D32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1BA4AA25" w14:textId="77777777" w:rsidR="0050776A" w:rsidRPr="0050776A" w:rsidRDefault="0050776A" w:rsidP="0050776A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50776A">
        <w:rPr>
          <w:rFonts w:ascii="Arial" w:hAnsi="Arial" w:cs="Arial"/>
          <w:sz w:val="28"/>
          <w:szCs w:val="28"/>
        </w:rPr>
        <w:t>-Miasto Stołeczne Warszawa,</w:t>
      </w:r>
    </w:p>
    <w:p w14:paraId="17200F9B" w14:textId="77777777" w:rsidR="0050776A" w:rsidRPr="0050776A" w:rsidRDefault="0050776A" w:rsidP="0050776A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50776A">
        <w:rPr>
          <w:rFonts w:ascii="Arial" w:hAnsi="Arial" w:cs="Arial"/>
          <w:sz w:val="28"/>
          <w:szCs w:val="28"/>
        </w:rPr>
        <w:t>-Uniwersytet Warszawski w Warszawie,</w:t>
      </w:r>
    </w:p>
    <w:p w14:paraId="44036FB2" w14:textId="77777777" w:rsidR="0050776A" w:rsidRPr="0050776A" w:rsidRDefault="0050776A" w:rsidP="0050776A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50776A">
        <w:rPr>
          <w:rFonts w:ascii="Arial" w:hAnsi="Arial" w:cs="Arial"/>
          <w:sz w:val="28"/>
          <w:szCs w:val="28"/>
        </w:rPr>
        <w:lastRenderedPageBreak/>
        <w:t>-Cech Wędliniarzy i Rzeźników w m.st. Warszawie,</w:t>
      </w:r>
    </w:p>
    <w:p w14:paraId="52E0D6F4" w14:textId="77777777" w:rsidR="0050776A" w:rsidRPr="0050776A" w:rsidRDefault="0050776A" w:rsidP="0050776A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50776A">
        <w:rPr>
          <w:rFonts w:ascii="Arial" w:hAnsi="Arial" w:cs="Arial"/>
          <w:sz w:val="28"/>
          <w:szCs w:val="28"/>
        </w:rPr>
        <w:t>-następców prawnych Andrzeja Smoleńskiego,</w:t>
      </w:r>
    </w:p>
    <w:p w14:paraId="43AEFDAD" w14:textId="16A33FEF" w:rsidR="00EA6387" w:rsidRPr="003E1D32" w:rsidRDefault="0050776A" w:rsidP="0050776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776A">
        <w:rPr>
          <w:rFonts w:ascii="Arial" w:hAnsi="Arial" w:cs="Arial"/>
          <w:sz w:val="28"/>
          <w:szCs w:val="28"/>
        </w:rPr>
        <w:t>o wszczęciu z urzędu postępowania rozpoznawczego w przedmiocie decyzji Prezydenta m.st. Warszawa z dnia 26 listopada 2013 r. nr 484/GK/DW/2013, odmawiającej ustanowienia prawa użytkowania wieczystego do części działki ewidencyjnej nr 35/8 z obrębu 5-04-03, dla której Sąd Rejonowy dla Warszawy - Mokotowa w Warszawie prowadzi księgę wieczystą nr WA4M/00345354/1, położonej w Warszawie przy ul. Dobrej (dawnej ul. Dobrej 60 i 62), hip nr 2812 B.</w:t>
      </w:r>
    </w:p>
    <w:p w14:paraId="2F416348" w14:textId="76BF4434" w:rsidR="003313E0" w:rsidRPr="003E1D32" w:rsidRDefault="003313E0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Przewodniczący Komisji</w:t>
      </w:r>
    </w:p>
    <w:p w14:paraId="535939BA" w14:textId="56B46940" w:rsidR="00CC09FB" w:rsidRPr="003E1D32" w:rsidRDefault="003313E0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Sebastian Kaleta</w:t>
      </w:r>
    </w:p>
    <w:p w14:paraId="384E70C2" w14:textId="422AB598" w:rsidR="007A7ACC" w:rsidRPr="003E1D32" w:rsidRDefault="007A7ACC" w:rsidP="00716A73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POUCZENIE:</w:t>
      </w:r>
    </w:p>
    <w:p w14:paraId="3448975F" w14:textId="7FC7A912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</w:t>
      </w:r>
      <w:r w:rsidRPr="003E1D32">
        <w:rPr>
          <w:rFonts w:ascii="Arial" w:hAnsi="Arial" w:cs="Arial"/>
          <w:sz w:val="28"/>
          <w:szCs w:val="28"/>
        </w:rPr>
        <w:lastRenderedPageBreak/>
        <w:t xml:space="preserve">uważa się za dokonane po upływie 7 dni od dnia publicznego ogłoszenia. </w:t>
      </w:r>
    </w:p>
    <w:p w14:paraId="5FE3E9A2" w14:textId="5A46CACF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Zgodnie z art. 33 ustawy z dnia 14 czerwca 1960 r. – Kodeks postępowania administracyjnego (Dz. U.  z  2022  r. poz. 2000):</w:t>
      </w:r>
    </w:p>
    <w:p w14:paraId="4586C8B0" w14:textId="77777777" w:rsidR="007A7ACC" w:rsidRPr="003E1D32" w:rsidRDefault="007A7ACC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5ECDE3CC" w14:textId="77777777" w:rsidR="007A7ACC" w:rsidRPr="003E1D32" w:rsidRDefault="007A7ACC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1BA8FD7A" w14:textId="77777777" w:rsidR="007A7ACC" w:rsidRPr="003E1D32" w:rsidRDefault="007A7ACC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D10E82B" w14:textId="77777777" w:rsidR="007A7ACC" w:rsidRPr="003E1D32" w:rsidRDefault="007A7ACC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4409AECE" w14:textId="77777777" w:rsidR="003E1D32" w:rsidRDefault="007A7ACC" w:rsidP="00716A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lastRenderedPageBreak/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3976A20" w14:textId="6BFAF18D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CF2CB5" w14:textId="667C1508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Zgodnie z art. 35</w:t>
      </w:r>
      <w:r w:rsidRPr="003E1D32">
        <w:rPr>
          <w:rFonts w:ascii="Arial" w:hAnsi="Arial" w:cs="Arial"/>
          <w:sz w:val="28"/>
          <w:szCs w:val="28"/>
          <w:vertAlign w:val="superscript"/>
        </w:rPr>
        <w:t>1</w:t>
      </w:r>
      <w:r w:rsidRPr="003E1D32">
        <w:rPr>
          <w:rFonts w:ascii="Arial" w:hAnsi="Arial" w:cs="Arial"/>
          <w:sz w:val="28"/>
          <w:szCs w:val="28"/>
        </w:rPr>
        <w:t xml:space="preserve"> ust. 4 ustawy z dnia 6 lipca 1982 r. ustawy o radcach prawnych (Dz. U. z 2022 r. poz. 1166),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0F308DA" w14:textId="779E39B1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>Zgodnie z art. 25 ust. 3 ustawy z dnia 26 maja 1982 r. – Prawo o adwokaturze (Dz. U. z 2022 r. poz. 1184), w wypadku gdy adwokat prowadzący sprawę nie może wziąć osobiście udziału w rozprawie lub wykonać osobiście poszczególnych czynności w sprawie, może on udzielić substytucji.</w:t>
      </w:r>
    </w:p>
    <w:p w14:paraId="56A758A7" w14:textId="74BC123E" w:rsidR="007A7ACC" w:rsidRPr="003E1D32" w:rsidRDefault="007A7ACC" w:rsidP="00716A7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E1D32">
        <w:rPr>
          <w:rFonts w:ascii="Arial" w:hAnsi="Arial" w:cs="Arial"/>
          <w:sz w:val="28"/>
          <w:szCs w:val="28"/>
        </w:rPr>
        <w:t xml:space="preserve">Zgodnie z art. 77 ust. 5 ustawy z dnia 26 maja 1982 r. – Prawo o adwokaturze (Dz. U. z 2022 r. poz. 1184), aplikant adwokacki może sporządzać i podpisywać pisma procesowe związane z występowaniem adwokata przed sądami, organami ścigania i organami państwowymi, samorządowymi i innymi instytucjami - z </w:t>
      </w:r>
      <w:r w:rsidRPr="003E1D32">
        <w:rPr>
          <w:rFonts w:ascii="Arial" w:hAnsi="Arial" w:cs="Arial"/>
          <w:sz w:val="28"/>
          <w:szCs w:val="28"/>
        </w:rPr>
        <w:lastRenderedPageBreak/>
        <w:t>wyraźnego upoważnienia adwokata, z wyłączeniem apelacji, skargi kasacyjnej i skargi konstytucyjnej.</w:t>
      </w:r>
    </w:p>
    <w:p w14:paraId="6D00E71E" w14:textId="77777777" w:rsidR="007A7ACC" w:rsidRPr="003E1D32" w:rsidRDefault="007A7ACC" w:rsidP="003E1D32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6AF4BAE" w14:textId="77777777" w:rsidR="007A7ACC" w:rsidRPr="003E1D32" w:rsidRDefault="007A7ACC" w:rsidP="003E1D32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17028F1" w14:textId="7BB6EEAA" w:rsidR="003F2507" w:rsidRPr="003E1D32" w:rsidRDefault="003F2507" w:rsidP="003E1D32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</w:p>
    <w:sectPr w:rsidR="003F2507" w:rsidRPr="003E1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96E4" w14:textId="77777777" w:rsidR="000568BF" w:rsidRDefault="000568BF" w:rsidP="003313E0">
      <w:pPr>
        <w:spacing w:after="0" w:line="240" w:lineRule="auto"/>
      </w:pPr>
      <w:r>
        <w:separator/>
      </w:r>
    </w:p>
  </w:endnote>
  <w:endnote w:type="continuationSeparator" w:id="0">
    <w:p w14:paraId="6AC354A8" w14:textId="77777777" w:rsidR="000568BF" w:rsidRDefault="000568BF" w:rsidP="003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9DA" w14:textId="1A61EC0B" w:rsidR="003313E0" w:rsidRDefault="003313E0">
    <w:pPr>
      <w:pStyle w:val="Stopka"/>
    </w:pPr>
  </w:p>
  <w:p w14:paraId="7262BAB8" w14:textId="15B47A4F" w:rsidR="003313E0" w:rsidRDefault="00331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F91B" w14:textId="77777777" w:rsidR="000568BF" w:rsidRDefault="000568BF" w:rsidP="003313E0">
      <w:pPr>
        <w:spacing w:after="0" w:line="240" w:lineRule="auto"/>
      </w:pPr>
      <w:r>
        <w:separator/>
      </w:r>
    </w:p>
  </w:footnote>
  <w:footnote w:type="continuationSeparator" w:id="0">
    <w:p w14:paraId="67D17487" w14:textId="77777777" w:rsidR="000568BF" w:rsidRDefault="000568BF" w:rsidP="0033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27E"/>
    <w:multiLevelType w:val="hybridMultilevel"/>
    <w:tmpl w:val="60B8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20AE"/>
    <w:multiLevelType w:val="hybridMultilevel"/>
    <w:tmpl w:val="3F28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B24"/>
    <w:multiLevelType w:val="hybridMultilevel"/>
    <w:tmpl w:val="7EA0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2648">
    <w:abstractNumId w:val="2"/>
  </w:num>
  <w:num w:numId="2" w16cid:durableId="1947230018">
    <w:abstractNumId w:val="1"/>
  </w:num>
  <w:num w:numId="3" w16cid:durableId="5557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0"/>
    <w:rsid w:val="000352FE"/>
    <w:rsid w:val="000410A2"/>
    <w:rsid w:val="00051B1B"/>
    <w:rsid w:val="000568BF"/>
    <w:rsid w:val="00065BE7"/>
    <w:rsid w:val="00073347"/>
    <w:rsid w:val="000736D9"/>
    <w:rsid w:val="000C28BF"/>
    <w:rsid w:val="001416A7"/>
    <w:rsid w:val="001847C9"/>
    <w:rsid w:val="00185301"/>
    <w:rsid w:val="00192CCD"/>
    <w:rsid w:val="001C6B8C"/>
    <w:rsid w:val="001F2398"/>
    <w:rsid w:val="002A1179"/>
    <w:rsid w:val="002B1541"/>
    <w:rsid w:val="00310757"/>
    <w:rsid w:val="003200B5"/>
    <w:rsid w:val="003313E0"/>
    <w:rsid w:val="00344F6D"/>
    <w:rsid w:val="003601D3"/>
    <w:rsid w:val="00374702"/>
    <w:rsid w:val="003E1D32"/>
    <w:rsid w:val="003F2507"/>
    <w:rsid w:val="0040416A"/>
    <w:rsid w:val="00426B2E"/>
    <w:rsid w:val="00435CF0"/>
    <w:rsid w:val="00441C18"/>
    <w:rsid w:val="0044699A"/>
    <w:rsid w:val="00463321"/>
    <w:rsid w:val="004668D4"/>
    <w:rsid w:val="004F6A3D"/>
    <w:rsid w:val="00504236"/>
    <w:rsid w:val="0050776A"/>
    <w:rsid w:val="00595D45"/>
    <w:rsid w:val="005E3B9B"/>
    <w:rsid w:val="00643FDD"/>
    <w:rsid w:val="00684BA9"/>
    <w:rsid w:val="006A3071"/>
    <w:rsid w:val="00716A73"/>
    <w:rsid w:val="007208D4"/>
    <w:rsid w:val="00746532"/>
    <w:rsid w:val="00773F61"/>
    <w:rsid w:val="007A7ACC"/>
    <w:rsid w:val="007B44EA"/>
    <w:rsid w:val="007F2DFB"/>
    <w:rsid w:val="00856C4A"/>
    <w:rsid w:val="00863214"/>
    <w:rsid w:val="00865670"/>
    <w:rsid w:val="00883779"/>
    <w:rsid w:val="0089213E"/>
    <w:rsid w:val="008A5EAD"/>
    <w:rsid w:val="008F7F98"/>
    <w:rsid w:val="00932449"/>
    <w:rsid w:val="00937FFB"/>
    <w:rsid w:val="009468A7"/>
    <w:rsid w:val="00952891"/>
    <w:rsid w:val="00963837"/>
    <w:rsid w:val="00973278"/>
    <w:rsid w:val="009752E1"/>
    <w:rsid w:val="00A07A4A"/>
    <w:rsid w:val="00A15A6B"/>
    <w:rsid w:val="00A46251"/>
    <w:rsid w:val="00A53358"/>
    <w:rsid w:val="00A84C0F"/>
    <w:rsid w:val="00A900FD"/>
    <w:rsid w:val="00A93B93"/>
    <w:rsid w:val="00AB4441"/>
    <w:rsid w:val="00AC19EB"/>
    <w:rsid w:val="00AD6559"/>
    <w:rsid w:val="00AF3338"/>
    <w:rsid w:val="00B11AD2"/>
    <w:rsid w:val="00B17BD8"/>
    <w:rsid w:val="00B32B9F"/>
    <w:rsid w:val="00B85532"/>
    <w:rsid w:val="00BB0F65"/>
    <w:rsid w:val="00C0527C"/>
    <w:rsid w:val="00C41B19"/>
    <w:rsid w:val="00C47A3B"/>
    <w:rsid w:val="00CC09FB"/>
    <w:rsid w:val="00CD1CF7"/>
    <w:rsid w:val="00D32EDA"/>
    <w:rsid w:val="00D54B38"/>
    <w:rsid w:val="00D57328"/>
    <w:rsid w:val="00DC68CB"/>
    <w:rsid w:val="00DC791D"/>
    <w:rsid w:val="00DD2AE6"/>
    <w:rsid w:val="00E13B19"/>
    <w:rsid w:val="00E245C3"/>
    <w:rsid w:val="00E343B4"/>
    <w:rsid w:val="00E61613"/>
    <w:rsid w:val="00E67F01"/>
    <w:rsid w:val="00EA6387"/>
    <w:rsid w:val="00EB30DE"/>
    <w:rsid w:val="00EC428F"/>
    <w:rsid w:val="00F34975"/>
    <w:rsid w:val="00F36C78"/>
    <w:rsid w:val="00F4616A"/>
    <w:rsid w:val="00F551B9"/>
    <w:rsid w:val="00FA1336"/>
    <w:rsid w:val="00FE6573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F2BB"/>
  <w15:chartTrackingRefBased/>
  <w15:docId w15:val="{35CBA52D-E0A1-4DC8-930C-94CC5CA6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3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3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E1D32"/>
    <w:pPr>
      <w:ind w:left="720"/>
      <w:contextualSpacing/>
    </w:pPr>
  </w:style>
  <w:style w:type="paragraph" w:styleId="Bezodstpw">
    <w:name w:val="No Spacing"/>
    <w:uiPriority w:val="1"/>
    <w:qFormat/>
    <w:rsid w:val="003E1D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subject/>
  <dc:creator>Warchoł Marcin  (DPA)</dc:creator>
  <cp:keywords/>
  <dc:description/>
  <cp:lastModifiedBy>Warchoł Marcin  (DPA)</cp:lastModifiedBy>
  <cp:revision>9</cp:revision>
  <dcterms:created xsi:type="dcterms:W3CDTF">2022-11-25T15:06:00Z</dcterms:created>
  <dcterms:modified xsi:type="dcterms:W3CDTF">2022-11-28T12:09:00Z</dcterms:modified>
</cp:coreProperties>
</file>