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F6775" w:rsidRPr="001F6775" w:rsidTr="001F677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6775" w:rsidRPr="001F6775" w:rsidRDefault="001F677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F6775" w:rsidRPr="001F6775" w:rsidRDefault="001F677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MONAKO</w:t>
            </w:r>
          </w:p>
          <w:p w:rsidR="001F6775" w:rsidRPr="001F6775" w:rsidRDefault="001F677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775" w:rsidRPr="001F6775" w:rsidTr="001F677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F6775" w:rsidRPr="001F6775" w:rsidRDefault="001F6775" w:rsidP="001F6775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F6775">
              <w:rPr>
                <w:b/>
                <w:bCs/>
              </w:rPr>
              <w:t>Urzędowa nazwa państwa:</w:t>
            </w:r>
          </w:p>
        </w:tc>
      </w:tr>
      <w:tr w:rsidR="001F6775" w:rsidRPr="001F6775" w:rsidTr="001F677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6775" w:rsidRPr="001F6775" w:rsidRDefault="001F67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F6775" w:rsidRPr="001F6775" w:rsidRDefault="001F67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775">
              <w:rPr>
                <w:rFonts w:ascii="Times New Roman" w:hAnsi="Times New Roman" w:cs="Times New Roman"/>
                <w:sz w:val="24"/>
                <w:szCs w:val="24"/>
              </w:rPr>
              <w:t>KSIĘSTWO MONAKO</w:t>
            </w:r>
          </w:p>
          <w:p w:rsidR="001F6775" w:rsidRPr="001F6775" w:rsidRDefault="001F67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775" w:rsidRPr="001F6775" w:rsidTr="001F677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F6775" w:rsidRPr="001F6775" w:rsidRDefault="001F6775" w:rsidP="001F6775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F6775">
              <w:rPr>
                <w:b/>
                <w:bCs/>
              </w:rPr>
              <w:t>Placówka w Polsce:</w:t>
            </w:r>
          </w:p>
        </w:tc>
      </w:tr>
      <w:tr w:rsidR="001F6775" w:rsidRPr="001F6775" w:rsidTr="001F677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6775" w:rsidRPr="001F6775" w:rsidRDefault="001F67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F6775" w:rsidRPr="001F6775" w:rsidRDefault="001F67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775">
              <w:rPr>
                <w:rFonts w:ascii="Times New Roman" w:hAnsi="Times New Roman" w:cs="Times New Roman"/>
                <w:sz w:val="24"/>
                <w:szCs w:val="24"/>
              </w:rPr>
              <w:t>AMBASADA KSIĘSTWA MONAKO</w:t>
            </w:r>
          </w:p>
          <w:p w:rsidR="001F6775" w:rsidRPr="001F6775" w:rsidRDefault="001F67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6775" w:rsidRPr="001F6775" w:rsidRDefault="001F67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775">
              <w:rPr>
                <w:rFonts w:ascii="Times New Roman" w:hAnsi="Times New Roman" w:cs="Times New Roman"/>
                <w:sz w:val="24"/>
                <w:szCs w:val="24"/>
              </w:rPr>
              <w:t>Klingelhöferstraße</w:t>
            </w:r>
            <w:proofErr w:type="spellEnd"/>
            <w:r w:rsidRPr="001F6775">
              <w:rPr>
                <w:rFonts w:ascii="Times New Roman" w:hAnsi="Times New Roman" w:cs="Times New Roman"/>
                <w:sz w:val="24"/>
                <w:szCs w:val="24"/>
              </w:rPr>
              <w:t xml:space="preserve"> 7, D 10785 Berlin</w:t>
            </w:r>
          </w:p>
          <w:p w:rsidR="001F6775" w:rsidRPr="001F6775" w:rsidRDefault="001F67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775">
              <w:rPr>
                <w:rFonts w:ascii="Times New Roman" w:hAnsi="Times New Roman" w:cs="Times New Roman"/>
                <w:sz w:val="24"/>
                <w:szCs w:val="24"/>
              </w:rPr>
              <w:t>Telefon: + 49 30 263 90 33</w:t>
            </w:r>
          </w:p>
          <w:p w:rsidR="001F6775" w:rsidRPr="001F6775" w:rsidRDefault="001F67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F6775" w:rsidRPr="001F6775" w:rsidRDefault="001F67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775" w:rsidRPr="001F6775" w:rsidTr="001F677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F6775" w:rsidRPr="001F6775" w:rsidRDefault="001F6775" w:rsidP="001F6775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F6775">
              <w:rPr>
                <w:b/>
                <w:bCs/>
              </w:rPr>
              <w:t>Polska placówka za granicą:</w:t>
            </w:r>
          </w:p>
        </w:tc>
      </w:tr>
      <w:tr w:rsidR="001F6775" w:rsidRPr="001F6775" w:rsidTr="001F677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6775" w:rsidRPr="001F6775" w:rsidRDefault="001F67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75" w:rsidRPr="001F6775" w:rsidRDefault="001F6775">
            <w:pPr>
              <w:pStyle w:val="Textbody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1F6775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1F6775" w:rsidRPr="001F6775" w:rsidRDefault="001F6775">
            <w:pPr>
              <w:pStyle w:val="Textbody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1F6775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Państwo podlega kompetencji terytorialnej Ambasady RP w Paryżu (Francja).</w:t>
            </w:r>
          </w:p>
          <w:p w:rsidR="001F6775" w:rsidRPr="001F6775" w:rsidRDefault="001F67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75" w:rsidRPr="001F6775" w:rsidRDefault="001F67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75" w:rsidRPr="001F6775" w:rsidTr="001F677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F6775" w:rsidRPr="001F6775" w:rsidRDefault="001F6775" w:rsidP="001F6775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F6775">
              <w:rPr>
                <w:b/>
                <w:bCs/>
              </w:rPr>
              <w:t>Podstawy prawne współpracy w sprawach karnych:</w:t>
            </w:r>
          </w:p>
        </w:tc>
      </w:tr>
      <w:tr w:rsidR="001F6775" w:rsidRPr="001F6775" w:rsidTr="001F677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6775" w:rsidRPr="001F6775" w:rsidRDefault="001F677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75" w:rsidRPr="001F6775" w:rsidRDefault="00A9695A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9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Wzajemna pomoc prawna</w:t>
            </w:r>
            <w:bookmarkStart w:id="0" w:name="_GoBack"/>
            <w:bookmarkEnd w:id="0"/>
            <w:r w:rsidR="001F6775" w:rsidRPr="001F67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F6775" w:rsidRPr="001F6775" w:rsidRDefault="001F677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7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Europejska Konwencja o pomocy prawnej w sprawach karnych, sporządzona w Strasburgu dnia 20 kwietnia 1959 r. </w:t>
            </w:r>
            <w:r w:rsidRPr="001F6775">
              <w:rPr>
                <w:rFonts w:ascii="Times New Roman" w:hAnsi="Times New Roman" w:cs="Times New Roman"/>
                <w:sz w:val="24"/>
                <w:szCs w:val="24"/>
              </w:rPr>
              <w:t>Wymagane tłumaczenie na język francuski.</w:t>
            </w:r>
          </w:p>
          <w:p w:rsidR="001F6775" w:rsidRPr="001F6775" w:rsidRDefault="001F6775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75" w:rsidRPr="001F6775" w:rsidRDefault="001F677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77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</w:t>
            </w:r>
            <w:r w:rsidRPr="001F67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 </w:t>
            </w:r>
          </w:p>
          <w:p w:rsidR="001F6775" w:rsidRPr="001F6775" w:rsidRDefault="001F677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775">
              <w:rPr>
                <w:rFonts w:ascii="Times New Roman" w:hAnsi="Times New Roman" w:cs="Times New Roman"/>
                <w:bCs/>
                <w:sz w:val="24"/>
                <w:szCs w:val="24"/>
              </w:rPr>
              <w:t>Europejska Konwencja o ekstradycji z dnia 13 grudnia 1957 r. wraz z Protokołami dodatkowymi: z dnia 15 października 1975 r. i z dnia 17 marca 1978 r. Wymagane tłumaczenie na język francuski.</w:t>
            </w:r>
          </w:p>
          <w:p w:rsidR="001F6775" w:rsidRPr="001F6775" w:rsidRDefault="001F677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775" w:rsidRPr="001F6775" w:rsidTr="001F677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F6775" w:rsidRPr="001F6775" w:rsidRDefault="00852168" w:rsidP="001F6775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1F6775" w:rsidRPr="001F6775">
              <w:rPr>
                <w:b/>
              </w:rPr>
              <w:t>sektorowe:</w:t>
            </w:r>
          </w:p>
        </w:tc>
      </w:tr>
      <w:tr w:rsidR="001F6775" w:rsidRPr="001F6775" w:rsidTr="001F677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6775" w:rsidRPr="001F6775" w:rsidRDefault="001F677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75" w:rsidRPr="001F6775" w:rsidRDefault="001F677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775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B200A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F6775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1F6775" w:rsidRPr="001F6775" w:rsidRDefault="001F677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75" w:rsidRPr="001F6775" w:rsidRDefault="001F677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F677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B200A4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1F677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B200A4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1F677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B200A4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1F6775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1F6775" w:rsidRPr="001F6775" w:rsidRDefault="001F677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1F6775" w:rsidRPr="001F6775" w:rsidRDefault="001F677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F6775">
              <w:rPr>
                <w:rFonts w:ascii="Times New Roman" w:hAnsi="Times New Roman" w:cs="Times New Roman"/>
                <w:kern w:val="0"/>
                <w:sz w:val="24"/>
                <w:szCs w:val="24"/>
              </w:rPr>
              <w:t>Konwencja Rady Europy o ochronie dzieci przed seksualnym wykorzystywaniem i niegodziwym traktowaniem w celach seksualnych, sporządzona w Lanzarote dnia 25 października 2007 r.</w:t>
            </w:r>
          </w:p>
          <w:p w:rsidR="001F6775" w:rsidRPr="001F6775" w:rsidRDefault="001F677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1F6775" w:rsidRPr="001F6775" w:rsidRDefault="001F677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F6775">
              <w:rPr>
                <w:rFonts w:ascii="Times New Roman" w:hAnsi="Times New Roman" w:cs="Times New Roman"/>
                <w:kern w:val="0"/>
                <w:sz w:val="24"/>
                <w:szCs w:val="24"/>
              </w:rPr>
              <w:t>Konwencja Rady Europy o zapobieganiu i zwalczaniu przemocy wobec kobiet i przemocy domowej, sporządzona w Stambule dnia 11 maja 2011 r.</w:t>
            </w:r>
          </w:p>
          <w:p w:rsidR="001F6775" w:rsidRPr="001F6775" w:rsidRDefault="001F677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1F6775" w:rsidRDefault="001C51C7" w:rsidP="001F6775"/>
    <w:sectPr w:rsidR="001C51C7" w:rsidRPr="001F6775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C14" w:rsidRDefault="00A03C14" w:rsidP="00EA1DA5">
      <w:r>
        <w:separator/>
      </w:r>
    </w:p>
  </w:endnote>
  <w:endnote w:type="continuationSeparator" w:id="0">
    <w:p w:rsidR="00A03C14" w:rsidRDefault="00A03C14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9695A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A9695A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2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C14" w:rsidRDefault="00A03C14" w:rsidP="00EA1DA5">
      <w:r>
        <w:separator/>
      </w:r>
    </w:p>
  </w:footnote>
  <w:footnote w:type="continuationSeparator" w:id="0">
    <w:p w:rsidR="00A03C14" w:rsidRDefault="00A03C14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23E4"/>
    <w:multiLevelType w:val="multilevel"/>
    <w:tmpl w:val="3D204A2E"/>
    <w:styleLink w:val="WWNum1"/>
    <w:lvl w:ilvl="0">
      <w:start w:val="1"/>
      <w:numFmt w:val="decimal"/>
      <w:lvlText w:val="%1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</w:rPr>
    </w:lvl>
    <w:lvl w:ilvl="2">
      <w:start w:val="1"/>
      <w:numFmt w:val="lowerLetter"/>
      <w:lvlText w:val="%1.%2.%3)"/>
      <w:lvlJc w:val="left"/>
      <w:pPr>
        <w:ind w:left="1080" w:hanging="360"/>
      </w:pPr>
      <w:rPr>
        <w:sz w:val="22"/>
      </w:r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8D71B5D"/>
    <w:multiLevelType w:val="multilevel"/>
    <w:tmpl w:val="E098BED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55585DF2"/>
    <w:multiLevelType w:val="multilevel"/>
    <w:tmpl w:val="D0362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CEF0A72"/>
    <w:multiLevelType w:val="multilevel"/>
    <w:tmpl w:val="B194FB1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04863"/>
    <w:rsid w:val="00047C18"/>
    <w:rsid w:val="00067D39"/>
    <w:rsid w:val="00082950"/>
    <w:rsid w:val="00082A5E"/>
    <w:rsid w:val="00082E82"/>
    <w:rsid w:val="000A021E"/>
    <w:rsid w:val="00104D2C"/>
    <w:rsid w:val="00110404"/>
    <w:rsid w:val="00135344"/>
    <w:rsid w:val="001C1227"/>
    <w:rsid w:val="001C51C7"/>
    <w:rsid w:val="001F3746"/>
    <w:rsid w:val="001F6775"/>
    <w:rsid w:val="001F6F43"/>
    <w:rsid w:val="002013A9"/>
    <w:rsid w:val="00210BB2"/>
    <w:rsid w:val="00244153"/>
    <w:rsid w:val="0026548E"/>
    <w:rsid w:val="002D1E63"/>
    <w:rsid w:val="0033549E"/>
    <w:rsid w:val="0036583A"/>
    <w:rsid w:val="003904AA"/>
    <w:rsid w:val="003B1743"/>
    <w:rsid w:val="003B5DD6"/>
    <w:rsid w:val="003C0C0D"/>
    <w:rsid w:val="003F00B8"/>
    <w:rsid w:val="00400923"/>
    <w:rsid w:val="004470B8"/>
    <w:rsid w:val="00456CDD"/>
    <w:rsid w:val="0048267B"/>
    <w:rsid w:val="004D3E4E"/>
    <w:rsid w:val="00525E67"/>
    <w:rsid w:val="00540092"/>
    <w:rsid w:val="00545D3D"/>
    <w:rsid w:val="0055715A"/>
    <w:rsid w:val="005A5407"/>
    <w:rsid w:val="006066D4"/>
    <w:rsid w:val="006156E8"/>
    <w:rsid w:val="00655054"/>
    <w:rsid w:val="00685767"/>
    <w:rsid w:val="006A7771"/>
    <w:rsid w:val="006C19E5"/>
    <w:rsid w:val="006D07E6"/>
    <w:rsid w:val="0074028E"/>
    <w:rsid w:val="007847FF"/>
    <w:rsid w:val="00795B30"/>
    <w:rsid w:val="007B4CE7"/>
    <w:rsid w:val="007E4AF2"/>
    <w:rsid w:val="008150F9"/>
    <w:rsid w:val="00816511"/>
    <w:rsid w:val="00824E52"/>
    <w:rsid w:val="008360E1"/>
    <w:rsid w:val="00844380"/>
    <w:rsid w:val="00852168"/>
    <w:rsid w:val="00862AD8"/>
    <w:rsid w:val="008651C3"/>
    <w:rsid w:val="008A5460"/>
    <w:rsid w:val="008B2083"/>
    <w:rsid w:val="008F594F"/>
    <w:rsid w:val="00904D47"/>
    <w:rsid w:val="009631B2"/>
    <w:rsid w:val="00967396"/>
    <w:rsid w:val="009A1A85"/>
    <w:rsid w:val="009A7A8B"/>
    <w:rsid w:val="00A03C14"/>
    <w:rsid w:val="00A10785"/>
    <w:rsid w:val="00A14166"/>
    <w:rsid w:val="00A14B66"/>
    <w:rsid w:val="00A61768"/>
    <w:rsid w:val="00A62999"/>
    <w:rsid w:val="00A62AF6"/>
    <w:rsid w:val="00A74642"/>
    <w:rsid w:val="00A9695A"/>
    <w:rsid w:val="00A97740"/>
    <w:rsid w:val="00AC5231"/>
    <w:rsid w:val="00AD0B55"/>
    <w:rsid w:val="00AD1786"/>
    <w:rsid w:val="00AD3756"/>
    <w:rsid w:val="00AE48F9"/>
    <w:rsid w:val="00AE6642"/>
    <w:rsid w:val="00AF3A06"/>
    <w:rsid w:val="00B200A4"/>
    <w:rsid w:val="00B26254"/>
    <w:rsid w:val="00B45717"/>
    <w:rsid w:val="00B53B96"/>
    <w:rsid w:val="00B55C30"/>
    <w:rsid w:val="00B55E1F"/>
    <w:rsid w:val="00BD7635"/>
    <w:rsid w:val="00BF0542"/>
    <w:rsid w:val="00BF40D0"/>
    <w:rsid w:val="00C11452"/>
    <w:rsid w:val="00C2179D"/>
    <w:rsid w:val="00C97B6D"/>
    <w:rsid w:val="00CB5339"/>
    <w:rsid w:val="00CB71F1"/>
    <w:rsid w:val="00CD3038"/>
    <w:rsid w:val="00D1070B"/>
    <w:rsid w:val="00D127AB"/>
    <w:rsid w:val="00D169DD"/>
    <w:rsid w:val="00D34FEE"/>
    <w:rsid w:val="00D47C31"/>
    <w:rsid w:val="00D611FA"/>
    <w:rsid w:val="00D75AD5"/>
    <w:rsid w:val="00DC5DD1"/>
    <w:rsid w:val="00DD2403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66550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74028E"/>
    <w:pPr>
      <w:numPr>
        <w:numId w:val="3"/>
      </w:numPr>
    </w:pPr>
  </w:style>
  <w:style w:type="numbering" w:customStyle="1" w:styleId="WWNum3">
    <w:name w:val="WWNum3"/>
    <w:basedOn w:val="Bezlisty"/>
    <w:rsid w:val="0074028E"/>
    <w:pPr>
      <w:numPr>
        <w:numId w:val="4"/>
      </w:numPr>
    </w:pPr>
  </w:style>
  <w:style w:type="numbering" w:customStyle="1" w:styleId="WWNum4">
    <w:name w:val="WWNum4"/>
    <w:basedOn w:val="Bezlisty"/>
    <w:rsid w:val="0074028E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4FABE-0CB4-4493-BC1A-B30B8EFBB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85</cp:revision>
  <dcterms:created xsi:type="dcterms:W3CDTF">2020-03-27T11:59:00Z</dcterms:created>
  <dcterms:modified xsi:type="dcterms:W3CDTF">2020-05-26T06:17:00Z</dcterms:modified>
</cp:coreProperties>
</file>