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A5F3B" w14:textId="6E5FED3E" w:rsidR="0052092C" w:rsidRPr="00246B9F" w:rsidRDefault="0052092C" w:rsidP="00CC57D9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Calibri" w:hAnsi="Calibri" w:cs="Calibri"/>
          <w:b/>
          <w:bCs/>
        </w:rPr>
      </w:pPr>
      <w:bookmarkStart w:id="0" w:name="_Hlk131083071"/>
      <w:r w:rsidRPr="00246B9F">
        <w:rPr>
          <w:rFonts w:ascii="Calibri" w:hAnsi="Calibri" w:cs="Calibri"/>
          <w:b/>
          <w:bCs/>
        </w:rPr>
        <w:t>Opis przedmiotu zamówienia:</w:t>
      </w:r>
    </w:p>
    <w:p w14:paraId="4B044D26" w14:textId="2643E074" w:rsidR="0052092C" w:rsidRPr="00246B9F" w:rsidRDefault="0052092C" w:rsidP="00CC57D9">
      <w:p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Kompleksowa organizacja</w:t>
      </w:r>
      <w:r w:rsidR="00AF4117" w:rsidRPr="00246B9F">
        <w:rPr>
          <w:rFonts w:ascii="Calibri" w:hAnsi="Calibri" w:cs="Calibri"/>
        </w:rPr>
        <w:t xml:space="preserve"> </w:t>
      </w:r>
      <w:r w:rsidRPr="00246B9F">
        <w:rPr>
          <w:rFonts w:ascii="Calibri" w:hAnsi="Calibri" w:cs="Calibri"/>
        </w:rPr>
        <w:t xml:space="preserve">wydarzenia Noc Muzeów w Ministerstwie Sprawiedliwości </w:t>
      </w:r>
      <w:r w:rsidR="00AF4117" w:rsidRPr="00246B9F">
        <w:rPr>
          <w:rFonts w:ascii="Calibri" w:hAnsi="Calibri" w:cs="Calibri"/>
        </w:rPr>
        <w:t xml:space="preserve">przy </w:t>
      </w:r>
      <w:r w:rsidRPr="00246B9F">
        <w:rPr>
          <w:rFonts w:ascii="Calibri" w:hAnsi="Calibri" w:cs="Calibri"/>
        </w:rPr>
        <w:t>Al. Ujazdowskich</w:t>
      </w:r>
      <w:r w:rsidR="0034779B" w:rsidRPr="00246B9F">
        <w:rPr>
          <w:rFonts w:ascii="Calibri" w:hAnsi="Calibri" w:cs="Calibri"/>
        </w:rPr>
        <w:t xml:space="preserve"> 11</w:t>
      </w:r>
      <w:r w:rsidR="00AF4117" w:rsidRPr="00246B9F">
        <w:rPr>
          <w:rFonts w:ascii="Calibri" w:hAnsi="Calibri" w:cs="Calibri"/>
        </w:rPr>
        <w:t xml:space="preserve"> </w:t>
      </w:r>
      <w:r w:rsidR="008055A8">
        <w:rPr>
          <w:rFonts w:ascii="Calibri" w:hAnsi="Calibri" w:cs="Calibri"/>
        </w:rPr>
        <w:t xml:space="preserve">w Warszawie </w:t>
      </w:r>
      <w:r w:rsidR="00AF4117" w:rsidRPr="00246B9F">
        <w:rPr>
          <w:rFonts w:ascii="Calibri" w:hAnsi="Calibri" w:cs="Calibri"/>
        </w:rPr>
        <w:t>w dniu 17 maja 2025 r. w godz. 18:00-23:00.</w:t>
      </w:r>
    </w:p>
    <w:p w14:paraId="5EF724EC" w14:textId="77777777" w:rsidR="00CC57D9" w:rsidRPr="00246B9F" w:rsidRDefault="00CC57D9" w:rsidP="00CC57D9">
      <w:pPr>
        <w:spacing w:after="0" w:line="360" w:lineRule="auto"/>
        <w:jc w:val="both"/>
        <w:rPr>
          <w:rFonts w:ascii="Calibri" w:hAnsi="Calibri" w:cs="Calibri"/>
        </w:rPr>
      </w:pPr>
    </w:p>
    <w:p w14:paraId="7DEE7021" w14:textId="77777777" w:rsidR="00AF4117" w:rsidRPr="00246B9F" w:rsidRDefault="0052092C" w:rsidP="00CC57D9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Calibri" w:hAnsi="Calibri" w:cs="Calibri"/>
          <w:b/>
          <w:bCs/>
        </w:rPr>
      </w:pPr>
      <w:r w:rsidRPr="00246B9F">
        <w:rPr>
          <w:rFonts w:ascii="Calibri" w:hAnsi="Calibri" w:cs="Calibri"/>
          <w:b/>
          <w:bCs/>
        </w:rPr>
        <w:t>Na przedmiot zamówienia składa</w:t>
      </w:r>
      <w:r w:rsidR="00AF4117" w:rsidRPr="00246B9F">
        <w:rPr>
          <w:rFonts w:ascii="Calibri" w:hAnsi="Calibri" w:cs="Calibri"/>
          <w:b/>
          <w:bCs/>
        </w:rPr>
        <w:t xml:space="preserve"> się:</w:t>
      </w:r>
    </w:p>
    <w:p w14:paraId="578F0266" w14:textId="724F6295" w:rsidR="00970AE4" w:rsidRPr="00246B9F" w:rsidRDefault="0034779B" w:rsidP="00CC57D9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Calibri" w:hAnsi="Calibri" w:cs="Calibri"/>
          <w:color w:val="000000"/>
          <w14:ligatures w14:val="standardContextual"/>
        </w:rPr>
      </w:pPr>
      <w:r w:rsidRPr="00246B9F">
        <w:rPr>
          <w:rFonts w:ascii="Calibri" w:hAnsi="Calibri" w:cs="Calibri"/>
          <w:color w:val="000000"/>
          <w14:ligatures w14:val="standardContextual"/>
        </w:rPr>
        <w:t>P</w:t>
      </w:r>
      <w:r w:rsidR="00C869B2" w:rsidRPr="00246B9F">
        <w:rPr>
          <w:rFonts w:ascii="Calibri" w:hAnsi="Calibri" w:cs="Calibri"/>
          <w:color w:val="000000"/>
          <w14:ligatures w14:val="standardContextual"/>
        </w:rPr>
        <w:t>rzygotowanie K</w:t>
      </w:r>
      <w:r w:rsidRPr="00246B9F">
        <w:rPr>
          <w:rFonts w:ascii="Calibri" w:hAnsi="Calibri" w:cs="Calibri"/>
          <w:color w:val="000000"/>
          <w14:ligatures w14:val="standardContextual"/>
        </w:rPr>
        <w:t xml:space="preserve">ey </w:t>
      </w:r>
      <w:r w:rsidR="00C869B2" w:rsidRPr="00246B9F">
        <w:rPr>
          <w:rFonts w:ascii="Calibri" w:hAnsi="Calibri" w:cs="Calibri"/>
          <w:color w:val="000000"/>
          <w14:ligatures w14:val="standardContextual"/>
        </w:rPr>
        <w:t>V</w:t>
      </w:r>
      <w:r w:rsidRPr="00246B9F">
        <w:rPr>
          <w:rFonts w:ascii="Calibri" w:hAnsi="Calibri" w:cs="Calibri"/>
          <w:color w:val="000000"/>
          <w14:ligatures w14:val="standardContextual"/>
        </w:rPr>
        <w:t>isual</w:t>
      </w:r>
      <w:r w:rsidR="00C869B2" w:rsidRPr="00246B9F">
        <w:rPr>
          <w:rFonts w:ascii="Calibri" w:hAnsi="Calibri" w:cs="Calibri"/>
          <w:color w:val="000000"/>
          <w14:ligatures w14:val="standardContextual"/>
        </w:rPr>
        <w:t xml:space="preserve"> wydarzenia, </w:t>
      </w:r>
      <w:r w:rsidR="00E72B81" w:rsidRPr="00246B9F">
        <w:rPr>
          <w:rFonts w:ascii="Calibri" w:hAnsi="Calibri" w:cs="Calibri"/>
          <w:color w:val="000000"/>
          <w14:ligatures w14:val="standardContextual"/>
        </w:rPr>
        <w:t>uwzględniając</w:t>
      </w:r>
      <w:r w:rsidR="00485CB4" w:rsidRPr="00246B9F">
        <w:rPr>
          <w:rFonts w:ascii="Calibri" w:hAnsi="Calibri" w:cs="Calibri"/>
          <w:color w:val="000000"/>
          <w14:ligatures w14:val="standardContextual"/>
        </w:rPr>
        <w:t>ego</w:t>
      </w:r>
      <w:r w:rsidR="00E72B81" w:rsidRPr="00246B9F">
        <w:rPr>
          <w:rFonts w:ascii="Calibri" w:hAnsi="Calibri" w:cs="Calibri"/>
          <w:color w:val="000000"/>
          <w14:ligatures w14:val="standardContextual"/>
        </w:rPr>
        <w:t xml:space="preserve"> zaproponowaną przez Zamawiającego stylistykę (</w:t>
      </w:r>
      <w:r w:rsidR="00AF4117" w:rsidRPr="00246B9F">
        <w:rPr>
          <w:rFonts w:ascii="Calibri" w:hAnsi="Calibri" w:cs="Calibri"/>
          <w:color w:val="000000"/>
          <w14:ligatures w14:val="standardContextual"/>
        </w:rPr>
        <w:t>załącznik nr 2</w:t>
      </w:r>
      <w:r w:rsidR="00E72B81" w:rsidRPr="00246B9F">
        <w:rPr>
          <w:rFonts w:ascii="Calibri" w:hAnsi="Calibri" w:cs="Calibri"/>
          <w:color w:val="000000"/>
          <w14:ligatures w14:val="standardContextual"/>
        </w:rPr>
        <w:t>)</w:t>
      </w:r>
      <w:r w:rsidR="00485CB4" w:rsidRPr="00246B9F">
        <w:rPr>
          <w:rFonts w:ascii="Calibri" w:hAnsi="Calibri" w:cs="Calibri"/>
          <w:color w:val="000000"/>
          <w14:ligatures w14:val="standardContextual"/>
        </w:rPr>
        <w:t xml:space="preserve"> wraz z projekt</w:t>
      </w:r>
      <w:r w:rsidR="00084D71">
        <w:rPr>
          <w:rFonts w:ascii="Calibri" w:hAnsi="Calibri" w:cs="Calibri"/>
          <w:color w:val="000000"/>
          <w14:ligatures w14:val="standardContextual"/>
        </w:rPr>
        <w:t xml:space="preserve">em </w:t>
      </w:r>
      <w:r w:rsidRPr="00246B9F">
        <w:rPr>
          <w:rFonts w:ascii="Calibri" w:hAnsi="Calibri" w:cs="Calibri"/>
          <w:color w:val="000000"/>
          <w14:ligatures w14:val="standardContextual"/>
        </w:rPr>
        <w:t>identyfikator</w:t>
      </w:r>
      <w:r w:rsidR="00485CB4" w:rsidRPr="00246B9F">
        <w:rPr>
          <w:rFonts w:ascii="Calibri" w:hAnsi="Calibri" w:cs="Calibri"/>
          <w:color w:val="000000"/>
          <w14:ligatures w14:val="standardContextual"/>
        </w:rPr>
        <w:t>ów dla obsługi wydarzenia</w:t>
      </w:r>
      <w:r w:rsidR="00CC57D9" w:rsidRPr="00246B9F">
        <w:rPr>
          <w:rFonts w:ascii="Calibri" w:hAnsi="Calibri" w:cs="Calibri"/>
          <w:color w:val="000000"/>
          <w14:ligatures w14:val="standardContextual"/>
        </w:rPr>
        <w:t xml:space="preserve"> (format A6 – dwustronne) z przeznaczeniem do druku w drukarni przez Zamawiającego</w:t>
      </w:r>
      <w:r w:rsidR="00970AE4" w:rsidRPr="00246B9F">
        <w:rPr>
          <w:rFonts w:ascii="Calibri" w:hAnsi="Calibri" w:cs="Calibri"/>
          <w:color w:val="000000"/>
          <w14:ligatures w14:val="standardContextual"/>
        </w:rPr>
        <w:t>:</w:t>
      </w:r>
    </w:p>
    <w:p w14:paraId="3851BE31" w14:textId="77777777" w:rsidR="00970AE4" w:rsidRPr="00246B9F" w:rsidRDefault="00970AE4" w:rsidP="00CC57D9">
      <w:pPr>
        <w:pStyle w:val="Akapitzlist"/>
        <w:spacing w:after="0" w:line="360" w:lineRule="auto"/>
        <w:ind w:left="360"/>
        <w:jc w:val="both"/>
        <w:rPr>
          <w:rFonts w:ascii="Calibri" w:hAnsi="Calibri" w:cs="Calibri"/>
          <w:color w:val="000000"/>
          <w14:ligatures w14:val="standardContextual"/>
        </w:rPr>
      </w:pPr>
      <w:r w:rsidRPr="00246B9F">
        <w:rPr>
          <w:rFonts w:ascii="Calibri" w:hAnsi="Calibri" w:cs="Calibri"/>
          <w:color w:val="000000"/>
          <w14:ligatures w14:val="standardContextual"/>
        </w:rPr>
        <w:t>- Wykonawca przedstawi koncepcję Key Visual w terminie 7 dni od daty zawarcia umowy. Koncepcja będzie podlegała akceptacji Zamawiającego. Zamawiający zastrzega możliwość zgłaszania uwag do koncepcji, a Wykonawca zobowiązuje się zgłoszone uwagi wdrożyć.</w:t>
      </w:r>
    </w:p>
    <w:p w14:paraId="4FA6900C" w14:textId="07DA2368" w:rsidR="00485CB4" w:rsidRPr="00246B9F" w:rsidRDefault="00970AE4" w:rsidP="00CC57D9">
      <w:pPr>
        <w:pStyle w:val="Akapitzlist"/>
        <w:spacing w:after="0" w:line="360" w:lineRule="auto"/>
        <w:ind w:left="360"/>
        <w:jc w:val="both"/>
        <w:rPr>
          <w:rFonts w:ascii="Calibri" w:hAnsi="Calibri" w:cs="Calibri"/>
          <w:color w:val="000000"/>
          <w14:ligatures w14:val="standardContextual"/>
        </w:rPr>
      </w:pPr>
      <w:r w:rsidRPr="00246B9F">
        <w:rPr>
          <w:rFonts w:ascii="Calibri" w:hAnsi="Calibri" w:cs="Calibri"/>
          <w:color w:val="000000"/>
          <w14:ligatures w14:val="standardContextual"/>
        </w:rPr>
        <w:t xml:space="preserve">- </w:t>
      </w:r>
      <w:r w:rsidR="00552AE7" w:rsidRPr="00246B9F">
        <w:rPr>
          <w:rFonts w:ascii="Calibri" w:hAnsi="Calibri" w:cs="Calibri"/>
          <w:color w:val="000000"/>
          <w14:ligatures w14:val="standardContextual"/>
        </w:rPr>
        <w:t xml:space="preserve">Ostateczna </w:t>
      </w:r>
      <w:r w:rsidRPr="00246B9F">
        <w:rPr>
          <w:rFonts w:ascii="Calibri" w:hAnsi="Calibri" w:cs="Calibri"/>
          <w:color w:val="000000"/>
          <w14:ligatures w14:val="standardContextual"/>
        </w:rPr>
        <w:t xml:space="preserve">koncepcja Key Visual oraz </w:t>
      </w:r>
      <w:r w:rsidR="00552AE7" w:rsidRPr="00246B9F">
        <w:rPr>
          <w:rFonts w:ascii="Calibri" w:hAnsi="Calibri" w:cs="Calibri"/>
          <w:color w:val="000000"/>
          <w14:ligatures w14:val="standardContextual"/>
        </w:rPr>
        <w:t>projekt</w:t>
      </w:r>
      <w:r w:rsidR="00084D71">
        <w:rPr>
          <w:rFonts w:ascii="Calibri" w:hAnsi="Calibri" w:cs="Calibri"/>
          <w:color w:val="000000"/>
          <w14:ligatures w14:val="standardContextual"/>
        </w:rPr>
        <w:t xml:space="preserve"> </w:t>
      </w:r>
      <w:r w:rsidR="00552AE7" w:rsidRPr="00246B9F">
        <w:rPr>
          <w:rFonts w:ascii="Calibri" w:hAnsi="Calibri" w:cs="Calibri"/>
          <w:color w:val="000000"/>
          <w14:ligatures w14:val="standardContextual"/>
        </w:rPr>
        <w:t>identyfikatorów zostan</w:t>
      </w:r>
      <w:r w:rsidRPr="00246B9F">
        <w:rPr>
          <w:rFonts w:ascii="Calibri" w:hAnsi="Calibri" w:cs="Calibri"/>
          <w:color w:val="000000"/>
          <w14:ligatures w14:val="standardContextual"/>
        </w:rPr>
        <w:t xml:space="preserve">ą </w:t>
      </w:r>
      <w:r w:rsidR="00552AE7" w:rsidRPr="00246B9F">
        <w:rPr>
          <w:rFonts w:ascii="Calibri" w:hAnsi="Calibri" w:cs="Calibri"/>
          <w:color w:val="000000"/>
          <w14:ligatures w14:val="standardContextual"/>
        </w:rPr>
        <w:t>przekazan</w:t>
      </w:r>
      <w:r w:rsidRPr="00246B9F">
        <w:rPr>
          <w:rFonts w:ascii="Calibri" w:hAnsi="Calibri" w:cs="Calibri"/>
          <w:color w:val="000000"/>
          <w14:ligatures w14:val="standardContextual"/>
        </w:rPr>
        <w:t>e</w:t>
      </w:r>
      <w:r w:rsidR="00552AE7" w:rsidRPr="00246B9F">
        <w:rPr>
          <w:rFonts w:ascii="Calibri" w:hAnsi="Calibri" w:cs="Calibri"/>
          <w:color w:val="000000"/>
          <w14:ligatures w14:val="standardContextual"/>
        </w:rPr>
        <w:t xml:space="preserve"> Zamawiającemu </w:t>
      </w:r>
      <w:r w:rsidRPr="00246B9F">
        <w:rPr>
          <w:rFonts w:ascii="Calibri" w:hAnsi="Calibri" w:cs="Calibri"/>
          <w:color w:val="000000"/>
          <w14:ligatures w14:val="standardContextual"/>
        </w:rPr>
        <w:t>najpóźniej 14 dni przed datą wydarzenia.</w:t>
      </w:r>
    </w:p>
    <w:p w14:paraId="45A830D7" w14:textId="3282A65E" w:rsidR="007125E8" w:rsidRPr="00246B9F" w:rsidRDefault="00485CB4" w:rsidP="00CC57D9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Calibri" w:hAnsi="Calibri" w:cs="Calibri"/>
          <w:color w:val="000000"/>
          <w14:ligatures w14:val="standardContextual"/>
        </w:rPr>
      </w:pPr>
      <w:r w:rsidRPr="00246B9F">
        <w:rPr>
          <w:rFonts w:ascii="Calibri" w:hAnsi="Calibri" w:cs="Calibri"/>
          <w:color w:val="000000"/>
          <w14:ligatures w14:val="standardContextual"/>
        </w:rPr>
        <w:t>Wydruk plakatu (załącznik nr 2) w formacie B1 (fullcolor) w ilości 10 szt.</w:t>
      </w:r>
      <w:r w:rsidR="00970AE4" w:rsidRPr="00246B9F">
        <w:rPr>
          <w:rFonts w:ascii="Calibri" w:hAnsi="Calibri" w:cs="Calibri"/>
          <w:color w:val="000000"/>
          <w14:ligatures w14:val="standardContextual"/>
        </w:rPr>
        <w:t xml:space="preserve"> </w:t>
      </w:r>
      <w:r w:rsidR="00CC57D9" w:rsidRPr="00246B9F">
        <w:rPr>
          <w:rFonts w:ascii="Calibri" w:hAnsi="Calibri" w:cs="Calibri"/>
          <w:color w:val="000000"/>
          <w14:ligatures w14:val="standardContextual"/>
        </w:rPr>
        <w:t>wraz z</w:t>
      </w:r>
      <w:r w:rsidR="00970AE4" w:rsidRPr="00246B9F">
        <w:rPr>
          <w:rFonts w:ascii="Calibri" w:hAnsi="Calibri" w:cs="Calibri"/>
          <w:color w:val="000000"/>
          <w14:ligatures w14:val="standardContextual"/>
        </w:rPr>
        <w:t xml:space="preserve"> dostaw</w:t>
      </w:r>
      <w:r w:rsidR="00CC57D9" w:rsidRPr="00246B9F">
        <w:rPr>
          <w:rFonts w:ascii="Calibri" w:hAnsi="Calibri" w:cs="Calibri"/>
          <w:color w:val="000000"/>
          <w14:ligatures w14:val="standardContextual"/>
        </w:rPr>
        <w:t xml:space="preserve">ą do siedziby Zamawiającego najpóźniej 7 dni przed wydarzeniem. </w:t>
      </w:r>
    </w:p>
    <w:p w14:paraId="1C16CFE1" w14:textId="0B2D1D3B" w:rsidR="007125E8" w:rsidRPr="00246B9F" w:rsidRDefault="00AF4117" w:rsidP="00CC57D9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Calibri" w:hAnsi="Calibri" w:cs="Calibri"/>
          <w:color w:val="000000"/>
          <w14:ligatures w14:val="standardContextual"/>
        </w:rPr>
      </w:pPr>
      <w:r w:rsidRPr="00246B9F">
        <w:rPr>
          <w:rFonts w:ascii="Calibri" w:hAnsi="Calibri" w:cs="Calibri"/>
          <w:color w:val="000000"/>
          <w14:ligatures w14:val="standardContextual"/>
        </w:rPr>
        <w:t xml:space="preserve">Opracowanie </w:t>
      </w:r>
      <w:r w:rsidR="00C869B2" w:rsidRPr="00246B9F">
        <w:rPr>
          <w:rFonts w:ascii="Calibri" w:hAnsi="Calibri" w:cs="Calibri"/>
          <w:color w:val="000000"/>
          <w14:ligatures w14:val="standardContextual"/>
        </w:rPr>
        <w:t>szczegółowego scenariusza działań wraz z harmonogramem godzinowym, ze</w:t>
      </w:r>
      <w:r w:rsidR="00CC57D9" w:rsidRPr="00246B9F">
        <w:rPr>
          <w:rFonts w:ascii="Calibri" w:hAnsi="Calibri" w:cs="Calibri"/>
          <w:color w:val="000000"/>
          <w14:ligatures w14:val="standardContextual"/>
        </w:rPr>
        <w:t> </w:t>
      </w:r>
      <w:r w:rsidR="00C869B2" w:rsidRPr="00246B9F">
        <w:rPr>
          <w:rFonts w:ascii="Calibri" w:hAnsi="Calibri" w:cs="Calibri"/>
          <w:color w:val="000000"/>
          <w14:ligatures w14:val="standardContextual"/>
        </w:rPr>
        <w:t>szczególnym uwzględnieniem następujących elementów:</w:t>
      </w:r>
    </w:p>
    <w:p w14:paraId="43C105A7" w14:textId="77777777" w:rsidR="007125E8" w:rsidRPr="00246B9F" w:rsidRDefault="00C869B2" w:rsidP="00CC57D9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Calibri" w:hAnsi="Calibri" w:cs="Calibri"/>
          <w:color w:val="000000"/>
          <w14:ligatures w14:val="standardContextual"/>
        </w:rPr>
      </w:pPr>
      <w:r w:rsidRPr="00246B9F">
        <w:rPr>
          <w:rFonts w:ascii="Calibri" w:hAnsi="Calibri" w:cs="Calibri"/>
          <w:color w:val="000000"/>
          <w14:ligatures w14:val="standardContextual"/>
        </w:rPr>
        <w:t>rozpoczęcie działań,</w:t>
      </w:r>
    </w:p>
    <w:p w14:paraId="1D5BA4F3" w14:textId="4903D45C" w:rsidR="007125E8" w:rsidRPr="00246B9F" w:rsidRDefault="00200C22" w:rsidP="00CC57D9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Calibri" w:hAnsi="Calibri" w:cs="Calibri"/>
          <w:color w:val="000000"/>
          <w14:ligatures w14:val="standardContextual"/>
        </w:rPr>
      </w:pPr>
      <w:r w:rsidRPr="00246B9F">
        <w:rPr>
          <w:rFonts w:ascii="Calibri" w:hAnsi="Calibri" w:cs="Calibri"/>
          <w:color w:val="000000"/>
          <w14:ligatures w14:val="standardContextual"/>
        </w:rPr>
        <w:t xml:space="preserve">wszystkie </w:t>
      </w:r>
      <w:r w:rsidR="00C869B2" w:rsidRPr="00246B9F">
        <w:rPr>
          <w:rFonts w:ascii="Calibri" w:hAnsi="Calibri" w:cs="Calibri"/>
          <w:color w:val="000000"/>
          <w14:ligatures w14:val="standardContextual"/>
        </w:rPr>
        <w:t>aktywności,</w:t>
      </w:r>
    </w:p>
    <w:p w14:paraId="44917ECA" w14:textId="18BC3737" w:rsidR="007125E8" w:rsidRPr="00246B9F" w:rsidRDefault="00C869B2" w:rsidP="00CC57D9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Calibri" w:hAnsi="Calibri" w:cs="Calibri"/>
          <w:color w:val="000000"/>
          <w14:ligatures w14:val="standardContextual"/>
        </w:rPr>
      </w:pPr>
      <w:r w:rsidRPr="00246B9F">
        <w:rPr>
          <w:rFonts w:ascii="Calibri" w:hAnsi="Calibri" w:cs="Calibri"/>
          <w:color w:val="000000"/>
          <w14:ligatures w14:val="standardContextual"/>
        </w:rPr>
        <w:t>prac</w:t>
      </w:r>
      <w:r w:rsidR="007125E8" w:rsidRPr="00246B9F">
        <w:rPr>
          <w:rFonts w:ascii="Calibri" w:hAnsi="Calibri" w:cs="Calibri"/>
          <w:color w:val="000000"/>
          <w14:ligatures w14:val="standardContextual"/>
        </w:rPr>
        <w:t>a</w:t>
      </w:r>
      <w:r w:rsidRPr="00246B9F">
        <w:rPr>
          <w:rFonts w:ascii="Calibri" w:hAnsi="Calibri" w:cs="Calibri"/>
          <w:color w:val="000000"/>
          <w14:ligatures w14:val="standardContextual"/>
        </w:rPr>
        <w:t xml:space="preserve"> moderatora</w:t>
      </w:r>
      <w:r w:rsidR="007125E8" w:rsidRPr="00246B9F">
        <w:rPr>
          <w:rFonts w:ascii="Calibri" w:hAnsi="Calibri" w:cs="Calibri"/>
          <w:color w:val="000000"/>
          <w14:ligatures w14:val="standardContextual"/>
        </w:rPr>
        <w:t xml:space="preserve"> wraz z propozycją prowadzonych przez moderatora angażujących dorosłych oraz dzieci aktywności,</w:t>
      </w:r>
    </w:p>
    <w:p w14:paraId="1AADA7E7" w14:textId="67C969FC" w:rsidR="007125E8" w:rsidRPr="00246B9F" w:rsidRDefault="00C869B2" w:rsidP="00CC57D9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Calibri" w:hAnsi="Calibri" w:cs="Calibri"/>
          <w:color w:val="000000"/>
          <w14:ligatures w14:val="standardContextual"/>
        </w:rPr>
      </w:pPr>
      <w:r w:rsidRPr="00246B9F">
        <w:rPr>
          <w:rFonts w:ascii="Calibri" w:hAnsi="Calibri" w:cs="Calibri"/>
          <w:color w:val="000000"/>
          <w14:ligatures w14:val="standardContextual"/>
        </w:rPr>
        <w:t>prac</w:t>
      </w:r>
      <w:r w:rsidR="007125E8" w:rsidRPr="00246B9F">
        <w:rPr>
          <w:rFonts w:ascii="Calibri" w:hAnsi="Calibri" w:cs="Calibri"/>
          <w:color w:val="000000"/>
          <w14:ligatures w14:val="standardContextual"/>
        </w:rPr>
        <w:t>a</w:t>
      </w:r>
      <w:r w:rsidRPr="00246B9F">
        <w:rPr>
          <w:rFonts w:ascii="Calibri" w:hAnsi="Calibri" w:cs="Calibri"/>
          <w:color w:val="000000"/>
          <w14:ligatures w14:val="standardContextual"/>
        </w:rPr>
        <w:t xml:space="preserve"> personelu </w:t>
      </w:r>
      <w:r w:rsidR="003843A9" w:rsidRPr="00246B9F">
        <w:rPr>
          <w:rFonts w:ascii="Calibri" w:hAnsi="Calibri" w:cs="Calibri"/>
          <w:color w:val="000000"/>
          <w14:ligatures w14:val="standardContextual"/>
        </w:rPr>
        <w:t xml:space="preserve">(w tym animatorów) </w:t>
      </w:r>
      <w:r w:rsidR="007125E8" w:rsidRPr="00246B9F">
        <w:rPr>
          <w:rFonts w:ascii="Calibri" w:hAnsi="Calibri" w:cs="Calibri"/>
          <w:color w:val="000000"/>
          <w14:ligatures w14:val="standardContextual"/>
        </w:rPr>
        <w:t>Wykonawcy z rozdziałem obowiązków</w:t>
      </w:r>
      <w:r w:rsidR="008135D3" w:rsidRPr="00246B9F">
        <w:rPr>
          <w:rFonts w:ascii="Calibri" w:hAnsi="Calibri" w:cs="Calibri"/>
          <w:color w:val="000000"/>
          <w14:ligatures w14:val="standardContextual"/>
        </w:rPr>
        <w:t>,</w:t>
      </w:r>
    </w:p>
    <w:p w14:paraId="182272D1" w14:textId="46D3A062" w:rsidR="00C869B2" w:rsidRPr="00246B9F" w:rsidRDefault="00C869B2" w:rsidP="00CC57D9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Calibri" w:hAnsi="Calibri" w:cs="Calibri"/>
          <w:color w:val="000000"/>
          <w14:ligatures w14:val="standardContextual"/>
        </w:rPr>
      </w:pPr>
      <w:r w:rsidRPr="00246B9F">
        <w:rPr>
          <w:rFonts w:ascii="Calibri" w:hAnsi="Calibri" w:cs="Calibri"/>
          <w:color w:val="000000"/>
          <w14:ligatures w14:val="standardContextual"/>
        </w:rPr>
        <w:t>zakończenie działań</w:t>
      </w:r>
      <w:r w:rsidR="00970AE4" w:rsidRPr="00246B9F">
        <w:rPr>
          <w:rFonts w:ascii="Calibri" w:hAnsi="Calibri" w:cs="Calibri"/>
          <w:color w:val="000000"/>
          <w14:ligatures w14:val="standardContextual"/>
        </w:rPr>
        <w:t>.</w:t>
      </w:r>
    </w:p>
    <w:p w14:paraId="45133655" w14:textId="3199CDBF" w:rsidR="00970AE4" w:rsidRPr="00246B9F" w:rsidRDefault="00970AE4" w:rsidP="00200C22">
      <w:pPr>
        <w:spacing w:after="0" w:line="360" w:lineRule="auto"/>
        <w:ind w:left="360"/>
        <w:jc w:val="both"/>
        <w:rPr>
          <w:rFonts w:ascii="Calibri" w:hAnsi="Calibri" w:cs="Calibri"/>
          <w:color w:val="000000"/>
          <w14:ligatures w14:val="standardContextual"/>
        </w:rPr>
      </w:pPr>
      <w:r w:rsidRPr="00246B9F">
        <w:rPr>
          <w:rFonts w:ascii="Calibri" w:hAnsi="Calibri" w:cs="Calibri"/>
          <w:color w:val="000000"/>
          <w14:ligatures w14:val="standardContextual"/>
        </w:rPr>
        <w:t>Wykonawca przedstawi szczegółowy scenariusz w terminie 7 dni od daty zawarcia umowy. Scenariusz będzie podlegał akceptacji Zamawiającego. Zamawiający zastrzega możliwość zgłaszania uwag do scenariusza, a Wykonawca zobowiązuje się zgłoszone uwagi wdrożyć</w:t>
      </w:r>
      <w:r w:rsidR="00200C22" w:rsidRPr="00246B9F">
        <w:rPr>
          <w:rFonts w:ascii="Calibri" w:hAnsi="Calibri" w:cs="Calibri"/>
          <w:color w:val="000000"/>
          <w14:ligatures w14:val="standardContextual"/>
        </w:rPr>
        <w:t xml:space="preserve">. </w:t>
      </w:r>
      <w:r w:rsidRPr="00246B9F">
        <w:rPr>
          <w:rFonts w:ascii="Calibri" w:hAnsi="Calibri" w:cs="Calibri"/>
          <w:color w:val="000000"/>
          <w14:ligatures w14:val="standardContextual"/>
        </w:rPr>
        <w:t xml:space="preserve">Ostateczna koncepcja </w:t>
      </w:r>
      <w:r w:rsidR="00CC57D9" w:rsidRPr="00246B9F">
        <w:rPr>
          <w:rFonts w:ascii="Calibri" w:hAnsi="Calibri" w:cs="Calibri"/>
          <w:color w:val="000000"/>
          <w14:ligatures w14:val="standardContextual"/>
        </w:rPr>
        <w:t>scenariusza z</w:t>
      </w:r>
      <w:r w:rsidRPr="00246B9F">
        <w:rPr>
          <w:rFonts w:ascii="Calibri" w:hAnsi="Calibri" w:cs="Calibri"/>
          <w:color w:val="000000"/>
          <w14:ligatures w14:val="standardContextual"/>
        </w:rPr>
        <w:t>ostan</w:t>
      </w:r>
      <w:r w:rsidR="00CC57D9" w:rsidRPr="00246B9F">
        <w:rPr>
          <w:rFonts w:ascii="Calibri" w:hAnsi="Calibri" w:cs="Calibri"/>
          <w:color w:val="000000"/>
          <w14:ligatures w14:val="standardContextual"/>
        </w:rPr>
        <w:t xml:space="preserve">ie </w:t>
      </w:r>
      <w:r w:rsidRPr="00246B9F">
        <w:rPr>
          <w:rFonts w:ascii="Calibri" w:hAnsi="Calibri" w:cs="Calibri"/>
          <w:color w:val="000000"/>
          <w14:ligatures w14:val="standardContextual"/>
        </w:rPr>
        <w:t>przekazan</w:t>
      </w:r>
      <w:r w:rsidR="00CC57D9" w:rsidRPr="00246B9F">
        <w:rPr>
          <w:rFonts w:ascii="Calibri" w:hAnsi="Calibri" w:cs="Calibri"/>
          <w:color w:val="000000"/>
          <w14:ligatures w14:val="standardContextual"/>
        </w:rPr>
        <w:t xml:space="preserve">a </w:t>
      </w:r>
      <w:r w:rsidRPr="00246B9F">
        <w:rPr>
          <w:rFonts w:ascii="Calibri" w:hAnsi="Calibri" w:cs="Calibri"/>
          <w:color w:val="000000"/>
          <w14:ligatures w14:val="standardContextual"/>
        </w:rPr>
        <w:t>Zamawiającemu najpóźniej 14 dni przed datą wydarzenia.</w:t>
      </w:r>
    </w:p>
    <w:p w14:paraId="41E75E58" w14:textId="7A1F549C" w:rsidR="00B027B3" w:rsidRPr="00246B9F" w:rsidRDefault="007125E8" w:rsidP="00CC57D9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:color w:val="000000"/>
          <w14:ligatures w14:val="standardContextual"/>
        </w:rPr>
        <w:t>Realizacja n</w:t>
      </w:r>
      <w:r w:rsidR="00C869B2" w:rsidRPr="00246B9F">
        <w:rPr>
          <w:rFonts w:ascii="Calibri" w:hAnsi="Calibri" w:cs="Calibri"/>
          <w:color w:val="000000"/>
          <w14:ligatures w14:val="standardContextual"/>
        </w:rPr>
        <w:t>agłośnieni</w:t>
      </w:r>
      <w:r w:rsidRPr="00246B9F">
        <w:rPr>
          <w:rFonts w:ascii="Calibri" w:hAnsi="Calibri" w:cs="Calibri"/>
          <w:color w:val="000000"/>
          <w14:ligatures w14:val="standardContextual"/>
        </w:rPr>
        <w:t>a podczas wydarzenia</w:t>
      </w:r>
      <w:r w:rsidR="00723A2F" w:rsidRPr="00246B9F">
        <w:rPr>
          <w:rFonts w:ascii="Calibri" w:hAnsi="Calibri" w:cs="Calibri"/>
          <w:color w:val="000000"/>
          <w14:ligatures w14:val="standardContextual"/>
        </w:rPr>
        <w:t xml:space="preserve"> z wykorzystaniem minimum</w:t>
      </w:r>
      <w:r w:rsidR="00B027B3" w:rsidRPr="00246B9F">
        <w:rPr>
          <w:rFonts w:ascii="Calibri" w:hAnsi="Calibri" w:cs="Calibri"/>
          <w:color w:val="000000"/>
          <w14:ligatures w14:val="standardContextual"/>
        </w:rPr>
        <w:t>:</w:t>
      </w:r>
    </w:p>
    <w:p w14:paraId="35D866AF" w14:textId="77BB6AE6" w:rsidR="00B027B3" w:rsidRPr="00246B9F" w:rsidRDefault="00B027B3" w:rsidP="00CC57D9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kolumn</w:t>
      </w:r>
      <w:r w:rsidR="00723A2F" w:rsidRPr="00246B9F">
        <w:rPr>
          <w:rFonts w:ascii="Calibri" w:hAnsi="Calibri" w:cs="Calibri"/>
          <w14:ligatures w14:val="standardContextual"/>
        </w:rPr>
        <w:t>a</w:t>
      </w:r>
      <w:r w:rsidRPr="00246B9F">
        <w:rPr>
          <w:rFonts w:ascii="Calibri" w:hAnsi="Calibri" w:cs="Calibri"/>
          <w14:ligatures w14:val="standardContextual"/>
        </w:rPr>
        <w:t xml:space="preserve"> głośnikow</w:t>
      </w:r>
      <w:r w:rsidR="00723A2F" w:rsidRPr="00246B9F">
        <w:rPr>
          <w:rFonts w:ascii="Calibri" w:hAnsi="Calibri" w:cs="Calibri"/>
          <w14:ligatures w14:val="standardContextual"/>
        </w:rPr>
        <w:t>a</w:t>
      </w:r>
      <w:r w:rsidRPr="00246B9F">
        <w:rPr>
          <w:rFonts w:ascii="Calibri" w:hAnsi="Calibri" w:cs="Calibri"/>
          <w14:ligatures w14:val="standardContextual"/>
        </w:rPr>
        <w:t xml:space="preserve"> – 4 szt.</w:t>
      </w:r>
      <w:r w:rsidR="00723A2F" w:rsidRPr="00246B9F">
        <w:rPr>
          <w:rFonts w:ascii="Calibri" w:hAnsi="Calibri" w:cs="Calibri"/>
          <w14:ligatures w14:val="standardContextual"/>
        </w:rPr>
        <w:t>,</w:t>
      </w:r>
    </w:p>
    <w:p w14:paraId="05888C76" w14:textId="12E0AFEA" w:rsidR="00B027B3" w:rsidRPr="00246B9F" w:rsidRDefault="00B027B3" w:rsidP="00CC57D9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statyw głośnikow</w:t>
      </w:r>
      <w:r w:rsidR="00723A2F" w:rsidRPr="00246B9F">
        <w:rPr>
          <w:rFonts w:ascii="Calibri" w:hAnsi="Calibri" w:cs="Calibri"/>
          <w14:ligatures w14:val="standardContextual"/>
        </w:rPr>
        <w:t>y</w:t>
      </w:r>
      <w:r w:rsidRPr="00246B9F">
        <w:rPr>
          <w:rFonts w:ascii="Calibri" w:hAnsi="Calibri" w:cs="Calibri"/>
          <w14:ligatures w14:val="standardContextual"/>
        </w:rPr>
        <w:t xml:space="preserve"> – 4 szt.</w:t>
      </w:r>
      <w:r w:rsidR="00723A2F" w:rsidRPr="00246B9F">
        <w:rPr>
          <w:rFonts w:ascii="Calibri" w:hAnsi="Calibri" w:cs="Calibri"/>
          <w14:ligatures w14:val="standardContextual"/>
        </w:rPr>
        <w:t>,</w:t>
      </w:r>
    </w:p>
    <w:p w14:paraId="2EC000DD" w14:textId="380642FD" w:rsidR="00B027B3" w:rsidRPr="00246B9F" w:rsidRDefault="00B027B3" w:rsidP="00CC57D9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mikser audio – 1 szt.</w:t>
      </w:r>
      <w:r w:rsidR="00723A2F" w:rsidRPr="00246B9F">
        <w:rPr>
          <w:rFonts w:ascii="Calibri" w:hAnsi="Calibri" w:cs="Calibri"/>
          <w14:ligatures w14:val="standardContextual"/>
        </w:rPr>
        <w:t>,</w:t>
      </w:r>
    </w:p>
    <w:p w14:paraId="0FD82CA6" w14:textId="6344B2BC" w:rsidR="00B027B3" w:rsidRPr="00246B9F" w:rsidRDefault="00B027B3" w:rsidP="00CC57D9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wzmacniacz mocy – 1 szt.</w:t>
      </w:r>
      <w:r w:rsidR="00723A2F" w:rsidRPr="00246B9F">
        <w:rPr>
          <w:rFonts w:ascii="Calibri" w:hAnsi="Calibri" w:cs="Calibri"/>
          <w14:ligatures w14:val="standardContextual"/>
        </w:rPr>
        <w:t>,</w:t>
      </w:r>
    </w:p>
    <w:p w14:paraId="109C7AEE" w14:textId="77777777" w:rsidR="00B027B3" w:rsidRPr="00246B9F" w:rsidRDefault="00B027B3" w:rsidP="00CC57D9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okablowanie do systemu nagłośnieniowego,</w:t>
      </w:r>
    </w:p>
    <w:p w14:paraId="1D883F51" w14:textId="1D6FCD35" w:rsidR="00B027B3" w:rsidRPr="00246B9F" w:rsidRDefault="00B027B3" w:rsidP="00CC57D9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lastRenderedPageBreak/>
        <w:t>system mikrofonowy:</w:t>
      </w:r>
      <w:r w:rsidR="00723A2F" w:rsidRPr="00246B9F">
        <w:rPr>
          <w:rFonts w:ascii="Calibri" w:hAnsi="Calibri" w:cs="Calibri"/>
          <w14:ligatures w14:val="standardContextual"/>
        </w:rPr>
        <w:t xml:space="preserve"> </w:t>
      </w:r>
      <w:r w:rsidRPr="00246B9F">
        <w:rPr>
          <w:rFonts w:ascii="Calibri" w:hAnsi="Calibri" w:cs="Calibri"/>
          <w14:ligatures w14:val="standardContextual"/>
        </w:rPr>
        <w:t xml:space="preserve">nadajnik – </w:t>
      </w:r>
      <w:r w:rsidR="00723A2F" w:rsidRPr="00246B9F">
        <w:rPr>
          <w:rFonts w:ascii="Calibri" w:hAnsi="Calibri" w:cs="Calibri"/>
          <w14:ligatures w14:val="standardContextual"/>
        </w:rPr>
        <w:t>2</w:t>
      </w:r>
      <w:r w:rsidRPr="00246B9F">
        <w:rPr>
          <w:rFonts w:ascii="Calibri" w:hAnsi="Calibri" w:cs="Calibri"/>
          <w14:ligatures w14:val="standardContextual"/>
        </w:rPr>
        <w:t xml:space="preserve"> szt.</w:t>
      </w:r>
      <w:r w:rsidR="00723A2F" w:rsidRPr="00246B9F">
        <w:rPr>
          <w:rFonts w:ascii="Calibri" w:hAnsi="Calibri" w:cs="Calibri"/>
          <w14:ligatures w14:val="standardContextual"/>
        </w:rPr>
        <w:t xml:space="preserve">, </w:t>
      </w:r>
      <w:r w:rsidRPr="00246B9F">
        <w:rPr>
          <w:rFonts w:ascii="Calibri" w:hAnsi="Calibri" w:cs="Calibri"/>
          <w14:ligatures w14:val="standardContextual"/>
        </w:rPr>
        <w:t xml:space="preserve">odbiornik – </w:t>
      </w:r>
      <w:r w:rsidR="00723A2F" w:rsidRPr="00246B9F">
        <w:rPr>
          <w:rFonts w:ascii="Calibri" w:hAnsi="Calibri" w:cs="Calibri"/>
          <w14:ligatures w14:val="standardContextual"/>
        </w:rPr>
        <w:t>2</w:t>
      </w:r>
      <w:r w:rsidRPr="00246B9F">
        <w:rPr>
          <w:rFonts w:ascii="Calibri" w:hAnsi="Calibri" w:cs="Calibri"/>
          <w14:ligatures w14:val="standardContextual"/>
        </w:rPr>
        <w:t xml:space="preserve"> szt.</w:t>
      </w:r>
      <w:r w:rsidR="00723A2F" w:rsidRPr="00246B9F">
        <w:rPr>
          <w:rFonts w:ascii="Calibri" w:hAnsi="Calibri" w:cs="Calibri"/>
          <w14:ligatures w14:val="standardContextual"/>
        </w:rPr>
        <w:t xml:space="preserve">, </w:t>
      </w:r>
      <w:r w:rsidRPr="00246B9F">
        <w:rPr>
          <w:rFonts w:ascii="Calibri" w:hAnsi="Calibri" w:cs="Calibri"/>
          <w14:ligatures w14:val="standardContextual"/>
        </w:rPr>
        <w:t>okablowanie do systemu mikrofonowego</w:t>
      </w:r>
      <w:r w:rsidR="00723A2F" w:rsidRPr="00246B9F">
        <w:rPr>
          <w:rFonts w:ascii="Calibri" w:hAnsi="Calibri" w:cs="Calibri"/>
          <w14:ligatures w14:val="standardContextual"/>
        </w:rPr>
        <w:t xml:space="preserve">. </w:t>
      </w:r>
      <w:r w:rsidRPr="00246B9F">
        <w:rPr>
          <w:rFonts w:ascii="Calibri" w:hAnsi="Calibri" w:cs="Calibri"/>
          <w14:ligatures w14:val="standardContextual"/>
        </w:rPr>
        <w:t xml:space="preserve"> </w:t>
      </w:r>
    </w:p>
    <w:p w14:paraId="1D9F5C8D" w14:textId="27702DB6" w:rsidR="00C869B2" w:rsidRPr="00246B9F" w:rsidRDefault="00357935" w:rsidP="0046747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Opracowanie wizualizacji (2D) rozmieszczenia wszystkich aktywności</w:t>
      </w:r>
      <w:r w:rsidR="00467475" w:rsidRPr="00246B9F">
        <w:rPr>
          <w:rFonts w:ascii="Calibri" w:hAnsi="Calibri" w:cs="Calibri"/>
          <w14:ligatures w14:val="standardContextual"/>
        </w:rPr>
        <w:t xml:space="preserve"> i przedstawienie jej do akceptacji Zamawiającego w terminie 7 dni od daty zawarcia umowy. Wizualizacja będzie podlegała akceptacji Zamawiającego. Zamawiający zastrzega możliwość zgłaszania uwag do wizualizacji, a Wykonawca zobowiązuje się zgłoszone uwagi wdrożyć. Ostateczna wizualizacja zostanie przekazana Zamawiającemu najpóźniej 14 dni przed datą wydarzenia.</w:t>
      </w:r>
    </w:p>
    <w:p w14:paraId="323E98AB" w14:textId="77777777" w:rsidR="003843A9" w:rsidRPr="00246B9F" w:rsidRDefault="003843A9" w:rsidP="00CC57D9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 xml:space="preserve">Zapewnienie niezbędnego do prawidłowej realizacji wydarzenia personelu </w:t>
      </w:r>
      <w:r w:rsidR="00C869B2" w:rsidRPr="00246B9F">
        <w:rPr>
          <w:rFonts w:ascii="Calibri" w:hAnsi="Calibri" w:cs="Calibri"/>
          <w14:ligatures w14:val="standardContextual"/>
        </w:rPr>
        <w:t>posiadającego odpowiednie doświadczenie</w:t>
      </w:r>
      <w:r w:rsidRPr="00246B9F">
        <w:rPr>
          <w:rFonts w:ascii="Calibri" w:hAnsi="Calibri" w:cs="Calibri"/>
          <w14:ligatures w14:val="standardContextual"/>
        </w:rPr>
        <w:t>, w tym:</w:t>
      </w:r>
    </w:p>
    <w:p w14:paraId="4F0A4F36" w14:textId="06D2F40C" w:rsidR="003843A9" w:rsidRPr="00246B9F" w:rsidRDefault="00C869B2" w:rsidP="00CC57D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14:ligatures w14:val="standardContextual"/>
        </w:rPr>
      </w:pPr>
      <w:r w:rsidRPr="00246B9F">
        <w:rPr>
          <w:rFonts w:ascii="Calibri" w:hAnsi="Calibri" w:cs="Calibri"/>
          <w:color w:val="000000"/>
          <w14:ligatures w14:val="standardContextual"/>
        </w:rPr>
        <w:t xml:space="preserve">moderatora </w:t>
      </w:r>
      <w:r w:rsidR="003843A9" w:rsidRPr="00246B9F">
        <w:rPr>
          <w:rFonts w:ascii="Calibri" w:hAnsi="Calibri" w:cs="Calibri"/>
          <w:color w:val="000000"/>
          <w14:ligatures w14:val="standardContextual"/>
        </w:rPr>
        <w:t>–</w:t>
      </w:r>
      <w:r w:rsidRPr="00246B9F">
        <w:rPr>
          <w:rFonts w:ascii="Calibri" w:hAnsi="Calibri" w:cs="Calibri"/>
          <w:color w:val="000000"/>
          <w14:ligatures w14:val="standardContextual"/>
        </w:rPr>
        <w:t xml:space="preserve"> </w:t>
      </w:r>
      <w:r w:rsidR="003843A9" w:rsidRPr="00246B9F">
        <w:rPr>
          <w:rFonts w:ascii="Calibri" w:hAnsi="Calibri" w:cs="Calibri"/>
          <w:color w:val="000000"/>
          <w14:ligatures w14:val="standardContextual"/>
        </w:rPr>
        <w:t xml:space="preserve">osoby </w:t>
      </w:r>
      <w:r w:rsidRPr="00246B9F">
        <w:rPr>
          <w:rFonts w:ascii="Calibri" w:hAnsi="Calibri" w:cs="Calibri"/>
          <w:color w:val="000000"/>
          <w14:ligatures w14:val="standardContextual"/>
        </w:rPr>
        <w:t>prowadząc</w:t>
      </w:r>
      <w:r w:rsidR="003843A9" w:rsidRPr="00246B9F">
        <w:rPr>
          <w:rFonts w:ascii="Calibri" w:hAnsi="Calibri" w:cs="Calibri"/>
          <w:color w:val="000000"/>
          <w14:ligatures w14:val="standardContextual"/>
        </w:rPr>
        <w:t>ej wydarzenie (moderującej i promującej aktywności wydarzenia),</w:t>
      </w:r>
    </w:p>
    <w:p w14:paraId="79BD572E" w14:textId="1958A2E6" w:rsidR="00C869B2" w:rsidRPr="00246B9F" w:rsidRDefault="003843A9" w:rsidP="00CC57D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14:ligatures w14:val="standardContextual"/>
        </w:rPr>
      </w:pPr>
      <w:r w:rsidRPr="00246B9F">
        <w:rPr>
          <w:rFonts w:ascii="Calibri" w:hAnsi="Calibri" w:cs="Calibri"/>
          <w:color w:val="000000"/>
          <w14:ligatures w14:val="standardContextual"/>
        </w:rPr>
        <w:t xml:space="preserve">animatorów – </w:t>
      </w:r>
      <w:r w:rsidR="00B94E84" w:rsidRPr="00246B9F">
        <w:rPr>
          <w:rFonts w:ascii="Calibri" w:hAnsi="Calibri" w:cs="Calibri"/>
          <w:color w:val="000000"/>
          <w14:ligatures w14:val="standardContextual"/>
        </w:rPr>
        <w:t>p</w:t>
      </w:r>
      <w:r w:rsidR="00C869B2" w:rsidRPr="00246B9F">
        <w:rPr>
          <w:rFonts w:ascii="Calibri" w:hAnsi="Calibri" w:cs="Calibri"/>
          <w:color w:val="000000"/>
          <w14:ligatures w14:val="standardContextual"/>
        </w:rPr>
        <w:t xml:space="preserve">ersonelu </w:t>
      </w:r>
      <w:r w:rsidRPr="00246B9F">
        <w:rPr>
          <w:rFonts w:ascii="Calibri" w:hAnsi="Calibri" w:cs="Calibri"/>
          <w:color w:val="000000"/>
          <w14:ligatures w14:val="standardContextual"/>
        </w:rPr>
        <w:t xml:space="preserve">obsługującego aktywności </w:t>
      </w:r>
      <w:r w:rsidR="008C4A2D" w:rsidRPr="00246B9F">
        <w:rPr>
          <w:rFonts w:ascii="Calibri" w:hAnsi="Calibri" w:cs="Calibri"/>
          <w:color w:val="000000"/>
          <w14:ligatures w14:val="standardContextual"/>
        </w:rPr>
        <w:t>wydarzenia w liczbie dostosowanej do pełnej obsługi aktywności wydarzenia (minimum 1 animator dla 1 aktywności),</w:t>
      </w:r>
    </w:p>
    <w:p w14:paraId="0238A465" w14:textId="77777777" w:rsidR="008C4A2D" w:rsidRPr="00246B9F" w:rsidRDefault="00C869B2" w:rsidP="00CC57D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14:ligatures w14:val="standardContextual"/>
        </w:rPr>
      </w:pPr>
      <w:r w:rsidRPr="00246B9F">
        <w:rPr>
          <w:rFonts w:ascii="Calibri" w:hAnsi="Calibri" w:cs="Calibri"/>
          <w:color w:val="000000"/>
          <w14:ligatures w14:val="standardContextual"/>
        </w:rPr>
        <w:t xml:space="preserve">pracowników technicznych </w:t>
      </w:r>
      <w:r w:rsidR="008C4A2D" w:rsidRPr="00246B9F">
        <w:rPr>
          <w:rFonts w:ascii="Calibri" w:hAnsi="Calibri" w:cs="Calibri"/>
          <w:color w:val="000000"/>
          <w14:ligatures w14:val="standardContextual"/>
        </w:rPr>
        <w:t xml:space="preserve">– personelu </w:t>
      </w:r>
      <w:r w:rsidRPr="00246B9F">
        <w:rPr>
          <w:rFonts w:ascii="Calibri" w:hAnsi="Calibri" w:cs="Calibri"/>
          <w:color w:val="000000"/>
          <w14:ligatures w14:val="standardContextual"/>
        </w:rPr>
        <w:t>odpowiedzialn</w:t>
      </w:r>
      <w:r w:rsidR="008C4A2D" w:rsidRPr="00246B9F">
        <w:rPr>
          <w:rFonts w:ascii="Calibri" w:hAnsi="Calibri" w:cs="Calibri"/>
          <w:color w:val="000000"/>
          <w14:ligatures w14:val="standardContextual"/>
        </w:rPr>
        <w:t xml:space="preserve">ego </w:t>
      </w:r>
      <w:r w:rsidRPr="00246B9F">
        <w:rPr>
          <w:rFonts w:ascii="Calibri" w:hAnsi="Calibri" w:cs="Calibri"/>
          <w:color w:val="000000"/>
          <w14:ligatures w14:val="standardContextual"/>
        </w:rPr>
        <w:t xml:space="preserve">za </w:t>
      </w:r>
      <w:r w:rsidR="008C4A2D" w:rsidRPr="00246B9F">
        <w:rPr>
          <w:rFonts w:ascii="Calibri" w:hAnsi="Calibri" w:cs="Calibri"/>
          <w:color w:val="000000"/>
          <w14:ligatures w14:val="standardContextual"/>
        </w:rPr>
        <w:t xml:space="preserve">montaż, demontaż aktywności oraz </w:t>
      </w:r>
      <w:r w:rsidRPr="00246B9F">
        <w:rPr>
          <w:rFonts w:ascii="Calibri" w:hAnsi="Calibri" w:cs="Calibri"/>
          <w:color w:val="000000"/>
          <w14:ligatures w14:val="standardContextual"/>
        </w:rPr>
        <w:t>wszelkich innych prac techniczno-logistycznych niezbędnych do realizacji wydarzenia</w:t>
      </w:r>
      <w:r w:rsidR="008C4A2D" w:rsidRPr="00246B9F">
        <w:rPr>
          <w:rFonts w:ascii="Calibri" w:hAnsi="Calibri" w:cs="Calibri"/>
          <w:color w:val="000000"/>
          <w14:ligatures w14:val="standardContextual"/>
        </w:rPr>
        <w:t>, w tym uporządkowania terenu wydarzenia po zakończeniu wydarzenia,</w:t>
      </w:r>
    </w:p>
    <w:p w14:paraId="2D9060E5" w14:textId="572402A2" w:rsidR="00C869B2" w:rsidRPr="00246B9F" w:rsidRDefault="00C869B2" w:rsidP="00CC57D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14:ligatures w14:val="standardContextual"/>
        </w:rPr>
      </w:pPr>
      <w:r w:rsidRPr="00246B9F">
        <w:rPr>
          <w:rFonts w:ascii="Calibri" w:hAnsi="Calibri" w:cs="Calibri"/>
          <w:color w:val="000000"/>
          <w14:ligatures w14:val="standardContextual"/>
        </w:rPr>
        <w:t>innych pracowników niezbędnych do realizacji wydarzenia</w:t>
      </w:r>
      <w:r w:rsidR="00CC57D9" w:rsidRPr="00246B9F">
        <w:rPr>
          <w:rFonts w:ascii="Calibri" w:hAnsi="Calibri" w:cs="Calibri"/>
          <w:color w:val="000000"/>
          <w14:ligatures w14:val="standardContextual"/>
        </w:rPr>
        <w:t>,</w:t>
      </w:r>
    </w:p>
    <w:p w14:paraId="79EBE666" w14:textId="766E5F5F" w:rsidR="005B4F3E" w:rsidRPr="00246B9F" w:rsidRDefault="008C4A2D" w:rsidP="005B4F3E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 xml:space="preserve">wraz z </w:t>
      </w:r>
      <w:r w:rsidR="00552AE7" w:rsidRPr="00246B9F">
        <w:rPr>
          <w:rFonts w:ascii="Calibri" w:hAnsi="Calibri" w:cs="Calibri"/>
          <w14:ligatures w14:val="standardContextual"/>
        </w:rPr>
        <w:t xml:space="preserve">zapewnieniem </w:t>
      </w:r>
      <w:r w:rsidRPr="00246B9F">
        <w:rPr>
          <w:rFonts w:ascii="Calibri" w:hAnsi="Calibri" w:cs="Calibri"/>
          <w14:ligatures w14:val="standardContextual"/>
        </w:rPr>
        <w:t>jednolity</w:t>
      </w:r>
      <w:r w:rsidR="00552AE7" w:rsidRPr="00246B9F">
        <w:rPr>
          <w:rFonts w:ascii="Calibri" w:hAnsi="Calibri" w:cs="Calibri"/>
          <w14:ligatures w14:val="standardContextual"/>
        </w:rPr>
        <w:t xml:space="preserve">ch </w:t>
      </w:r>
      <w:r w:rsidRPr="00246B9F">
        <w:rPr>
          <w:rFonts w:ascii="Calibri" w:hAnsi="Calibri" w:cs="Calibri"/>
          <w14:ligatures w14:val="standardContextual"/>
        </w:rPr>
        <w:t>stroj</w:t>
      </w:r>
      <w:r w:rsidR="00552AE7" w:rsidRPr="00246B9F">
        <w:rPr>
          <w:rFonts w:ascii="Calibri" w:hAnsi="Calibri" w:cs="Calibri"/>
          <w14:ligatures w14:val="standardContextual"/>
        </w:rPr>
        <w:t xml:space="preserve">ów, w szczególności dla osób wymienionych w pkt. 1-2, zgodnych z </w:t>
      </w:r>
      <w:r w:rsidR="00C869B2" w:rsidRPr="00246B9F">
        <w:rPr>
          <w:rFonts w:ascii="Calibri" w:hAnsi="Calibri" w:cs="Calibri"/>
          <w14:ligatures w14:val="standardContextual"/>
        </w:rPr>
        <w:t xml:space="preserve">zaproponowaną koncepcją </w:t>
      </w:r>
      <w:r w:rsidR="00552AE7" w:rsidRPr="00246B9F">
        <w:rPr>
          <w:rFonts w:ascii="Calibri" w:hAnsi="Calibri" w:cs="Calibri"/>
          <w14:ligatures w14:val="standardContextual"/>
        </w:rPr>
        <w:t xml:space="preserve">Key Visual </w:t>
      </w:r>
      <w:r w:rsidR="00C869B2" w:rsidRPr="00246B9F">
        <w:rPr>
          <w:rFonts w:ascii="Calibri" w:hAnsi="Calibri" w:cs="Calibri"/>
          <w14:ligatures w14:val="standardContextual"/>
        </w:rPr>
        <w:t xml:space="preserve">wydarzenia </w:t>
      </w:r>
      <w:r w:rsidR="00552AE7" w:rsidRPr="00246B9F">
        <w:rPr>
          <w:rFonts w:ascii="Calibri" w:hAnsi="Calibri" w:cs="Calibri"/>
          <w14:ligatures w14:val="standardContextual"/>
        </w:rPr>
        <w:t xml:space="preserve">i oznakowanych </w:t>
      </w:r>
      <w:r w:rsidR="00C869B2" w:rsidRPr="00246B9F">
        <w:rPr>
          <w:rFonts w:ascii="Calibri" w:hAnsi="Calibri" w:cs="Calibri"/>
          <w14:ligatures w14:val="standardContextual"/>
        </w:rPr>
        <w:t>logotypem Zamawiającego</w:t>
      </w:r>
      <w:r w:rsidR="00552AE7" w:rsidRPr="00246B9F">
        <w:rPr>
          <w:rFonts w:ascii="Calibri" w:hAnsi="Calibri" w:cs="Calibri"/>
          <w14:ligatures w14:val="standardContextual"/>
        </w:rPr>
        <w:t>.</w:t>
      </w:r>
      <w:r w:rsidR="005B4F3E">
        <w:rPr>
          <w:rFonts w:ascii="Calibri" w:hAnsi="Calibri" w:cs="Calibri"/>
          <w14:ligatures w14:val="standardContextual"/>
        </w:rPr>
        <w:t xml:space="preserve"> </w:t>
      </w:r>
      <w:bookmarkStart w:id="1" w:name="_Hlk194057077"/>
      <w:r w:rsidR="005B4F3E">
        <w:rPr>
          <w:rFonts w:ascii="Calibri" w:hAnsi="Calibri" w:cs="Calibri"/>
          <w14:ligatures w14:val="standardContextual"/>
        </w:rPr>
        <w:t xml:space="preserve">Spośród personelu Wykonawca </w:t>
      </w:r>
      <w:r w:rsidR="005B4F3E" w:rsidRPr="005B4F3E">
        <w:rPr>
          <w:rFonts w:ascii="Calibri" w:hAnsi="Calibri" w:cs="Calibri"/>
          <w14:ligatures w14:val="standardContextual"/>
        </w:rPr>
        <w:t>wyznaczy co najmniej jedną osobę – asystenta osoby ze szczególnymi potrzebami, której zadaniem będzie pomoc osobie o szczególnych potrzebach (asystent powinien być przeszkolony z zasad komunikacji z osobami ze szczególnymi potrzebami)</w:t>
      </w:r>
      <w:r w:rsidR="005B4F3E">
        <w:rPr>
          <w:rFonts w:ascii="Calibri" w:hAnsi="Calibri" w:cs="Calibri"/>
          <w14:ligatures w14:val="standardContextual"/>
        </w:rPr>
        <w:t xml:space="preserve">. </w:t>
      </w:r>
      <w:bookmarkEnd w:id="1"/>
    </w:p>
    <w:p w14:paraId="0D3F1E7D" w14:textId="77777777" w:rsidR="00467475" w:rsidRPr="00246B9F" w:rsidRDefault="00467475" w:rsidP="0046747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Dostawa materiałów promocyjnych wydarzenia:</w:t>
      </w:r>
    </w:p>
    <w:p w14:paraId="36A319AB" w14:textId="74D4D97F" w:rsidR="00467475" w:rsidRPr="00246B9F" w:rsidRDefault="00921B6D" w:rsidP="00467475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 xml:space="preserve">Brelok </w:t>
      </w:r>
      <w:r w:rsidR="00467475" w:rsidRPr="00246B9F">
        <w:rPr>
          <w:rFonts w:ascii="Calibri" w:hAnsi="Calibri" w:cs="Calibri"/>
          <w14:ligatures w14:val="standardContextual"/>
        </w:rPr>
        <w:t>„K</w:t>
      </w:r>
      <w:r w:rsidRPr="00246B9F">
        <w:rPr>
          <w:rFonts w:ascii="Calibri" w:hAnsi="Calibri" w:cs="Calibri"/>
          <w14:ligatures w14:val="standardContextual"/>
        </w:rPr>
        <w:t>osmos</w:t>
      </w:r>
      <w:r w:rsidR="00467475" w:rsidRPr="00246B9F">
        <w:rPr>
          <w:rFonts w:ascii="Calibri" w:hAnsi="Calibri" w:cs="Calibri"/>
          <w14:ligatures w14:val="standardContextual"/>
        </w:rPr>
        <w:t>”</w:t>
      </w:r>
      <w:r w:rsidRPr="00246B9F">
        <w:rPr>
          <w:rFonts w:ascii="Calibri" w:hAnsi="Calibri" w:cs="Calibri"/>
          <w14:ligatures w14:val="standardContextual"/>
        </w:rPr>
        <w:t xml:space="preserve"> </w:t>
      </w:r>
    </w:p>
    <w:p w14:paraId="2188C307" w14:textId="7A35095D" w:rsidR="00921B6D" w:rsidRPr="00246B9F" w:rsidRDefault="0001614E" w:rsidP="00467475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i/>
          <w:iCs/>
          <w14:ligatures w14:val="standardContextual"/>
        </w:rPr>
      </w:pPr>
      <w:r w:rsidRPr="00246B9F">
        <w:rPr>
          <w:rFonts w:ascii="Calibri" w:hAnsi="Calibri" w:cs="Calibri"/>
          <w:i/>
          <w:iCs/>
          <w14:ligatures w14:val="standardContextual"/>
        </w:rPr>
        <w:t>Specyfikacja:</w:t>
      </w:r>
    </w:p>
    <w:p w14:paraId="24D691C6" w14:textId="4FDC4525" w:rsidR="0001614E" w:rsidRPr="00246B9F" w:rsidRDefault="007B5151" w:rsidP="007B5151">
      <w:pPr>
        <w:pStyle w:val="Akapitzlist"/>
        <w:autoSpaceDE w:val="0"/>
        <w:autoSpaceDN w:val="0"/>
        <w:adjustRightInd w:val="0"/>
        <w:spacing w:after="0" w:line="360" w:lineRule="auto"/>
        <w:ind w:left="2550" w:firstLine="282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1E471843" wp14:editId="792EACC7">
            <wp:simplePos x="0" y="0"/>
            <wp:positionH relativeFrom="column">
              <wp:posOffset>430530</wp:posOffset>
            </wp:positionH>
            <wp:positionV relativeFrom="paragraph">
              <wp:posOffset>158471</wp:posOffset>
            </wp:positionV>
            <wp:extent cx="1204810" cy="950976"/>
            <wp:effectExtent l="0" t="0" r="0" b="1905"/>
            <wp:wrapNone/>
            <wp:docPr id="978381243" name="Obraz 1" descr="Obraz zawierający zabawka, Brelok do kluczy, sztu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81243" name="Obraz 1" descr="Obraz zawierający zabawka, Brelok do kluczy, sztuka&#10;&#10;Zawartość wygenerowana przez sztuczną inteligencję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810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14E" w:rsidRPr="00246B9F">
        <w:rPr>
          <w:rFonts w:ascii="Calibri" w:hAnsi="Calibri" w:cs="Calibri"/>
          <w14:ligatures w14:val="standardContextual"/>
        </w:rPr>
        <w:t>Liczba</w:t>
      </w:r>
      <w:r w:rsidR="00467475" w:rsidRPr="00246B9F">
        <w:rPr>
          <w:rFonts w:ascii="Calibri" w:hAnsi="Calibri" w:cs="Calibri"/>
          <w14:ligatures w14:val="standardContextual"/>
        </w:rPr>
        <w:t>:</w:t>
      </w:r>
      <w:r w:rsidR="0001614E" w:rsidRPr="00246B9F">
        <w:rPr>
          <w:rFonts w:ascii="Calibri" w:hAnsi="Calibri" w:cs="Calibri"/>
          <w14:ligatures w14:val="standardContextual"/>
        </w:rPr>
        <w:t xml:space="preserve"> 500 szt.</w:t>
      </w:r>
      <w:r w:rsidRPr="00246B9F">
        <w:rPr>
          <w:rFonts w:ascii="Calibri" w:hAnsi="Calibri" w:cs="Calibri"/>
          <w14:ligatures w14:val="standardContextual"/>
        </w:rPr>
        <w:t>,</w:t>
      </w:r>
    </w:p>
    <w:p w14:paraId="1C64EB9D" w14:textId="2A4F2BFA" w:rsidR="007B5151" w:rsidRPr="00246B9F" w:rsidRDefault="0001614E" w:rsidP="007B5151">
      <w:pPr>
        <w:pStyle w:val="Akapitzlist"/>
        <w:autoSpaceDE w:val="0"/>
        <w:autoSpaceDN w:val="0"/>
        <w:adjustRightInd w:val="0"/>
        <w:spacing w:after="0" w:line="360" w:lineRule="auto"/>
        <w:ind w:left="2268" w:firstLine="564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Wysokość figurk</w:t>
      </w:r>
      <w:r w:rsidR="00467475" w:rsidRPr="00246B9F">
        <w:rPr>
          <w:rFonts w:ascii="Calibri" w:hAnsi="Calibri" w:cs="Calibri"/>
          <w14:ligatures w14:val="standardContextual"/>
        </w:rPr>
        <w:t>i w breloku:</w:t>
      </w:r>
      <w:r w:rsidRPr="00246B9F">
        <w:rPr>
          <w:rFonts w:ascii="Calibri" w:hAnsi="Calibri" w:cs="Calibri"/>
          <w14:ligatures w14:val="standardContextual"/>
        </w:rPr>
        <w:t xml:space="preserve"> 6 cm</w:t>
      </w:r>
      <w:r w:rsidR="007B5151" w:rsidRPr="00246B9F">
        <w:rPr>
          <w:rFonts w:ascii="Calibri" w:hAnsi="Calibri" w:cs="Calibri"/>
          <w14:ligatures w14:val="standardContextual"/>
        </w:rPr>
        <w:t xml:space="preserve"> (+/- 1 cm)</w:t>
      </w:r>
      <w:r w:rsidRPr="00246B9F">
        <w:rPr>
          <w:rFonts w:ascii="Calibri" w:hAnsi="Calibri" w:cs="Calibri"/>
          <w14:ligatures w14:val="standardContextual"/>
        </w:rPr>
        <w:t xml:space="preserve">, </w:t>
      </w:r>
    </w:p>
    <w:p w14:paraId="716B5167" w14:textId="1D782EE1" w:rsidR="007B5151" w:rsidRPr="00246B9F" w:rsidRDefault="007B5151" w:rsidP="007B5151">
      <w:pPr>
        <w:pStyle w:val="Akapitzlist"/>
        <w:autoSpaceDE w:val="0"/>
        <w:autoSpaceDN w:val="0"/>
        <w:adjustRightInd w:val="0"/>
        <w:spacing w:after="0" w:line="360" w:lineRule="auto"/>
        <w:ind w:left="2268" w:firstLine="564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Ł</w:t>
      </w:r>
      <w:r w:rsidR="0001614E" w:rsidRPr="00246B9F">
        <w:rPr>
          <w:rFonts w:ascii="Calibri" w:hAnsi="Calibri" w:cs="Calibri"/>
          <w14:ligatures w14:val="standardContextual"/>
        </w:rPr>
        <w:t>ączn</w:t>
      </w:r>
      <w:r w:rsidRPr="00246B9F">
        <w:rPr>
          <w:rFonts w:ascii="Calibri" w:hAnsi="Calibri" w:cs="Calibri"/>
          <w14:ligatures w14:val="standardContextual"/>
        </w:rPr>
        <w:t xml:space="preserve">a wysokość wraz z </w:t>
      </w:r>
      <w:r w:rsidR="0001614E" w:rsidRPr="00246B9F">
        <w:rPr>
          <w:rFonts w:ascii="Calibri" w:hAnsi="Calibri" w:cs="Calibri"/>
          <w14:ligatures w14:val="standardContextual"/>
        </w:rPr>
        <w:t>zawieszką</w:t>
      </w:r>
      <w:r w:rsidRPr="00246B9F">
        <w:rPr>
          <w:rFonts w:ascii="Calibri" w:hAnsi="Calibri" w:cs="Calibri"/>
          <w14:ligatures w14:val="standardContextual"/>
        </w:rPr>
        <w:t>:</w:t>
      </w:r>
      <w:r w:rsidR="0001614E" w:rsidRPr="00246B9F">
        <w:rPr>
          <w:rFonts w:ascii="Calibri" w:hAnsi="Calibri" w:cs="Calibri"/>
          <w14:ligatures w14:val="standardContextual"/>
        </w:rPr>
        <w:t xml:space="preserve"> 12 cm </w:t>
      </w:r>
      <w:r w:rsidR="00BF377F" w:rsidRPr="00246B9F">
        <w:rPr>
          <w:rFonts w:ascii="Calibri" w:hAnsi="Calibri" w:cs="Calibri"/>
          <w14:ligatures w14:val="standardContextual"/>
        </w:rPr>
        <w:t>(</w:t>
      </w:r>
      <w:r w:rsidR="0001614E" w:rsidRPr="00246B9F">
        <w:rPr>
          <w:rFonts w:ascii="Calibri" w:hAnsi="Calibri" w:cs="Calibri"/>
          <w14:ligatures w14:val="standardContextual"/>
        </w:rPr>
        <w:t>+/- 1 cm</w:t>
      </w:r>
      <w:r w:rsidR="00BF377F" w:rsidRPr="00246B9F">
        <w:rPr>
          <w:rFonts w:ascii="Calibri" w:hAnsi="Calibri" w:cs="Calibri"/>
          <w14:ligatures w14:val="standardContextual"/>
        </w:rPr>
        <w:t>)</w:t>
      </w:r>
      <w:r w:rsidRPr="00246B9F">
        <w:rPr>
          <w:rFonts w:ascii="Calibri" w:hAnsi="Calibri" w:cs="Calibri"/>
          <w14:ligatures w14:val="standardContextual"/>
        </w:rPr>
        <w:t>,</w:t>
      </w:r>
    </w:p>
    <w:p w14:paraId="4E90A756" w14:textId="5772A411" w:rsidR="007B5151" w:rsidRPr="00246B9F" w:rsidRDefault="0001614E" w:rsidP="007B5151">
      <w:pPr>
        <w:pStyle w:val="Akapitzlist"/>
        <w:autoSpaceDE w:val="0"/>
        <w:autoSpaceDN w:val="0"/>
        <w:adjustRightInd w:val="0"/>
        <w:spacing w:after="0" w:line="360" w:lineRule="auto"/>
        <w:ind w:left="2268" w:firstLine="564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Zawieszka</w:t>
      </w:r>
      <w:r w:rsidR="007B5151" w:rsidRPr="00246B9F">
        <w:rPr>
          <w:rFonts w:ascii="Calibri" w:hAnsi="Calibri" w:cs="Calibri"/>
          <w14:ligatures w14:val="standardContextual"/>
        </w:rPr>
        <w:t xml:space="preserve"> </w:t>
      </w:r>
      <w:r w:rsidRPr="00246B9F">
        <w:rPr>
          <w:rFonts w:ascii="Calibri" w:hAnsi="Calibri" w:cs="Calibri"/>
          <w14:ligatures w14:val="standardContextual"/>
        </w:rPr>
        <w:t>metalowa</w:t>
      </w:r>
      <w:r w:rsidR="00E87BC7" w:rsidRPr="00246B9F">
        <w:rPr>
          <w:rFonts w:ascii="Calibri" w:hAnsi="Calibri" w:cs="Calibri"/>
          <w14:ligatures w14:val="standardContextual"/>
        </w:rPr>
        <w:t>,</w:t>
      </w:r>
      <w:r w:rsidR="007B5151" w:rsidRPr="00246B9F">
        <w:rPr>
          <w:rFonts w:ascii="Calibri" w:hAnsi="Calibri" w:cs="Calibri"/>
          <w14:ligatures w14:val="standardContextual"/>
        </w:rPr>
        <w:t xml:space="preserve"> </w:t>
      </w:r>
    </w:p>
    <w:p w14:paraId="4ACE5CFC" w14:textId="640D0E65" w:rsidR="0001614E" w:rsidRPr="00246B9F" w:rsidRDefault="007B5151" w:rsidP="007B5151">
      <w:pPr>
        <w:pStyle w:val="Akapitzlist"/>
        <w:autoSpaceDE w:val="0"/>
        <w:autoSpaceDN w:val="0"/>
        <w:adjustRightInd w:val="0"/>
        <w:spacing w:after="0" w:line="360" w:lineRule="auto"/>
        <w:ind w:left="2268" w:firstLine="564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Figurka w breloku w</w:t>
      </w:r>
      <w:r w:rsidR="0001614E" w:rsidRPr="00246B9F">
        <w:rPr>
          <w:rFonts w:ascii="Calibri" w:hAnsi="Calibri" w:cs="Calibri"/>
          <w14:ligatures w14:val="standardContextual"/>
        </w:rPr>
        <w:t>ykonan</w:t>
      </w:r>
      <w:r w:rsidRPr="00246B9F">
        <w:rPr>
          <w:rFonts w:ascii="Calibri" w:hAnsi="Calibri" w:cs="Calibri"/>
          <w14:ligatures w14:val="standardContextual"/>
        </w:rPr>
        <w:t xml:space="preserve">a z tworzywa sztucznego (np. </w:t>
      </w:r>
      <w:r w:rsidR="0001614E" w:rsidRPr="00246B9F">
        <w:rPr>
          <w:rFonts w:ascii="Calibri" w:hAnsi="Calibri" w:cs="Calibri"/>
          <w14:ligatures w14:val="standardContextual"/>
        </w:rPr>
        <w:t>PVC</w:t>
      </w:r>
      <w:r w:rsidRPr="00246B9F">
        <w:rPr>
          <w:rFonts w:ascii="Calibri" w:hAnsi="Calibri" w:cs="Calibri"/>
          <w14:ligatures w14:val="standardContextual"/>
        </w:rPr>
        <w:t>)</w:t>
      </w:r>
      <w:r w:rsidR="00E87BC7" w:rsidRPr="00246B9F">
        <w:rPr>
          <w:rFonts w:ascii="Calibri" w:hAnsi="Calibri" w:cs="Calibri"/>
          <w14:ligatures w14:val="standardContextual"/>
        </w:rPr>
        <w:t>.</w:t>
      </w:r>
    </w:p>
    <w:p w14:paraId="64BCB428" w14:textId="656FD0EA" w:rsidR="00C869B2" w:rsidRPr="00246B9F" w:rsidRDefault="007B5151" w:rsidP="007B5151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 xml:space="preserve">                 </w:t>
      </w:r>
      <w:r w:rsidR="001A0D62" w:rsidRPr="00246B9F">
        <w:rPr>
          <w:rFonts w:ascii="Calibri" w:hAnsi="Calibri" w:cs="Calibri"/>
          <w14:ligatures w14:val="standardContextual"/>
        </w:rPr>
        <w:t>(</w:t>
      </w:r>
      <w:r w:rsidR="001A0D62" w:rsidRPr="00246B9F">
        <w:rPr>
          <w:rFonts w:ascii="Calibri" w:hAnsi="Calibri" w:cs="Calibri"/>
          <w:i/>
          <w:iCs/>
          <w:sz w:val="20"/>
          <w:szCs w:val="20"/>
          <w14:ligatures w14:val="standardContextual"/>
        </w:rPr>
        <w:t>grafika poglądowa</w:t>
      </w:r>
      <w:r w:rsidR="001A0D62" w:rsidRPr="00246B9F">
        <w:rPr>
          <w:rFonts w:ascii="Calibri" w:hAnsi="Calibri" w:cs="Calibri"/>
          <w14:ligatures w14:val="standardContextual"/>
        </w:rPr>
        <w:t>)</w:t>
      </w:r>
    </w:p>
    <w:p w14:paraId="2F4EA692" w14:textId="77777777" w:rsidR="001A0D62" w:rsidRPr="00246B9F" w:rsidRDefault="001A0D62" w:rsidP="00CC57D9">
      <w:pPr>
        <w:pStyle w:val="Akapitzlist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Calibri" w:hAnsi="Calibri" w:cs="Calibri"/>
          <w14:ligatures w14:val="standardContextual"/>
        </w:rPr>
      </w:pPr>
    </w:p>
    <w:p w14:paraId="5E36913A" w14:textId="529DE7FB" w:rsidR="007B5151" w:rsidRPr="00246B9F" w:rsidRDefault="00921B6D" w:rsidP="007B5151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 xml:space="preserve">Gumka do ścierania z motywem rakiety kosmicznej </w:t>
      </w:r>
    </w:p>
    <w:p w14:paraId="167D4B6E" w14:textId="5FE48E5E" w:rsidR="0001614E" w:rsidRPr="00246B9F" w:rsidRDefault="0001614E" w:rsidP="007B5151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i/>
          <w:iCs/>
          <w14:ligatures w14:val="standardContextual"/>
        </w:rPr>
      </w:pPr>
      <w:r w:rsidRPr="00246B9F">
        <w:rPr>
          <w:rFonts w:ascii="Calibri" w:hAnsi="Calibri" w:cs="Calibri"/>
          <w:i/>
          <w:iCs/>
          <w14:ligatures w14:val="standardContextual"/>
        </w:rPr>
        <w:t>Specyfikacja:</w:t>
      </w:r>
    </w:p>
    <w:p w14:paraId="1A67DF64" w14:textId="39A9F6DD" w:rsidR="00921B6D" w:rsidRPr="00246B9F" w:rsidRDefault="007B5151" w:rsidP="007B5151">
      <w:pPr>
        <w:autoSpaceDE w:val="0"/>
        <w:autoSpaceDN w:val="0"/>
        <w:adjustRightInd w:val="0"/>
        <w:spacing w:after="0" w:line="360" w:lineRule="auto"/>
        <w:ind w:left="2124" w:firstLine="708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:noProof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0FEF60E3" wp14:editId="21280306">
            <wp:simplePos x="0" y="0"/>
            <wp:positionH relativeFrom="column">
              <wp:posOffset>569722</wp:posOffset>
            </wp:positionH>
            <wp:positionV relativeFrom="paragraph">
              <wp:posOffset>6985</wp:posOffset>
            </wp:positionV>
            <wp:extent cx="972109" cy="790042"/>
            <wp:effectExtent l="0" t="0" r="0" b="0"/>
            <wp:wrapNone/>
            <wp:docPr id="1690392353" name="Obraz 1" descr="Obraz zawierający clipar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92353" name="Obraz 1" descr="Obraz zawierający clipart&#10;&#10;Zawartość wygenerowana przez sztuczną inteligencję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09" cy="790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14E" w:rsidRPr="00246B9F">
        <w:rPr>
          <w:rFonts w:ascii="Calibri" w:hAnsi="Calibri" w:cs="Calibri"/>
          <w14:ligatures w14:val="standardContextual"/>
        </w:rPr>
        <w:t xml:space="preserve">Liczba: </w:t>
      </w:r>
      <w:r w:rsidR="00921B6D" w:rsidRPr="00246B9F">
        <w:rPr>
          <w:rFonts w:ascii="Calibri" w:hAnsi="Calibri" w:cs="Calibri"/>
          <w14:ligatures w14:val="standardContextual"/>
        </w:rPr>
        <w:t>500 szt.</w:t>
      </w:r>
      <w:r w:rsidRPr="00246B9F">
        <w:rPr>
          <w:rFonts w:ascii="Calibri" w:hAnsi="Calibri" w:cs="Calibri"/>
          <w14:ligatures w14:val="standardContextual"/>
        </w:rPr>
        <w:t>,</w:t>
      </w:r>
      <w:r w:rsidR="00921B6D" w:rsidRPr="00246B9F">
        <w:rPr>
          <w:rFonts w:ascii="Calibri" w:hAnsi="Calibri" w:cs="Calibri"/>
          <w14:ligatures w14:val="standardContextual"/>
        </w:rPr>
        <w:t xml:space="preserve"> </w:t>
      </w:r>
    </w:p>
    <w:p w14:paraId="6963F528" w14:textId="40665046" w:rsidR="00BF377F" w:rsidRPr="00246B9F" w:rsidRDefault="007B5151" w:rsidP="007B5151">
      <w:pPr>
        <w:autoSpaceDE w:val="0"/>
        <w:autoSpaceDN w:val="0"/>
        <w:adjustRightInd w:val="0"/>
        <w:spacing w:after="0" w:line="360" w:lineRule="auto"/>
        <w:ind w:left="2124" w:firstLine="708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Maksymalne w</w:t>
      </w:r>
      <w:r w:rsidR="00BF377F" w:rsidRPr="00246B9F">
        <w:rPr>
          <w:rFonts w:ascii="Calibri" w:hAnsi="Calibri" w:cs="Calibri"/>
          <w14:ligatures w14:val="standardContextual"/>
        </w:rPr>
        <w:t>ymiary produktu: 4 x 3 x 0,5 cm (+/- 0,5 cm)</w:t>
      </w:r>
      <w:r w:rsidR="00E87BC7" w:rsidRPr="00246B9F">
        <w:rPr>
          <w:rFonts w:ascii="Calibri" w:hAnsi="Calibri" w:cs="Calibri"/>
          <w14:ligatures w14:val="standardContextual"/>
        </w:rPr>
        <w:t>.</w:t>
      </w:r>
    </w:p>
    <w:p w14:paraId="1E9B8C8A" w14:textId="2B270EE6" w:rsidR="00921B6D" w:rsidRPr="00246B9F" w:rsidRDefault="001A0D62" w:rsidP="00E87BC7">
      <w:pPr>
        <w:spacing w:after="0" w:line="360" w:lineRule="auto"/>
        <w:ind w:left="132" w:firstLine="642"/>
        <w:jc w:val="both"/>
        <w:rPr>
          <w:rFonts w:ascii="Calibri" w:hAnsi="Calibri" w:cs="Calibri"/>
          <w:sz w:val="20"/>
          <w:szCs w:val="20"/>
          <w14:ligatures w14:val="standardContextual"/>
        </w:rPr>
      </w:pPr>
      <w:r w:rsidRPr="00246B9F">
        <w:rPr>
          <w:rFonts w:ascii="Calibri" w:hAnsi="Calibri" w:cs="Calibri"/>
          <w:sz w:val="20"/>
          <w:szCs w:val="20"/>
          <w14:ligatures w14:val="standardContextual"/>
        </w:rPr>
        <w:t>(</w:t>
      </w:r>
      <w:r w:rsidRPr="00246B9F">
        <w:rPr>
          <w:rFonts w:ascii="Calibri" w:hAnsi="Calibri" w:cs="Calibri"/>
          <w:i/>
          <w:iCs/>
          <w:sz w:val="20"/>
          <w:szCs w:val="20"/>
          <w14:ligatures w14:val="standardContextual"/>
        </w:rPr>
        <w:t>grafika poglądowa</w:t>
      </w:r>
      <w:r w:rsidRPr="00246B9F">
        <w:rPr>
          <w:rFonts w:ascii="Calibri" w:hAnsi="Calibri" w:cs="Calibri"/>
          <w:sz w:val="20"/>
          <w:szCs w:val="20"/>
          <w14:ligatures w14:val="standardContextual"/>
        </w:rPr>
        <w:t>)</w:t>
      </w:r>
    </w:p>
    <w:p w14:paraId="2FE51897" w14:textId="77777777" w:rsidR="00E87BC7" w:rsidRPr="00246B9F" w:rsidRDefault="00E87BC7" w:rsidP="00E87BC7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</w:p>
    <w:p w14:paraId="0D642F2E" w14:textId="27FDE744" w:rsidR="00E87BC7" w:rsidRPr="00246B9F" w:rsidRDefault="00921B6D" w:rsidP="00E87BC7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 xml:space="preserve">Plastikowe stemple </w:t>
      </w:r>
    </w:p>
    <w:p w14:paraId="01A7C87A" w14:textId="21211660" w:rsidR="00BF377F" w:rsidRPr="00246B9F" w:rsidRDefault="00BF377F" w:rsidP="00E87BC7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i/>
          <w:iCs/>
          <w14:ligatures w14:val="standardContextual"/>
        </w:rPr>
      </w:pPr>
      <w:r w:rsidRPr="00246B9F">
        <w:rPr>
          <w:rFonts w:ascii="Calibri" w:hAnsi="Calibri" w:cs="Calibri"/>
          <w:i/>
          <w:iCs/>
          <w14:ligatures w14:val="standardContextual"/>
        </w:rPr>
        <w:t>Specyfikacja:</w:t>
      </w:r>
    </w:p>
    <w:p w14:paraId="4AB34F03" w14:textId="3756E62B" w:rsidR="00921B6D" w:rsidRPr="00246B9F" w:rsidRDefault="00E87BC7" w:rsidP="00E87BC7">
      <w:pPr>
        <w:pStyle w:val="Akapitzlist"/>
        <w:autoSpaceDE w:val="0"/>
        <w:autoSpaceDN w:val="0"/>
        <w:adjustRightInd w:val="0"/>
        <w:spacing w:after="0" w:line="360" w:lineRule="auto"/>
        <w:ind w:left="2550" w:firstLine="282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626C4653" wp14:editId="68C2DD72">
            <wp:simplePos x="0" y="0"/>
            <wp:positionH relativeFrom="margin">
              <wp:posOffset>445389</wp:posOffset>
            </wp:positionH>
            <wp:positionV relativeFrom="paragraph">
              <wp:posOffset>22860</wp:posOffset>
            </wp:positionV>
            <wp:extent cx="1063340" cy="680314"/>
            <wp:effectExtent l="0" t="0" r="3810" b="5715"/>
            <wp:wrapNone/>
            <wp:docPr id="1465918398" name="Obraz 1" descr="Obraz zawierający plastik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18398" name="Obraz 1" descr="Obraz zawierający plastik&#10;&#10;Zawartość wygenerowana przez sztuczną inteligencję może być niepoprawna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82"/>
                    <a:stretch/>
                  </pic:blipFill>
                  <pic:spPr bwMode="auto">
                    <a:xfrm>
                      <a:off x="0" y="0"/>
                      <a:ext cx="1063340" cy="68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77F" w:rsidRPr="00246B9F">
        <w:rPr>
          <w:rFonts w:ascii="Calibri" w:hAnsi="Calibri" w:cs="Calibri"/>
          <w14:ligatures w14:val="standardContextual"/>
        </w:rPr>
        <w:t xml:space="preserve">Liczba: </w:t>
      </w:r>
      <w:r w:rsidR="007A334F" w:rsidRPr="00246B9F">
        <w:rPr>
          <w:rFonts w:ascii="Calibri" w:hAnsi="Calibri" w:cs="Calibri"/>
          <w14:ligatures w14:val="standardContextual"/>
        </w:rPr>
        <w:t>500 szt</w:t>
      </w:r>
      <w:r w:rsidR="00BF377F" w:rsidRPr="00246B9F">
        <w:rPr>
          <w:rFonts w:ascii="Calibri" w:hAnsi="Calibri" w:cs="Calibri"/>
          <w14:ligatures w14:val="standardContextual"/>
        </w:rPr>
        <w:t>.</w:t>
      </w:r>
      <w:r w:rsidRPr="00246B9F">
        <w:rPr>
          <w:rFonts w:ascii="Calibri" w:hAnsi="Calibri" w:cs="Calibri"/>
          <w14:ligatures w14:val="standardContextual"/>
        </w:rPr>
        <w:t>,</w:t>
      </w:r>
    </w:p>
    <w:p w14:paraId="02930054" w14:textId="34E8DC55" w:rsidR="00BF377F" w:rsidRPr="00246B9F" w:rsidRDefault="00BF377F" w:rsidP="00E87BC7">
      <w:pPr>
        <w:pStyle w:val="Akapitzlist"/>
        <w:autoSpaceDE w:val="0"/>
        <w:autoSpaceDN w:val="0"/>
        <w:adjustRightInd w:val="0"/>
        <w:spacing w:after="0" w:line="360" w:lineRule="auto"/>
        <w:ind w:left="2268" w:firstLine="564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Materiał: tworzywo sztuczne</w:t>
      </w:r>
      <w:r w:rsidR="00E87BC7" w:rsidRPr="00246B9F">
        <w:rPr>
          <w:rFonts w:ascii="Calibri" w:hAnsi="Calibri" w:cs="Calibri"/>
          <w14:ligatures w14:val="standardContextual"/>
        </w:rPr>
        <w:t>,</w:t>
      </w:r>
    </w:p>
    <w:p w14:paraId="5C8049B1" w14:textId="1BB264F5" w:rsidR="00BF377F" w:rsidRPr="00246B9F" w:rsidRDefault="00BF377F" w:rsidP="00E87BC7">
      <w:pPr>
        <w:pStyle w:val="Akapitzlist"/>
        <w:autoSpaceDE w:val="0"/>
        <w:autoSpaceDN w:val="0"/>
        <w:adjustRightInd w:val="0"/>
        <w:spacing w:after="0" w:line="360" w:lineRule="auto"/>
        <w:ind w:left="2550" w:firstLine="282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Rozmiar stempla: średnica</w:t>
      </w:r>
      <w:r w:rsidR="00E87BC7" w:rsidRPr="00246B9F">
        <w:rPr>
          <w:rFonts w:ascii="Calibri" w:hAnsi="Calibri" w:cs="Calibri"/>
          <w14:ligatures w14:val="standardContextual"/>
        </w:rPr>
        <w:t>:</w:t>
      </w:r>
      <w:r w:rsidRPr="00246B9F">
        <w:rPr>
          <w:rFonts w:ascii="Calibri" w:hAnsi="Calibri" w:cs="Calibri"/>
          <w14:ligatures w14:val="standardContextual"/>
        </w:rPr>
        <w:t xml:space="preserve"> 2 cm, wysokość</w:t>
      </w:r>
      <w:r w:rsidR="00E87BC7" w:rsidRPr="00246B9F">
        <w:rPr>
          <w:rFonts w:ascii="Calibri" w:hAnsi="Calibri" w:cs="Calibri"/>
          <w14:ligatures w14:val="standardContextual"/>
        </w:rPr>
        <w:t>:</w:t>
      </w:r>
      <w:r w:rsidRPr="00246B9F">
        <w:rPr>
          <w:rFonts w:ascii="Calibri" w:hAnsi="Calibri" w:cs="Calibri"/>
          <w14:ligatures w14:val="standardContextual"/>
        </w:rPr>
        <w:t xml:space="preserve"> 4 cm (+/- 0,5 cm).</w:t>
      </w:r>
    </w:p>
    <w:p w14:paraId="3CC477AC" w14:textId="77777777" w:rsidR="00E87BC7" w:rsidRPr="00246B9F" w:rsidRDefault="001A0D62" w:rsidP="00CC57D9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0"/>
          <w:szCs w:val="20"/>
          <w14:ligatures w14:val="standardContextual"/>
        </w:rPr>
      </w:pPr>
      <w:r w:rsidRPr="00246B9F">
        <w:rPr>
          <w:rFonts w:ascii="Calibri" w:hAnsi="Calibri" w:cs="Calibri"/>
          <w:sz w:val="20"/>
          <w:szCs w:val="20"/>
          <w14:ligatures w14:val="standardContextual"/>
        </w:rPr>
        <w:t>(</w:t>
      </w:r>
      <w:r w:rsidRPr="00246B9F">
        <w:rPr>
          <w:rFonts w:ascii="Calibri" w:hAnsi="Calibri" w:cs="Calibri"/>
          <w:i/>
          <w:iCs/>
          <w:sz w:val="20"/>
          <w:szCs w:val="20"/>
          <w14:ligatures w14:val="standardContextual"/>
        </w:rPr>
        <w:t>grafika</w:t>
      </w:r>
      <w:r w:rsidR="00E87BC7" w:rsidRPr="00246B9F">
        <w:rPr>
          <w:rFonts w:ascii="Calibri" w:hAnsi="Calibri" w:cs="Calibri"/>
          <w:i/>
          <w:iCs/>
          <w:sz w:val="20"/>
          <w:szCs w:val="20"/>
          <w14:ligatures w14:val="standardContextual"/>
        </w:rPr>
        <w:t xml:space="preserve"> </w:t>
      </w:r>
      <w:r w:rsidRPr="00246B9F">
        <w:rPr>
          <w:rFonts w:ascii="Calibri" w:hAnsi="Calibri" w:cs="Calibri"/>
          <w:i/>
          <w:iCs/>
          <w:sz w:val="20"/>
          <w:szCs w:val="20"/>
          <w14:ligatures w14:val="standardContextual"/>
        </w:rPr>
        <w:t>poglądowa</w:t>
      </w:r>
      <w:r w:rsidRPr="00246B9F">
        <w:rPr>
          <w:rFonts w:ascii="Calibri" w:hAnsi="Calibri" w:cs="Calibri"/>
          <w:sz w:val="20"/>
          <w:szCs w:val="20"/>
          <w14:ligatures w14:val="standardContextual"/>
        </w:rPr>
        <w:t>)</w:t>
      </w:r>
    </w:p>
    <w:p w14:paraId="2D711B64" w14:textId="77777777" w:rsidR="00E87BC7" w:rsidRPr="00246B9F" w:rsidRDefault="00E87BC7" w:rsidP="00CC57D9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0"/>
          <w:szCs w:val="20"/>
          <w14:ligatures w14:val="standardContextual"/>
        </w:rPr>
      </w:pPr>
    </w:p>
    <w:p w14:paraId="0C55E658" w14:textId="3B4A2F1B" w:rsidR="000B777B" w:rsidRPr="00246B9F" w:rsidRDefault="000B777B" w:rsidP="00E87BC7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Maskotk</w:t>
      </w:r>
      <w:r w:rsidR="00E05F5C" w:rsidRPr="00246B9F">
        <w:rPr>
          <w:rFonts w:ascii="Calibri" w:hAnsi="Calibri" w:cs="Calibri"/>
          <w14:ligatures w14:val="standardContextual"/>
        </w:rPr>
        <w:t>a</w:t>
      </w:r>
      <w:r w:rsidRPr="00246B9F">
        <w:rPr>
          <w:rFonts w:ascii="Calibri" w:hAnsi="Calibri" w:cs="Calibri"/>
          <w14:ligatures w14:val="standardContextual"/>
        </w:rPr>
        <w:t xml:space="preserve"> „królik”</w:t>
      </w:r>
    </w:p>
    <w:p w14:paraId="52B40495" w14:textId="77777777" w:rsidR="00E87BC7" w:rsidRPr="00246B9F" w:rsidRDefault="00E87BC7" w:rsidP="00E87BC7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i/>
          <w:iCs/>
          <w14:ligatures w14:val="standardContextual"/>
        </w:rPr>
      </w:pPr>
      <w:r w:rsidRPr="00246B9F">
        <w:rPr>
          <w:rFonts w:ascii="Calibri" w:hAnsi="Calibri" w:cs="Calibri"/>
          <w:i/>
          <w:iCs/>
          <w14:ligatures w14:val="standardContextual"/>
        </w:rPr>
        <w:t>Specyfikacja:</w:t>
      </w:r>
    </w:p>
    <w:p w14:paraId="4FFFC59A" w14:textId="6B090C53" w:rsidR="00E87BC7" w:rsidRPr="00246B9F" w:rsidRDefault="00E87BC7" w:rsidP="00E87BC7">
      <w:pPr>
        <w:pStyle w:val="Akapitzlist"/>
        <w:autoSpaceDE w:val="0"/>
        <w:autoSpaceDN w:val="0"/>
        <w:adjustRightInd w:val="0"/>
        <w:spacing w:after="0" w:line="360" w:lineRule="auto"/>
        <w:ind w:left="2844"/>
        <w:jc w:val="both"/>
        <w:rPr>
          <w:rFonts w:ascii="Calibri" w:hAnsi="Calibri" w:cs="Calibri"/>
          <w:i/>
          <w:iCs/>
          <w14:ligatures w14:val="standardContextual"/>
        </w:rPr>
      </w:pPr>
      <w:r w:rsidRPr="00246B9F">
        <w:rPr>
          <w:rFonts w:ascii="Calibri" w:hAnsi="Calibri" w:cs="Calibri"/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EEAF9A7" wp14:editId="08AE48B5">
            <wp:simplePos x="0" y="0"/>
            <wp:positionH relativeFrom="margin">
              <wp:posOffset>431114</wp:posOffset>
            </wp:positionH>
            <wp:positionV relativeFrom="paragraph">
              <wp:posOffset>50114</wp:posOffset>
            </wp:positionV>
            <wp:extent cx="1129150" cy="936345"/>
            <wp:effectExtent l="0" t="0" r="0" b="0"/>
            <wp:wrapNone/>
            <wp:docPr id="692966991" name="Obraz 4" descr="Obraz zawierający tekst, zabawka, zrzut ekranu, pluszowy miś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tekst, zabawka, zrzut ekranu, pluszowy miś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3" t="11499" r="52237" b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50" cy="93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B9F">
        <w:rPr>
          <w:rFonts w:ascii="Calibri" w:hAnsi="Calibri" w:cs="Calibri"/>
          <w14:ligatures w14:val="standardContextual"/>
        </w:rPr>
        <w:t xml:space="preserve">Liczba: </w:t>
      </w:r>
      <w:r w:rsidR="00E8415D" w:rsidRPr="00246B9F">
        <w:rPr>
          <w:rFonts w:ascii="Calibri" w:hAnsi="Calibri" w:cs="Calibri"/>
          <w14:ligatures w14:val="standardContextual"/>
        </w:rPr>
        <w:t>3</w:t>
      </w:r>
      <w:r w:rsidRPr="00246B9F">
        <w:rPr>
          <w:rFonts w:ascii="Calibri" w:hAnsi="Calibri" w:cs="Calibri"/>
          <w14:ligatures w14:val="standardContextual"/>
        </w:rPr>
        <w:t xml:space="preserve">00 szt., </w:t>
      </w:r>
    </w:p>
    <w:p w14:paraId="7687CC9D" w14:textId="0E96E810" w:rsidR="00E87BC7" w:rsidRPr="00246B9F" w:rsidRDefault="00E87BC7" w:rsidP="00E87BC7">
      <w:pPr>
        <w:pStyle w:val="Akapitzlist"/>
        <w:autoSpaceDE w:val="0"/>
        <w:autoSpaceDN w:val="0"/>
        <w:adjustRightInd w:val="0"/>
        <w:spacing w:after="0" w:line="360" w:lineRule="auto"/>
        <w:ind w:left="2844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W</w:t>
      </w:r>
      <w:r w:rsidR="000B777B" w:rsidRPr="00246B9F">
        <w:rPr>
          <w:rFonts w:ascii="Calibri" w:hAnsi="Calibri" w:cs="Calibri"/>
          <w14:ligatures w14:val="standardContextual"/>
        </w:rPr>
        <w:t>ysokość minimalna: 15 cm</w:t>
      </w:r>
      <w:r w:rsidRPr="00246B9F">
        <w:rPr>
          <w:rFonts w:ascii="Calibri" w:hAnsi="Calibri" w:cs="Calibri"/>
          <w14:ligatures w14:val="standardContextual"/>
        </w:rPr>
        <w:t xml:space="preserve"> (+/- 0,5 cm),</w:t>
      </w:r>
    </w:p>
    <w:p w14:paraId="21565958" w14:textId="51014FB9" w:rsidR="00E87BC7" w:rsidRPr="00246B9F" w:rsidRDefault="00E8415D" w:rsidP="00E87BC7">
      <w:pPr>
        <w:pStyle w:val="Akapitzlist"/>
        <w:autoSpaceDE w:val="0"/>
        <w:autoSpaceDN w:val="0"/>
        <w:adjustRightInd w:val="0"/>
        <w:spacing w:after="0" w:line="360" w:lineRule="auto"/>
        <w:ind w:left="2844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Oznakowanie maskotki uproszonym logiem MS (kolor) na „koszulce” maskotki.</w:t>
      </w:r>
    </w:p>
    <w:p w14:paraId="6931E648" w14:textId="77777777" w:rsidR="00E8415D" w:rsidRPr="00246B9F" w:rsidRDefault="00E8415D" w:rsidP="00E8415D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0"/>
          <w:szCs w:val="20"/>
          <w14:ligatures w14:val="standardContextual"/>
        </w:rPr>
      </w:pPr>
    </w:p>
    <w:p w14:paraId="0EC3DA28" w14:textId="51454341" w:rsidR="00E8415D" w:rsidRPr="00246B9F" w:rsidRDefault="00E8415D" w:rsidP="00E8415D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0"/>
          <w:szCs w:val="20"/>
          <w14:ligatures w14:val="standardContextual"/>
        </w:rPr>
      </w:pPr>
      <w:r w:rsidRPr="00246B9F">
        <w:rPr>
          <w:rFonts w:ascii="Calibri" w:hAnsi="Calibri" w:cs="Calibri"/>
          <w:sz w:val="20"/>
          <w:szCs w:val="20"/>
          <w14:ligatures w14:val="standardContextual"/>
        </w:rPr>
        <w:t>(</w:t>
      </w:r>
      <w:r w:rsidRPr="00246B9F">
        <w:rPr>
          <w:rFonts w:ascii="Calibri" w:hAnsi="Calibri" w:cs="Calibri"/>
          <w:i/>
          <w:iCs/>
          <w:sz w:val="20"/>
          <w:szCs w:val="20"/>
          <w14:ligatures w14:val="standardContextual"/>
        </w:rPr>
        <w:t>grafika poglądowa</w:t>
      </w:r>
      <w:r w:rsidRPr="00246B9F">
        <w:rPr>
          <w:rFonts w:ascii="Calibri" w:hAnsi="Calibri" w:cs="Calibri"/>
          <w:sz w:val="20"/>
          <w:szCs w:val="20"/>
          <w14:ligatures w14:val="standardContextual"/>
        </w:rPr>
        <w:t>)</w:t>
      </w:r>
    </w:p>
    <w:p w14:paraId="4925B2AF" w14:textId="099E3E1D" w:rsidR="00E87BC7" w:rsidRPr="00246B9F" w:rsidRDefault="00E87BC7" w:rsidP="00CC57D9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</w:p>
    <w:p w14:paraId="128A1CBE" w14:textId="3A5C57E9" w:rsidR="000B777B" w:rsidRPr="00246B9F" w:rsidRDefault="000B777B" w:rsidP="00E87BC7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Maskotk</w:t>
      </w:r>
      <w:r w:rsidR="00E05F5C" w:rsidRPr="00246B9F">
        <w:rPr>
          <w:rFonts w:ascii="Calibri" w:hAnsi="Calibri" w:cs="Calibri"/>
          <w14:ligatures w14:val="standardContextual"/>
        </w:rPr>
        <w:t>a</w:t>
      </w:r>
      <w:r w:rsidRPr="00246B9F">
        <w:rPr>
          <w:rFonts w:ascii="Calibri" w:hAnsi="Calibri" w:cs="Calibri"/>
          <w14:ligatures w14:val="standardContextual"/>
        </w:rPr>
        <w:t xml:space="preserve"> „jeż</w:t>
      </w:r>
      <w:r w:rsidR="00E05F5C" w:rsidRPr="00246B9F">
        <w:rPr>
          <w:rFonts w:ascii="Calibri" w:hAnsi="Calibri" w:cs="Calibri"/>
          <w14:ligatures w14:val="standardContextual"/>
        </w:rPr>
        <w:t>yk</w:t>
      </w:r>
      <w:r w:rsidRPr="00246B9F">
        <w:rPr>
          <w:rFonts w:ascii="Calibri" w:hAnsi="Calibri" w:cs="Calibri"/>
          <w14:ligatures w14:val="standardContextual"/>
        </w:rPr>
        <w:t>”</w:t>
      </w:r>
    </w:p>
    <w:p w14:paraId="1B2E33FB" w14:textId="5A23A7FD" w:rsidR="00E8415D" w:rsidRPr="00246B9F" w:rsidRDefault="00AC29B4" w:rsidP="00E8415D">
      <w:pPr>
        <w:pStyle w:val="Akapitzlist"/>
        <w:autoSpaceDE w:val="0"/>
        <w:autoSpaceDN w:val="0"/>
        <w:adjustRightInd w:val="0"/>
        <w:spacing w:after="0" w:line="360" w:lineRule="auto"/>
        <w:ind w:left="2136" w:firstLine="696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67784758" wp14:editId="763CED94">
            <wp:simplePos x="0" y="0"/>
            <wp:positionH relativeFrom="margin">
              <wp:posOffset>511429</wp:posOffset>
            </wp:positionH>
            <wp:positionV relativeFrom="paragraph">
              <wp:posOffset>98425</wp:posOffset>
            </wp:positionV>
            <wp:extent cx="912377" cy="826618"/>
            <wp:effectExtent l="0" t="0" r="2540" b="0"/>
            <wp:wrapNone/>
            <wp:docPr id="544489013" name="Obraz 3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zawierający tekst, zrzut ekran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4" t="14362" r="60297" b="2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77" cy="826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15D" w:rsidRPr="00246B9F">
        <w:rPr>
          <w:rFonts w:ascii="Calibri" w:hAnsi="Calibri" w:cs="Calibri"/>
          <w14:ligatures w14:val="standardContextual"/>
        </w:rPr>
        <w:t>Liczba:</w:t>
      </w:r>
      <w:r w:rsidRPr="00246B9F">
        <w:rPr>
          <w:rFonts w:ascii="Calibri" w:hAnsi="Calibri" w:cs="Calibri"/>
          <w14:ligatures w14:val="standardContextual"/>
        </w:rPr>
        <w:t xml:space="preserve"> 300 szt. </w:t>
      </w:r>
    </w:p>
    <w:p w14:paraId="577D6EFA" w14:textId="2172659B" w:rsidR="000B777B" w:rsidRPr="00246B9F" w:rsidRDefault="00E8415D" w:rsidP="00E8415D">
      <w:pPr>
        <w:pStyle w:val="Akapitzlist"/>
        <w:autoSpaceDE w:val="0"/>
        <w:autoSpaceDN w:val="0"/>
        <w:adjustRightInd w:val="0"/>
        <w:spacing w:after="0" w:line="360" w:lineRule="auto"/>
        <w:ind w:left="2136" w:firstLine="696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W</w:t>
      </w:r>
      <w:r w:rsidR="000B777B" w:rsidRPr="00246B9F">
        <w:rPr>
          <w:rFonts w:ascii="Calibri" w:hAnsi="Calibri" w:cs="Calibri"/>
          <w14:ligatures w14:val="standardContextual"/>
        </w:rPr>
        <w:t>ysokość minimalna: 15 cm</w:t>
      </w:r>
      <w:r w:rsidR="00AC29B4" w:rsidRPr="00246B9F">
        <w:rPr>
          <w:rFonts w:ascii="Calibri" w:hAnsi="Calibri" w:cs="Calibri"/>
          <w14:ligatures w14:val="standardContextual"/>
        </w:rPr>
        <w:t xml:space="preserve"> (+/- 0,5 cm),</w:t>
      </w:r>
    </w:p>
    <w:p w14:paraId="0F66C598" w14:textId="13B502F3" w:rsidR="00AC29B4" w:rsidRPr="00246B9F" w:rsidRDefault="00AC29B4" w:rsidP="00AC29B4">
      <w:pPr>
        <w:pStyle w:val="Akapitzlist"/>
        <w:autoSpaceDE w:val="0"/>
        <w:autoSpaceDN w:val="0"/>
        <w:adjustRightInd w:val="0"/>
        <w:spacing w:after="0" w:line="360" w:lineRule="auto"/>
        <w:ind w:left="2832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Oznakowanie maskotki uproszonym logiem MS (kolor) bezpośrednio na maskotce.</w:t>
      </w:r>
    </w:p>
    <w:p w14:paraId="47B1F2EF" w14:textId="695417D8" w:rsidR="000B777B" w:rsidRPr="00246B9F" w:rsidRDefault="000B777B" w:rsidP="00CC57D9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</w:p>
    <w:p w14:paraId="10584C1C" w14:textId="77777777" w:rsidR="00AC29B4" w:rsidRPr="00246B9F" w:rsidRDefault="00AC29B4" w:rsidP="00AC29B4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0"/>
          <w:szCs w:val="20"/>
          <w14:ligatures w14:val="standardContextual"/>
        </w:rPr>
      </w:pPr>
      <w:r w:rsidRPr="00246B9F">
        <w:rPr>
          <w:rFonts w:ascii="Calibri" w:hAnsi="Calibri" w:cs="Calibri"/>
          <w:sz w:val="20"/>
          <w:szCs w:val="20"/>
          <w14:ligatures w14:val="standardContextual"/>
        </w:rPr>
        <w:t>(</w:t>
      </w:r>
      <w:r w:rsidRPr="00246B9F">
        <w:rPr>
          <w:rFonts w:ascii="Calibri" w:hAnsi="Calibri" w:cs="Calibri"/>
          <w:i/>
          <w:iCs/>
          <w:sz w:val="20"/>
          <w:szCs w:val="20"/>
          <w14:ligatures w14:val="standardContextual"/>
        </w:rPr>
        <w:t>grafika poglądowa</w:t>
      </w:r>
      <w:r w:rsidRPr="00246B9F">
        <w:rPr>
          <w:rFonts w:ascii="Calibri" w:hAnsi="Calibri" w:cs="Calibri"/>
          <w:sz w:val="20"/>
          <w:szCs w:val="20"/>
          <w14:ligatures w14:val="standardContextual"/>
        </w:rPr>
        <w:t>)</w:t>
      </w:r>
    </w:p>
    <w:p w14:paraId="6BADC3BB" w14:textId="77777777" w:rsidR="000B777B" w:rsidRPr="00246B9F" w:rsidRDefault="000B777B" w:rsidP="00CC57D9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</w:p>
    <w:p w14:paraId="043AD785" w14:textId="3817674E" w:rsidR="000B777B" w:rsidRPr="00246B9F" w:rsidRDefault="00AC29B4" w:rsidP="00AC29B4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>Zorganizowanie aktywności:</w:t>
      </w:r>
    </w:p>
    <w:p w14:paraId="02C31794" w14:textId="77777777" w:rsidR="00AC29B4" w:rsidRPr="00246B9F" w:rsidRDefault="00877CF6" w:rsidP="00CC57D9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"Żywa Plansza: Gra o Sprawiedliwość"</w:t>
      </w:r>
    </w:p>
    <w:p w14:paraId="10C3EA11" w14:textId="77777777" w:rsidR="00440B47" w:rsidRPr="00246B9F" w:rsidRDefault="00877CF6" w:rsidP="00AC29B4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 xml:space="preserve">Opis gry: </w:t>
      </w:r>
      <w:r w:rsidR="00440B47" w:rsidRPr="00246B9F">
        <w:rPr>
          <w:rFonts w:ascii="Calibri" w:hAnsi="Calibri" w:cs="Calibri"/>
          <w:i/>
          <w:iCs/>
        </w:rPr>
        <w:t>Z</w:t>
      </w:r>
      <w:r w:rsidRPr="00246B9F">
        <w:rPr>
          <w:rFonts w:ascii="Calibri" w:hAnsi="Calibri" w:cs="Calibri"/>
          <w:i/>
          <w:iCs/>
        </w:rPr>
        <w:t>ostań pionkiem na gigantycznej planszy rozłożonej na dziedzińcu Ministerstwa! To Ty decydujesz o swoich ruchach i losach, stając się częścią wielkiej gry, która łączy zabawę z refleksją nad mechanizmami sprawiedliwości.</w:t>
      </w:r>
      <w:r w:rsidR="00AC29B4" w:rsidRPr="00246B9F">
        <w:rPr>
          <w:rFonts w:ascii="Calibri" w:hAnsi="Calibri" w:cs="Calibri"/>
        </w:rPr>
        <w:t xml:space="preserve"> </w:t>
      </w:r>
    </w:p>
    <w:p w14:paraId="4A7DFCE1" w14:textId="00970A9E" w:rsidR="00877CF6" w:rsidRPr="00246B9F" w:rsidRDefault="00877CF6" w:rsidP="00AC29B4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 xml:space="preserve">Gra będzie </w:t>
      </w:r>
      <w:r w:rsidR="002B5020" w:rsidRPr="00246B9F">
        <w:rPr>
          <w:rFonts w:ascii="Calibri" w:hAnsi="Calibri" w:cs="Calibri"/>
        </w:rPr>
        <w:t>realizowana</w:t>
      </w:r>
      <w:r w:rsidRPr="00246B9F">
        <w:rPr>
          <w:rFonts w:ascii="Calibri" w:hAnsi="Calibri" w:cs="Calibri"/>
        </w:rPr>
        <w:t xml:space="preserve"> na rozłożonej na podłożu płachcie wykonanej z trwałego materiału, po którym można </w:t>
      </w:r>
      <w:r w:rsidR="00546A36" w:rsidRPr="00246B9F">
        <w:rPr>
          <w:rFonts w:ascii="Calibri" w:hAnsi="Calibri" w:cs="Calibri"/>
        </w:rPr>
        <w:t>chodzić</w:t>
      </w:r>
      <w:r w:rsidR="00AC29B4" w:rsidRPr="00246B9F">
        <w:rPr>
          <w:rFonts w:ascii="Calibri" w:hAnsi="Calibri" w:cs="Calibri"/>
        </w:rPr>
        <w:t xml:space="preserve">, o minimalnych wymiarach </w:t>
      </w:r>
      <w:r w:rsidR="00BF07AF" w:rsidRPr="00246B9F">
        <w:rPr>
          <w:rFonts w:ascii="Calibri" w:hAnsi="Calibri" w:cs="Calibri"/>
        </w:rPr>
        <w:t>4x4 m</w:t>
      </w:r>
      <w:r w:rsidR="00546A36" w:rsidRPr="00246B9F">
        <w:rPr>
          <w:rFonts w:ascii="Calibri" w:hAnsi="Calibri" w:cs="Calibri"/>
        </w:rPr>
        <w:t>.</w:t>
      </w:r>
      <w:r w:rsidR="002F3037" w:rsidRPr="00246B9F">
        <w:rPr>
          <w:rFonts w:ascii="Calibri" w:hAnsi="Calibri" w:cs="Calibri"/>
        </w:rPr>
        <w:t xml:space="preserve"> </w:t>
      </w:r>
      <w:bookmarkStart w:id="2" w:name="_Hlk193786837"/>
      <w:r w:rsidR="002F3037" w:rsidRPr="00246B9F">
        <w:rPr>
          <w:rFonts w:ascii="Calibri" w:hAnsi="Calibri" w:cs="Calibri"/>
        </w:rPr>
        <w:t xml:space="preserve">Preferowane usztywnienie planszy </w:t>
      </w:r>
      <w:r w:rsidR="002F3037" w:rsidRPr="00246B9F">
        <w:rPr>
          <w:rFonts w:ascii="Calibri" w:hAnsi="Calibri" w:cs="Calibri"/>
        </w:rPr>
        <w:lastRenderedPageBreak/>
        <w:t xml:space="preserve">np. panelami </w:t>
      </w:r>
      <w:r w:rsidR="00BF07AF" w:rsidRPr="00246B9F">
        <w:rPr>
          <w:rFonts w:ascii="Calibri" w:hAnsi="Calibri" w:cs="Calibri"/>
        </w:rPr>
        <w:t xml:space="preserve">podłogowymi </w:t>
      </w:r>
      <w:r w:rsidR="002F3037" w:rsidRPr="00246B9F">
        <w:rPr>
          <w:rFonts w:ascii="Calibri" w:hAnsi="Calibri" w:cs="Calibri"/>
        </w:rPr>
        <w:t>do których będzie można przytwierdzić planszę, aby uniemożliwiać zwijanie planszy podczas gry</w:t>
      </w:r>
      <w:bookmarkEnd w:id="2"/>
      <w:r w:rsidR="00BF07AF" w:rsidRPr="00246B9F">
        <w:rPr>
          <w:rFonts w:ascii="Calibri" w:hAnsi="Calibri" w:cs="Calibri"/>
        </w:rPr>
        <w:t>, ewentualny montaż na stelażu wykonanym z płyty.</w:t>
      </w:r>
      <w:r w:rsidR="00546A36" w:rsidRPr="00246B9F">
        <w:rPr>
          <w:rFonts w:ascii="Calibri" w:hAnsi="Calibri" w:cs="Calibri"/>
        </w:rPr>
        <w:t xml:space="preserve"> Na planszy nadrukowana będzie gra o tematyce związanej z </w:t>
      </w:r>
      <w:r w:rsidR="00BF07AF" w:rsidRPr="00246B9F">
        <w:rPr>
          <w:rFonts w:ascii="Calibri" w:hAnsi="Calibri" w:cs="Calibri"/>
        </w:rPr>
        <w:t>M</w:t>
      </w:r>
      <w:r w:rsidR="00546A36" w:rsidRPr="00246B9F">
        <w:rPr>
          <w:rFonts w:ascii="Calibri" w:hAnsi="Calibri" w:cs="Calibri"/>
        </w:rPr>
        <w:t xml:space="preserve">inisterstwem </w:t>
      </w:r>
      <w:r w:rsidR="00BF07AF" w:rsidRPr="00246B9F">
        <w:rPr>
          <w:rFonts w:ascii="Calibri" w:hAnsi="Calibri" w:cs="Calibri"/>
        </w:rPr>
        <w:t>S</w:t>
      </w:r>
      <w:r w:rsidR="00546A36" w:rsidRPr="00246B9F">
        <w:rPr>
          <w:rFonts w:ascii="Calibri" w:hAnsi="Calibri" w:cs="Calibri"/>
        </w:rPr>
        <w:t>prawiedliwości. Ruchy w grze wyznaczać będzie rzut kostką (wykonaną z lekkiego materiału o długości boku nie mniejszym niż 30 cm</w:t>
      </w:r>
      <w:r w:rsidR="00BF07AF" w:rsidRPr="00246B9F">
        <w:rPr>
          <w:rFonts w:ascii="Calibri" w:hAnsi="Calibri" w:cs="Calibri"/>
        </w:rPr>
        <w:t xml:space="preserve">. Kompleksowe przygotowanie </w:t>
      </w:r>
      <w:r w:rsidR="003A5281" w:rsidRPr="00246B9F">
        <w:rPr>
          <w:rFonts w:ascii="Calibri" w:hAnsi="Calibri" w:cs="Calibri"/>
        </w:rPr>
        <w:t xml:space="preserve">i obsługa </w:t>
      </w:r>
      <w:r w:rsidR="00BF07AF" w:rsidRPr="00246B9F">
        <w:rPr>
          <w:rFonts w:ascii="Calibri" w:hAnsi="Calibri" w:cs="Calibri"/>
        </w:rPr>
        <w:t xml:space="preserve">aktywności w tym: realizacja/ </w:t>
      </w:r>
      <w:r w:rsidR="00546A36" w:rsidRPr="00246B9F">
        <w:rPr>
          <w:rFonts w:ascii="Calibri" w:hAnsi="Calibri" w:cs="Calibri"/>
        </w:rPr>
        <w:t>produkcja planszy, kostki</w:t>
      </w:r>
      <w:r w:rsidR="00BF07AF" w:rsidRPr="00246B9F">
        <w:rPr>
          <w:rFonts w:ascii="Calibri" w:hAnsi="Calibri" w:cs="Calibri"/>
        </w:rPr>
        <w:t xml:space="preserve"> do gry</w:t>
      </w:r>
      <w:r w:rsidR="00546A36" w:rsidRPr="00246B9F">
        <w:rPr>
          <w:rFonts w:ascii="Calibri" w:hAnsi="Calibri" w:cs="Calibri"/>
        </w:rPr>
        <w:t xml:space="preserve">, </w:t>
      </w:r>
      <w:r w:rsidR="00BF07AF" w:rsidRPr="00246B9F">
        <w:rPr>
          <w:rFonts w:ascii="Calibri" w:hAnsi="Calibri" w:cs="Calibri"/>
        </w:rPr>
        <w:t xml:space="preserve">opracowania szczegółowych </w:t>
      </w:r>
      <w:r w:rsidR="00546A36" w:rsidRPr="00246B9F">
        <w:rPr>
          <w:rFonts w:ascii="Calibri" w:hAnsi="Calibri" w:cs="Calibri"/>
        </w:rPr>
        <w:t>zasady gry</w:t>
      </w:r>
      <w:r w:rsidR="003A5281" w:rsidRPr="00246B9F">
        <w:rPr>
          <w:rFonts w:ascii="Calibri" w:hAnsi="Calibri" w:cs="Calibri"/>
        </w:rPr>
        <w:t xml:space="preserve"> </w:t>
      </w:r>
      <w:r w:rsidR="00BF07AF" w:rsidRPr="00246B9F">
        <w:rPr>
          <w:rFonts w:ascii="Calibri" w:hAnsi="Calibri" w:cs="Calibri"/>
        </w:rPr>
        <w:t xml:space="preserve">pozostają w całości po stronie Wykonawcy. </w:t>
      </w:r>
      <w:r w:rsidR="00E550BD" w:rsidRPr="00246B9F">
        <w:rPr>
          <w:rFonts w:ascii="Calibri" w:hAnsi="Calibri" w:cs="Calibri"/>
        </w:rPr>
        <w:t>Wykonawca jest zobowiązany przedstawić do akceptacji Zamawiającego w terminie 14 dni od daty zawarcia umowy kompletny plan gry i zasady realizacji. Zamawiający zastrzega możliwość zgłaszania uwag, a Wykonawca zobowiązuje się zgłoszone uwagi wdrożyć przed ich realizacją.</w:t>
      </w:r>
    </w:p>
    <w:p w14:paraId="2C41B158" w14:textId="77777777" w:rsidR="00BF07AF" w:rsidRPr="00246B9F" w:rsidRDefault="002B5020" w:rsidP="00BF07AF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Escape Room: "Tajemnice Ministerstwa"</w:t>
      </w:r>
    </w:p>
    <w:p w14:paraId="157F0246" w14:textId="77777777" w:rsidR="00440B47" w:rsidRPr="00246B9F" w:rsidRDefault="002B5020" w:rsidP="00BF07AF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Opis</w:t>
      </w:r>
      <w:r w:rsidR="00BF07AF" w:rsidRPr="00246B9F">
        <w:rPr>
          <w:rFonts w:ascii="Calibri" w:hAnsi="Calibri" w:cs="Calibri"/>
        </w:rPr>
        <w:t xml:space="preserve"> aktywności</w:t>
      </w:r>
      <w:r w:rsidRPr="00246B9F">
        <w:rPr>
          <w:rFonts w:ascii="Calibri" w:hAnsi="Calibri" w:cs="Calibri"/>
        </w:rPr>
        <w:t xml:space="preserve">: </w:t>
      </w:r>
      <w:r w:rsidR="00BF07AF" w:rsidRPr="00246B9F">
        <w:rPr>
          <w:rFonts w:ascii="Calibri" w:hAnsi="Calibri" w:cs="Calibri"/>
          <w:i/>
          <w:iCs/>
        </w:rPr>
        <w:t>M</w:t>
      </w:r>
      <w:r w:rsidRPr="00246B9F">
        <w:rPr>
          <w:rFonts w:ascii="Calibri" w:hAnsi="Calibri" w:cs="Calibri"/>
          <w:i/>
          <w:iCs/>
        </w:rPr>
        <w:t>asz odwagę zmierzyć się z zagadkami prawa? W specjalnym escape roomie czekają na Ciebie zadania związane z tematyką Ministerstwa Sprawiedliwości. Sprawdź swoją wiedzę, logiczne myślenie i umiejętność pracy zespołowej!</w:t>
      </w:r>
      <w:r w:rsidR="00BF07AF" w:rsidRPr="00246B9F">
        <w:rPr>
          <w:rFonts w:ascii="Calibri" w:hAnsi="Calibri" w:cs="Calibri"/>
        </w:rPr>
        <w:t xml:space="preserve"> </w:t>
      </w:r>
    </w:p>
    <w:p w14:paraId="68D64A80" w14:textId="1175944A" w:rsidR="002B5020" w:rsidRPr="00246B9F" w:rsidRDefault="002B5020" w:rsidP="00BF07AF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 xml:space="preserve">Na dziedzińcu Ministerstwa </w:t>
      </w:r>
      <w:r w:rsidR="005C47F7" w:rsidRPr="00246B9F">
        <w:rPr>
          <w:rFonts w:ascii="Calibri" w:hAnsi="Calibri" w:cs="Calibri"/>
        </w:rPr>
        <w:t>Sprawiedliwości</w:t>
      </w:r>
      <w:r w:rsidRPr="00246B9F">
        <w:rPr>
          <w:rFonts w:ascii="Calibri" w:hAnsi="Calibri" w:cs="Calibri"/>
        </w:rPr>
        <w:t xml:space="preserve"> Wykonawca zainscenizuje escape room, w którym uczestnicy będą musieli odpowiedzieć na zagadki</w:t>
      </w:r>
      <w:r w:rsidR="00BF07AF" w:rsidRPr="00246B9F">
        <w:rPr>
          <w:rFonts w:ascii="Calibri" w:hAnsi="Calibri" w:cs="Calibri"/>
        </w:rPr>
        <w:t xml:space="preserve">, </w:t>
      </w:r>
      <w:r w:rsidRPr="00246B9F">
        <w:rPr>
          <w:rFonts w:ascii="Calibri" w:hAnsi="Calibri" w:cs="Calibri"/>
        </w:rPr>
        <w:t xml:space="preserve">aby znaleźć </w:t>
      </w:r>
      <w:r w:rsidR="005C47F7" w:rsidRPr="00246B9F">
        <w:rPr>
          <w:rFonts w:ascii="Calibri" w:hAnsi="Calibri" w:cs="Calibri"/>
        </w:rPr>
        <w:t xml:space="preserve">jej rozwiązanie. Escape room powinien być zbudowany w sposób </w:t>
      </w:r>
      <w:r w:rsidR="003A5281" w:rsidRPr="00246B9F">
        <w:rPr>
          <w:rFonts w:ascii="Calibri" w:hAnsi="Calibri" w:cs="Calibri"/>
        </w:rPr>
        <w:t xml:space="preserve">całkowicie </w:t>
      </w:r>
      <w:r w:rsidR="005C47F7" w:rsidRPr="00246B9F">
        <w:rPr>
          <w:rFonts w:ascii="Calibri" w:hAnsi="Calibri" w:cs="Calibri"/>
        </w:rPr>
        <w:t>bezpieczny dla uczestników</w:t>
      </w:r>
      <w:r w:rsidR="00F34365" w:rsidRPr="00246B9F">
        <w:rPr>
          <w:rFonts w:ascii="Calibri" w:hAnsi="Calibri" w:cs="Calibri"/>
        </w:rPr>
        <w:t xml:space="preserve"> oraz tak aby użytkowanie atrakcji nie wiązało się z </w:t>
      </w:r>
      <w:r w:rsidR="00E550BD" w:rsidRPr="00246B9F">
        <w:rPr>
          <w:rFonts w:ascii="Calibri" w:hAnsi="Calibri" w:cs="Calibri"/>
        </w:rPr>
        <w:t>konieczności</w:t>
      </w:r>
      <w:r w:rsidR="00F34365" w:rsidRPr="00246B9F">
        <w:rPr>
          <w:rFonts w:ascii="Calibri" w:hAnsi="Calibri" w:cs="Calibri"/>
        </w:rPr>
        <w:t>ą</w:t>
      </w:r>
      <w:r w:rsidR="00E550BD" w:rsidRPr="00246B9F">
        <w:rPr>
          <w:rFonts w:ascii="Calibri" w:hAnsi="Calibri" w:cs="Calibri"/>
        </w:rPr>
        <w:t xml:space="preserve"> uzyskana jakichkolwiek pozwoleń </w:t>
      </w:r>
      <w:r w:rsidR="00F34365" w:rsidRPr="00246B9F">
        <w:rPr>
          <w:rFonts w:ascii="Calibri" w:hAnsi="Calibri" w:cs="Calibri"/>
        </w:rPr>
        <w:t xml:space="preserve">i zgód </w:t>
      </w:r>
      <w:r w:rsidR="00E550BD" w:rsidRPr="00246B9F">
        <w:rPr>
          <w:rFonts w:ascii="Calibri" w:hAnsi="Calibri" w:cs="Calibri"/>
        </w:rPr>
        <w:t>na użytkowanie obiektu</w:t>
      </w:r>
      <w:r w:rsidR="00F34365" w:rsidRPr="00246B9F">
        <w:rPr>
          <w:rFonts w:ascii="Calibri" w:hAnsi="Calibri" w:cs="Calibri"/>
        </w:rPr>
        <w:t xml:space="preserve">. Ponadto escape room powinien być </w:t>
      </w:r>
      <w:r w:rsidR="003A5281" w:rsidRPr="00246B9F">
        <w:rPr>
          <w:rFonts w:ascii="Calibri" w:hAnsi="Calibri" w:cs="Calibri"/>
        </w:rPr>
        <w:t>bez zadaszenia,</w:t>
      </w:r>
      <w:r w:rsidR="00BF07AF" w:rsidRPr="00246B9F">
        <w:rPr>
          <w:rFonts w:ascii="Calibri" w:hAnsi="Calibri" w:cs="Calibri"/>
        </w:rPr>
        <w:t xml:space="preserve"> </w:t>
      </w:r>
      <w:r w:rsidR="005C47F7" w:rsidRPr="00246B9F">
        <w:rPr>
          <w:rFonts w:ascii="Calibri" w:hAnsi="Calibri" w:cs="Calibri"/>
        </w:rPr>
        <w:t>tak, aby w każdej chwili była możliwość wyjścia z labiryntu zagadek. Ściany powinny być zainscenizowane jak typowy escape room, w zależności od zaproponowanego scenariusza</w:t>
      </w:r>
      <w:r w:rsidR="003A5281" w:rsidRPr="00246B9F">
        <w:rPr>
          <w:rFonts w:ascii="Calibri" w:hAnsi="Calibri" w:cs="Calibri"/>
        </w:rPr>
        <w:t>. Minimalna powierzchnia atrakcji wyznaczana przez obrys ścian zewnętrznych</w:t>
      </w:r>
      <w:r w:rsidR="00F34365" w:rsidRPr="00246B9F">
        <w:rPr>
          <w:rFonts w:ascii="Calibri" w:hAnsi="Calibri" w:cs="Calibri"/>
        </w:rPr>
        <w:t xml:space="preserve"> wynosi </w:t>
      </w:r>
      <w:r w:rsidR="003A5281" w:rsidRPr="00246B9F">
        <w:rPr>
          <w:rFonts w:ascii="Calibri" w:hAnsi="Calibri" w:cs="Calibri"/>
        </w:rPr>
        <w:t>30 m</w:t>
      </w:r>
      <w:r w:rsidR="003A5281" w:rsidRPr="00246B9F">
        <w:rPr>
          <w:rFonts w:ascii="Calibri" w:hAnsi="Calibri" w:cs="Calibri"/>
          <w:vertAlign w:val="superscript"/>
        </w:rPr>
        <w:t>2</w:t>
      </w:r>
      <w:r w:rsidR="003A5281" w:rsidRPr="00246B9F">
        <w:rPr>
          <w:rFonts w:ascii="Calibri" w:hAnsi="Calibri" w:cs="Calibri"/>
        </w:rPr>
        <w:t>. Materiał z którego zostanie wykonana atrakcja powinien być odporny na warunki atmosferyczne (w tym: deszcz i porywisty wiatr towarzyszący burzy). Kompleksowe przygotowanie i obsługa aktywności podczas wydarzenia pozostają w całości po stronie Wykonawcy</w:t>
      </w:r>
      <w:r w:rsidR="00F34365" w:rsidRPr="00246B9F">
        <w:rPr>
          <w:rFonts w:ascii="Calibri" w:hAnsi="Calibri" w:cs="Calibri"/>
        </w:rPr>
        <w:t>, w tym zapewnienie bezpieczeństwa użytkowania aktywności</w:t>
      </w:r>
      <w:r w:rsidR="003A5281" w:rsidRPr="00246B9F">
        <w:rPr>
          <w:rFonts w:ascii="Calibri" w:hAnsi="Calibri" w:cs="Calibri"/>
        </w:rPr>
        <w:t>.</w:t>
      </w:r>
    </w:p>
    <w:p w14:paraId="7C32DFA0" w14:textId="77777777" w:rsidR="003A5281" w:rsidRPr="00246B9F" w:rsidRDefault="005C47F7" w:rsidP="00CC57D9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Gra uliczna "Zagadka kryminalna"</w:t>
      </w:r>
    </w:p>
    <w:p w14:paraId="2526F824" w14:textId="77777777" w:rsidR="00440B47" w:rsidRPr="00246B9F" w:rsidRDefault="005C47F7" w:rsidP="00440B47">
      <w:pPr>
        <w:pStyle w:val="Akapitzlist"/>
        <w:spacing w:after="0" w:line="360" w:lineRule="auto"/>
        <w:jc w:val="both"/>
        <w:rPr>
          <w:rFonts w:ascii="Calibri" w:hAnsi="Calibri" w:cs="Calibri"/>
          <w:i/>
          <w:iCs/>
        </w:rPr>
      </w:pPr>
      <w:r w:rsidRPr="00246B9F">
        <w:rPr>
          <w:rFonts w:ascii="Calibri" w:hAnsi="Calibri" w:cs="Calibri"/>
        </w:rPr>
        <w:t>Opis</w:t>
      </w:r>
      <w:r w:rsidR="003A5281" w:rsidRPr="00246B9F">
        <w:rPr>
          <w:rFonts w:ascii="Calibri" w:hAnsi="Calibri" w:cs="Calibri"/>
        </w:rPr>
        <w:t xml:space="preserve"> aktywności</w:t>
      </w:r>
      <w:r w:rsidRPr="00246B9F">
        <w:rPr>
          <w:rFonts w:ascii="Calibri" w:hAnsi="Calibri" w:cs="Calibri"/>
        </w:rPr>
        <w:t xml:space="preserve">: </w:t>
      </w:r>
      <w:r w:rsidR="003A5281" w:rsidRPr="00246B9F">
        <w:rPr>
          <w:rFonts w:ascii="Calibri" w:hAnsi="Calibri" w:cs="Calibri"/>
          <w:i/>
          <w:iCs/>
        </w:rPr>
        <w:t>C</w:t>
      </w:r>
      <w:r w:rsidRPr="00246B9F">
        <w:rPr>
          <w:rFonts w:ascii="Calibri" w:hAnsi="Calibri" w:cs="Calibri"/>
          <w:i/>
          <w:iCs/>
        </w:rPr>
        <w:t>zy uda Ci się dotrzeć na koniec gry, podążając śladami wskazówek w obrębie Ministerstwa? Czeka na Ciebie pełna napięcia przygoda, wymagająca sprytu i spostrzegawczości!</w:t>
      </w:r>
    </w:p>
    <w:p w14:paraId="12657E3F" w14:textId="35B5718F" w:rsidR="007B042F" w:rsidRPr="00246B9F" w:rsidRDefault="005C47F7" w:rsidP="00440B47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Do wykonawcy należ</w:t>
      </w:r>
      <w:r w:rsidR="00440B47" w:rsidRPr="00246B9F">
        <w:rPr>
          <w:rFonts w:ascii="Calibri" w:hAnsi="Calibri" w:cs="Calibri"/>
        </w:rPr>
        <w:t xml:space="preserve">y zorganizowanie </w:t>
      </w:r>
      <w:r w:rsidRPr="00246B9F">
        <w:rPr>
          <w:rFonts w:ascii="Calibri" w:hAnsi="Calibri" w:cs="Calibri"/>
        </w:rPr>
        <w:t xml:space="preserve">gry terenowej </w:t>
      </w:r>
      <w:r w:rsidR="00440B47" w:rsidRPr="00246B9F">
        <w:rPr>
          <w:rFonts w:ascii="Calibri" w:hAnsi="Calibri" w:cs="Calibri"/>
        </w:rPr>
        <w:t xml:space="preserve">(na terenie siedziby Ministerstwa i przyległych ulic) </w:t>
      </w:r>
      <w:r w:rsidR="00CD0E83" w:rsidRPr="00246B9F">
        <w:rPr>
          <w:rFonts w:ascii="Calibri" w:hAnsi="Calibri" w:cs="Calibri"/>
        </w:rPr>
        <w:t xml:space="preserve">z zaplanowaniem w przestrzeni siedziby resortu i okolicznych ulic </w:t>
      </w:r>
      <w:r w:rsidR="00A87342" w:rsidRPr="00246B9F">
        <w:rPr>
          <w:rFonts w:ascii="Calibri" w:hAnsi="Calibri" w:cs="Calibri"/>
        </w:rPr>
        <w:t xml:space="preserve">min. 6 </w:t>
      </w:r>
      <w:r w:rsidR="00CD0E83" w:rsidRPr="00246B9F">
        <w:rPr>
          <w:rFonts w:ascii="Calibri" w:hAnsi="Calibri" w:cs="Calibri"/>
        </w:rPr>
        <w:t xml:space="preserve">punktów gry (o właściwościach każdego punktu wyłączających konieczność uzyskania zgody miasta </w:t>
      </w:r>
      <w:r w:rsidR="00816F05" w:rsidRPr="00246B9F">
        <w:rPr>
          <w:rFonts w:ascii="Calibri" w:hAnsi="Calibri" w:cs="Calibri"/>
        </w:rPr>
        <w:t xml:space="preserve">st. Warszawy </w:t>
      </w:r>
      <w:r w:rsidR="00CD0E83" w:rsidRPr="00246B9F">
        <w:rPr>
          <w:rFonts w:ascii="Calibri" w:hAnsi="Calibri" w:cs="Calibri"/>
        </w:rPr>
        <w:t>lub innego właściciela</w:t>
      </w:r>
      <w:r w:rsidR="00816F05" w:rsidRPr="00246B9F">
        <w:rPr>
          <w:rFonts w:ascii="Calibri" w:hAnsi="Calibri" w:cs="Calibri"/>
        </w:rPr>
        <w:t xml:space="preserve"> (nie dotyczy Ministerstwa Sprawiedliwości) </w:t>
      </w:r>
      <w:r w:rsidR="00CD0E83" w:rsidRPr="00246B9F">
        <w:rPr>
          <w:rFonts w:ascii="Calibri" w:hAnsi="Calibri" w:cs="Calibri"/>
        </w:rPr>
        <w:t xml:space="preserve">terenu na zajęcie i skorzystanie z </w:t>
      </w:r>
      <w:r w:rsidR="00816F05" w:rsidRPr="00246B9F">
        <w:rPr>
          <w:rFonts w:ascii="Calibri" w:hAnsi="Calibri" w:cs="Calibri"/>
        </w:rPr>
        <w:t>nieruchomości</w:t>
      </w:r>
      <w:r w:rsidR="00CD0E83" w:rsidRPr="00246B9F">
        <w:rPr>
          <w:rFonts w:ascii="Calibri" w:hAnsi="Calibri" w:cs="Calibri"/>
        </w:rPr>
        <w:t xml:space="preserve">) </w:t>
      </w:r>
      <w:r w:rsidR="00440B47" w:rsidRPr="00246B9F">
        <w:rPr>
          <w:rFonts w:ascii="Calibri" w:hAnsi="Calibri" w:cs="Calibri"/>
        </w:rPr>
        <w:t xml:space="preserve">w tym: </w:t>
      </w:r>
      <w:r w:rsidR="00F81945" w:rsidRPr="00246B9F">
        <w:rPr>
          <w:rFonts w:ascii="Calibri" w:hAnsi="Calibri" w:cs="Calibri"/>
        </w:rPr>
        <w:t>zaprojektowanie i dostarczenie</w:t>
      </w:r>
      <w:r w:rsidR="007B042F" w:rsidRPr="00246B9F">
        <w:rPr>
          <w:rFonts w:ascii="Calibri" w:hAnsi="Calibri" w:cs="Calibri"/>
        </w:rPr>
        <w:t>:</w:t>
      </w:r>
    </w:p>
    <w:p w14:paraId="4F5E2718" w14:textId="2A0E87A3" w:rsidR="00F81945" w:rsidRPr="00246B9F" w:rsidRDefault="00F81945" w:rsidP="007B042F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lastRenderedPageBreak/>
        <w:t>gotowych kart do gry terenowej:</w:t>
      </w:r>
    </w:p>
    <w:p w14:paraId="12694CEF" w14:textId="46F35A10" w:rsidR="00F81945" w:rsidRPr="00246B9F" w:rsidRDefault="00F81945" w:rsidP="00440B47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- format A5 (jednostronnie zadrukowana - fullcolor),</w:t>
      </w:r>
    </w:p>
    <w:p w14:paraId="54DE99B6" w14:textId="4E836598" w:rsidR="00F81945" w:rsidRPr="00246B9F" w:rsidRDefault="00F81945" w:rsidP="00440B47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- materiał: papier o minimalnej gramaturze 300 g/m</w:t>
      </w:r>
      <w:r w:rsidRPr="00246B9F">
        <w:rPr>
          <w:rFonts w:ascii="Calibri" w:hAnsi="Calibri" w:cs="Calibri"/>
          <w:vertAlign w:val="superscript"/>
        </w:rPr>
        <w:t>2</w:t>
      </w:r>
      <w:r w:rsidRPr="00246B9F">
        <w:rPr>
          <w:rFonts w:ascii="Calibri" w:hAnsi="Calibri" w:cs="Calibri"/>
        </w:rPr>
        <w:t>, matowy,</w:t>
      </w:r>
      <w:r w:rsidR="00FE7CB6" w:rsidRPr="00246B9F">
        <w:rPr>
          <w:rFonts w:ascii="Calibri" w:hAnsi="Calibri" w:cs="Calibri"/>
        </w:rPr>
        <w:t xml:space="preserve"> uniemożliwiający starcie przybitych stempli o których mowa w ppkt. b, </w:t>
      </w:r>
    </w:p>
    <w:p w14:paraId="6F2CF533" w14:textId="1C09F605" w:rsidR="00F81945" w:rsidRPr="00246B9F" w:rsidRDefault="00F81945" w:rsidP="00F81945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- karta musi uwzględniać identyfikację wizualną wydarzenia oraz zawierać wyodrębnioną przestrzeń na przybicie pieczątek</w:t>
      </w:r>
      <w:r w:rsidR="007B042F" w:rsidRPr="00246B9F">
        <w:rPr>
          <w:rFonts w:ascii="Calibri" w:hAnsi="Calibri" w:cs="Calibri"/>
        </w:rPr>
        <w:t xml:space="preserve"> (minimum 6 okrągłych pól</w:t>
      </w:r>
      <w:r w:rsidR="00CD0E83" w:rsidRPr="00246B9F">
        <w:rPr>
          <w:rFonts w:ascii="Calibri" w:hAnsi="Calibri" w:cs="Calibri"/>
        </w:rPr>
        <w:t xml:space="preserve"> – w zależności od ostatecznej liczby stanowisk gry terenowej</w:t>
      </w:r>
      <w:r w:rsidRPr="00246B9F">
        <w:rPr>
          <w:rFonts w:ascii="Calibri" w:hAnsi="Calibri" w:cs="Calibri"/>
        </w:rPr>
        <w:t>, instrukcję gry oraz podstawowe informacje o wydarzeniu</w:t>
      </w:r>
      <w:r w:rsidR="007B042F" w:rsidRPr="00246B9F">
        <w:rPr>
          <w:rFonts w:ascii="Calibri" w:hAnsi="Calibri" w:cs="Calibri"/>
        </w:rPr>
        <w:t>)</w:t>
      </w:r>
    </w:p>
    <w:p w14:paraId="7AA56EEE" w14:textId="39AD6D09" w:rsidR="00F81945" w:rsidRPr="00246B9F" w:rsidRDefault="007B042F" w:rsidP="00F81945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- l</w:t>
      </w:r>
      <w:r w:rsidR="00F81945" w:rsidRPr="00246B9F">
        <w:rPr>
          <w:rFonts w:ascii="Calibri" w:hAnsi="Calibri" w:cs="Calibri"/>
        </w:rPr>
        <w:t xml:space="preserve">iczba sztuk: </w:t>
      </w:r>
      <w:r w:rsidRPr="00246B9F">
        <w:rPr>
          <w:rFonts w:ascii="Calibri" w:hAnsi="Calibri" w:cs="Calibri"/>
        </w:rPr>
        <w:t>25</w:t>
      </w:r>
      <w:r w:rsidR="00F81945" w:rsidRPr="00246B9F">
        <w:rPr>
          <w:rFonts w:ascii="Calibri" w:hAnsi="Calibri" w:cs="Calibri"/>
        </w:rPr>
        <w:t>0</w:t>
      </w:r>
      <w:r w:rsidRPr="00246B9F">
        <w:rPr>
          <w:rFonts w:ascii="Calibri" w:hAnsi="Calibri" w:cs="Calibri"/>
        </w:rPr>
        <w:t>,</w:t>
      </w:r>
    </w:p>
    <w:p w14:paraId="3950F14B" w14:textId="46E2B495" w:rsidR="00440B47" w:rsidRPr="00246B9F" w:rsidRDefault="00BB60E6" w:rsidP="007B042F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 xml:space="preserve">stempli </w:t>
      </w:r>
      <w:r w:rsidR="00FE7CB6" w:rsidRPr="00246B9F">
        <w:rPr>
          <w:rFonts w:ascii="Calibri" w:hAnsi="Calibri" w:cs="Calibri"/>
        </w:rPr>
        <w:t xml:space="preserve">wykonanych z tworzywa sztucznego lub metalu, </w:t>
      </w:r>
      <w:r w:rsidR="00CD0E83" w:rsidRPr="00246B9F">
        <w:rPr>
          <w:rFonts w:ascii="Calibri" w:hAnsi="Calibri" w:cs="Calibri"/>
        </w:rPr>
        <w:t xml:space="preserve">przeznaczonych </w:t>
      </w:r>
      <w:r w:rsidRPr="00246B9F">
        <w:rPr>
          <w:rFonts w:ascii="Calibri" w:hAnsi="Calibri" w:cs="Calibri"/>
        </w:rPr>
        <w:t xml:space="preserve">do </w:t>
      </w:r>
      <w:r w:rsidR="00FE7CB6" w:rsidRPr="00246B9F">
        <w:rPr>
          <w:rFonts w:ascii="Calibri" w:hAnsi="Calibri" w:cs="Calibri"/>
        </w:rPr>
        <w:t xml:space="preserve">wielokrotnego </w:t>
      </w:r>
      <w:r w:rsidR="007B042F" w:rsidRPr="00246B9F">
        <w:rPr>
          <w:rFonts w:ascii="Calibri" w:hAnsi="Calibri" w:cs="Calibri"/>
        </w:rPr>
        <w:t xml:space="preserve">przybijania </w:t>
      </w:r>
      <w:r w:rsidR="00FE7CB6" w:rsidRPr="00246B9F">
        <w:rPr>
          <w:rFonts w:ascii="Calibri" w:hAnsi="Calibri" w:cs="Calibri"/>
        </w:rPr>
        <w:t xml:space="preserve">(np. z użyciem tuszu) </w:t>
      </w:r>
      <w:r w:rsidR="007B042F" w:rsidRPr="00246B9F">
        <w:rPr>
          <w:rFonts w:ascii="Calibri" w:hAnsi="Calibri" w:cs="Calibri"/>
        </w:rPr>
        <w:t>na kartach do gry terenowej w każdym pun</w:t>
      </w:r>
      <w:r w:rsidR="00FE7CB6" w:rsidRPr="00246B9F">
        <w:rPr>
          <w:rFonts w:ascii="Calibri" w:hAnsi="Calibri" w:cs="Calibri"/>
        </w:rPr>
        <w:t xml:space="preserve">kcie </w:t>
      </w:r>
      <w:r w:rsidR="007B042F" w:rsidRPr="00246B9F">
        <w:rPr>
          <w:rFonts w:ascii="Calibri" w:hAnsi="Calibri" w:cs="Calibri"/>
        </w:rPr>
        <w:t>gry</w:t>
      </w:r>
      <w:r w:rsidR="00CD0E83" w:rsidRPr="00246B9F">
        <w:rPr>
          <w:rFonts w:ascii="Calibri" w:hAnsi="Calibri" w:cs="Calibri"/>
        </w:rPr>
        <w:t>, potwierdzających odnalezienie punktu i spełnienie warunk</w:t>
      </w:r>
      <w:r w:rsidR="00A87342" w:rsidRPr="00246B9F">
        <w:rPr>
          <w:rFonts w:ascii="Calibri" w:hAnsi="Calibri" w:cs="Calibri"/>
        </w:rPr>
        <w:t xml:space="preserve">ów gry </w:t>
      </w:r>
      <w:r w:rsidR="00FE7CB6" w:rsidRPr="00246B9F">
        <w:rPr>
          <w:rFonts w:ascii="Calibri" w:hAnsi="Calibri" w:cs="Calibri"/>
        </w:rPr>
        <w:t xml:space="preserve">określonych dla danego </w:t>
      </w:r>
      <w:r w:rsidR="00A87342" w:rsidRPr="00246B9F">
        <w:rPr>
          <w:rFonts w:ascii="Calibri" w:hAnsi="Calibri" w:cs="Calibri"/>
        </w:rPr>
        <w:t>punk</w:t>
      </w:r>
      <w:r w:rsidR="00FE7CB6" w:rsidRPr="00246B9F">
        <w:rPr>
          <w:rFonts w:ascii="Calibri" w:hAnsi="Calibri" w:cs="Calibri"/>
        </w:rPr>
        <w:t>tu</w:t>
      </w:r>
      <w:r w:rsidR="00A87342" w:rsidRPr="00246B9F">
        <w:rPr>
          <w:rFonts w:ascii="Calibri" w:hAnsi="Calibri" w:cs="Calibri"/>
        </w:rPr>
        <w:t>.</w:t>
      </w:r>
      <w:r w:rsidR="00816F05" w:rsidRPr="00246B9F">
        <w:rPr>
          <w:rFonts w:ascii="Calibri" w:hAnsi="Calibri" w:cs="Calibri"/>
        </w:rPr>
        <w:t xml:space="preserve"> Każdy stempel musi posiadać indywidualny wzór nawiązujący symboliką do punktu</w:t>
      </w:r>
      <w:r w:rsidR="00FE7CB6" w:rsidRPr="00246B9F">
        <w:rPr>
          <w:rFonts w:ascii="Calibri" w:hAnsi="Calibri" w:cs="Calibri"/>
        </w:rPr>
        <w:t xml:space="preserve"> w którym będzie wykorzystywany. Średnica stempla musi być dopasowana do przestrzeni wyznaczonej na jego przybicie na karcie do gry</w:t>
      </w:r>
      <w:r w:rsidR="00086433" w:rsidRPr="00246B9F">
        <w:rPr>
          <w:rFonts w:ascii="Calibri" w:hAnsi="Calibri" w:cs="Calibri"/>
        </w:rPr>
        <w:t>.</w:t>
      </w:r>
      <w:r w:rsidR="00FE7CB6" w:rsidRPr="00246B9F">
        <w:rPr>
          <w:rFonts w:ascii="Calibri" w:hAnsi="Calibri" w:cs="Calibri"/>
        </w:rPr>
        <w:t xml:space="preserve"> </w:t>
      </w:r>
      <w:r w:rsidR="00816F05" w:rsidRPr="00246B9F">
        <w:rPr>
          <w:rFonts w:ascii="Calibri" w:hAnsi="Calibri" w:cs="Calibri"/>
        </w:rPr>
        <w:t xml:space="preserve"> </w:t>
      </w:r>
      <w:r w:rsidR="00A87342" w:rsidRPr="00246B9F">
        <w:rPr>
          <w:rFonts w:ascii="Calibri" w:hAnsi="Calibri" w:cs="Calibri"/>
        </w:rPr>
        <w:t xml:space="preserve"> </w:t>
      </w:r>
      <w:r w:rsidR="00CD0E83" w:rsidRPr="00246B9F">
        <w:rPr>
          <w:rFonts w:ascii="Calibri" w:hAnsi="Calibri" w:cs="Calibri"/>
        </w:rPr>
        <w:t xml:space="preserve"> </w:t>
      </w:r>
    </w:p>
    <w:p w14:paraId="3A8C47EE" w14:textId="77777777" w:rsidR="00440B47" w:rsidRPr="00246B9F" w:rsidRDefault="00440B47" w:rsidP="00440B47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W celu realizacji aktywności Wykonawca zobowiązany jest wykorzystać poniższe informacje:</w:t>
      </w:r>
    </w:p>
    <w:p w14:paraId="17C1AA3F" w14:textId="1B83A627" w:rsidR="00440B47" w:rsidRPr="00246B9F" w:rsidRDefault="00440B47" w:rsidP="00440B47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- w</w:t>
      </w:r>
      <w:r w:rsidR="005C47F7" w:rsidRPr="00246B9F">
        <w:rPr>
          <w:rFonts w:ascii="Calibri" w:hAnsi="Calibri" w:cs="Calibri"/>
        </w:rPr>
        <w:t xml:space="preserve"> budynku MS </w:t>
      </w:r>
      <w:r w:rsidR="00856147" w:rsidRPr="00246B9F">
        <w:rPr>
          <w:rFonts w:ascii="Calibri" w:hAnsi="Calibri" w:cs="Calibri"/>
        </w:rPr>
        <w:t>(</w:t>
      </w:r>
      <w:r w:rsidR="005C47F7" w:rsidRPr="00246B9F">
        <w:rPr>
          <w:rFonts w:ascii="Calibri" w:hAnsi="Calibri" w:cs="Calibri"/>
        </w:rPr>
        <w:t xml:space="preserve">al. Róż </w:t>
      </w:r>
      <w:r w:rsidR="00856147" w:rsidRPr="00246B9F">
        <w:rPr>
          <w:rFonts w:ascii="Calibri" w:hAnsi="Calibri" w:cs="Calibri"/>
        </w:rPr>
        <w:t xml:space="preserve">2) podczas II Wojny Światowej </w:t>
      </w:r>
      <w:r w:rsidR="00BB60E6" w:rsidRPr="00246B9F">
        <w:rPr>
          <w:rFonts w:ascii="Calibri" w:hAnsi="Calibri" w:cs="Calibri"/>
        </w:rPr>
        <w:t>mieszkał Franz Kutchera</w:t>
      </w:r>
      <w:r w:rsidR="00856147" w:rsidRPr="00246B9F">
        <w:rPr>
          <w:rFonts w:ascii="Calibri" w:hAnsi="Calibri" w:cs="Calibri"/>
        </w:rPr>
        <w:t xml:space="preserve"> „kat Warszawy”</w:t>
      </w:r>
      <w:r w:rsidRPr="00246B9F">
        <w:rPr>
          <w:rFonts w:ascii="Calibri" w:hAnsi="Calibri" w:cs="Calibri"/>
        </w:rPr>
        <w:t>,</w:t>
      </w:r>
    </w:p>
    <w:p w14:paraId="751C85EC" w14:textId="10039D8E" w:rsidR="007F4203" w:rsidRPr="00246B9F" w:rsidRDefault="00440B47" w:rsidP="007F4203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- w</w:t>
      </w:r>
      <w:r w:rsidR="00BB60E6" w:rsidRPr="00246B9F">
        <w:rPr>
          <w:rFonts w:ascii="Calibri" w:hAnsi="Calibri" w:cs="Calibri"/>
        </w:rPr>
        <w:t xml:space="preserve"> miejscach, gdzie </w:t>
      </w:r>
      <w:r w:rsidR="00856147" w:rsidRPr="00246B9F">
        <w:rPr>
          <w:rFonts w:ascii="Calibri" w:hAnsi="Calibri" w:cs="Calibri"/>
        </w:rPr>
        <w:t xml:space="preserve">stali </w:t>
      </w:r>
      <w:r w:rsidR="00BB60E6" w:rsidRPr="00246B9F">
        <w:rPr>
          <w:rFonts w:ascii="Calibri" w:hAnsi="Calibri" w:cs="Calibri"/>
        </w:rPr>
        <w:t xml:space="preserve">członkowie AK </w:t>
      </w:r>
      <w:r w:rsidR="007F4203" w:rsidRPr="00246B9F">
        <w:rPr>
          <w:rFonts w:ascii="Calibri" w:hAnsi="Calibri" w:cs="Calibri"/>
        </w:rPr>
        <w:t xml:space="preserve">przeprowadzający </w:t>
      </w:r>
      <w:r w:rsidR="00BB60E6" w:rsidRPr="00246B9F">
        <w:rPr>
          <w:rFonts w:ascii="Calibri" w:hAnsi="Calibri" w:cs="Calibri"/>
        </w:rPr>
        <w:t>zamach na Kutcherę (płyt</w:t>
      </w:r>
      <w:r w:rsidR="007F4203" w:rsidRPr="00246B9F">
        <w:rPr>
          <w:rFonts w:ascii="Calibri" w:hAnsi="Calibri" w:cs="Calibri"/>
        </w:rPr>
        <w:t>y chodnikowe przy Al. Ujazdowskich</w:t>
      </w:r>
      <w:r w:rsidR="00BB60E6" w:rsidRPr="00246B9F">
        <w:rPr>
          <w:rFonts w:ascii="Calibri" w:hAnsi="Calibri" w:cs="Calibri"/>
        </w:rPr>
        <w:t>) są informacje kto</w:t>
      </w:r>
      <w:r w:rsidR="007F4203" w:rsidRPr="00246B9F">
        <w:rPr>
          <w:rFonts w:ascii="Calibri" w:hAnsi="Calibri" w:cs="Calibri"/>
        </w:rPr>
        <w:t xml:space="preserve">, </w:t>
      </w:r>
      <w:r w:rsidR="00BB60E6" w:rsidRPr="00246B9F">
        <w:rPr>
          <w:rFonts w:ascii="Calibri" w:hAnsi="Calibri" w:cs="Calibri"/>
        </w:rPr>
        <w:t>gdzie stał podczas zamachu</w:t>
      </w:r>
      <w:r w:rsidR="007F4203" w:rsidRPr="00246B9F">
        <w:rPr>
          <w:rFonts w:ascii="Calibri" w:hAnsi="Calibri" w:cs="Calibri"/>
        </w:rPr>
        <w:t>,</w:t>
      </w:r>
    </w:p>
    <w:p w14:paraId="2921726C" w14:textId="6B17714A" w:rsidR="007F4203" w:rsidRPr="00246B9F" w:rsidRDefault="007F4203" w:rsidP="007F4203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- w</w:t>
      </w:r>
      <w:r w:rsidR="00BB60E6" w:rsidRPr="00246B9F">
        <w:rPr>
          <w:rFonts w:ascii="Calibri" w:hAnsi="Calibri" w:cs="Calibri"/>
        </w:rPr>
        <w:t xml:space="preserve"> budynku MS (al. Ujazdowskie 11) po wojnie miało swoją siedzibę Ministerstwo Bezpieczeństwa Wewnętrznego</w:t>
      </w:r>
      <w:r w:rsidRPr="00246B9F">
        <w:rPr>
          <w:rFonts w:ascii="Calibri" w:hAnsi="Calibri" w:cs="Calibri"/>
        </w:rPr>
        <w:t>, w piwnicach ulokowano „katownię” UB,</w:t>
      </w:r>
    </w:p>
    <w:p w14:paraId="47095C5C" w14:textId="4F4BD8DC" w:rsidR="00BB60E6" w:rsidRPr="00246B9F" w:rsidRDefault="007F4203" w:rsidP="007F4203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 xml:space="preserve">- w budynku MS (wejście od </w:t>
      </w:r>
      <w:r w:rsidR="00BB60E6" w:rsidRPr="00246B9F">
        <w:rPr>
          <w:rFonts w:ascii="Calibri" w:hAnsi="Calibri" w:cs="Calibri"/>
        </w:rPr>
        <w:t>ul. Św. Teresy</w:t>
      </w:r>
      <w:r w:rsidRPr="00246B9F">
        <w:rPr>
          <w:rFonts w:ascii="Calibri" w:hAnsi="Calibri" w:cs="Calibri"/>
        </w:rPr>
        <w:t xml:space="preserve">) znajduje </w:t>
      </w:r>
      <w:r w:rsidR="00BB60E6" w:rsidRPr="00246B9F">
        <w:rPr>
          <w:rFonts w:ascii="Calibri" w:hAnsi="Calibri" w:cs="Calibri"/>
        </w:rPr>
        <w:t>oddział Muzeum Powstania Warszawskiego tzw. Cele bezpieki</w:t>
      </w:r>
      <w:r w:rsidRPr="00246B9F">
        <w:rPr>
          <w:rFonts w:ascii="Calibri" w:hAnsi="Calibri" w:cs="Calibri"/>
        </w:rPr>
        <w:t>,</w:t>
      </w:r>
    </w:p>
    <w:p w14:paraId="32AB3A90" w14:textId="56DAC051" w:rsidR="007F4203" w:rsidRPr="00246B9F" w:rsidRDefault="007F4203" w:rsidP="007F4203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- w budynku MS (al. Ujazdowskie 19)</w:t>
      </w:r>
      <w:r w:rsidR="00856147" w:rsidRPr="00246B9F">
        <w:rPr>
          <w:rFonts w:ascii="Calibri" w:hAnsi="Calibri" w:cs="Calibri"/>
        </w:rPr>
        <w:t xml:space="preserve"> </w:t>
      </w:r>
      <w:r w:rsidRPr="00246B9F">
        <w:rPr>
          <w:rFonts w:ascii="Calibri" w:hAnsi="Calibri" w:cs="Calibri"/>
        </w:rPr>
        <w:t xml:space="preserve">kamienica Kolbergów, przed wybuchem II Wojny Światowej mieszkał minister spraw zagranicznych Józef Beck. </w:t>
      </w:r>
    </w:p>
    <w:p w14:paraId="601A00A0" w14:textId="259744AF" w:rsidR="00086433" w:rsidRPr="00246B9F" w:rsidRDefault="00A87342" w:rsidP="00086433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 xml:space="preserve">Długość piesza trasy nie powinna być krótsza niż </w:t>
      </w:r>
      <w:r w:rsidR="002018E2" w:rsidRPr="00246B9F">
        <w:rPr>
          <w:rFonts w:ascii="Calibri" w:hAnsi="Calibri" w:cs="Calibri"/>
        </w:rPr>
        <w:t>75</w:t>
      </w:r>
      <w:r w:rsidRPr="00246B9F">
        <w:rPr>
          <w:rFonts w:ascii="Calibri" w:hAnsi="Calibri" w:cs="Calibri"/>
        </w:rPr>
        <w:t>0</w:t>
      </w:r>
      <w:r w:rsidR="00816F05" w:rsidRPr="00246B9F">
        <w:rPr>
          <w:rFonts w:ascii="Calibri" w:hAnsi="Calibri" w:cs="Calibri"/>
        </w:rPr>
        <w:t xml:space="preserve"> </w:t>
      </w:r>
      <w:r w:rsidRPr="00246B9F">
        <w:rPr>
          <w:rFonts w:ascii="Calibri" w:hAnsi="Calibri" w:cs="Calibri"/>
        </w:rPr>
        <w:t xml:space="preserve">i </w:t>
      </w:r>
      <w:r w:rsidR="002018E2" w:rsidRPr="00246B9F">
        <w:rPr>
          <w:rFonts w:ascii="Calibri" w:hAnsi="Calibri" w:cs="Calibri"/>
        </w:rPr>
        <w:t xml:space="preserve">nie </w:t>
      </w:r>
      <w:r w:rsidRPr="00246B9F">
        <w:rPr>
          <w:rFonts w:ascii="Calibri" w:hAnsi="Calibri" w:cs="Calibri"/>
        </w:rPr>
        <w:t xml:space="preserve">dłuższa niż </w:t>
      </w:r>
      <w:r w:rsidR="00816F05" w:rsidRPr="00246B9F">
        <w:rPr>
          <w:rFonts w:ascii="Calibri" w:hAnsi="Calibri" w:cs="Calibri"/>
        </w:rPr>
        <w:t>200</w:t>
      </w:r>
      <w:r w:rsidRPr="00246B9F">
        <w:rPr>
          <w:rFonts w:ascii="Calibri" w:hAnsi="Calibri" w:cs="Calibri"/>
        </w:rPr>
        <w:t xml:space="preserve">0 metrów. W tym celu Wykonawca przedstawi Zamawiającemu plan trasy z jej przebiegiem, ulokowaniem </w:t>
      </w:r>
      <w:r w:rsidR="00816F05" w:rsidRPr="00246B9F">
        <w:rPr>
          <w:rFonts w:ascii="Calibri" w:hAnsi="Calibri" w:cs="Calibri"/>
        </w:rPr>
        <w:t xml:space="preserve">wszystkich </w:t>
      </w:r>
      <w:r w:rsidRPr="00246B9F">
        <w:rPr>
          <w:rFonts w:ascii="Calibri" w:hAnsi="Calibri" w:cs="Calibri"/>
        </w:rPr>
        <w:t>punktów gry</w:t>
      </w:r>
      <w:r w:rsidR="00816F05" w:rsidRPr="00246B9F">
        <w:rPr>
          <w:rFonts w:ascii="Calibri" w:hAnsi="Calibri" w:cs="Calibri"/>
        </w:rPr>
        <w:t xml:space="preserve"> </w:t>
      </w:r>
      <w:r w:rsidRPr="00246B9F">
        <w:rPr>
          <w:rFonts w:ascii="Calibri" w:hAnsi="Calibri" w:cs="Calibri"/>
        </w:rPr>
        <w:t xml:space="preserve">i całkowitą długością </w:t>
      </w:r>
      <w:r w:rsidR="002018E2" w:rsidRPr="00246B9F">
        <w:rPr>
          <w:rFonts w:ascii="Calibri" w:hAnsi="Calibri" w:cs="Calibri"/>
        </w:rPr>
        <w:t xml:space="preserve">trasy. </w:t>
      </w:r>
      <w:r w:rsidR="00816F05" w:rsidRPr="00246B9F">
        <w:rPr>
          <w:rFonts w:ascii="Calibri" w:hAnsi="Calibri" w:cs="Calibri"/>
        </w:rPr>
        <w:t>Punkt początkowy powinien być wyznaczony na placu przed siedzibą resortu przy Al. Ujazdowskich 11.</w:t>
      </w:r>
    </w:p>
    <w:p w14:paraId="4E1F4363" w14:textId="44E601DF" w:rsidR="00086433" w:rsidRPr="00246B9F" w:rsidRDefault="00086433" w:rsidP="00086433">
      <w:pPr>
        <w:pStyle w:val="Akapitzlist"/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 xml:space="preserve">Wykonawca jest zobowiązany przedstawić do akceptacji Zamawiającego w terminie 14 dni od daty zawarcia umowy kompletny plan gry, zasady realizacji, oraz projekty graficzne kart i stempli. Zamawiający zastrzega możliwość zgłaszania uwag do przedstawionych projektów, a Wykonawca zobowiązuje się zgłoszone uwagi wdrożyć przed ich realizacją. </w:t>
      </w:r>
    </w:p>
    <w:p w14:paraId="66283B79" w14:textId="1EAF192A" w:rsidR="005C47F7" w:rsidRPr="00DA1D3E" w:rsidRDefault="00DA1D3E" w:rsidP="00856147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„W</w:t>
      </w:r>
      <w:r w:rsidR="0052092C" w:rsidRPr="00DA1D3E">
        <w:rPr>
          <w:rFonts w:ascii="Calibri" w:hAnsi="Calibri" w:cs="Calibri"/>
        </w:rPr>
        <w:t>ięźniark</w:t>
      </w:r>
      <w:r>
        <w:rPr>
          <w:rFonts w:ascii="Calibri" w:hAnsi="Calibri" w:cs="Calibri"/>
        </w:rPr>
        <w:t>a”</w:t>
      </w:r>
      <w:r w:rsidR="0052092C" w:rsidRPr="00DA1D3E">
        <w:rPr>
          <w:rFonts w:ascii="Calibri" w:hAnsi="Calibri" w:cs="Calibri"/>
        </w:rPr>
        <w:t xml:space="preserve"> </w:t>
      </w:r>
    </w:p>
    <w:p w14:paraId="4FCC8B69" w14:textId="0E4A3579" w:rsidR="0052092C" w:rsidRPr="00246B9F" w:rsidRDefault="005C47F7" w:rsidP="00856147">
      <w:pPr>
        <w:spacing w:after="0" w:line="360" w:lineRule="auto"/>
        <w:ind w:firstLine="708"/>
        <w:jc w:val="both"/>
        <w:rPr>
          <w:rFonts w:ascii="Calibri" w:hAnsi="Calibri" w:cs="Calibri"/>
          <w:i/>
          <w:iCs/>
        </w:rPr>
      </w:pPr>
      <w:r w:rsidRPr="00246B9F">
        <w:rPr>
          <w:rFonts w:ascii="Calibri" w:hAnsi="Calibri" w:cs="Calibri"/>
        </w:rPr>
        <w:t>Opis</w:t>
      </w:r>
      <w:r w:rsidR="00856147" w:rsidRPr="00246B9F">
        <w:rPr>
          <w:rFonts w:ascii="Calibri" w:hAnsi="Calibri" w:cs="Calibri"/>
        </w:rPr>
        <w:t xml:space="preserve"> aktywności</w:t>
      </w:r>
      <w:r w:rsidRPr="00246B9F">
        <w:rPr>
          <w:rFonts w:ascii="Calibri" w:hAnsi="Calibri" w:cs="Calibri"/>
        </w:rPr>
        <w:t xml:space="preserve">: </w:t>
      </w:r>
      <w:r w:rsidR="00856147" w:rsidRPr="00246B9F">
        <w:rPr>
          <w:rFonts w:ascii="Calibri" w:hAnsi="Calibri" w:cs="Calibri"/>
          <w:i/>
          <w:iCs/>
        </w:rPr>
        <w:t>P</w:t>
      </w:r>
      <w:r w:rsidR="0052092C" w:rsidRPr="00246B9F">
        <w:rPr>
          <w:rFonts w:ascii="Calibri" w:hAnsi="Calibri" w:cs="Calibri"/>
          <w:i/>
          <w:iCs/>
        </w:rPr>
        <w:t>rzejażdżka ulicami Warszawy nietypowym środkiem lokomocji.</w:t>
      </w:r>
    </w:p>
    <w:p w14:paraId="12D68E9E" w14:textId="60403EBF" w:rsidR="0052092C" w:rsidRPr="00246B9F" w:rsidRDefault="00856147" w:rsidP="00856147">
      <w:pPr>
        <w:spacing w:after="0" w:line="360" w:lineRule="auto"/>
        <w:ind w:left="720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lastRenderedPageBreak/>
        <w:t xml:space="preserve">W ramach aktywności Wykonawca zobowiązany jest wyłącznie do realizacji </w:t>
      </w:r>
      <w:r w:rsidR="0052092C" w:rsidRPr="00246B9F">
        <w:rPr>
          <w:rFonts w:ascii="Calibri" w:hAnsi="Calibri" w:cs="Calibri"/>
        </w:rPr>
        <w:t>„słupa przystankowego” z rozkładem jazdy uzgodnionym z Zamawiającym.</w:t>
      </w:r>
    </w:p>
    <w:p w14:paraId="025AEF10" w14:textId="77777777" w:rsidR="00856147" w:rsidRPr="00246B9F" w:rsidRDefault="00856147" w:rsidP="00856147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Zapewnienie dodatkowego wyposażenia:</w:t>
      </w:r>
    </w:p>
    <w:p w14:paraId="068DD668" w14:textId="4530D42F" w:rsidR="00741CE7" w:rsidRPr="00246B9F" w:rsidRDefault="00741CE7" w:rsidP="00741CE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 xml:space="preserve">3 </w:t>
      </w:r>
      <w:r w:rsidR="0052092C" w:rsidRPr="00246B9F">
        <w:rPr>
          <w:rFonts w:ascii="Calibri" w:hAnsi="Calibri" w:cs="Calibri"/>
        </w:rPr>
        <w:t>namiot</w:t>
      </w:r>
      <w:r w:rsidRPr="00246B9F">
        <w:rPr>
          <w:rFonts w:ascii="Calibri" w:hAnsi="Calibri" w:cs="Calibri"/>
        </w:rPr>
        <w:t xml:space="preserve">ów eventowych (wraz z bocznymi ścianami) </w:t>
      </w:r>
      <w:r w:rsidR="0052092C" w:rsidRPr="00246B9F">
        <w:rPr>
          <w:rFonts w:ascii="Calibri" w:hAnsi="Calibri" w:cs="Calibri"/>
        </w:rPr>
        <w:t>w rozmiarze 3x6 m</w:t>
      </w:r>
      <w:r w:rsidRPr="00246B9F">
        <w:rPr>
          <w:rFonts w:ascii="Calibri" w:hAnsi="Calibri" w:cs="Calibri"/>
        </w:rPr>
        <w:t>, w kolorze czarnym lub granatowym,</w:t>
      </w:r>
    </w:p>
    <w:p w14:paraId="4AB6E0F5" w14:textId="7D1EB93A" w:rsidR="0052092C" w:rsidRPr="00246B9F" w:rsidRDefault="0052092C" w:rsidP="00741CE7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25 krzeseł</w:t>
      </w:r>
      <w:r w:rsidR="00741CE7" w:rsidRPr="00246B9F">
        <w:rPr>
          <w:rFonts w:ascii="Calibri" w:hAnsi="Calibri" w:cs="Calibri"/>
        </w:rPr>
        <w:t xml:space="preserve"> plastikowych,</w:t>
      </w:r>
    </w:p>
    <w:p w14:paraId="5CF64078" w14:textId="0252F678" w:rsidR="00856147" w:rsidRPr="00246B9F" w:rsidRDefault="00741CE7" w:rsidP="00741CE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14:ligatures w14:val="standardContextual"/>
        </w:rPr>
      </w:pPr>
      <w:r w:rsidRPr="00246B9F">
        <w:rPr>
          <w:rFonts w:ascii="Calibri" w:hAnsi="Calibri" w:cs="Calibri"/>
          <w14:ligatures w14:val="standardContextual"/>
        </w:rPr>
        <w:t xml:space="preserve">Opracowanie </w:t>
      </w:r>
      <w:r w:rsidR="00AC29B4" w:rsidRPr="00246B9F">
        <w:rPr>
          <w:rFonts w:ascii="Calibri" w:hAnsi="Calibri" w:cs="Calibri"/>
          <w14:ligatures w14:val="standardContextual"/>
        </w:rPr>
        <w:t xml:space="preserve">raportu końcowego </w:t>
      </w:r>
      <w:r w:rsidRPr="00246B9F">
        <w:rPr>
          <w:rFonts w:ascii="Calibri" w:hAnsi="Calibri" w:cs="Calibri"/>
          <w14:ligatures w14:val="standardContextual"/>
        </w:rPr>
        <w:t xml:space="preserve">z realizacji wydarzenia </w:t>
      </w:r>
      <w:r w:rsidR="00AC29B4" w:rsidRPr="00246B9F">
        <w:rPr>
          <w:rFonts w:ascii="Calibri" w:hAnsi="Calibri" w:cs="Calibri"/>
          <w14:ligatures w14:val="standardContextual"/>
        </w:rPr>
        <w:t>w postaci prezentacji</w:t>
      </w:r>
      <w:r w:rsidR="00F34365" w:rsidRPr="00246B9F">
        <w:rPr>
          <w:rFonts w:ascii="Calibri" w:hAnsi="Calibri" w:cs="Calibri"/>
          <w14:ligatures w14:val="standardContextual"/>
        </w:rPr>
        <w:t xml:space="preserve"> w terminie do 3 dni od daty realizacji Wydarzenia. </w:t>
      </w:r>
    </w:p>
    <w:p w14:paraId="227377F0" w14:textId="74D36431" w:rsidR="0052092C" w:rsidRPr="00246B9F" w:rsidRDefault="0052092C" w:rsidP="00741CE7">
      <w:pPr>
        <w:spacing w:after="0" w:line="360" w:lineRule="auto"/>
        <w:jc w:val="both"/>
        <w:rPr>
          <w:rFonts w:ascii="Calibri" w:hAnsi="Calibri" w:cs="Calibri"/>
        </w:rPr>
      </w:pPr>
    </w:p>
    <w:p w14:paraId="73C9762F" w14:textId="4702E13F" w:rsidR="0052092C" w:rsidRPr="00246B9F" w:rsidRDefault="0052092C" w:rsidP="00CC57D9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Calibri" w:hAnsi="Calibri" w:cs="Calibri"/>
          <w:b/>
          <w:bCs/>
        </w:rPr>
      </w:pPr>
      <w:r w:rsidRPr="00246B9F">
        <w:rPr>
          <w:rFonts w:ascii="Calibri" w:hAnsi="Calibri" w:cs="Calibri"/>
          <w:b/>
          <w:bCs/>
        </w:rPr>
        <w:t>Informacje dodatkowe:</w:t>
      </w:r>
    </w:p>
    <w:p w14:paraId="29FF143A" w14:textId="7372F382" w:rsidR="00024A72" w:rsidRDefault="00024A72" w:rsidP="00741CE7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Wydarzenie ma </w:t>
      </w:r>
      <w:r w:rsidRPr="00024A72">
        <w:rPr>
          <w:rFonts w:ascii="Calibri" w:hAnsi="Calibri" w:cs="Calibri"/>
        </w:rPr>
        <w:t>charakter plenerowy. Docelową grupą odbiorców</w:t>
      </w:r>
      <w:r>
        <w:rPr>
          <w:rFonts w:ascii="Calibri" w:hAnsi="Calibri" w:cs="Calibri"/>
        </w:rPr>
        <w:t xml:space="preserve"> są wszystkie grupy wiekowe, z ukierunkowaniem na młodzież i dorosłych. </w:t>
      </w:r>
    </w:p>
    <w:p w14:paraId="0B94CCC1" w14:textId="2326FE86" w:rsidR="00741CE7" w:rsidRPr="00246B9F" w:rsidRDefault="0052092C" w:rsidP="00741CE7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 xml:space="preserve">Montaż wszystkich urządzeń </w:t>
      </w:r>
      <w:r w:rsidR="00741CE7" w:rsidRPr="00246B9F">
        <w:rPr>
          <w:rFonts w:ascii="Calibri" w:hAnsi="Calibri" w:cs="Calibri"/>
        </w:rPr>
        <w:t xml:space="preserve">i elementów aktywności niezbędnych do realizacji wydarzenia odbędzie się </w:t>
      </w:r>
      <w:r w:rsidRPr="00246B9F">
        <w:rPr>
          <w:rFonts w:ascii="Calibri" w:hAnsi="Calibri" w:cs="Calibri"/>
        </w:rPr>
        <w:t>1</w:t>
      </w:r>
      <w:r w:rsidR="00E22E9A" w:rsidRPr="00246B9F">
        <w:rPr>
          <w:rFonts w:ascii="Calibri" w:hAnsi="Calibri" w:cs="Calibri"/>
        </w:rPr>
        <w:t>7</w:t>
      </w:r>
      <w:r w:rsidRPr="00246B9F">
        <w:rPr>
          <w:rFonts w:ascii="Calibri" w:hAnsi="Calibri" w:cs="Calibri"/>
        </w:rPr>
        <w:t xml:space="preserve"> maja 202</w:t>
      </w:r>
      <w:r w:rsidR="00E22E9A" w:rsidRPr="00246B9F">
        <w:rPr>
          <w:rFonts w:ascii="Calibri" w:hAnsi="Calibri" w:cs="Calibri"/>
        </w:rPr>
        <w:t>5</w:t>
      </w:r>
      <w:r w:rsidRPr="00246B9F">
        <w:rPr>
          <w:rFonts w:ascii="Calibri" w:hAnsi="Calibri" w:cs="Calibri"/>
        </w:rPr>
        <w:t xml:space="preserve">r. </w:t>
      </w:r>
      <w:r w:rsidR="00741CE7" w:rsidRPr="00246B9F">
        <w:rPr>
          <w:rFonts w:ascii="Calibri" w:hAnsi="Calibri" w:cs="Calibri"/>
        </w:rPr>
        <w:t xml:space="preserve">od godziny 7:00 </w:t>
      </w:r>
      <w:r w:rsidRPr="00246B9F">
        <w:rPr>
          <w:rFonts w:ascii="Calibri" w:hAnsi="Calibri" w:cs="Calibri"/>
        </w:rPr>
        <w:t>do godz. 17</w:t>
      </w:r>
      <w:r w:rsidR="00741CE7" w:rsidRPr="00246B9F">
        <w:rPr>
          <w:rFonts w:ascii="Calibri" w:hAnsi="Calibri" w:cs="Calibri"/>
        </w:rPr>
        <w:t>:</w:t>
      </w:r>
      <w:r w:rsidRPr="00246B9F">
        <w:rPr>
          <w:rFonts w:ascii="Calibri" w:hAnsi="Calibri" w:cs="Calibri"/>
        </w:rPr>
        <w:t>00</w:t>
      </w:r>
      <w:r w:rsidR="00741CE7" w:rsidRPr="00246B9F">
        <w:rPr>
          <w:rFonts w:ascii="Calibri" w:hAnsi="Calibri" w:cs="Calibri"/>
        </w:rPr>
        <w:t>.</w:t>
      </w:r>
    </w:p>
    <w:p w14:paraId="08255A3A" w14:textId="77777777" w:rsidR="002C324D" w:rsidRPr="00246B9F" w:rsidRDefault="00741CE7" w:rsidP="002C324D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D</w:t>
      </w:r>
      <w:r w:rsidR="0052092C" w:rsidRPr="00246B9F">
        <w:rPr>
          <w:rFonts w:ascii="Calibri" w:hAnsi="Calibri" w:cs="Calibri"/>
        </w:rPr>
        <w:t xml:space="preserve">emontaż </w:t>
      </w:r>
      <w:r w:rsidRPr="00246B9F">
        <w:rPr>
          <w:rFonts w:ascii="Calibri" w:hAnsi="Calibri" w:cs="Calibri"/>
        </w:rPr>
        <w:t xml:space="preserve">wszystkich </w:t>
      </w:r>
      <w:r w:rsidR="002C324D" w:rsidRPr="00246B9F">
        <w:rPr>
          <w:rFonts w:ascii="Calibri" w:hAnsi="Calibri" w:cs="Calibri"/>
        </w:rPr>
        <w:t xml:space="preserve">urządzeń i elementów aktywności odbędzie się </w:t>
      </w:r>
      <w:r w:rsidR="0052092C" w:rsidRPr="00246B9F">
        <w:rPr>
          <w:rFonts w:ascii="Calibri" w:hAnsi="Calibri" w:cs="Calibri"/>
        </w:rPr>
        <w:t>po zakończ</w:t>
      </w:r>
      <w:r w:rsidR="002C324D" w:rsidRPr="00246B9F">
        <w:rPr>
          <w:rFonts w:ascii="Calibri" w:hAnsi="Calibri" w:cs="Calibri"/>
        </w:rPr>
        <w:t>eniu wydarzenia o godzinie 23:00</w:t>
      </w:r>
      <w:r w:rsidR="0052092C" w:rsidRPr="00246B9F">
        <w:rPr>
          <w:rFonts w:ascii="Calibri" w:hAnsi="Calibri" w:cs="Calibri"/>
        </w:rPr>
        <w:t>, tj. po wyjściu ostatniego gościa z terenu dziedzińca Ministerstwa Sprawiedliwości</w:t>
      </w:r>
      <w:r w:rsidR="002C324D" w:rsidRPr="00246B9F">
        <w:rPr>
          <w:rFonts w:ascii="Calibri" w:hAnsi="Calibri" w:cs="Calibri"/>
        </w:rPr>
        <w:t>.</w:t>
      </w:r>
    </w:p>
    <w:p w14:paraId="366DB85B" w14:textId="77777777" w:rsidR="002C324D" w:rsidRPr="00246B9F" w:rsidRDefault="002C324D" w:rsidP="002C324D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 xml:space="preserve">Wykonawca zobowiązany jest przywrócić teren wydarzenia do stanu sprzed wydarzenia, w tym wywieźć we własnym zakresie wszystkie śmieci powstałe w związku i podczas wydarzenia. </w:t>
      </w:r>
      <w:r w:rsidR="0052092C" w:rsidRPr="00246B9F">
        <w:rPr>
          <w:rFonts w:ascii="Calibri" w:hAnsi="Calibri" w:cs="Calibri"/>
        </w:rPr>
        <w:t>Wykonawca przekaże przestrzeń w stanie, jakim została przekazana do zrealizowania wydarzenia.</w:t>
      </w:r>
    </w:p>
    <w:p w14:paraId="496651C7" w14:textId="77777777" w:rsidR="002C324D" w:rsidRPr="00246B9F" w:rsidRDefault="0052092C" w:rsidP="002C324D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 xml:space="preserve">Wykonawca </w:t>
      </w:r>
      <w:r w:rsidR="002C324D" w:rsidRPr="00246B9F">
        <w:rPr>
          <w:rFonts w:ascii="Calibri" w:hAnsi="Calibri" w:cs="Calibri"/>
        </w:rPr>
        <w:t xml:space="preserve">wystawi na terenie wydarzenia </w:t>
      </w:r>
      <w:r w:rsidRPr="00246B9F">
        <w:rPr>
          <w:rFonts w:ascii="Calibri" w:hAnsi="Calibri" w:cs="Calibri"/>
        </w:rPr>
        <w:t xml:space="preserve">co najmniej 6 pojemników na śmieci i będzie je na bieżąco </w:t>
      </w:r>
      <w:r w:rsidR="002C324D" w:rsidRPr="00246B9F">
        <w:rPr>
          <w:rFonts w:ascii="Calibri" w:hAnsi="Calibri" w:cs="Calibri"/>
        </w:rPr>
        <w:t>opróżniał.</w:t>
      </w:r>
    </w:p>
    <w:p w14:paraId="6A67E8FE" w14:textId="77777777" w:rsidR="002C324D" w:rsidRPr="00246B9F" w:rsidRDefault="0052092C" w:rsidP="002C324D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Wykonawca odpowiada za wyraźne oznakowanie stanowisk, które będ</w:t>
      </w:r>
      <w:r w:rsidR="002C324D" w:rsidRPr="00246B9F">
        <w:rPr>
          <w:rFonts w:ascii="Calibri" w:hAnsi="Calibri" w:cs="Calibri"/>
        </w:rPr>
        <w:t xml:space="preserve">zie </w:t>
      </w:r>
      <w:r w:rsidRPr="00246B9F">
        <w:rPr>
          <w:rFonts w:ascii="Calibri" w:hAnsi="Calibri" w:cs="Calibri"/>
        </w:rPr>
        <w:t>zawier</w:t>
      </w:r>
      <w:r w:rsidR="002C324D" w:rsidRPr="00246B9F">
        <w:rPr>
          <w:rFonts w:ascii="Calibri" w:hAnsi="Calibri" w:cs="Calibri"/>
        </w:rPr>
        <w:t xml:space="preserve">ać </w:t>
      </w:r>
      <w:r w:rsidRPr="00246B9F">
        <w:rPr>
          <w:rFonts w:ascii="Calibri" w:hAnsi="Calibri" w:cs="Calibri"/>
        </w:rPr>
        <w:t>m.in. informację o tym jaka jest to atrakcja.</w:t>
      </w:r>
    </w:p>
    <w:p w14:paraId="2E7888F4" w14:textId="3F313F68" w:rsidR="002018E2" w:rsidRPr="00246B9F" w:rsidRDefault="0052092C" w:rsidP="002018E2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 xml:space="preserve">Zamawiający udostępni </w:t>
      </w:r>
      <w:r w:rsidR="002C324D" w:rsidRPr="00246B9F">
        <w:rPr>
          <w:rFonts w:ascii="Calibri" w:hAnsi="Calibri" w:cs="Calibri"/>
        </w:rPr>
        <w:t xml:space="preserve">Wykonawcy </w:t>
      </w:r>
      <w:r w:rsidRPr="00246B9F">
        <w:rPr>
          <w:rFonts w:ascii="Calibri" w:hAnsi="Calibri" w:cs="Calibri"/>
        </w:rPr>
        <w:t>przyłącze do prądu 230V przy budynku Ministerstwa Sprawiedliwości.</w:t>
      </w:r>
    </w:p>
    <w:p w14:paraId="247BD507" w14:textId="77777777" w:rsidR="00BE1380" w:rsidRDefault="002018E2" w:rsidP="00BE1380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 xml:space="preserve">Zamawiający przewiduje zmiany w opisie przedmiotu zamówienia w przypadku wystąpienia niekorzystnych warunków atmosferycznych (i stosowanego dopasowania) – za zgodą Stron. </w:t>
      </w:r>
    </w:p>
    <w:p w14:paraId="24D488B1" w14:textId="558D301E" w:rsidR="00BE1380" w:rsidRPr="00BE1380" w:rsidRDefault="00BE1380" w:rsidP="00BE1380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Calibri" w:hAnsi="Calibri" w:cs="Calibri"/>
        </w:rPr>
      </w:pPr>
      <w:r w:rsidRPr="00BE1380">
        <w:rPr>
          <w:rFonts w:ascii="Calibri" w:hAnsi="Calibri" w:cs="Calibri"/>
        </w:rPr>
        <w:t>Dodatkowe wymagania dotyczące stoisk/namiotów:</w:t>
      </w:r>
    </w:p>
    <w:p w14:paraId="088CA800" w14:textId="77777777" w:rsidR="00BE1380" w:rsidRPr="00BD7336" w:rsidRDefault="00BE1380" w:rsidP="00BE1380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Pr="00BD7336">
        <w:rPr>
          <w:rFonts w:ascii="Calibri" w:hAnsi="Calibri" w:cs="Calibri"/>
        </w:rPr>
        <w:t>owłoki obiektów namiotowych powinny być co najmniej trudno zapalne (klasy reakcji na ogień co najmniej C-s2, d0),</w:t>
      </w:r>
    </w:p>
    <w:p w14:paraId="1715B63C" w14:textId="77777777" w:rsidR="00BE1380" w:rsidRPr="00C55AE6" w:rsidRDefault="00BE1380" w:rsidP="00BE1380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Pr="00C55AE6">
        <w:rPr>
          <w:rFonts w:ascii="Calibri" w:hAnsi="Calibri" w:cs="Calibri"/>
        </w:rPr>
        <w:t>rewniane lub drewnopochodne elementy podestów sceny oraz podłogi w obiektach namiotowych powinny być wykonane z materiałów zabezpieczonych do stopnia trudno zapalności (klasy reakcji na ogień co najmniej D-s1),</w:t>
      </w:r>
    </w:p>
    <w:p w14:paraId="36FCD20C" w14:textId="77777777" w:rsidR="00BE1380" w:rsidRPr="00C55AE6" w:rsidRDefault="00BE1380" w:rsidP="00BE1380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w</w:t>
      </w:r>
      <w:r w:rsidRPr="00C55AE6">
        <w:rPr>
          <w:rFonts w:ascii="Calibri" w:hAnsi="Calibri" w:cs="Calibri"/>
        </w:rPr>
        <w:t>szystkie obiekty tymczasowe typu namiotowego lub z obudową pneumatyczną, które będą lokalizowane na terenie imprezy masowej powinny spełniać wymagania Polskiej Normy PN-EN 13782:2007 Obiekty tymczasowe - Namioty – Bezpieczeństwo,</w:t>
      </w:r>
    </w:p>
    <w:p w14:paraId="1C12DD52" w14:textId="77777777" w:rsidR="00BE1380" w:rsidRPr="00C55AE6" w:rsidRDefault="00BE1380" w:rsidP="00BE1380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</w:rPr>
        <w:t>z</w:t>
      </w:r>
      <w:r w:rsidRPr="00C55AE6">
        <w:rPr>
          <w:rFonts w:ascii="Calibri" w:hAnsi="Calibri" w:cs="Calibri"/>
        </w:rPr>
        <w:t>apewnienie gaśnicy przenośnej proszkowej typu GP4x ABC lub wodnopianowej typu GWP4x AB o masie środka gaśniczego nie mniejszej niż 4 kg.</w:t>
      </w:r>
    </w:p>
    <w:p w14:paraId="25395DE9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197BB222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3B110C5D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57F71CAB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122347EE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6ECA8D09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46463066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719D1A3D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4F461F58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78552B6C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3B9A01A3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3DCB7EC2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75165FDF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306B1E0B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0DE83E52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4AA6E715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0086B670" w14:textId="77777777" w:rsid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7F70769D" w14:textId="77777777" w:rsidR="00BE1380" w:rsidRPr="00BE1380" w:rsidRDefault="00BE1380" w:rsidP="00BE1380">
      <w:pPr>
        <w:spacing w:after="0" w:line="360" w:lineRule="auto"/>
        <w:jc w:val="both"/>
        <w:rPr>
          <w:rFonts w:ascii="Calibri" w:hAnsi="Calibri" w:cs="Calibri"/>
        </w:rPr>
      </w:pPr>
    </w:p>
    <w:p w14:paraId="0BE8181F" w14:textId="77777777" w:rsidR="005B4F3E" w:rsidRPr="005B4F3E" w:rsidRDefault="005B4F3E" w:rsidP="005B4F3E">
      <w:pPr>
        <w:spacing w:after="0" w:line="360" w:lineRule="auto"/>
        <w:jc w:val="both"/>
        <w:rPr>
          <w:rFonts w:ascii="Calibri" w:hAnsi="Calibri" w:cs="Calibri"/>
        </w:rPr>
      </w:pPr>
    </w:p>
    <w:p w14:paraId="78B20E5B" w14:textId="77777777" w:rsidR="0052092C" w:rsidRPr="00246B9F" w:rsidRDefault="0052092C" w:rsidP="00CC57D9">
      <w:pPr>
        <w:spacing w:after="0" w:line="360" w:lineRule="auto"/>
        <w:ind w:left="360"/>
        <w:jc w:val="both"/>
        <w:rPr>
          <w:rFonts w:ascii="Calibri" w:hAnsi="Calibri" w:cs="Calibri"/>
        </w:rPr>
      </w:pPr>
    </w:p>
    <w:p w14:paraId="61DDBB35" w14:textId="77777777" w:rsidR="0052092C" w:rsidRPr="00246B9F" w:rsidRDefault="0052092C" w:rsidP="00CC57D9">
      <w:pPr>
        <w:spacing w:after="0" w:line="360" w:lineRule="auto"/>
        <w:jc w:val="both"/>
        <w:rPr>
          <w:rFonts w:ascii="Calibri" w:hAnsi="Calibri" w:cs="Calibri"/>
        </w:rPr>
      </w:pPr>
    </w:p>
    <w:bookmarkEnd w:id="0"/>
    <w:p w14:paraId="1263CDBA" w14:textId="77777777" w:rsidR="0052092C" w:rsidRDefault="0052092C" w:rsidP="00CC57D9">
      <w:pPr>
        <w:spacing w:after="0" w:line="360" w:lineRule="auto"/>
        <w:jc w:val="both"/>
        <w:rPr>
          <w:rFonts w:ascii="Calibri" w:hAnsi="Calibri" w:cs="Calibri"/>
        </w:rPr>
      </w:pPr>
    </w:p>
    <w:p w14:paraId="0FE35BDA" w14:textId="77777777" w:rsidR="00246B9F" w:rsidRDefault="00246B9F" w:rsidP="00CC57D9">
      <w:pPr>
        <w:spacing w:after="0" w:line="360" w:lineRule="auto"/>
        <w:jc w:val="both"/>
        <w:rPr>
          <w:rFonts w:ascii="Calibri" w:hAnsi="Calibri" w:cs="Calibri"/>
        </w:rPr>
      </w:pPr>
    </w:p>
    <w:p w14:paraId="7143FA43" w14:textId="77777777" w:rsidR="00246B9F" w:rsidRDefault="00246B9F" w:rsidP="00CC57D9">
      <w:pPr>
        <w:spacing w:after="0" w:line="360" w:lineRule="auto"/>
        <w:jc w:val="both"/>
        <w:rPr>
          <w:rFonts w:ascii="Calibri" w:hAnsi="Calibri" w:cs="Calibri"/>
        </w:rPr>
      </w:pPr>
    </w:p>
    <w:p w14:paraId="01C83401" w14:textId="77777777" w:rsidR="00246B9F" w:rsidRDefault="00246B9F" w:rsidP="00CC57D9">
      <w:pPr>
        <w:spacing w:after="0" w:line="360" w:lineRule="auto"/>
        <w:jc w:val="both"/>
        <w:rPr>
          <w:rFonts w:ascii="Calibri" w:hAnsi="Calibri" w:cs="Calibri"/>
        </w:rPr>
      </w:pPr>
    </w:p>
    <w:p w14:paraId="562FE376" w14:textId="77777777" w:rsidR="00246B9F" w:rsidRDefault="00246B9F" w:rsidP="00CC57D9">
      <w:pPr>
        <w:spacing w:after="0" w:line="360" w:lineRule="auto"/>
        <w:jc w:val="both"/>
        <w:rPr>
          <w:rFonts w:ascii="Calibri" w:hAnsi="Calibri" w:cs="Calibri"/>
        </w:rPr>
      </w:pPr>
    </w:p>
    <w:p w14:paraId="632EF6F0" w14:textId="77777777" w:rsidR="00246B9F" w:rsidRDefault="00246B9F" w:rsidP="00CC57D9">
      <w:pPr>
        <w:spacing w:after="0" w:line="360" w:lineRule="auto"/>
        <w:jc w:val="both"/>
        <w:rPr>
          <w:rFonts w:ascii="Calibri" w:hAnsi="Calibri" w:cs="Calibri"/>
        </w:rPr>
      </w:pPr>
    </w:p>
    <w:p w14:paraId="5327105D" w14:textId="77777777" w:rsidR="00246B9F" w:rsidRDefault="00246B9F" w:rsidP="00CC57D9">
      <w:pPr>
        <w:spacing w:after="0" w:line="360" w:lineRule="auto"/>
        <w:jc w:val="both"/>
        <w:rPr>
          <w:rFonts w:ascii="Calibri" w:hAnsi="Calibri" w:cs="Calibri"/>
        </w:rPr>
      </w:pPr>
    </w:p>
    <w:p w14:paraId="023C323E" w14:textId="77777777" w:rsidR="00246B9F" w:rsidRPr="00246B9F" w:rsidRDefault="00246B9F" w:rsidP="00CC57D9">
      <w:pPr>
        <w:spacing w:after="0" w:line="360" w:lineRule="auto"/>
        <w:jc w:val="both"/>
        <w:rPr>
          <w:rFonts w:ascii="Calibri" w:hAnsi="Calibri" w:cs="Calibri"/>
        </w:rPr>
      </w:pPr>
    </w:p>
    <w:p w14:paraId="1D413C20" w14:textId="77777777" w:rsidR="00F34365" w:rsidRPr="00246B9F" w:rsidRDefault="00F34365" w:rsidP="00CC57D9">
      <w:pPr>
        <w:spacing w:after="0" w:line="360" w:lineRule="auto"/>
        <w:jc w:val="both"/>
        <w:rPr>
          <w:rFonts w:ascii="Calibri" w:hAnsi="Calibri" w:cs="Calibri"/>
        </w:rPr>
      </w:pPr>
    </w:p>
    <w:p w14:paraId="3E63F35B" w14:textId="43C5FB29" w:rsidR="00CB664C" w:rsidRPr="00246B9F" w:rsidRDefault="0048447F" w:rsidP="00CC57D9">
      <w:p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lastRenderedPageBreak/>
        <w:t>Załącznik</w:t>
      </w:r>
      <w:r w:rsidR="000C31E8" w:rsidRPr="00246B9F">
        <w:rPr>
          <w:rFonts w:ascii="Calibri" w:hAnsi="Calibri" w:cs="Calibri"/>
        </w:rPr>
        <w:t xml:space="preserve"> nr 1 </w:t>
      </w:r>
    </w:p>
    <w:p w14:paraId="6AE8695A" w14:textId="6C448F3B" w:rsidR="0048447F" w:rsidRPr="00246B9F" w:rsidRDefault="00AC29B4" w:rsidP="000C31E8">
      <w:p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>P</w:t>
      </w:r>
      <w:r w:rsidR="0048447F" w:rsidRPr="00246B9F">
        <w:rPr>
          <w:rFonts w:ascii="Calibri" w:hAnsi="Calibri" w:cs="Calibri"/>
        </w:rPr>
        <w:t xml:space="preserve">lan dziedzińca </w:t>
      </w:r>
      <w:r w:rsidR="000C31E8" w:rsidRPr="00246B9F">
        <w:rPr>
          <w:rFonts w:ascii="Calibri" w:hAnsi="Calibri" w:cs="Calibri"/>
        </w:rPr>
        <w:t xml:space="preserve">MS </w:t>
      </w:r>
      <w:r w:rsidR="0048447F" w:rsidRPr="00246B9F">
        <w:rPr>
          <w:rFonts w:ascii="Calibri" w:hAnsi="Calibri" w:cs="Calibri"/>
        </w:rPr>
        <w:t>przy Al. Ujazdowskich 11</w:t>
      </w:r>
    </w:p>
    <w:p w14:paraId="7F27A7AE" w14:textId="77777777" w:rsidR="0048447F" w:rsidRPr="00246B9F" w:rsidRDefault="0048447F" w:rsidP="00CC57D9">
      <w:pPr>
        <w:spacing w:after="0" w:line="360" w:lineRule="auto"/>
        <w:jc w:val="both"/>
        <w:rPr>
          <w:rFonts w:ascii="Calibri" w:hAnsi="Calibri" w:cs="Calibri"/>
        </w:rPr>
      </w:pPr>
    </w:p>
    <w:p w14:paraId="7E063EA2" w14:textId="44049728" w:rsidR="0048447F" w:rsidRPr="00246B9F" w:rsidRDefault="0048447F" w:rsidP="00CC57D9">
      <w:p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  <w:noProof/>
        </w:rPr>
        <w:drawing>
          <wp:inline distT="0" distB="0" distL="0" distR="0" wp14:anchorId="1D9E8144" wp14:editId="6A786615">
            <wp:extent cx="5760720" cy="4476750"/>
            <wp:effectExtent l="0" t="0" r="0" b="0"/>
            <wp:docPr id="5293089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6F4F8" w14:textId="77777777" w:rsidR="000C31E8" w:rsidRPr="00246B9F" w:rsidRDefault="000C31E8" w:rsidP="000C31E8">
      <w:pPr>
        <w:spacing w:after="0" w:line="360" w:lineRule="auto"/>
        <w:jc w:val="both"/>
        <w:rPr>
          <w:rFonts w:ascii="Calibri" w:hAnsi="Calibri" w:cs="Calibri"/>
        </w:rPr>
      </w:pPr>
    </w:p>
    <w:p w14:paraId="7EF3283F" w14:textId="77777777" w:rsidR="000C31E8" w:rsidRPr="00246B9F" w:rsidRDefault="000C31E8" w:rsidP="000C31E8">
      <w:pPr>
        <w:spacing w:after="0" w:line="360" w:lineRule="auto"/>
        <w:jc w:val="both"/>
        <w:rPr>
          <w:rFonts w:ascii="Calibri" w:hAnsi="Calibri" w:cs="Calibri"/>
        </w:rPr>
      </w:pPr>
    </w:p>
    <w:p w14:paraId="50C0357B" w14:textId="77777777" w:rsidR="000C31E8" w:rsidRPr="00246B9F" w:rsidRDefault="000C31E8" w:rsidP="000C31E8">
      <w:pPr>
        <w:spacing w:after="0" w:line="360" w:lineRule="auto"/>
        <w:jc w:val="both"/>
        <w:rPr>
          <w:rFonts w:ascii="Calibri" w:hAnsi="Calibri" w:cs="Calibri"/>
        </w:rPr>
      </w:pPr>
    </w:p>
    <w:p w14:paraId="7427409D" w14:textId="77777777" w:rsidR="000C31E8" w:rsidRPr="00246B9F" w:rsidRDefault="000C31E8" w:rsidP="000C31E8">
      <w:pPr>
        <w:spacing w:after="0" w:line="360" w:lineRule="auto"/>
        <w:jc w:val="both"/>
        <w:rPr>
          <w:rFonts w:ascii="Calibri" w:hAnsi="Calibri" w:cs="Calibri"/>
        </w:rPr>
      </w:pPr>
    </w:p>
    <w:p w14:paraId="50E37BFE" w14:textId="77777777" w:rsidR="000C31E8" w:rsidRPr="00246B9F" w:rsidRDefault="000C31E8" w:rsidP="000C31E8">
      <w:pPr>
        <w:spacing w:after="0" w:line="360" w:lineRule="auto"/>
        <w:jc w:val="both"/>
        <w:rPr>
          <w:rFonts w:ascii="Calibri" w:hAnsi="Calibri" w:cs="Calibri"/>
        </w:rPr>
      </w:pPr>
    </w:p>
    <w:p w14:paraId="45381963" w14:textId="77777777" w:rsidR="000C31E8" w:rsidRPr="00246B9F" w:rsidRDefault="000C31E8" w:rsidP="000C31E8">
      <w:pPr>
        <w:spacing w:after="0" w:line="360" w:lineRule="auto"/>
        <w:jc w:val="both"/>
        <w:rPr>
          <w:rFonts w:ascii="Calibri" w:hAnsi="Calibri" w:cs="Calibri"/>
        </w:rPr>
      </w:pPr>
    </w:p>
    <w:p w14:paraId="7B97FA4A" w14:textId="77777777" w:rsidR="000C31E8" w:rsidRPr="00246B9F" w:rsidRDefault="000C31E8" w:rsidP="000C31E8">
      <w:pPr>
        <w:spacing w:after="0" w:line="360" w:lineRule="auto"/>
        <w:jc w:val="both"/>
        <w:rPr>
          <w:rFonts w:ascii="Calibri" w:hAnsi="Calibri" w:cs="Calibri"/>
        </w:rPr>
      </w:pPr>
    </w:p>
    <w:p w14:paraId="4742C3A4" w14:textId="77777777" w:rsidR="000C31E8" w:rsidRPr="00246B9F" w:rsidRDefault="000C31E8" w:rsidP="000C31E8">
      <w:pPr>
        <w:spacing w:after="0" w:line="360" w:lineRule="auto"/>
        <w:jc w:val="both"/>
        <w:rPr>
          <w:rFonts w:ascii="Calibri" w:hAnsi="Calibri" w:cs="Calibri"/>
        </w:rPr>
      </w:pPr>
    </w:p>
    <w:p w14:paraId="42761553" w14:textId="77777777" w:rsidR="000C31E8" w:rsidRPr="00246B9F" w:rsidRDefault="000C31E8" w:rsidP="000C31E8">
      <w:pPr>
        <w:spacing w:after="0" w:line="360" w:lineRule="auto"/>
        <w:jc w:val="both"/>
        <w:rPr>
          <w:rFonts w:ascii="Calibri" w:hAnsi="Calibri" w:cs="Calibri"/>
        </w:rPr>
      </w:pPr>
    </w:p>
    <w:p w14:paraId="3BAC413B" w14:textId="77777777" w:rsidR="000C31E8" w:rsidRPr="00246B9F" w:rsidRDefault="000C31E8" w:rsidP="000C31E8">
      <w:pPr>
        <w:spacing w:after="0" w:line="360" w:lineRule="auto"/>
        <w:jc w:val="both"/>
        <w:rPr>
          <w:rFonts w:ascii="Calibri" w:hAnsi="Calibri" w:cs="Calibri"/>
        </w:rPr>
      </w:pPr>
    </w:p>
    <w:p w14:paraId="2DF0D6D2" w14:textId="77777777" w:rsidR="000C31E8" w:rsidRPr="00246B9F" w:rsidRDefault="000C31E8" w:rsidP="000C31E8">
      <w:pPr>
        <w:spacing w:after="0" w:line="360" w:lineRule="auto"/>
        <w:jc w:val="both"/>
        <w:rPr>
          <w:rFonts w:ascii="Calibri" w:hAnsi="Calibri" w:cs="Calibri"/>
        </w:rPr>
      </w:pPr>
    </w:p>
    <w:p w14:paraId="16BB8731" w14:textId="77777777" w:rsidR="000C31E8" w:rsidRPr="00246B9F" w:rsidRDefault="000C31E8" w:rsidP="000C31E8">
      <w:pPr>
        <w:spacing w:after="0" w:line="360" w:lineRule="auto"/>
        <w:jc w:val="both"/>
        <w:rPr>
          <w:rFonts w:ascii="Calibri" w:hAnsi="Calibri" w:cs="Calibri"/>
        </w:rPr>
      </w:pPr>
    </w:p>
    <w:p w14:paraId="711D05A0" w14:textId="77777777" w:rsidR="000C31E8" w:rsidRPr="00246B9F" w:rsidRDefault="000C31E8" w:rsidP="000C31E8">
      <w:pPr>
        <w:spacing w:after="0" w:line="360" w:lineRule="auto"/>
        <w:jc w:val="both"/>
        <w:rPr>
          <w:rFonts w:ascii="Calibri" w:hAnsi="Calibri" w:cs="Calibri"/>
        </w:rPr>
      </w:pPr>
    </w:p>
    <w:p w14:paraId="6935A8AE" w14:textId="77777777" w:rsidR="000C31E8" w:rsidRPr="00246B9F" w:rsidRDefault="000C31E8" w:rsidP="000C31E8">
      <w:pPr>
        <w:spacing w:after="0" w:line="360" w:lineRule="auto"/>
        <w:jc w:val="both"/>
        <w:rPr>
          <w:rFonts w:ascii="Calibri" w:hAnsi="Calibri" w:cs="Calibri"/>
        </w:rPr>
      </w:pPr>
    </w:p>
    <w:p w14:paraId="1206B0A1" w14:textId="77777777" w:rsidR="000C31E8" w:rsidRPr="00246B9F" w:rsidRDefault="000C31E8" w:rsidP="000C31E8">
      <w:p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lastRenderedPageBreak/>
        <w:t xml:space="preserve">Załącznik nr 2 </w:t>
      </w:r>
    </w:p>
    <w:p w14:paraId="70863DA9" w14:textId="22A8F227" w:rsidR="00EE6E17" w:rsidRPr="00246B9F" w:rsidRDefault="00EE6E17" w:rsidP="000C31E8">
      <w:p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</w:rPr>
        <w:t xml:space="preserve">Plakat </w:t>
      </w:r>
      <w:r w:rsidR="000C31E8" w:rsidRPr="00246B9F">
        <w:rPr>
          <w:rFonts w:ascii="Calibri" w:hAnsi="Calibri" w:cs="Calibri"/>
        </w:rPr>
        <w:t>„</w:t>
      </w:r>
      <w:r w:rsidRPr="00246B9F">
        <w:rPr>
          <w:rFonts w:ascii="Calibri" w:hAnsi="Calibri" w:cs="Calibri"/>
        </w:rPr>
        <w:t xml:space="preserve">Noc Muzeów </w:t>
      </w:r>
      <w:r w:rsidR="000C31E8" w:rsidRPr="00246B9F">
        <w:rPr>
          <w:rFonts w:ascii="Calibri" w:hAnsi="Calibri" w:cs="Calibri"/>
        </w:rPr>
        <w:t xml:space="preserve">w MS </w:t>
      </w:r>
      <w:r w:rsidRPr="00246B9F">
        <w:rPr>
          <w:rFonts w:ascii="Calibri" w:hAnsi="Calibri" w:cs="Calibri"/>
        </w:rPr>
        <w:t>2025</w:t>
      </w:r>
      <w:r w:rsidR="000C31E8" w:rsidRPr="00246B9F">
        <w:rPr>
          <w:rFonts w:ascii="Calibri" w:hAnsi="Calibri" w:cs="Calibri"/>
        </w:rPr>
        <w:t>”</w:t>
      </w:r>
    </w:p>
    <w:p w14:paraId="4485AE97" w14:textId="77777777" w:rsidR="00EE6E17" w:rsidRPr="00246B9F" w:rsidRDefault="00EE6E17" w:rsidP="00CC57D9">
      <w:pPr>
        <w:spacing w:after="0" w:line="360" w:lineRule="auto"/>
        <w:jc w:val="both"/>
        <w:rPr>
          <w:rFonts w:ascii="Calibri" w:hAnsi="Calibri" w:cs="Calibri"/>
        </w:rPr>
      </w:pPr>
    </w:p>
    <w:p w14:paraId="5508F720" w14:textId="4E361657" w:rsidR="00EE6E17" w:rsidRPr="00246B9F" w:rsidRDefault="00EE6E17" w:rsidP="00CC57D9">
      <w:pPr>
        <w:spacing w:after="0" w:line="360" w:lineRule="auto"/>
        <w:jc w:val="both"/>
        <w:rPr>
          <w:rFonts w:ascii="Calibri" w:hAnsi="Calibri" w:cs="Calibri"/>
        </w:rPr>
      </w:pPr>
      <w:r w:rsidRPr="00246B9F">
        <w:rPr>
          <w:rFonts w:ascii="Calibri" w:hAnsi="Calibri" w:cs="Calibri"/>
          <w:noProof/>
        </w:rPr>
        <w:drawing>
          <wp:inline distT="0" distB="0" distL="0" distR="0" wp14:anchorId="09D56D69" wp14:editId="241F50AA">
            <wp:extent cx="5760720" cy="7969885"/>
            <wp:effectExtent l="0" t="0" r="0" b="0"/>
            <wp:docPr id="15097896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E17" w:rsidRPr="00246B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3BCF9" w14:textId="77777777" w:rsidR="00E10144" w:rsidRDefault="00E10144" w:rsidP="00485CB4">
      <w:pPr>
        <w:spacing w:after="0" w:line="240" w:lineRule="auto"/>
      </w:pPr>
      <w:r>
        <w:separator/>
      </w:r>
    </w:p>
  </w:endnote>
  <w:endnote w:type="continuationSeparator" w:id="0">
    <w:p w14:paraId="675341E5" w14:textId="77777777" w:rsidR="00E10144" w:rsidRDefault="00E10144" w:rsidP="00485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17838" w14:textId="77777777" w:rsidR="00E10144" w:rsidRDefault="00E10144" w:rsidP="00485CB4">
      <w:pPr>
        <w:spacing w:after="0" w:line="240" w:lineRule="auto"/>
      </w:pPr>
      <w:r>
        <w:separator/>
      </w:r>
    </w:p>
  </w:footnote>
  <w:footnote w:type="continuationSeparator" w:id="0">
    <w:p w14:paraId="7C801B58" w14:textId="77777777" w:rsidR="00E10144" w:rsidRDefault="00E10144" w:rsidP="00485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406BA"/>
    <w:multiLevelType w:val="hybridMultilevel"/>
    <w:tmpl w:val="3F8C28A0"/>
    <w:lvl w:ilvl="0" w:tplc="0415000D">
      <w:start w:val="1"/>
      <w:numFmt w:val="bullet"/>
      <w:lvlText w:val=""/>
      <w:lvlJc w:val="left"/>
      <w:pPr>
        <w:ind w:left="219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2910" w:hanging="360"/>
      </w:pPr>
    </w:lvl>
    <w:lvl w:ilvl="2" w:tplc="FFFFFFFF" w:tentative="1">
      <w:start w:val="1"/>
      <w:numFmt w:val="lowerRoman"/>
      <w:lvlText w:val="%3."/>
      <w:lvlJc w:val="right"/>
      <w:pPr>
        <w:ind w:left="3630" w:hanging="180"/>
      </w:pPr>
    </w:lvl>
    <w:lvl w:ilvl="3" w:tplc="FFFFFFFF" w:tentative="1">
      <w:start w:val="1"/>
      <w:numFmt w:val="decimal"/>
      <w:lvlText w:val="%4."/>
      <w:lvlJc w:val="left"/>
      <w:pPr>
        <w:ind w:left="4350" w:hanging="360"/>
      </w:pPr>
    </w:lvl>
    <w:lvl w:ilvl="4" w:tplc="FFFFFFFF" w:tentative="1">
      <w:start w:val="1"/>
      <w:numFmt w:val="lowerLetter"/>
      <w:lvlText w:val="%5."/>
      <w:lvlJc w:val="left"/>
      <w:pPr>
        <w:ind w:left="5070" w:hanging="360"/>
      </w:pPr>
    </w:lvl>
    <w:lvl w:ilvl="5" w:tplc="FFFFFFFF" w:tentative="1">
      <w:start w:val="1"/>
      <w:numFmt w:val="lowerRoman"/>
      <w:lvlText w:val="%6."/>
      <w:lvlJc w:val="right"/>
      <w:pPr>
        <w:ind w:left="5790" w:hanging="180"/>
      </w:pPr>
    </w:lvl>
    <w:lvl w:ilvl="6" w:tplc="FFFFFFFF" w:tentative="1">
      <w:start w:val="1"/>
      <w:numFmt w:val="decimal"/>
      <w:lvlText w:val="%7."/>
      <w:lvlJc w:val="left"/>
      <w:pPr>
        <w:ind w:left="6510" w:hanging="360"/>
      </w:pPr>
    </w:lvl>
    <w:lvl w:ilvl="7" w:tplc="FFFFFFFF" w:tentative="1">
      <w:start w:val="1"/>
      <w:numFmt w:val="lowerLetter"/>
      <w:lvlText w:val="%8."/>
      <w:lvlJc w:val="left"/>
      <w:pPr>
        <w:ind w:left="7230" w:hanging="360"/>
      </w:pPr>
    </w:lvl>
    <w:lvl w:ilvl="8" w:tplc="FFFFFFFF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1" w15:restartNumberingAfterBreak="0">
    <w:nsid w:val="03EB77D2"/>
    <w:multiLevelType w:val="hybridMultilevel"/>
    <w:tmpl w:val="92901860"/>
    <w:lvl w:ilvl="0" w:tplc="0E06526C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11" w:hanging="360"/>
      </w:pPr>
    </w:lvl>
    <w:lvl w:ilvl="2" w:tplc="0415001B" w:tentative="1">
      <w:start w:val="1"/>
      <w:numFmt w:val="lowerRoman"/>
      <w:lvlText w:val="%3."/>
      <w:lvlJc w:val="right"/>
      <w:pPr>
        <w:ind w:left="3231" w:hanging="180"/>
      </w:pPr>
    </w:lvl>
    <w:lvl w:ilvl="3" w:tplc="0415000F" w:tentative="1">
      <w:start w:val="1"/>
      <w:numFmt w:val="decimal"/>
      <w:lvlText w:val="%4."/>
      <w:lvlJc w:val="left"/>
      <w:pPr>
        <w:ind w:left="3951" w:hanging="360"/>
      </w:pPr>
    </w:lvl>
    <w:lvl w:ilvl="4" w:tplc="04150019" w:tentative="1">
      <w:start w:val="1"/>
      <w:numFmt w:val="lowerLetter"/>
      <w:lvlText w:val="%5."/>
      <w:lvlJc w:val="left"/>
      <w:pPr>
        <w:ind w:left="4671" w:hanging="360"/>
      </w:pPr>
    </w:lvl>
    <w:lvl w:ilvl="5" w:tplc="0415001B" w:tentative="1">
      <w:start w:val="1"/>
      <w:numFmt w:val="lowerRoman"/>
      <w:lvlText w:val="%6."/>
      <w:lvlJc w:val="right"/>
      <w:pPr>
        <w:ind w:left="5391" w:hanging="180"/>
      </w:pPr>
    </w:lvl>
    <w:lvl w:ilvl="6" w:tplc="0415000F" w:tentative="1">
      <w:start w:val="1"/>
      <w:numFmt w:val="decimal"/>
      <w:lvlText w:val="%7."/>
      <w:lvlJc w:val="left"/>
      <w:pPr>
        <w:ind w:left="6111" w:hanging="360"/>
      </w:pPr>
    </w:lvl>
    <w:lvl w:ilvl="7" w:tplc="04150019" w:tentative="1">
      <w:start w:val="1"/>
      <w:numFmt w:val="lowerLetter"/>
      <w:lvlText w:val="%8."/>
      <w:lvlJc w:val="left"/>
      <w:pPr>
        <w:ind w:left="6831" w:hanging="360"/>
      </w:pPr>
    </w:lvl>
    <w:lvl w:ilvl="8" w:tplc="0415001B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2" w15:restartNumberingAfterBreak="0">
    <w:nsid w:val="046E0E1D"/>
    <w:multiLevelType w:val="hybridMultilevel"/>
    <w:tmpl w:val="E452C6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C3C71"/>
    <w:multiLevelType w:val="hybridMultilevel"/>
    <w:tmpl w:val="0FA217F6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2856" w:hanging="360"/>
      </w:pPr>
    </w:lvl>
    <w:lvl w:ilvl="2" w:tplc="FFFFFFFF" w:tentative="1">
      <w:start w:val="1"/>
      <w:numFmt w:val="lowerRoman"/>
      <w:lvlText w:val="%3."/>
      <w:lvlJc w:val="right"/>
      <w:pPr>
        <w:ind w:left="3576" w:hanging="180"/>
      </w:pPr>
    </w:lvl>
    <w:lvl w:ilvl="3" w:tplc="FFFFFFFF" w:tentative="1">
      <w:start w:val="1"/>
      <w:numFmt w:val="decimal"/>
      <w:lvlText w:val="%4."/>
      <w:lvlJc w:val="left"/>
      <w:pPr>
        <w:ind w:left="4296" w:hanging="360"/>
      </w:pPr>
    </w:lvl>
    <w:lvl w:ilvl="4" w:tplc="FFFFFFFF" w:tentative="1">
      <w:start w:val="1"/>
      <w:numFmt w:val="lowerLetter"/>
      <w:lvlText w:val="%5."/>
      <w:lvlJc w:val="left"/>
      <w:pPr>
        <w:ind w:left="5016" w:hanging="360"/>
      </w:pPr>
    </w:lvl>
    <w:lvl w:ilvl="5" w:tplc="FFFFFFFF" w:tentative="1">
      <w:start w:val="1"/>
      <w:numFmt w:val="lowerRoman"/>
      <w:lvlText w:val="%6."/>
      <w:lvlJc w:val="right"/>
      <w:pPr>
        <w:ind w:left="5736" w:hanging="180"/>
      </w:pPr>
    </w:lvl>
    <w:lvl w:ilvl="6" w:tplc="FFFFFFFF" w:tentative="1">
      <w:start w:val="1"/>
      <w:numFmt w:val="decimal"/>
      <w:lvlText w:val="%7."/>
      <w:lvlJc w:val="left"/>
      <w:pPr>
        <w:ind w:left="6456" w:hanging="360"/>
      </w:pPr>
    </w:lvl>
    <w:lvl w:ilvl="7" w:tplc="FFFFFFFF" w:tentative="1">
      <w:start w:val="1"/>
      <w:numFmt w:val="lowerLetter"/>
      <w:lvlText w:val="%8."/>
      <w:lvlJc w:val="left"/>
      <w:pPr>
        <w:ind w:left="7176" w:hanging="360"/>
      </w:pPr>
    </w:lvl>
    <w:lvl w:ilvl="8" w:tplc="FFFFFFFF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" w15:restartNumberingAfterBreak="0">
    <w:nsid w:val="0591441F"/>
    <w:multiLevelType w:val="hybridMultilevel"/>
    <w:tmpl w:val="F8F0A7FC"/>
    <w:lvl w:ilvl="0" w:tplc="E5F236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F57C19"/>
    <w:multiLevelType w:val="hybridMultilevel"/>
    <w:tmpl w:val="7CE4D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820F76"/>
    <w:multiLevelType w:val="hybridMultilevel"/>
    <w:tmpl w:val="503EAE1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ABC6DEC"/>
    <w:multiLevelType w:val="hybridMultilevel"/>
    <w:tmpl w:val="8A1E13A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E836130"/>
    <w:multiLevelType w:val="hybridMultilevel"/>
    <w:tmpl w:val="10562632"/>
    <w:lvl w:ilvl="0" w:tplc="9FC6DBF6">
      <w:start w:val="1"/>
      <w:numFmt w:val="lowerLetter"/>
      <w:lvlText w:val="%1."/>
      <w:lvlJc w:val="left"/>
      <w:pPr>
        <w:ind w:left="21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71" w:hanging="360"/>
      </w:pPr>
    </w:lvl>
    <w:lvl w:ilvl="2" w:tplc="0415001B" w:tentative="1">
      <w:start w:val="1"/>
      <w:numFmt w:val="lowerRoman"/>
      <w:lvlText w:val="%3."/>
      <w:lvlJc w:val="right"/>
      <w:pPr>
        <w:ind w:left="3591" w:hanging="180"/>
      </w:pPr>
    </w:lvl>
    <w:lvl w:ilvl="3" w:tplc="0415000F" w:tentative="1">
      <w:start w:val="1"/>
      <w:numFmt w:val="decimal"/>
      <w:lvlText w:val="%4."/>
      <w:lvlJc w:val="left"/>
      <w:pPr>
        <w:ind w:left="4311" w:hanging="360"/>
      </w:pPr>
    </w:lvl>
    <w:lvl w:ilvl="4" w:tplc="04150019" w:tentative="1">
      <w:start w:val="1"/>
      <w:numFmt w:val="lowerLetter"/>
      <w:lvlText w:val="%5."/>
      <w:lvlJc w:val="left"/>
      <w:pPr>
        <w:ind w:left="5031" w:hanging="360"/>
      </w:pPr>
    </w:lvl>
    <w:lvl w:ilvl="5" w:tplc="0415001B" w:tentative="1">
      <w:start w:val="1"/>
      <w:numFmt w:val="lowerRoman"/>
      <w:lvlText w:val="%6."/>
      <w:lvlJc w:val="right"/>
      <w:pPr>
        <w:ind w:left="5751" w:hanging="180"/>
      </w:pPr>
    </w:lvl>
    <w:lvl w:ilvl="6" w:tplc="0415000F" w:tentative="1">
      <w:start w:val="1"/>
      <w:numFmt w:val="decimal"/>
      <w:lvlText w:val="%7."/>
      <w:lvlJc w:val="left"/>
      <w:pPr>
        <w:ind w:left="6471" w:hanging="360"/>
      </w:pPr>
    </w:lvl>
    <w:lvl w:ilvl="7" w:tplc="04150019" w:tentative="1">
      <w:start w:val="1"/>
      <w:numFmt w:val="lowerLetter"/>
      <w:lvlText w:val="%8."/>
      <w:lvlJc w:val="left"/>
      <w:pPr>
        <w:ind w:left="7191" w:hanging="360"/>
      </w:pPr>
    </w:lvl>
    <w:lvl w:ilvl="8" w:tplc="0415001B" w:tentative="1">
      <w:start w:val="1"/>
      <w:numFmt w:val="lowerRoman"/>
      <w:lvlText w:val="%9."/>
      <w:lvlJc w:val="right"/>
      <w:pPr>
        <w:ind w:left="7911" w:hanging="180"/>
      </w:pPr>
    </w:lvl>
  </w:abstractNum>
  <w:abstractNum w:abstractNumId="9" w15:restartNumberingAfterBreak="0">
    <w:nsid w:val="1036167F"/>
    <w:multiLevelType w:val="hybridMultilevel"/>
    <w:tmpl w:val="B1080810"/>
    <w:lvl w:ilvl="0" w:tplc="FFFFFFFF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11" w:hanging="360"/>
      </w:pPr>
    </w:lvl>
    <w:lvl w:ilvl="2" w:tplc="FFFFFFFF" w:tentative="1">
      <w:start w:val="1"/>
      <w:numFmt w:val="lowerRoman"/>
      <w:lvlText w:val="%3."/>
      <w:lvlJc w:val="right"/>
      <w:pPr>
        <w:ind w:left="3231" w:hanging="180"/>
      </w:pPr>
    </w:lvl>
    <w:lvl w:ilvl="3" w:tplc="FFFFFFFF" w:tentative="1">
      <w:start w:val="1"/>
      <w:numFmt w:val="decimal"/>
      <w:lvlText w:val="%4."/>
      <w:lvlJc w:val="left"/>
      <w:pPr>
        <w:ind w:left="3951" w:hanging="360"/>
      </w:pPr>
    </w:lvl>
    <w:lvl w:ilvl="4" w:tplc="FFFFFFFF" w:tentative="1">
      <w:start w:val="1"/>
      <w:numFmt w:val="lowerLetter"/>
      <w:lvlText w:val="%5."/>
      <w:lvlJc w:val="left"/>
      <w:pPr>
        <w:ind w:left="4671" w:hanging="360"/>
      </w:pPr>
    </w:lvl>
    <w:lvl w:ilvl="5" w:tplc="FFFFFFFF" w:tentative="1">
      <w:start w:val="1"/>
      <w:numFmt w:val="lowerRoman"/>
      <w:lvlText w:val="%6."/>
      <w:lvlJc w:val="right"/>
      <w:pPr>
        <w:ind w:left="5391" w:hanging="180"/>
      </w:pPr>
    </w:lvl>
    <w:lvl w:ilvl="6" w:tplc="FFFFFFFF" w:tentative="1">
      <w:start w:val="1"/>
      <w:numFmt w:val="decimal"/>
      <w:lvlText w:val="%7."/>
      <w:lvlJc w:val="left"/>
      <w:pPr>
        <w:ind w:left="6111" w:hanging="360"/>
      </w:pPr>
    </w:lvl>
    <w:lvl w:ilvl="7" w:tplc="FFFFFFFF" w:tentative="1">
      <w:start w:val="1"/>
      <w:numFmt w:val="lowerLetter"/>
      <w:lvlText w:val="%8."/>
      <w:lvlJc w:val="left"/>
      <w:pPr>
        <w:ind w:left="6831" w:hanging="360"/>
      </w:pPr>
    </w:lvl>
    <w:lvl w:ilvl="8" w:tplc="FFFFFFFF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10" w15:restartNumberingAfterBreak="0">
    <w:nsid w:val="18B75045"/>
    <w:multiLevelType w:val="hybridMultilevel"/>
    <w:tmpl w:val="E374724E"/>
    <w:lvl w:ilvl="0" w:tplc="8910A2E6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11" w:hanging="360"/>
      </w:pPr>
    </w:lvl>
    <w:lvl w:ilvl="2" w:tplc="0415001B" w:tentative="1">
      <w:start w:val="1"/>
      <w:numFmt w:val="lowerRoman"/>
      <w:lvlText w:val="%3."/>
      <w:lvlJc w:val="right"/>
      <w:pPr>
        <w:ind w:left="3231" w:hanging="180"/>
      </w:pPr>
    </w:lvl>
    <w:lvl w:ilvl="3" w:tplc="0415000F" w:tentative="1">
      <w:start w:val="1"/>
      <w:numFmt w:val="decimal"/>
      <w:lvlText w:val="%4."/>
      <w:lvlJc w:val="left"/>
      <w:pPr>
        <w:ind w:left="3951" w:hanging="360"/>
      </w:pPr>
    </w:lvl>
    <w:lvl w:ilvl="4" w:tplc="04150019" w:tentative="1">
      <w:start w:val="1"/>
      <w:numFmt w:val="lowerLetter"/>
      <w:lvlText w:val="%5."/>
      <w:lvlJc w:val="left"/>
      <w:pPr>
        <w:ind w:left="4671" w:hanging="360"/>
      </w:pPr>
    </w:lvl>
    <w:lvl w:ilvl="5" w:tplc="0415001B" w:tentative="1">
      <w:start w:val="1"/>
      <w:numFmt w:val="lowerRoman"/>
      <w:lvlText w:val="%6."/>
      <w:lvlJc w:val="right"/>
      <w:pPr>
        <w:ind w:left="5391" w:hanging="180"/>
      </w:pPr>
    </w:lvl>
    <w:lvl w:ilvl="6" w:tplc="0415000F" w:tentative="1">
      <w:start w:val="1"/>
      <w:numFmt w:val="decimal"/>
      <w:lvlText w:val="%7."/>
      <w:lvlJc w:val="left"/>
      <w:pPr>
        <w:ind w:left="6111" w:hanging="360"/>
      </w:pPr>
    </w:lvl>
    <w:lvl w:ilvl="7" w:tplc="04150019" w:tentative="1">
      <w:start w:val="1"/>
      <w:numFmt w:val="lowerLetter"/>
      <w:lvlText w:val="%8."/>
      <w:lvlJc w:val="left"/>
      <w:pPr>
        <w:ind w:left="6831" w:hanging="360"/>
      </w:pPr>
    </w:lvl>
    <w:lvl w:ilvl="8" w:tplc="0415001B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11" w15:restartNumberingAfterBreak="0">
    <w:nsid w:val="18E41463"/>
    <w:multiLevelType w:val="hybridMultilevel"/>
    <w:tmpl w:val="68BEC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6F74C8"/>
    <w:multiLevelType w:val="hybridMultilevel"/>
    <w:tmpl w:val="06CE8FF4"/>
    <w:lvl w:ilvl="0" w:tplc="EB76AE0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="Calibri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9E786F"/>
    <w:multiLevelType w:val="hybridMultilevel"/>
    <w:tmpl w:val="167CF72A"/>
    <w:lvl w:ilvl="0" w:tplc="C8526F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E76351"/>
    <w:multiLevelType w:val="hybridMultilevel"/>
    <w:tmpl w:val="9B966A2C"/>
    <w:lvl w:ilvl="0" w:tplc="6CC893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B263BAF"/>
    <w:multiLevelType w:val="hybridMultilevel"/>
    <w:tmpl w:val="A4C4899E"/>
    <w:lvl w:ilvl="0" w:tplc="4F76C6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2E3AC9"/>
    <w:multiLevelType w:val="hybridMultilevel"/>
    <w:tmpl w:val="2A208A9E"/>
    <w:lvl w:ilvl="0" w:tplc="B970B29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1D204B"/>
    <w:multiLevelType w:val="hybridMultilevel"/>
    <w:tmpl w:val="440E5C5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5C351C8"/>
    <w:multiLevelType w:val="hybridMultilevel"/>
    <w:tmpl w:val="36CCBCB2"/>
    <w:lvl w:ilvl="0" w:tplc="C8526FCC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7A13B6"/>
    <w:multiLevelType w:val="hybridMultilevel"/>
    <w:tmpl w:val="39B2F524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385142D4"/>
    <w:multiLevelType w:val="hybridMultilevel"/>
    <w:tmpl w:val="089E05E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82AE8"/>
    <w:multiLevelType w:val="hybridMultilevel"/>
    <w:tmpl w:val="97C01CB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D256C71"/>
    <w:multiLevelType w:val="hybridMultilevel"/>
    <w:tmpl w:val="0F40453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2061356"/>
    <w:multiLevelType w:val="hybridMultilevel"/>
    <w:tmpl w:val="22185A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396FEA"/>
    <w:multiLevelType w:val="hybridMultilevel"/>
    <w:tmpl w:val="9486564E"/>
    <w:lvl w:ilvl="0" w:tplc="C8526F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084965"/>
    <w:multiLevelType w:val="hybridMultilevel"/>
    <w:tmpl w:val="B1080810"/>
    <w:lvl w:ilvl="0" w:tplc="FFFFFFFF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11" w:hanging="360"/>
      </w:pPr>
    </w:lvl>
    <w:lvl w:ilvl="2" w:tplc="FFFFFFFF" w:tentative="1">
      <w:start w:val="1"/>
      <w:numFmt w:val="lowerRoman"/>
      <w:lvlText w:val="%3."/>
      <w:lvlJc w:val="right"/>
      <w:pPr>
        <w:ind w:left="3231" w:hanging="180"/>
      </w:pPr>
    </w:lvl>
    <w:lvl w:ilvl="3" w:tplc="FFFFFFFF" w:tentative="1">
      <w:start w:val="1"/>
      <w:numFmt w:val="decimal"/>
      <w:lvlText w:val="%4."/>
      <w:lvlJc w:val="left"/>
      <w:pPr>
        <w:ind w:left="3951" w:hanging="360"/>
      </w:pPr>
    </w:lvl>
    <w:lvl w:ilvl="4" w:tplc="FFFFFFFF" w:tentative="1">
      <w:start w:val="1"/>
      <w:numFmt w:val="lowerLetter"/>
      <w:lvlText w:val="%5."/>
      <w:lvlJc w:val="left"/>
      <w:pPr>
        <w:ind w:left="4671" w:hanging="360"/>
      </w:pPr>
    </w:lvl>
    <w:lvl w:ilvl="5" w:tplc="FFFFFFFF" w:tentative="1">
      <w:start w:val="1"/>
      <w:numFmt w:val="lowerRoman"/>
      <w:lvlText w:val="%6."/>
      <w:lvlJc w:val="right"/>
      <w:pPr>
        <w:ind w:left="5391" w:hanging="180"/>
      </w:pPr>
    </w:lvl>
    <w:lvl w:ilvl="6" w:tplc="FFFFFFFF" w:tentative="1">
      <w:start w:val="1"/>
      <w:numFmt w:val="decimal"/>
      <w:lvlText w:val="%7."/>
      <w:lvlJc w:val="left"/>
      <w:pPr>
        <w:ind w:left="6111" w:hanging="360"/>
      </w:pPr>
    </w:lvl>
    <w:lvl w:ilvl="7" w:tplc="FFFFFFFF" w:tentative="1">
      <w:start w:val="1"/>
      <w:numFmt w:val="lowerLetter"/>
      <w:lvlText w:val="%8."/>
      <w:lvlJc w:val="left"/>
      <w:pPr>
        <w:ind w:left="6831" w:hanging="360"/>
      </w:pPr>
    </w:lvl>
    <w:lvl w:ilvl="8" w:tplc="FFFFFFFF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26" w15:restartNumberingAfterBreak="0">
    <w:nsid w:val="4AF727B9"/>
    <w:multiLevelType w:val="hybridMultilevel"/>
    <w:tmpl w:val="F7C4AB50"/>
    <w:lvl w:ilvl="0" w:tplc="9D9856A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2641307"/>
    <w:multiLevelType w:val="hybridMultilevel"/>
    <w:tmpl w:val="D9649510"/>
    <w:lvl w:ilvl="0" w:tplc="EF763AD8">
      <w:start w:val="1"/>
      <w:numFmt w:val="lowerLetter"/>
      <w:lvlText w:val="%1."/>
      <w:lvlJc w:val="left"/>
      <w:pPr>
        <w:ind w:left="21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71" w:hanging="360"/>
      </w:pPr>
    </w:lvl>
    <w:lvl w:ilvl="2" w:tplc="0415001B" w:tentative="1">
      <w:start w:val="1"/>
      <w:numFmt w:val="lowerRoman"/>
      <w:lvlText w:val="%3."/>
      <w:lvlJc w:val="right"/>
      <w:pPr>
        <w:ind w:left="3591" w:hanging="180"/>
      </w:pPr>
    </w:lvl>
    <w:lvl w:ilvl="3" w:tplc="0415000F" w:tentative="1">
      <w:start w:val="1"/>
      <w:numFmt w:val="decimal"/>
      <w:lvlText w:val="%4."/>
      <w:lvlJc w:val="left"/>
      <w:pPr>
        <w:ind w:left="4311" w:hanging="360"/>
      </w:pPr>
    </w:lvl>
    <w:lvl w:ilvl="4" w:tplc="04150019" w:tentative="1">
      <w:start w:val="1"/>
      <w:numFmt w:val="lowerLetter"/>
      <w:lvlText w:val="%5."/>
      <w:lvlJc w:val="left"/>
      <w:pPr>
        <w:ind w:left="5031" w:hanging="360"/>
      </w:pPr>
    </w:lvl>
    <w:lvl w:ilvl="5" w:tplc="0415001B" w:tentative="1">
      <w:start w:val="1"/>
      <w:numFmt w:val="lowerRoman"/>
      <w:lvlText w:val="%6."/>
      <w:lvlJc w:val="right"/>
      <w:pPr>
        <w:ind w:left="5751" w:hanging="180"/>
      </w:pPr>
    </w:lvl>
    <w:lvl w:ilvl="6" w:tplc="0415000F" w:tentative="1">
      <w:start w:val="1"/>
      <w:numFmt w:val="decimal"/>
      <w:lvlText w:val="%7."/>
      <w:lvlJc w:val="left"/>
      <w:pPr>
        <w:ind w:left="6471" w:hanging="360"/>
      </w:pPr>
    </w:lvl>
    <w:lvl w:ilvl="7" w:tplc="04150019" w:tentative="1">
      <w:start w:val="1"/>
      <w:numFmt w:val="lowerLetter"/>
      <w:lvlText w:val="%8."/>
      <w:lvlJc w:val="left"/>
      <w:pPr>
        <w:ind w:left="7191" w:hanging="360"/>
      </w:pPr>
    </w:lvl>
    <w:lvl w:ilvl="8" w:tplc="0415001B" w:tentative="1">
      <w:start w:val="1"/>
      <w:numFmt w:val="lowerRoman"/>
      <w:lvlText w:val="%9."/>
      <w:lvlJc w:val="right"/>
      <w:pPr>
        <w:ind w:left="7911" w:hanging="180"/>
      </w:pPr>
    </w:lvl>
  </w:abstractNum>
  <w:abstractNum w:abstractNumId="28" w15:restartNumberingAfterBreak="0">
    <w:nsid w:val="57582064"/>
    <w:multiLevelType w:val="hybridMultilevel"/>
    <w:tmpl w:val="B406C140"/>
    <w:lvl w:ilvl="0" w:tplc="36F4884E">
      <w:start w:val="1"/>
      <w:numFmt w:val="lowerLetter"/>
      <w:lvlText w:val="%1."/>
      <w:lvlJc w:val="left"/>
      <w:pPr>
        <w:ind w:left="21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71" w:hanging="360"/>
      </w:pPr>
    </w:lvl>
    <w:lvl w:ilvl="2" w:tplc="0415001B" w:tentative="1">
      <w:start w:val="1"/>
      <w:numFmt w:val="lowerRoman"/>
      <w:lvlText w:val="%3."/>
      <w:lvlJc w:val="right"/>
      <w:pPr>
        <w:ind w:left="3591" w:hanging="180"/>
      </w:pPr>
    </w:lvl>
    <w:lvl w:ilvl="3" w:tplc="0415000F" w:tentative="1">
      <w:start w:val="1"/>
      <w:numFmt w:val="decimal"/>
      <w:lvlText w:val="%4."/>
      <w:lvlJc w:val="left"/>
      <w:pPr>
        <w:ind w:left="4311" w:hanging="360"/>
      </w:pPr>
    </w:lvl>
    <w:lvl w:ilvl="4" w:tplc="04150019" w:tentative="1">
      <w:start w:val="1"/>
      <w:numFmt w:val="lowerLetter"/>
      <w:lvlText w:val="%5."/>
      <w:lvlJc w:val="left"/>
      <w:pPr>
        <w:ind w:left="5031" w:hanging="360"/>
      </w:pPr>
    </w:lvl>
    <w:lvl w:ilvl="5" w:tplc="0415001B" w:tentative="1">
      <w:start w:val="1"/>
      <w:numFmt w:val="lowerRoman"/>
      <w:lvlText w:val="%6."/>
      <w:lvlJc w:val="right"/>
      <w:pPr>
        <w:ind w:left="5751" w:hanging="180"/>
      </w:pPr>
    </w:lvl>
    <w:lvl w:ilvl="6" w:tplc="0415000F" w:tentative="1">
      <w:start w:val="1"/>
      <w:numFmt w:val="decimal"/>
      <w:lvlText w:val="%7."/>
      <w:lvlJc w:val="left"/>
      <w:pPr>
        <w:ind w:left="6471" w:hanging="360"/>
      </w:pPr>
    </w:lvl>
    <w:lvl w:ilvl="7" w:tplc="04150019" w:tentative="1">
      <w:start w:val="1"/>
      <w:numFmt w:val="lowerLetter"/>
      <w:lvlText w:val="%8."/>
      <w:lvlJc w:val="left"/>
      <w:pPr>
        <w:ind w:left="7191" w:hanging="360"/>
      </w:pPr>
    </w:lvl>
    <w:lvl w:ilvl="8" w:tplc="0415001B" w:tentative="1">
      <w:start w:val="1"/>
      <w:numFmt w:val="lowerRoman"/>
      <w:lvlText w:val="%9."/>
      <w:lvlJc w:val="right"/>
      <w:pPr>
        <w:ind w:left="7911" w:hanging="180"/>
      </w:pPr>
    </w:lvl>
  </w:abstractNum>
  <w:abstractNum w:abstractNumId="29" w15:restartNumberingAfterBreak="0">
    <w:nsid w:val="582E1C53"/>
    <w:multiLevelType w:val="hybridMultilevel"/>
    <w:tmpl w:val="23A86608"/>
    <w:lvl w:ilvl="0" w:tplc="18EA43C8">
      <w:start w:val="1"/>
      <w:numFmt w:val="upperRoman"/>
      <w:lvlText w:val="%1."/>
      <w:lvlJc w:val="left"/>
      <w:pPr>
        <w:ind w:left="1431" w:hanging="720"/>
      </w:pPr>
      <w:rPr>
        <w:rFonts w:hint="default"/>
      </w:rPr>
    </w:lvl>
    <w:lvl w:ilvl="1" w:tplc="CD942CB6">
      <w:start w:val="1"/>
      <w:numFmt w:val="lowerLetter"/>
      <w:lvlText w:val="%2)"/>
      <w:lvlJc w:val="left"/>
      <w:pPr>
        <w:ind w:left="1791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30" w15:restartNumberingAfterBreak="0">
    <w:nsid w:val="58615843"/>
    <w:multiLevelType w:val="hybridMultilevel"/>
    <w:tmpl w:val="B9601F36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 w15:restartNumberingAfterBreak="0">
    <w:nsid w:val="5A763627"/>
    <w:multiLevelType w:val="hybridMultilevel"/>
    <w:tmpl w:val="9954B1C0"/>
    <w:lvl w:ilvl="0" w:tplc="C8526FC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AA218F"/>
    <w:multiLevelType w:val="hybridMultilevel"/>
    <w:tmpl w:val="0A0EF66A"/>
    <w:lvl w:ilvl="0" w:tplc="8884BE66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11" w:hanging="360"/>
      </w:pPr>
    </w:lvl>
    <w:lvl w:ilvl="2" w:tplc="0415001B" w:tentative="1">
      <w:start w:val="1"/>
      <w:numFmt w:val="lowerRoman"/>
      <w:lvlText w:val="%3."/>
      <w:lvlJc w:val="right"/>
      <w:pPr>
        <w:ind w:left="3231" w:hanging="180"/>
      </w:pPr>
    </w:lvl>
    <w:lvl w:ilvl="3" w:tplc="0415000F" w:tentative="1">
      <w:start w:val="1"/>
      <w:numFmt w:val="decimal"/>
      <w:lvlText w:val="%4."/>
      <w:lvlJc w:val="left"/>
      <w:pPr>
        <w:ind w:left="3951" w:hanging="360"/>
      </w:pPr>
    </w:lvl>
    <w:lvl w:ilvl="4" w:tplc="04150019" w:tentative="1">
      <w:start w:val="1"/>
      <w:numFmt w:val="lowerLetter"/>
      <w:lvlText w:val="%5."/>
      <w:lvlJc w:val="left"/>
      <w:pPr>
        <w:ind w:left="4671" w:hanging="360"/>
      </w:pPr>
    </w:lvl>
    <w:lvl w:ilvl="5" w:tplc="0415001B" w:tentative="1">
      <w:start w:val="1"/>
      <w:numFmt w:val="lowerRoman"/>
      <w:lvlText w:val="%6."/>
      <w:lvlJc w:val="right"/>
      <w:pPr>
        <w:ind w:left="5391" w:hanging="180"/>
      </w:pPr>
    </w:lvl>
    <w:lvl w:ilvl="6" w:tplc="0415000F" w:tentative="1">
      <w:start w:val="1"/>
      <w:numFmt w:val="decimal"/>
      <w:lvlText w:val="%7."/>
      <w:lvlJc w:val="left"/>
      <w:pPr>
        <w:ind w:left="6111" w:hanging="360"/>
      </w:pPr>
    </w:lvl>
    <w:lvl w:ilvl="7" w:tplc="04150019" w:tentative="1">
      <w:start w:val="1"/>
      <w:numFmt w:val="lowerLetter"/>
      <w:lvlText w:val="%8."/>
      <w:lvlJc w:val="left"/>
      <w:pPr>
        <w:ind w:left="6831" w:hanging="360"/>
      </w:pPr>
    </w:lvl>
    <w:lvl w:ilvl="8" w:tplc="0415001B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33" w15:restartNumberingAfterBreak="0">
    <w:nsid w:val="65F82E5E"/>
    <w:multiLevelType w:val="hybridMultilevel"/>
    <w:tmpl w:val="BD389692"/>
    <w:lvl w:ilvl="0" w:tplc="A03A65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7135CC"/>
    <w:multiLevelType w:val="hybridMultilevel"/>
    <w:tmpl w:val="EB1C11F8"/>
    <w:lvl w:ilvl="0" w:tplc="C330AA7E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64C53"/>
    <w:multiLevelType w:val="hybridMultilevel"/>
    <w:tmpl w:val="E954E400"/>
    <w:lvl w:ilvl="0" w:tplc="885E1240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917547"/>
    <w:multiLevelType w:val="hybridMultilevel"/>
    <w:tmpl w:val="DBEC75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A0246E"/>
    <w:multiLevelType w:val="hybridMultilevel"/>
    <w:tmpl w:val="04FA2750"/>
    <w:lvl w:ilvl="0" w:tplc="8CB8068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6490D1D"/>
    <w:multiLevelType w:val="hybridMultilevel"/>
    <w:tmpl w:val="B1080810"/>
    <w:lvl w:ilvl="0" w:tplc="86A60888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11" w:hanging="360"/>
      </w:pPr>
    </w:lvl>
    <w:lvl w:ilvl="2" w:tplc="0415001B" w:tentative="1">
      <w:start w:val="1"/>
      <w:numFmt w:val="lowerRoman"/>
      <w:lvlText w:val="%3."/>
      <w:lvlJc w:val="right"/>
      <w:pPr>
        <w:ind w:left="3231" w:hanging="180"/>
      </w:pPr>
    </w:lvl>
    <w:lvl w:ilvl="3" w:tplc="0415000F" w:tentative="1">
      <w:start w:val="1"/>
      <w:numFmt w:val="decimal"/>
      <w:lvlText w:val="%4."/>
      <w:lvlJc w:val="left"/>
      <w:pPr>
        <w:ind w:left="3951" w:hanging="360"/>
      </w:pPr>
    </w:lvl>
    <w:lvl w:ilvl="4" w:tplc="04150019" w:tentative="1">
      <w:start w:val="1"/>
      <w:numFmt w:val="lowerLetter"/>
      <w:lvlText w:val="%5."/>
      <w:lvlJc w:val="left"/>
      <w:pPr>
        <w:ind w:left="4671" w:hanging="360"/>
      </w:pPr>
    </w:lvl>
    <w:lvl w:ilvl="5" w:tplc="0415001B" w:tentative="1">
      <w:start w:val="1"/>
      <w:numFmt w:val="lowerRoman"/>
      <w:lvlText w:val="%6."/>
      <w:lvlJc w:val="right"/>
      <w:pPr>
        <w:ind w:left="5391" w:hanging="180"/>
      </w:pPr>
    </w:lvl>
    <w:lvl w:ilvl="6" w:tplc="0415000F" w:tentative="1">
      <w:start w:val="1"/>
      <w:numFmt w:val="decimal"/>
      <w:lvlText w:val="%7."/>
      <w:lvlJc w:val="left"/>
      <w:pPr>
        <w:ind w:left="6111" w:hanging="360"/>
      </w:pPr>
    </w:lvl>
    <w:lvl w:ilvl="7" w:tplc="04150019" w:tentative="1">
      <w:start w:val="1"/>
      <w:numFmt w:val="lowerLetter"/>
      <w:lvlText w:val="%8."/>
      <w:lvlJc w:val="left"/>
      <w:pPr>
        <w:ind w:left="6831" w:hanging="360"/>
      </w:pPr>
    </w:lvl>
    <w:lvl w:ilvl="8" w:tplc="0415001B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39" w15:restartNumberingAfterBreak="0">
    <w:nsid w:val="78DD7790"/>
    <w:multiLevelType w:val="hybridMultilevel"/>
    <w:tmpl w:val="466C24A8"/>
    <w:lvl w:ilvl="0" w:tplc="BF06D47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874CD5"/>
    <w:multiLevelType w:val="hybridMultilevel"/>
    <w:tmpl w:val="B5B4296A"/>
    <w:lvl w:ilvl="0" w:tplc="FF5064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83891">
    <w:abstractNumId w:val="35"/>
  </w:num>
  <w:num w:numId="2" w16cid:durableId="277952314">
    <w:abstractNumId w:val="11"/>
  </w:num>
  <w:num w:numId="3" w16cid:durableId="1500347942">
    <w:abstractNumId w:val="30"/>
  </w:num>
  <w:num w:numId="4" w16cid:durableId="156500105">
    <w:abstractNumId w:val="19"/>
  </w:num>
  <w:num w:numId="5" w16cid:durableId="1657763758">
    <w:abstractNumId w:val="29"/>
  </w:num>
  <w:num w:numId="6" w16cid:durableId="427699280">
    <w:abstractNumId w:val="1"/>
  </w:num>
  <w:num w:numId="7" w16cid:durableId="615408773">
    <w:abstractNumId w:val="27"/>
  </w:num>
  <w:num w:numId="8" w16cid:durableId="1692492526">
    <w:abstractNumId w:val="38"/>
  </w:num>
  <w:num w:numId="9" w16cid:durableId="444619177">
    <w:abstractNumId w:val="28"/>
  </w:num>
  <w:num w:numId="10" w16cid:durableId="1696495139">
    <w:abstractNumId w:val="10"/>
  </w:num>
  <w:num w:numId="11" w16cid:durableId="1717511501">
    <w:abstractNumId w:val="8"/>
  </w:num>
  <w:num w:numId="12" w16cid:durableId="1186823302">
    <w:abstractNumId w:val="32"/>
  </w:num>
  <w:num w:numId="13" w16cid:durableId="1731416706">
    <w:abstractNumId w:val="25"/>
  </w:num>
  <w:num w:numId="14" w16cid:durableId="971792763">
    <w:abstractNumId w:val="9"/>
  </w:num>
  <w:num w:numId="15" w16cid:durableId="1852260592">
    <w:abstractNumId w:val="7"/>
  </w:num>
  <w:num w:numId="16" w16cid:durableId="1144271738">
    <w:abstractNumId w:val="0"/>
  </w:num>
  <w:num w:numId="17" w16cid:durableId="1813137606">
    <w:abstractNumId w:val="3"/>
  </w:num>
  <w:num w:numId="18" w16cid:durableId="1617788727">
    <w:abstractNumId w:val="12"/>
  </w:num>
  <w:num w:numId="19" w16cid:durableId="843515037">
    <w:abstractNumId w:val="22"/>
  </w:num>
  <w:num w:numId="20" w16cid:durableId="267204858">
    <w:abstractNumId w:val="2"/>
  </w:num>
  <w:num w:numId="21" w16cid:durableId="1514567124">
    <w:abstractNumId w:val="21"/>
  </w:num>
  <w:num w:numId="22" w16cid:durableId="900990347">
    <w:abstractNumId w:val="21"/>
  </w:num>
  <w:num w:numId="23" w16cid:durableId="1725182535">
    <w:abstractNumId w:val="17"/>
  </w:num>
  <w:num w:numId="24" w16cid:durableId="1217622121">
    <w:abstractNumId w:val="20"/>
  </w:num>
  <w:num w:numId="25" w16cid:durableId="1934900109">
    <w:abstractNumId w:val="5"/>
  </w:num>
  <w:num w:numId="26" w16cid:durableId="1857689418">
    <w:abstractNumId w:val="39"/>
  </w:num>
  <w:num w:numId="27" w16cid:durableId="1320619978">
    <w:abstractNumId w:val="37"/>
  </w:num>
  <w:num w:numId="28" w16cid:durableId="1531794352">
    <w:abstractNumId w:val="23"/>
  </w:num>
  <w:num w:numId="29" w16cid:durableId="2095125667">
    <w:abstractNumId w:val="16"/>
  </w:num>
  <w:num w:numId="30" w16cid:durableId="2050834700">
    <w:abstractNumId w:val="15"/>
  </w:num>
  <w:num w:numId="31" w16cid:durableId="1848639927">
    <w:abstractNumId w:val="36"/>
  </w:num>
  <w:num w:numId="32" w16cid:durableId="743070429">
    <w:abstractNumId w:val="18"/>
  </w:num>
  <w:num w:numId="33" w16cid:durableId="685982896">
    <w:abstractNumId w:val="31"/>
  </w:num>
  <w:num w:numId="34" w16cid:durableId="1478957579">
    <w:abstractNumId w:val="24"/>
  </w:num>
  <w:num w:numId="35" w16cid:durableId="215707341">
    <w:abstractNumId w:val="13"/>
  </w:num>
  <w:num w:numId="36" w16cid:durableId="677080199">
    <w:abstractNumId w:val="26"/>
  </w:num>
  <w:num w:numId="37" w16cid:durableId="635843773">
    <w:abstractNumId w:val="40"/>
  </w:num>
  <w:num w:numId="38" w16cid:durableId="546457179">
    <w:abstractNumId w:val="33"/>
  </w:num>
  <w:num w:numId="39" w16cid:durableId="379015094">
    <w:abstractNumId w:val="14"/>
  </w:num>
  <w:num w:numId="40" w16cid:durableId="1553732899">
    <w:abstractNumId w:val="6"/>
  </w:num>
  <w:num w:numId="41" w16cid:durableId="59519080">
    <w:abstractNumId w:val="34"/>
  </w:num>
  <w:num w:numId="42" w16cid:durableId="6536851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92C"/>
    <w:rsid w:val="000016CA"/>
    <w:rsid w:val="0001614E"/>
    <w:rsid w:val="00017356"/>
    <w:rsid w:val="00024A72"/>
    <w:rsid w:val="00025673"/>
    <w:rsid w:val="00084D71"/>
    <w:rsid w:val="00086433"/>
    <w:rsid w:val="000B777B"/>
    <w:rsid w:val="000C31E8"/>
    <w:rsid w:val="00116E3F"/>
    <w:rsid w:val="00137CD0"/>
    <w:rsid w:val="001530B3"/>
    <w:rsid w:val="0019310A"/>
    <w:rsid w:val="001A0D62"/>
    <w:rsid w:val="00200C22"/>
    <w:rsid w:val="002018E2"/>
    <w:rsid w:val="00246B9F"/>
    <w:rsid w:val="002A602C"/>
    <w:rsid w:val="002B5020"/>
    <w:rsid w:val="002C324D"/>
    <w:rsid w:val="002F3037"/>
    <w:rsid w:val="0034779B"/>
    <w:rsid w:val="00357935"/>
    <w:rsid w:val="003843A9"/>
    <w:rsid w:val="003A5281"/>
    <w:rsid w:val="00440B47"/>
    <w:rsid w:val="00467475"/>
    <w:rsid w:val="0048447F"/>
    <w:rsid w:val="00485CB4"/>
    <w:rsid w:val="004A55EA"/>
    <w:rsid w:val="004E6AFF"/>
    <w:rsid w:val="0052092C"/>
    <w:rsid w:val="00523E9A"/>
    <w:rsid w:val="00546A36"/>
    <w:rsid w:val="00552AE7"/>
    <w:rsid w:val="005A2DC6"/>
    <w:rsid w:val="005B4F3E"/>
    <w:rsid w:val="005B5C32"/>
    <w:rsid w:val="005C47F7"/>
    <w:rsid w:val="00636E0C"/>
    <w:rsid w:val="006A0408"/>
    <w:rsid w:val="007125E8"/>
    <w:rsid w:val="00721427"/>
    <w:rsid w:val="00723A2F"/>
    <w:rsid w:val="00741CE7"/>
    <w:rsid w:val="007A334F"/>
    <w:rsid w:val="007B042F"/>
    <w:rsid w:val="007B5151"/>
    <w:rsid w:val="007F4203"/>
    <w:rsid w:val="008055A8"/>
    <w:rsid w:val="008135D3"/>
    <w:rsid w:val="00816F05"/>
    <w:rsid w:val="00856147"/>
    <w:rsid w:val="008566CA"/>
    <w:rsid w:val="00877CF6"/>
    <w:rsid w:val="008C4A2D"/>
    <w:rsid w:val="00921B6D"/>
    <w:rsid w:val="00970AE4"/>
    <w:rsid w:val="009A04BF"/>
    <w:rsid w:val="00A23F6F"/>
    <w:rsid w:val="00A5772F"/>
    <w:rsid w:val="00A85BF8"/>
    <w:rsid w:val="00A87342"/>
    <w:rsid w:val="00AA2620"/>
    <w:rsid w:val="00AC29B4"/>
    <w:rsid w:val="00AF4117"/>
    <w:rsid w:val="00B027B3"/>
    <w:rsid w:val="00B5503B"/>
    <w:rsid w:val="00B854B9"/>
    <w:rsid w:val="00B94E84"/>
    <w:rsid w:val="00BB60E6"/>
    <w:rsid w:val="00BE1380"/>
    <w:rsid w:val="00BF07AF"/>
    <w:rsid w:val="00BF377F"/>
    <w:rsid w:val="00C869B2"/>
    <w:rsid w:val="00C9327C"/>
    <w:rsid w:val="00CB664C"/>
    <w:rsid w:val="00CC57D9"/>
    <w:rsid w:val="00CD0E83"/>
    <w:rsid w:val="00D22EB6"/>
    <w:rsid w:val="00D35422"/>
    <w:rsid w:val="00D549B1"/>
    <w:rsid w:val="00D952EB"/>
    <w:rsid w:val="00DA1D3E"/>
    <w:rsid w:val="00E05F5C"/>
    <w:rsid w:val="00E10144"/>
    <w:rsid w:val="00E22E9A"/>
    <w:rsid w:val="00E550BD"/>
    <w:rsid w:val="00E72B81"/>
    <w:rsid w:val="00E8415D"/>
    <w:rsid w:val="00E87BC7"/>
    <w:rsid w:val="00EB4F1E"/>
    <w:rsid w:val="00EE4EE7"/>
    <w:rsid w:val="00EE6E17"/>
    <w:rsid w:val="00F34365"/>
    <w:rsid w:val="00F81945"/>
    <w:rsid w:val="00FE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0F179"/>
  <w15:chartTrackingRefBased/>
  <w15:docId w15:val="{0901638B-9CF6-483F-9D42-F655325AF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092C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09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09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09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09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09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09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09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09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09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209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09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09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092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092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092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092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092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092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209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09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09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209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209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2092C"/>
    <w:rPr>
      <w:i/>
      <w:iCs/>
      <w:color w:val="404040" w:themeColor="text1" w:themeTint="BF"/>
    </w:rPr>
  </w:style>
  <w:style w:type="paragraph" w:styleId="Akapitzlist">
    <w:name w:val="List Paragraph"/>
    <w:aliases w:val="Akapit z listą BS,Kolorowa lista — akcent 11,Wypunktowanie,Numerowanie,BulletC,Wyliczanie,Obiekt,List Paragraph,normalny tekst,Akapit z listą31,Bullets,List Paragraph1,Preambuła,T_SZ_List Paragraph,Akapit normalny,Bullet Number,lp1"/>
    <w:basedOn w:val="Normalny"/>
    <w:link w:val="AkapitzlistZnak"/>
    <w:uiPriority w:val="34"/>
    <w:qFormat/>
    <w:rsid w:val="0052092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2092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209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2092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2092C"/>
    <w:rPr>
      <w:b/>
      <w:bCs/>
      <w:smallCaps/>
      <w:color w:val="0F4761" w:themeColor="accent1" w:themeShade="BF"/>
      <w:spacing w:val="5"/>
    </w:rPr>
  </w:style>
  <w:style w:type="character" w:customStyle="1" w:styleId="AkapitzlistZnak">
    <w:name w:val="Akapit z listą Znak"/>
    <w:aliases w:val="Akapit z listą BS Znak,Kolorowa lista — akcent 11 Znak,Wypunktowanie Znak,Numerowanie Znak,BulletC Znak,Wyliczanie Znak,Obiekt Znak,List Paragraph Znak,normalny tekst Znak,Akapit z listą31 Znak,Bullets Znak,List Paragraph1 Znak"/>
    <w:basedOn w:val="Domylnaczcionkaakapitu"/>
    <w:link w:val="Akapitzlist"/>
    <w:uiPriority w:val="34"/>
    <w:qFormat/>
    <w:locked/>
    <w:rsid w:val="0052092C"/>
  </w:style>
  <w:style w:type="character" w:styleId="Hipercze">
    <w:name w:val="Hyperlink"/>
    <w:basedOn w:val="Domylnaczcionkaakapitu"/>
    <w:uiPriority w:val="99"/>
    <w:unhideWhenUsed/>
    <w:rsid w:val="0052092C"/>
    <w:rPr>
      <w:color w:val="467886" w:themeColor="hyperlink"/>
      <w:u w:val="single"/>
    </w:rPr>
  </w:style>
  <w:style w:type="paragraph" w:customStyle="1" w:styleId="Default">
    <w:name w:val="Default"/>
    <w:rsid w:val="0052092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table" w:styleId="Tabela-Siatka">
    <w:name w:val="Table Grid"/>
    <w:basedOn w:val="Standardowy"/>
    <w:uiPriority w:val="39"/>
    <w:rsid w:val="0052092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85C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5CB4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485C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5CB4"/>
    <w:rPr>
      <w:kern w:val="0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843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843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843A9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43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843A9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1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1847</Words>
  <Characters>11087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Ziółkowska Joanna  (BK)</dc:creator>
  <cp:keywords/>
  <dc:description/>
  <cp:lastModifiedBy>Wylaź Michał  (BK)</cp:lastModifiedBy>
  <cp:revision>11</cp:revision>
  <cp:lastPrinted>2025-03-25T07:56:00Z</cp:lastPrinted>
  <dcterms:created xsi:type="dcterms:W3CDTF">2025-03-25T13:25:00Z</dcterms:created>
  <dcterms:modified xsi:type="dcterms:W3CDTF">2025-04-01T09:31:00Z</dcterms:modified>
</cp:coreProperties>
</file>