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13D0847C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DC0FAD">
        <w:rPr>
          <w:rFonts w:ascii="Arial" w:hAnsi="Arial" w:cs="Arial"/>
          <w:color w:val="000000" w:themeColor="text1"/>
          <w:sz w:val="28"/>
          <w:szCs w:val="28"/>
        </w:rPr>
        <w:t>2 marca</w:t>
      </w:r>
      <w:r w:rsidR="003400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>202</w:t>
      </w:r>
      <w:r w:rsidR="003400FE">
        <w:rPr>
          <w:rFonts w:ascii="Arial" w:hAnsi="Arial" w:cs="Arial"/>
          <w:color w:val="000000" w:themeColor="text1"/>
          <w:sz w:val="28"/>
          <w:szCs w:val="28"/>
        </w:rPr>
        <w:t>3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30E62D14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52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718AB520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35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5666C014" w:rsidR="00822576" w:rsidRPr="000F780E" w:rsidRDefault="00E172A2" w:rsidP="000F780E">
      <w:pPr>
        <w:spacing w:after="48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9B1979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9B1979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82257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</w:t>
      </w:r>
      <w:r w:rsidRPr="000F780E">
        <w:rPr>
          <w:rFonts w:ascii="Arial" w:hAnsi="Arial" w:cs="Arial"/>
          <w:color w:val="000000" w:themeColor="text1"/>
          <w:sz w:val="28"/>
          <w:szCs w:val="28"/>
        </w:rPr>
        <w:t xml:space="preserve">reprywatyzacyjnych dotyczących nieruchomości warszawskich, wydanych z naruszeniem prawa (Dziennik Ustaw z 2021 r. poz. 795), </w:t>
      </w:r>
      <w:r w:rsidR="000F780E" w:rsidRPr="000F780E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Burmistrza Gminy Warszawa-Centrum z dnia 26 września 2002 r. nr 169</w:t>
      </w:r>
      <w:r w:rsidR="009B1979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0F780E" w:rsidRPr="000F780E">
        <w:rPr>
          <w:rFonts w:ascii="Arial" w:eastAsia="Calibri" w:hAnsi="Arial" w:cs="Arial"/>
          <w:sz w:val="28"/>
          <w:szCs w:val="28"/>
          <w:lang w:eastAsia="en-US"/>
        </w:rPr>
        <w:t>2002 oraz zmieniającej ją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428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>GK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>DW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</w:t>
      </w:r>
      <w:r w:rsidR="00DC0FAD">
        <w:rPr>
          <w:rFonts w:ascii="Arial" w:hAnsi="Arial" w:cs="Arial"/>
          <w:bCs/>
          <w:sz w:val="28"/>
          <w:szCs w:val="28"/>
        </w:rPr>
        <w:t>8 maja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202</w:t>
      </w:r>
      <w:r w:rsidR="009B1979">
        <w:rPr>
          <w:rFonts w:ascii="Arial" w:hAnsi="Arial" w:cs="Arial"/>
          <w:bCs/>
          <w:sz w:val="28"/>
          <w:szCs w:val="28"/>
        </w:rPr>
        <w:t>3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r., z</w:t>
      </w:r>
      <w:r w:rsidR="003400FE">
        <w:rPr>
          <w:rFonts w:ascii="Arial" w:hAnsi="Arial" w:cs="Arial"/>
          <w:bCs/>
          <w:sz w:val="28"/>
          <w:szCs w:val="28"/>
        </w:rPr>
        <w:t xml:space="preserve"> 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uwagi na szczególnie skomplikowany stan sprawy, obszerny materiał dowodowy </w:t>
      </w:r>
      <w:r w:rsidR="000F780E" w:rsidRPr="000F780E">
        <w:rPr>
          <w:rFonts w:ascii="Arial" w:hAnsi="Arial" w:cs="Arial"/>
          <w:bCs/>
          <w:sz w:val="28"/>
          <w:szCs w:val="28"/>
        </w:rPr>
        <w:lastRenderedPageBreak/>
        <w:t>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14A81"/>
    <w:rsid w:val="003400FE"/>
    <w:rsid w:val="00342D2C"/>
    <w:rsid w:val="00376BB0"/>
    <w:rsid w:val="005355F1"/>
    <w:rsid w:val="00596BC7"/>
    <w:rsid w:val="005F513A"/>
    <w:rsid w:val="006E2E77"/>
    <w:rsid w:val="00732645"/>
    <w:rsid w:val="00765FD4"/>
    <w:rsid w:val="00822576"/>
    <w:rsid w:val="008A6DBA"/>
    <w:rsid w:val="00994608"/>
    <w:rsid w:val="009B1979"/>
    <w:rsid w:val="00A52514"/>
    <w:rsid w:val="00AB7C91"/>
    <w:rsid w:val="00AC0D39"/>
    <w:rsid w:val="00B327C9"/>
    <w:rsid w:val="00B3546E"/>
    <w:rsid w:val="00BD0E2F"/>
    <w:rsid w:val="00BE6876"/>
    <w:rsid w:val="00D56F18"/>
    <w:rsid w:val="00DC0FAD"/>
    <w:rsid w:val="00E172A2"/>
    <w:rsid w:val="00E75E5F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A8B0-52F4-45BE-81CD-9AB4E328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2023-03-06T08:45:00Z</dcterms:modified>
</cp:coreProperties>
</file>