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3DA7" w14:textId="77777777" w:rsidR="00ED00FF" w:rsidRDefault="00D544CF">
      <w:pPr>
        <w:spacing w:after="216" w:line="259" w:lineRule="auto"/>
        <w:ind w:left="-5"/>
      </w:pPr>
      <w:r>
        <w:rPr>
          <w:color w:val="000000"/>
          <w:sz w:val="22"/>
        </w:rPr>
        <w:t xml:space="preserve">Nadawca: </w:t>
      </w:r>
    </w:p>
    <w:p w14:paraId="01130FA6" w14:textId="5A0FA5F3" w:rsidR="00ED00FF" w:rsidRDefault="00ED00FF">
      <w:pPr>
        <w:spacing w:after="89" w:line="259" w:lineRule="auto"/>
        <w:ind w:left="0" w:firstLine="0"/>
      </w:pPr>
    </w:p>
    <w:p w14:paraId="534C0146" w14:textId="77777777" w:rsidR="00ED00FF" w:rsidRDefault="00D544CF">
      <w:pPr>
        <w:spacing w:after="216" w:line="259" w:lineRule="auto"/>
        <w:ind w:left="-5"/>
      </w:pPr>
      <w:r>
        <w:rPr>
          <w:color w:val="000000"/>
          <w:sz w:val="22"/>
        </w:rPr>
        <w:t xml:space="preserve">Odbiorca: </w:t>
      </w:r>
    </w:p>
    <w:p w14:paraId="25D9B1D6" w14:textId="77777777" w:rsidR="00ED00FF" w:rsidRDefault="00D544CF">
      <w:pPr>
        <w:spacing w:after="0" w:line="332" w:lineRule="auto"/>
        <w:ind w:left="-5" w:right="6537"/>
      </w:pPr>
      <w:r>
        <w:rPr>
          <w:color w:val="1B1B1B"/>
          <w:sz w:val="21"/>
        </w:rPr>
        <w:t xml:space="preserve">Sz. P. Adam Niedzielski ul. Miodowa 15 </w:t>
      </w:r>
    </w:p>
    <w:p w14:paraId="2B882C72" w14:textId="77777777" w:rsidR="00ED00FF" w:rsidRDefault="00D544CF">
      <w:pPr>
        <w:spacing w:after="74" w:line="259" w:lineRule="auto"/>
        <w:ind w:left="-5" w:right="6537"/>
      </w:pPr>
      <w:r>
        <w:rPr>
          <w:color w:val="1B1B1B"/>
          <w:sz w:val="21"/>
        </w:rPr>
        <w:t xml:space="preserve">00-952 Warszawa </w:t>
      </w:r>
    </w:p>
    <w:p w14:paraId="221DD2C1" w14:textId="77777777" w:rsidR="00ED00FF" w:rsidRDefault="00D544CF">
      <w:pPr>
        <w:spacing w:after="0" w:line="332" w:lineRule="auto"/>
        <w:ind w:left="-5" w:right="6537"/>
      </w:pPr>
      <w:r>
        <w:rPr>
          <w:color w:val="1B1B1B"/>
          <w:sz w:val="21"/>
        </w:rPr>
        <w:t xml:space="preserve">Sz. P. Krzysztof Saczka ul. Targowa 65 </w:t>
      </w:r>
    </w:p>
    <w:p w14:paraId="6D2AF892" w14:textId="77777777" w:rsidR="00ED00FF" w:rsidRDefault="00D544CF">
      <w:pPr>
        <w:spacing w:after="74" w:line="259" w:lineRule="auto"/>
        <w:ind w:left="-5" w:right="6537"/>
      </w:pPr>
      <w:r>
        <w:rPr>
          <w:color w:val="1B1B1B"/>
          <w:sz w:val="21"/>
        </w:rPr>
        <w:t xml:space="preserve">03-729 Warszawa </w:t>
      </w:r>
    </w:p>
    <w:p w14:paraId="248EFDAA" w14:textId="77777777" w:rsidR="00ED00FF" w:rsidRDefault="00D544CF">
      <w:pPr>
        <w:pStyle w:val="Nagwek1"/>
      </w:pPr>
      <w:r>
        <w:rPr>
          <w:color w:val="1B1B1B"/>
          <w:sz w:val="21"/>
        </w:rPr>
        <w:t xml:space="preserve"> </w:t>
      </w:r>
      <w:r>
        <w:t xml:space="preserve">Petycja </w:t>
      </w:r>
    </w:p>
    <w:p w14:paraId="1CA629B8" w14:textId="77777777" w:rsidR="00ED00FF" w:rsidRDefault="00D544CF">
      <w:pPr>
        <w:spacing w:after="338" w:line="259" w:lineRule="auto"/>
        <w:ind w:left="-29" w:right="-5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53E6D7D" wp14:editId="66FB1692">
                <wp:extent cx="5797296" cy="12192"/>
                <wp:effectExtent l="0" t="0" r="0" b="0"/>
                <wp:docPr id="1371" name="Group 1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1654" name="Shape 1654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1" style="width:456.48pt;height:0.960022pt;mso-position-horizontal-relative:char;mso-position-vertical-relative:line" coordsize="57972,121">
                <v:shape id="Shape 1655" style="position:absolute;width:57972;height:121;left:0;top:0;" coordsize="5797296,12192" path="m0,0l5797296,0l5797296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2D9B2BD8" w14:textId="77777777" w:rsidR="00ED00FF" w:rsidRDefault="00D544CF">
      <w:pPr>
        <w:spacing w:after="218" w:line="259" w:lineRule="auto"/>
        <w:ind w:left="-5" w:right="6537"/>
      </w:pPr>
      <w:r>
        <w:rPr>
          <w:color w:val="1B1B1B"/>
          <w:sz w:val="21"/>
        </w:rPr>
        <w:t xml:space="preserve">Szanowni Państwo, </w:t>
      </w:r>
    </w:p>
    <w:p w14:paraId="34EDD98E" w14:textId="77777777" w:rsidR="00ED00FF" w:rsidRDefault="00D544CF">
      <w:pPr>
        <w:spacing w:after="551" w:line="242" w:lineRule="auto"/>
        <w:ind w:left="0" w:right="38" w:firstLine="0"/>
        <w:jc w:val="both"/>
      </w:pPr>
      <w:r>
        <w:rPr>
          <w:color w:val="1B1B1B"/>
          <w:sz w:val="21"/>
        </w:rPr>
        <w:t xml:space="preserve">Korzystając z przysługującego mi prawa - Ustawa z dnia 11 lipca 2014 roku o petycjach (Dz. U. z 2014 r. poz. 1195) składam na pana ręce petycję w sprawie ponownego przejrzenia statusu rośliny </w:t>
      </w:r>
      <w:proofErr w:type="spellStart"/>
      <w:r>
        <w:t>Calea</w:t>
      </w:r>
      <w:proofErr w:type="spellEnd"/>
      <w:r>
        <w:t xml:space="preserve"> </w:t>
      </w:r>
      <w:proofErr w:type="spellStart"/>
      <w:r>
        <w:t>ternifolia</w:t>
      </w:r>
      <w:proofErr w:type="spellEnd"/>
      <w:r>
        <w:t xml:space="preserve"> </w:t>
      </w:r>
      <w:r>
        <w:rPr>
          <w:color w:val="1B1B1B"/>
          <w:sz w:val="21"/>
        </w:rPr>
        <w:t xml:space="preserve"> (zwanej też </w:t>
      </w:r>
      <w:proofErr w:type="spellStart"/>
      <w:r>
        <w:t>Calea</w:t>
      </w:r>
      <w:proofErr w:type="spellEnd"/>
      <w:r>
        <w:t xml:space="preserve"> </w:t>
      </w:r>
      <w:proofErr w:type="spellStart"/>
      <w:r>
        <w:t>zacatechi</w:t>
      </w:r>
      <w:r>
        <w:t>chi</w:t>
      </w:r>
      <w:proofErr w:type="spellEnd"/>
      <w:r>
        <w:t xml:space="preserve">, dalej nazywaną również </w:t>
      </w:r>
      <w:proofErr w:type="spellStart"/>
      <w:r>
        <w:t>Caleą</w:t>
      </w:r>
      <w:proofErr w:type="spellEnd"/>
      <w:r>
        <w:t xml:space="preserve">) </w:t>
      </w:r>
    </w:p>
    <w:p w14:paraId="23BFFF7E" w14:textId="77777777" w:rsidR="00ED00FF" w:rsidRDefault="00D544CF">
      <w:pPr>
        <w:pStyle w:val="Nagwek2"/>
        <w:ind w:left="34" w:right="2"/>
      </w:pPr>
      <w:r>
        <w:t xml:space="preserve">Uzasadnienie </w:t>
      </w:r>
    </w:p>
    <w:p w14:paraId="17B955A0" w14:textId="77777777" w:rsidR="00ED00FF" w:rsidRDefault="00D544CF">
      <w:pPr>
        <w:ind w:left="-5"/>
      </w:pPr>
      <w:r>
        <w:t>Na mocy nowelizacji z dnia 20 marca 2009 r. ustawy o przeciwdziałaniu narkomanii w Polsce posiadanie roślin żywych, suszu, nasion, wyciągów oraz ekstraktów z tego gatunku jest od 5 maja 2009 r. stało się nielegalne, uważam że nie było to podyktowane racjon</w:t>
      </w:r>
      <w:r>
        <w:t xml:space="preserve">alnymi przesłankami a raczej </w:t>
      </w:r>
      <w:proofErr w:type="spellStart"/>
      <w:r>
        <w:t>antydopalaczową</w:t>
      </w:r>
      <w:proofErr w:type="spellEnd"/>
      <w:r>
        <w:t xml:space="preserve"> histerią.  </w:t>
      </w:r>
    </w:p>
    <w:p w14:paraId="3C168E3A" w14:textId="77777777" w:rsidR="00ED00FF" w:rsidRDefault="00D544CF">
      <w:pPr>
        <w:ind w:left="-5"/>
      </w:pPr>
      <w:proofErr w:type="spellStart"/>
      <w:r>
        <w:t>Calea</w:t>
      </w:r>
      <w:proofErr w:type="spellEnd"/>
      <w:r>
        <w:t xml:space="preserve"> jest rośliną z gatunku astrowatych, występującą w rejonach  Meksyku oraz Ameryki Południowej, szczególne znaczenie ma ona dla zamieszkujących tamtejsze obszary m.in. ludów Oaxaca. Ziele jest wy</w:t>
      </w:r>
      <w:r>
        <w:t xml:space="preserve">korzystywane przez tamtejszych szamanów jako narzędzie do sennych podróży, palone albo spożywane jako napar. </w:t>
      </w:r>
      <w:proofErr w:type="spellStart"/>
      <w:r>
        <w:t>Calea</w:t>
      </w:r>
      <w:proofErr w:type="spellEnd"/>
      <w:r>
        <w:t xml:space="preserve"> </w:t>
      </w:r>
      <w:proofErr w:type="spellStart"/>
      <w:r>
        <w:t>zacatechichi</w:t>
      </w:r>
      <w:proofErr w:type="spellEnd"/>
      <w:r>
        <w:t xml:space="preserve"> jest </w:t>
      </w:r>
      <w:proofErr w:type="spellStart"/>
      <w:r>
        <w:t>oneirogenem</w:t>
      </w:r>
      <w:proofErr w:type="spellEnd"/>
      <w:r>
        <w:t xml:space="preserve">, zawarte w niej flawony i laktony wpływają na przebieg marzenia sennego czyniąc je bardziej niezwykłym, często </w:t>
      </w:r>
      <w:r>
        <w:t xml:space="preserve">występują po nich </w:t>
      </w:r>
      <w:proofErr w:type="spellStart"/>
      <w:r>
        <w:t>tzw</w:t>
      </w:r>
      <w:proofErr w:type="spellEnd"/>
      <w:r>
        <w:t xml:space="preserve"> świadome sny, w których śniący ma kontrolę nad swoimi snami, dla niektórych początkujących </w:t>
      </w:r>
      <w:proofErr w:type="spellStart"/>
      <w:r>
        <w:t>oneironautów</w:t>
      </w:r>
      <w:proofErr w:type="spellEnd"/>
      <w:r>
        <w:t xml:space="preserve"> jest to bardzo przydatne narzędzie. </w:t>
      </w:r>
    </w:p>
    <w:p w14:paraId="485B1C43" w14:textId="77777777" w:rsidR="00ED00FF" w:rsidRDefault="00D544CF">
      <w:pPr>
        <w:ind w:left="-5"/>
      </w:pPr>
      <w:proofErr w:type="spellStart"/>
      <w:r>
        <w:t>Kava</w:t>
      </w:r>
      <w:proofErr w:type="spellEnd"/>
      <w:r>
        <w:t xml:space="preserve"> </w:t>
      </w:r>
      <w:proofErr w:type="spellStart"/>
      <w:r>
        <w:t>Kava</w:t>
      </w:r>
      <w:proofErr w:type="spellEnd"/>
      <w:r>
        <w:t xml:space="preserve">, tak jak </w:t>
      </w:r>
      <w:proofErr w:type="spellStart"/>
      <w:r>
        <w:t>Calea</w:t>
      </w:r>
      <w:proofErr w:type="spellEnd"/>
      <w:r>
        <w:t xml:space="preserve"> została zdelegalizowana w roku 2009, kiedy to na mocy nowej ustawy o</w:t>
      </w:r>
      <w:r>
        <w:t xml:space="preserve"> przeciwdziałaniu narkomanii na listę zostały wpisane wszystkie rośliny o możliwym działaniu psychoaktywnym, Polska była wtedy jedynym krajem UE który karał za posiadanie roślin żywych, suszu czy nasion tej rośliny. W roku 2016 Główny Inspektor Sanitarny M</w:t>
      </w:r>
      <w:r>
        <w:t xml:space="preserve">arek </w:t>
      </w:r>
      <w:proofErr w:type="spellStart"/>
      <w:r>
        <w:t>Posobkiewicz</w:t>
      </w:r>
      <w:proofErr w:type="spellEnd"/>
      <w:r>
        <w:t xml:space="preserve"> wydał rekomendację w związku z usunięciem tej rośliny gdyż jego zdaniem nie stanowiła ona zagrożenia zdrowia dla życia lub ludzi ani nie powodowała ona szkód społecznych (Uchwała 6/2016) na tej podstawie Minister Zdrowia w roku 2018 wydał</w:t>
      </w:r>
      <w:r>
        <w:t xml:space="preserve"> uchwałę o usunięcie tej rośliny z załącznika I-N ustawy o przeciwdziałaniu narkomanii (Dz.U. z 2021 r. poz. 406) co sprawiło, że posiadanie </w:t>
      </w:r>
      <w:proofErr w:type="spellStart"/>
      <w:r>
        <w:t>Kavy</w:t>
      </w:r>
      <w:proofErr w:type="spellEnd"/>
      <w:r>
        <w:t xml:space="preserve"> stało się legalne.  </w:t>
      </w:r>
    </w:p>
    <w:p w14:paraId="6A582455" w14:textId="77777777" w:rsidR="00ED00FF" w:rsidRDefault="00D544CF">
      <w:pPr>
        <w:ind w:left="-5"/>
      </w:pPr>
      <w:r>
        <w:t xml:space="preserve">Chciałbym zwrócić uwagę, że mamy tu podobny przypadek: </w:t>
      </w:r>
      <w:proofErr w:type="spellStart"/>
      <w:r>
        <w:t>Calea</w:t>
      </w:r>
      <w:proofErr w:type="spellEnd"/>
      <w:r>
        <w:t xml:space="preserve"> jest nielegalna jedynie w Po</w:t>
      </w:r>
      <w:r>
        <w:t xml:space="preserve">lsce (jedynie w Luizjanie istnieje zakaz sprzedaży jej w celach konsumpcji), nie ma żadnych zanotowanych śmierci w wyniku użycia rośliny </w:t>
      </w:r>
      <w:proofErr w:type="spellStart"/>
      <w:r>
        <w:t>Calea</w:t>
      </w:r>
      <w:proofErr w:type="spellEnd"/>
      <w:r>
        <w:t xml:space="preserve">, jedyny znany fakt o szkodliwości tej rośliny to, według jednego badania podanego na angielskiej Wikipedii  </w:t>
      </w:r>
      <w:proofErr w:type="spellStart"/>
      <w:r>
        <w:t>nefro</w:t>
      </w:r>
      <w:r>
        <w:t>toksyczność</w:t>
      </w:r>
      <w:proofErr w:type="spellEnd"/>
      <w:r>
        <w:t>, sami badacze wskazują jednak że efekt może wystąpić przy dłuższym narażeniu, ponadto biorąc po uwagę fakt, jak szkodliwa jest chociażby nikotyna i powstały w wyniku jej palenia dym będący silny kancerogenem zawierającym m.in. benzen oraz że wi</w:t>
      </w:r>
      <w:r>
        <w:t xml:space="preserve">ększe spustoszenie jednak czyni chociażby rosnący dziko bieluń, który również nie jest zakazany a zawarta w nim atropina może doprowadzić nawet do śmierci, myślę że taki efekt uboczny mógłby być tolerowany, szczególnie że </w:t>
      </w:r>
      <w:proofErr w:type="spellStart"/>
      <w:r>
        <w:t>Calea</w:t>
      </w:r>
      <w:proofErr w:type="spellEnd"/>
      <w:r>
        <w:t xml:space="preserve"> nie musi służyć jako używka </w:t>
      </w:r>
      <w:r>
        <w:t xml:space="preserve">a jako np. roślina doniczkowa. Na pewno nie zgadzam się, że może ona być niebezpieczna jak chociażby będący na liście fentanyl. </w:t>
      </w:r>
    </w:p>
    <w:p w14:paraId="5276C398" w14:textId="77777777" w:rsidR="00ED00FF" w:rsidRDefault="00D544CF">
      <w:pPr>
        <w:ind w:left="-5"/>
      </w:pPr>
      <w:r>
        <w:lastRenderedPageBreak/>
        <w:t>Biorąc to pod uwagę prosiłbym Pana Ministra oraz Pana Inspektora o możliwość ponownego rozpatrzenia casusu tej rośliny i w przy</w:t>
      </w:r>
      <w:r>
        <w:t xml:space="preserve">padku braku przeciwwskazań wykreślenie jej z załącznika I-N. </w:t>
      </w:r>
    </w:p>
    <w:p w14:paraId="313A7B95" w14:textId="77777777" w:rsidR="00ED00FF" w:rsidRDefault="00D544CF">
      <w:pPr>
        <w:ind w:left="-5"/>
      </w:pPr>
      <w:r>
        <w:t xml:space="preserve">Z wyrazami szacunku! </w:t>
      </w:r>
    </w:p>
    <w:p w14:paraId="2BA3C30B" w14:textId="77777777" w:rsidR="00ED00FF" w:rsidRDefault="00D544CF">
      <w:pPr>
        <w:spacing w:after="214" w:line="259" w:lineRule="auto"/>
        <w:ind w:left="0" w:firstLine="0"/>
      </w:pPr>
      <w:r>
        <w:t xml:space="preserve"> </w:t>
      </w:r>
    </w:p>
    <w:p w14:paraId="447E5483" w14:textId="77777777" w:rsidR="00ED00FF" w:rsidRDefault="00D544CF">
      <w:pPr>
        <w:spacing w:after="170"/>
        <w:ind w:left="-5"/>
      </w:pPr>
      <w:r>
        <w:t xml:space="preserve">Podpis (zeskanowany i wstawiony cyfrowo) </w:t>
      </w:r>
    </w:p>
    <w:p w14:paraId="3D7D056C" w14:textId="2EC5FC6B" w:rsidR="00ED00FF" w:rsidRDefault="00ED00FF">
      <w:pPr>
        <w:spacing w:after="176" w:line="259" w:lineRule="auto"/>
        <w:ind w:left="0" w:right="4815" w:firstLine="0"/>
        <w:jc w:val="center"/>
      </w:pPr>
    </w:p>
    <w:p w14:paraId="0045E64A" w14:textId="77777777" w:rsidR="00ED00FF" w:rsidRDefault="00D544CF">
      <w:pPr>
        <w:spacing w:after="214" w:line="259" w:lineRule="auto"/>
        <w:ind w:left="0" w:firstLine="0"/>
      </w:pPr>
      <w:r>
        <w:t xml:space="preserve"> </w:t>
      </w:r>
    </w:p>
    <w:p w14:paraId="14A0677F" w14:textId="77777777" w:rsidR="00ED00FF" w:rsidRDefault="00D544CF">
      <w:pPr>
        <w:spacing w:after="579" w:line="259" w:lineRule="auto"/>
        <w:ind w:left="0" w:firstLine="0"/>
      </w:pPr>
      <w:r>
        <w:t xml:space="preserve"> </w:t>
      </w:r>
    </w:p>
    <w:p w14:paraId="68AF38F8" w14:textId="77777777" w:rsidR="00ED00FF" w:rsidRDefault="00D544CF">
      <w:pPr>
        <w:pStyle w:val="Nagwek2"/>
        <w:ind w:left="34"/>
      </w:pPr>
      <w:r>
        <w:t xml:space="preserve">Informacja o przetwarzaniu danych osobowych </w:t>
      </w:r>
    </w:p>
    <w:p w14:paraId="25297564" w14:textId="77777777" w:rsidR="00ED00FF" w:rsidRDefault="00D544CF">
      <w:pPr>
        <w:spacing w:after="23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42894D94" w14:textId="77777777" w:rsidR="00ED00FF" w:rsidRDefault="00D544CF">
      <w:pPr>
        <w:spacing w:after="216" w:line="259" w:lineRule="auto"/>
        <w:ind w:left="-5"/>
      </w:pPr>
      <w:r>
        <w:rPr>
          <w:color w:val="000000"/>
          <w:sz w:val="22"/>
        </w:rPr>
        <w:t xml:space="preserve">Nie zgadzam się na publikację moich danych osobowych, w tym: imienia, nazwiska, adresu e-mail, adresu zamieszkania, podpisu ani innych prywatnych informacji podanych w petycji. </w:t>
      </w:r>
    </w:p>
    <w:p w14:paraId="2871EED9" w14:textId="77777777" w:rsidR="00ED00FF" w:rsidRDefault="00D544CF">
      <w:pPr>
        <w:ind w:left="-5"/>
      </w:pPr>
      <w:r>
        <w:t xml:space="preserve">Podpis (zeskanowany i wstawiony cyfrowo) </w:t>
      </w:r>
    </w:p>
    <w:p w14:paraId="35E4CAA2" w14:textId="25C27886" w:rsidR="00ED00FF" w:rsidRDefault="00ED00FF">
      <w:pPr>
        <w:spacing w:after="0" w:line="259" w:lineRule="auto"/>
        <w:ind w:left="0" w:right="4649" w:firstLine="0"/>
        <w:jc w:val="center"/>
      </w:pPr>
    </w:p>
    <w:sectPr w:rsidR="00ED00FF">
      <w:pgSz w:w="11906" w:h="16838"/>
      <w:pgMar w:top="1453" w:right="1440" w:bottom="18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FF"/>
    <w:rsid w:val="00D544CF"/>
    <w:rsid w:val="00ED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5BD6"/>
  <w15:docId w15:val="{E2FB1BF0-1B1A-4E7D-A24D-4DAC8806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1" w:line="267" w:lineRule="auto"/>
      <w:ind w:left="10" w:hanging="10"/>
    </w:pPr>
    <w:rPr>
      <w:rFonts w:ascii="Times New Roman" w:eastAsia="Times New Roman" w:hAnsi="Times New Roman" w:cs="Times New Roman"/>
      <w:color w:val="202122"/>
      <w:sz w:val="19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4" w:lineRule="auto"/>
      <w:ind w:left="3722" w:right="3708" w:hanging="3722"/>
      <w:outlineLvl w:val="0"/>
    </w:pPr>
    <w:rPr>
      <w:rFonts w:ascii="Times New Roman" w:eastAsia="Times New Roman" w:hAnsi="Times New Roman" w:cs="Times New Roman"/>
      <w:color w:val="17365D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2" w:hanging="10"/>
      <w:jc w:val="center"/>
      <w:outlineLvl w:val="1"/>
    </w:pPr>
    <w:rPr>
      <w:rFonts w:ascii="Times New Roman" w:eastAsia="Times New Roman" w:hAnsi="Times New Roman" w:cs="Times New Roman"/>
      <w:color w:val="365F9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365F91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7365D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petycja_calea.docx</dc:title>
  <dc:subject/>
  <dc:creator>Robert</dc:creator>
  <cp:keywords/>
  <cp:lastModifiedBy>Gramała Marta</cp:lastModifiedBy>
  <cp:revision>2</cp:revision>
  <dcterms:created xsi:type="dcterms:W3CDTF">2021-08-24T11:20:00Z</dcterms:created>
  <dcterms:modified xsi:type="dcterms:W3CDTF">2021-08-24T11:20:00Z</dcterms:modified>
</cp:coreProperties>
</file>