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D828" w14:textId="77777777" w:rsidR="00827093" w:rsidRDefault="00827093" w:rsidP="007953D6">
      <w:pPr>
        <w:autoSpaceDE w:val="0"/>
        <w:autoSpaceDN w:val="0"/>
        <w:adjustRightInd w:val="0"/>
        <w:spacing w:after="480" w:line="360" w:lineRule="auto"/>
        <w:ind w:right="45"/>
        <w:jc w:val="both"/>
        <w:rPr>
          <w:rFonts w:ascii="Times New Roman" w:eastAsia="Times New Roman" w:hAnsi="Times New Roman"/>
          <w:color w:val="000000"/>
          <w:sz w:val="24"/>
          <w:szCs w:val="24"/>
          <w:lang w:eastAsia="pl-PL"/>
        </w:rPr>
      </w:pPr>
      <w:bookmarkStart w:id="0" w:name="_Hlk120884162"/>
    </w:p>
    <w:p w14:paraId="7FD8619C" w14:textId="47C67E3D" w:rsidR="007953D6" w:rsidRPr="007953D6" w:rsidRDefault="007953D6" w:rsidP="007953D6">
      <w:pPr>
        <w:autoSpaceDE w:val="0"/>
        <w:autoSpaceDN w:val="0"/>
        <w:adjustRightInd w:val="0"/>
        <w:spacing w:after="480" w:line="360" w:lineRule="auto"/>
        <w:ind w:right="45"/>
        <w:jc w:val="both"/>
        <w:rPr>
          <w:rFonts w:ascii="Times New Roman" w:eastAsia="Times New Roman" w:hAnsi="Times New Roman"/>
          <w:sz w:val="24"/>
          <w:szCs w:val="24"/>
          <w:lang w:eastAsia="pl-PL"/>
        </w:rPr>
      </w:pPr>
      <w:r w:rsidRPr="007953D6">
        <w:rPr>
          <w:rFonts w:ascii="Times New Roman" w:eastAsia="Times New Roman" w:hAnsi="Times New Roman"/>
          <w:color w:val="000000"/>
          <w:sz w:val="24"/>
          <w:szCs w:val="24"/>
          <w:lang w:eastAsia="pl-PL"/>
        </w:rPr>
        <w:t>W nagłówku, po lewej stronie, znajduje się logo Komisji do spraw reprywatyzacji nieruchomości warszawskich zawierające godło państwa polskiego i podkreślenie w formie miniaturki flagi RP</w:t>
      </w:r>
    </w:p>
    <w:p w14:paraId="5C435643" w14:textId="77777777" w:rsidR="007953D6" w:rsidRDefault="007953D6" w:rsidP="00D234ED">
      <w:pPr>
        <w:tabs>
          <w:tab w:val="left" w:pos="709"/>
        </w:tabs>
        <w:suppressAutoHyphens/>
        <w:autoSpaceDN w:val="0"/>
        <w:spacing w:line="360" w:lineRule="auto"/>
        <w:textAlignment w:val="baseline"/>
        <w:rPr>
          <w:rFonts w:ascii="Times New Roman" w:eastAsia="SimSun" w:hAnsi="Times New Roman"/>
          <w:kern w:val="3"/>
          <w:sz w:val="24"/>
          <w:szCs w:val="24"/>
        </w:rPr>
      </w:pPr>
    </w:p>
    <w:p w14:paraId="6844A5C7" w14:textId="2B2597F5" w:rsidR="008C78B6" w:rsidRPr="00EB24E1" w:rsidRDefault="008C78B6" w:rsidP="00D234ED">
      <w:pPr>
        <w:tabs>
          <w:tab w:val="left" w:pos="709"/>
        </w:tabs>
        <w:suppressAutoHyphens/>
        <w:autoSpaceDN w:val="0"/>
        <w:spacing w:line="360" w:lineRule="auto"/>
        <w:textAlignment w:val="baseline"/>
        <w:rPr>
          <w:rFonts w:ascii="Times New Roman" w:eastAsia="SimSun" w:hAnsi="Times New Roman"/>
          <w:kern w:val="3"/>
          <w:sz w:val="24"/>
          <w:szCs w:val="24"/>
        </w:rPr>
      </w:pPr>
      <w:r w:rsidRPr="00EB24E1">
        <w:rPr>
          <w:rFonts w:ascii="Times New Roman" w:eastAsia="SimSun" w:hAnsi="Times New Roman"/>
          <w:kern w:val="3"/>
          <w:sz w:val="24"/>
          <w:szCs w:val="24"/>
        </w:rPr>
        <w:t>Warszawa,</w:t>
      </w:r>
      <w:r w:rsidR="00DA4EC5" w:rsidRPr="00EB24E1">
        <w:rPr>
          <w:rFonts w:ascii="Times New Roman" w:eastAsia="SimSun" w:hAnsi="Times New Roman"/>
          <w:kern w:val="3"/>
          <w:sz w:val="24"/>
          <w:szCs w:val="24"/>
        </w:rPr>
        <w:t xml:space="preserve"> </w:t>
      </w:r>
      <w:r w:rsidR="00D234ED">
        <w:rPr>
          <w:rFonts w:ascii="Times New Roman" w:eastAsia="SimSun" w:hAnsi="Times New Roman"/>
          <w:kern w:val="3"/>
          <w:sz w:val="24"/>
          <w:szCs w:val="24"/>
        </w:rPr>
        <w:t xml:space="preserve">dnia </w:t>
      </w:r>
      <w:r w:rsidR="0072337D">
        <w:rPr>
          <w:rFonts w:ascii="Times New Roman" w:eastAsia="SimSun" w:hAnsi="Times New Roman"/>
          <w:kern w:val="3"/>
          <w:sz w:val="24"/>
          <w:szCs w:val="24"/>
        </w:rPr>
        <w:t>15</w:t>
      </w:r>
      <w:r w:rsidR="00275417" w:rsidRPr="00EB24E1">
        <w:rPr>
          <w:rFonts w:ascii="Times New Roman" w:eastAsia="SimSun" w:hAnsi="Times New Roman"/>
          <w:kern w:val="3"/>
          <w:sz w:val="24"/>
          <w:szCs w:val="24"/>
        </w:rPr>
        <w:t xml:space="preserve"> lu</w:t>
      </w:r>
      <w:r w:rsidR="00972661">
        <w:rPr>
          <w:rFonts w:ascii="Times New Roman" w:eastAsia="SimSun" w:hAnsi="Times New Roman"/>
          <w:kern w:val="3"/>
          <w:sz w:val="24"/>
          <w:szCs w:val="24"/>
        </w:rPr>
        <w:t>tego</w:t>
      </w:r>
      <w:r w:rsidR="00BB2345" w:rsidRPr="00EB24E1">
        <w:rPr>
          <w:rFonts w:ascii="Times New Roman" w:eastAsia="SimSun" w:hAnsi="Times New Roman"/>
          <w:kern w:val="3"/>
          <w:sz w:val="24"/>
          <w:szCs w:val="24"/>
        </w:rPr>
        <w:t xml:space="preserve"> </w:t>
      </w:r>
      <w:r w:rsidRPr="00EB24E1">
        <w:rPr>
          <w:rFonts w:ascii="Times New Roman" w:eastAsia="SimSun" w:hAnsi="Times New Roman"/>
          <w:kern w:val="3"/>
          <w:sz w:val="24"/>
          <w:szCs w:val="24"/>
        </w:rPr>
        <w:t>20</w:t>
      </w:r>
      <w:r w:rsidR="00D975B5" w:rsidRPr="00EB24E1">
        <w:rPr>
          <w:rFonts w:ascii="Times New Roman" w:eastAsia="SimSun" w:hAnsi="Times New Roman"/>
          <w:kern w:val="3"/>
          <w:sz w:val="24"/>
          <w:szCs w:val="24"/>
        </w:rPr>
        <w:t>2</w:t>
      </w:r>
      <w:r w:rsidR="00275417" w:rsidRPr="00EB24E1">
        <w:rPr>
          <w:rFonts w:ascii="Times New Roman" w:eastAsia="SimSun" w:hAnsi="Times New Roman"/>
          <w:kern w:val="3"/>
          <w:sz w:val="24"/>
          <w:szCs w:val="24"/>
        </w:rPr>
        <w:t>3</w:t>
      </w:r>
      <w:r w:rsidR="00972661">
        <w:rPr>
          <w:rFonts w:ascii="Times New Roman" w:eastAsia="SimSun" w:hAnsi="Times New Roman"/>
          <w:kern w:val="3"/>
          <w:sz w:val="24"/>
          <w:szCs w:val="24"/>
        </w:rPr>
        <w:t xml:space="preserve"> </w:t>
      </w:r>
      <w:r w:rsidRPr="00EB24E1">
        <w:rPr>
          <w:rFonts w:ascii="Times New Roman" w:eastAsia="SimSun" w:hAnsi="Times New Roman"/>
          <w:kern w:val="3"/>
          <w:sz w:val="24"/>
          <w:szCs w:val="24"/>
        </w:rPr>
        <w:t>r.</w:t>
      </w:r>
    </w:p>
    <w:p w14:paraId="2C98B868" w14:textId="22D936FE" w:rsidR="00943349" w:rsidRPr="00EB24E1" w:rsidRDefault="00943349" w:rsidP="00A33DDE">
      <w:pPr>
        <w:suppressAutoHyphens/>
        <w:spacing w:after="0" w:line="360" w:lineRule="auto"/>
        <w:textAlignment w:val="baseline"/>
        <w:rPr>
          <w:rFonts w:ascii="Times New Roman" w:eastAsia="SimSun" w:hAnsi="Times New Roman"/>
          <w:b/>
          <w:kern w:val="1"/>
          <w:sz w:val="24"/>
          <w:szCs w:val="24"/>
          <w:lang w:eastAsia="ar-SA"/>
        </w:rPr>
      </w:pPr>
      <w:r w:rsidRPr="00EB24E1">
        <w:rPr>
          <w:rFonts w:ascii="Times New Roman" w:eastAsia="SimSun" w:hAnsi="Times New Roman"/>
          <w:b/>
          <w:bCs/>
          <w:kern w:val="1"/>
          <w:sz w:val="24"/>
          <w:szCs w:val="24"/>
          <w:lang w:eastAsia="ar-SA"/>
        </w:rPr>
        <w:t>Sygn. akt</w:t>
      </w:r>
      <w:r w:rsidRPr="00EB24E1">
        <w:rPr>
          <w:rFonts w:ascii="Times New Roman" w:eastAsia="SimSun" w:hAnsi="Times New Roman"/>
          <w:kern w:val="1"/>
          <w:sz w:val="24"/>
          <w:szCs w:val="24"/>
          <w:lang w:eastAsia="ar-SA"/>
        </w:rPr>
        <w:t xml:space="preserve"> </w:t>
      </w:r>
      <w:r w:rsidR="00AB25F6" w:rsidRPr="00EB24E1">
        <w:rPr>
          <w:rFonts w:ascii="Times New Roman" w:eastAsia="SimSun" w:hAnsi="Times New Roman"/>
          <w:b/>
          <w:kern w:val="1"/>
          <w:sz w:val="24"/>
          <w:szCs w:val="24"/>
          <w:lang w:eastAsia="ar-SA"/>
        </w:rPr>
        <w:t xml:space="preserve">KR </w:t>
      </w:r>
      <w:r w:rsidR="009B084C" w:rsidRPr="00EB24E1">
        <w:rPr>
          <w:rFonts w:ascii="Times New Roman" w:eastAsia="SimSun" w:hAnsi="Times New Roman"/>
          <w:b/>
          <w:kern w:val="1"/>
          <w:sz w:val="24"/>
          <w:szCs w:val="24"/>
          <w:lang w:eastAsia="ar-SA"/>
        </w:rPr>
        <w:t>V</w:t>
      </w:r>
      <w:r w:rsidR="00AB25F6" w:rsidRPr="00EB24E1">
        <w:rPr>
          <w:rFonts w:ascii="Times New Roman" w:eastAsia="SimSun" w:hAnsi="Times New Roman"/>
          <w:b/>
          <w:kern w:val="1"/>
          <w:sz w:val="24"/>
          <w:szCs w:val="24"/>
          <w:lang w:eastAsia="ar-SA"/>
        </w:rPr>
        <w:t xml:space="preserve">I R </w:t>
      </w:r>
      <w:r w:rsidR="00B22779" w:rsidRPr="00EB24E1">
        <w:rPr>
          <w:rFonts w:ascii="Times New Roman" w:eastAsia="SimSun" w:hAnsi="Times New Roman"/>
          <w:b/>
          <w:kern w:val="1"/>
          <w:sz w:val="24"/>
          <w:szCs w:val="24"/>
          <w:lang w:eastAsia="ar-SA"/>
        </w:rPr>
        <w:t>99</w:t>
      </w:r>
      <w:r w:rsidR="00AB25F6" w:rsidRPr="00EB24E1">
        <w:rPr>
          <w:rFonts w:ascii="Times New Roman" w:eastAsia="SimSun" w:hAnsi="Times New Roman"/>
          <w:b/>
          <w:kern w:val="1"/>
          <w:sz w:val="24"/>
          <w:szCs w:val="24"/>
          <w:lang w:eastAsia="ar-SA"/>
        </w:rPr>
        <w:t>/</w:t>
      </w:r>
      <w:r w:rsidR="00571004" w:rsidRPr="00EB24E1">
        <w:rPr>
          <w:rFonts w:ascii="Times New Roman" w:eastAsia="SimSun" w:hAnsi="Times New Roman"/>
          <w:b/>
          <w:kern w:val="1"/>
          <w:sz w:val="24"/>
          <w:szCs w:val="24"/>
          <w:lang w:eastAsia="ar-SA"/>
        </w:rPr>
        <w:t>2</w:t>
      </w:r>
      <w:r w:rsidR="00D1738F" w:rsidRPr="00EB24E1">
        <w:rPr>
          <w:rFonts w:ascii="Times New Roman" w:eastAsia="SimSun" w:hAnsi="Times New Roman"/>
          <w:b/>
          <w:kern w:val="1"/>
          <w:sz w:val="24"/>
          <w:szCs w:val="24"/>
          <w:lang w:eastAsia="ar-SA"/>
        </w:rPr>
        <w:t>2</w:t>
      </w:r>
    </w:p>
    <w:p w14:paraId="305ABFA8" w14:textId="77777777" w:rsidR="00055E53" w:rsidRPr="00EB24E1" w:rsidRDefault="00055E53" w:rsidP="00A33DDE">
      <w:pPr>
        <w:suppressAutoHyphens/>
        <w:spacing w:after="0" w:line="360" w:lineRule="auto"/>
        <w:textAlignment w:val="baseline"/>
        <w:rPr>
          <w:rFonts w:ascii="Times New Roman" w:eastAsia="Times New Roman" w:hAnsi="Times New Roman"/>
          <w:b/>
          <w:spacing w:val="60"/>
          <w:kern w:val="1"/>
          <w:sz w:val="24"/>
          <w:szCs w:val="24"/>
          <w:lang w:eastAsia="ar-SA"/>
        </w:rPr>
      </w:pPr>
    </w:p>
    <w:p w14:paraId="79E743F2" w14:textId="4E7CDCAA" w:rsidR="00943349" w:rsidRPr="00D234ED" w:rsidRDefault="006A3D02" w:rsidP="00B87591">
      <w:pPr>
        <w:suppressAutoHyphens/>
        <w:spacing w:before="240" w:after="240" w:line="360" w:lineRule="auto"/>
        <w:textAlignment w:val="baseline"/>
        <w:rPr>
          <w:rFonts w:ascii="Times New Roman" w:eastAsia="Times New Roman" w:hAnsi="Times New Roman"/>
          <w:b/>
          <w:spacing w:val="60"/>
          <w:kern w:val="1"/>
          <w:sz w:val="28"/>
          <w:szCs w:val="28"/>
          <w:lang w:eastAsia="ar-SA"/>
        </w:rPr>
      </w:pPr>
      <w:r w:rsidRPr="00D234ED">
        <w:rPr>
          <w:rFonts w:ascii="Times New Roman" w:eastAsia="Times New Roman" w:hAnsi="Times New Roman"/>
          <w:b/>
          <w:spacing w:val="60"/>
          <w:kern w:val="1"/>
          <w:sz w:val="28"/>
          <w:szCs w:val="28"/>
          <w:lang w:eastAsia="ar-SA"/>
        </w:rPr>
        <w:t xml:space="preserve">DECYZJA nr KR </w:t>
      </w:r>
      <w:r w:rsidR="00CF7A83" w:rsidRPr="00D234ED">
        <w:rPr>
          <w:rFonts w:ascii="Times New Roman" w:eastAsia="Times New Roman" w:hAnsi="Times New Roman"/>
          <w:b/>
          <w:spacing w:val="60"/>
          <w:kern w:val="1"/>
          <w:sz w:val="28"/>
          <w:szCs w:val="28"/>
          <w:lang w:eastAsia="ar-SA"/>
        </w:rPr>
        <w:t>V</w:t>
      </w:r>
      <w:r w:rsidRPr="00D234ED">
        <w:rPr>
          <w:rFonts w:ascii="Times New Roman" w:eastAsia="Times New Roman" w:hAnsi="Times New Roman"/>
          <w:b/>
          <w:spacing w:val="60"/>
          <w:kern w:val="1"/>
          <w:sz w:val="28"/>
          <w:szCs w:val="28"/>
          <w:lang w:eastAsia="ar-SA"/>
        </w:rPr>
        <w:t xml:space="preserve">I R </w:t>
      </w:r>
      <w:r w:rsidR="0028081B" w:rsidRPr="00D234ED">
        <w:rPr>
          <w:rFonts w:ascii="Times New Roman" w:eastAsia="Times New Roman" w:hAnsi="Times New Roman"/>
          <w:b/>
          <w:spacing w:val="60"/>
          <w:kern w:val="1"/>
          <w:sz w:val="28"/>
          <w:szCs w:val="28"/>
          <w:lang w:eastAsia="ar-SA"/>
        </w:rPr>
        <w:t>99</w:t>
      </w:r>
      <w:r w:rsidR="00AB25F6" w:rsidRPr="00D234ED">
        <w:rPr>
          <w:rFonts w:ascii="Times New Roman" w:eastAsia="Times New Roman" w:hAnsi="Times New Roman"/>
          <w:b/>
          <w:spacing w:val="60"/>
          <w:kern w:val="1"/>
          <w:sz w:val="28"/>
          <w:szCs w:val="28"/>
          <w:lang w:eastAsia="ar-SA"/>
        </w:rPr>
        <w:t>/</w:t>
      </w:r>
      <w:r w:rsidR="001A1B81" w:rsidRPr="00D234ED">
        <w:rPr>
          <w:rFonts w:ascii="Times New Roman" w:eastAsia="Times New Roman" w:hAnsi="Times New Roman"/>
          <w:b/>
          <w:spacing w:val="60"/>
          <w:kern w:val="1"/>
          <w:sz w:val="28"/>
          <w:szCs w:val="28"/>
          <w:lang w:eastAsia="ar-SA"/>
        </w:rPr>
        <w:t>22</w:t>
      </w:r>
    </w:p>
    <w:p w14:paraId="382696C5" w14:textId="77777777" w:rsidR="00943349" w:rsidRPr="00EB24E1" w:rsidRDefault="00943349" w:rsidP="00B87591">
      <w:pPr>
        <w:suppressAutoHyphens/>
        <w:spacing w:after="0" w:line="360" w:lineRule="auto"/>
        <w:jc w:val="both"/>
        <w:textAlignment w:val="baseline"/>
        <w:rPr>
          <w:rFonts w:ascii="Times New Roman" w:eastAsia="Times New Roman" w:hAnsi="Times New Roman"/>
          <w:kern w:val="1"/>
          <w:sz w:val="24"/>
          <w:szCs w:val="24"/>
          <w:lang w:eastAsia="ar-SA"/>
        </w:rPr>
      </w:pPr>
      <w:r w:rsidRPr="00EB24E1">
        <w:rPr>
          <w:rFonts w:ascii="Times New Roman" w:eastAsia="Times New Roman" w:hAnsi="Times New Roman"/>
          <w:kern w:val="1"/>
          <w:sz w:val="24"/>
          <w:szCs w:val="24"/>
          <w:lang w:eastAsia="ar-SA"/>
        </w:rPr>
        <w:t>Komisja do spraw reprywatyzacji nieruchomości warszawskich w składzie:</w:t>
      </w:r>
    </w:p>
    <w:p w14:paraId="3B72E726" w14:textId="77777777" w:rsidR="00943349" w:rsidRPr="00EB24E1" w:rsidRDefault="00943349" w:rsidP="00A33DDE">
      <w:pPr>
        <w:suppressAutoHyphens/>
        <w:spacing w:after="0" w:line="360" w:lineRule="auto"/>
        <w:jc w:val="both"/>
        <w:textAlignment w:val="baseline"/>
        <w:rPr>
          <w:rFonts w:ascii="Times New Roman" w:eastAsia="Times New Roman" w:hAnsi="Times New Roman"/>
          <w:b/>
          <w:kern w:val="1"/>
          <w:sz w:val="24"/>
          <w:szCs w:val="24"/>
          <w:lang w:eastAsia="ar-SA"/>
        </w:rPr>
      </w:pPr>
      <w:r w:rsidRPr="00EB24E1">
        <w:rPr>
          <w:rFonts w:ascii="Times New Roman" w:eastAsia="Times New Roman" w:hAnsi="Times New Roman"/>
          <w:b/>
          <w:kern w:val="1"/>
          <w:sz w:val="24"/>
          <w:szCs w:val="24"/>
          <w:lang w:eastAsia="ar-SA"/>
        </w:rPr>
        <w:t>Przewodniczący Komisji:</w:t>
      </w:r>
    </w:p>
    <w:p w14:paraId="421A5FA4" w14:textId="77777777" w:rsidR="00943349" w:rsidRPr="00EB24E1" w:rsidRDefault="00065910" w:rsidP="00A33DDE">
      <w:pPr>
        <w:suppressAutoHyphens/>
        <w:spacing w:after="0" w:line="360" w:lineRule="auto"/>
        <w:jc w:val="both"/>
        <w:textAlignment w:val="baseline"/>
        <w:rPr>
          <w:rFonts w:ascii="Times New Roman" w:eastAsia="Times New Roman" w:hAnsi="Times New Roman"/>
          <w:kern w:val="1"/>
          <w:sz w:val="24"/>
          <w:szCs w:val="24"/>
          <w:lang w:eastAsia="ar-SA"/>
        </w:rPr>
      </w:pPr>
      <w:r w:rsidRPr="00EB24E1">
        <w:rPr>
          <w:rFonts w:ascii="Times New Roman" w:eastAsia="Times New Roman" w:hAnsi="Times New Roman"/>
          <w:kern w:val="1"/>
          <w:sz w:val="24"/>
          <w:szCs w:val="24"/>
          <w:lang w:eastAsia="ar-SA"/>
        </w:rPr>
        <w:t>Sebastian Kaleta</w:t>
      </w:r>
      <w:r w:rsidR="00943349" w:rsidRPr="00EB24E1">
        <w:rPr>
          <w:rFonts w:ascii="Times New Roman" w:eastAsia="Times New Roman" w:hAnsi="Times New Roman"/>
          <w:kern w:val="1"/>
          <w:sz w:val="24"/>
          <w:szCs w:val="24"/>
          <w:lang w:eastAsia="ar-SA"/>
        </w:rPr>
        <w:tab/>
      </w:r>
    </w:p>
    <w:p w14:paraId="08D3F152" w14:textId="77777777" w:rsidR="00943349" w:rsidRPr="00EB24E1" w:rsidRDefault="00943349" w:rsidP="00A33DDE">
      <w:pPr>
        <w:suppressAutoHyphens/>
        <w:spacing w:after="0" w:line="360" w:lineRule="auto"/>
        <w:jc w:val="both"/>
        <w:textAlignment w:val="baseline"/>
        <w:rPr>
          <w:rFonts w:ascii="Times New Roman" w:eastAsia="Times New Roman" w:hAnsi="Times New Roman"/>
          <w:b/>
          <w:kern w:val="1"/>
          <w:sz w:val="24"/>
          <w:szCs w:val="24"/>
          <w:lang w:eastAsia="ar-SA"/>
        </w:rPr>
      </w:pPr>
      <w:r w:rsidRPr="00EB24E1">
        <w:rPr>
          <w:rFonts w:ascii="Times New Roman" w:eastAsia="Times New Roman" w:hAnsi="Times New Roman"/>
          <w:b/>
          <w:kern w:val="1"/>
          <w:sz w:val="24"/>
          <w:szCs w:val="24"/>
          <w:lang w:eastAsia="ar-SA"/>
        </w:rPr>
        <w:t>Członkowie Komisji:</w:t>
      </w:r>
    </w:p>
    <w:p w14:paraId="36B728EC" w14:textId="4A3C6C55" w:rsidR="00D1738F" w:rsidRPr="00EB24E1" w:rsidRDefault="00D1738F" w:rsidP="00A33DDE">
      <w:pPr>
        <w:spacing w:after="0" w:line="360" w:lineRule="auto"/>
        <w:jc w:val="both"/>
        <w:rPr>
          <w:rFonts w:ascii="Times New Roman" w:hAnsi="Times New Roman"/>
          <w:sz w:val="24"/>
          <w:szCs w:val="24"/>
        </w:rPr>
      </w:pPr>
      <w:r w:rsidRPr="00EB24E1">
        <w:rPr>
          <w:rFonts w:ascii="Times New Roman" w:hAnsi="Times New Roman"/>
          <w:sz w:val="24"/>
          <w:szCs w:val="24"/>
        </w:rPr>
        <w:t xml:space="preserve">Wiktor Klimiuk, </w:t>
      </w:r>
      <w:r w:rsidR="0028081B" w:rsidRPr="00EB24E1">
        <w:rPr>
          <w:rFonts w:ascii="Times New Roman" w:hAnsi="Times New Roman"/>
          <w:sz w:val="24"/>
          <w:szCs w:val="24"/>
        </w:rPr>
        <w:t>Łukasz Kondratko</w:t>
      </w:r>
      <w:r w:rsidR="005A25C1" w:rsidRPr="00EB24E1">
        <w:rPr>
          <w:rFonts w:ascii="Times New Roman" w:hAnsi="Times New Roman"/>
          <w:sz w:val="24"/>
          <w:szCs w:val="24"/>
        </w:rPr>
        <w:t>,</w:t>
      </w:r>
      <w:r w:rsidR="0028081B" w:rsidRPr="00EB24E1">
        <w:rPr>
          <w:rFonts w:ascii="Times New Roman" w:hAnsi="Times New Roman"/>
          <w:sz w:val="24"/>
          <w:szCs w:val="24"/>
        </w:rPr>
        <w:t xml:space="preserve"> </w:t>
      </w:r>
      <w:r w:rsidRPr="00EB24E1">
        <w:rPr>
          <w:rFonts w:ascii="Times New Roman" w:hAnsi="Times New Roman"/>
          <w:sz w:val="24"/>
          <w:szCs w:val="24"/>
        </w:rPr>
        <w:t>Robert Kropiwnicki,</w:t>
      </w:r>
      <w:r w:rsidR="0028081B" w:rsidRPr="00EB24E1">
        <w:rPr>
          <w:rFonts w:ascii="Times New Roman" w:hAnsi="Times New Roman"/>
          <w:sz w:val="24"/>
          <w:szCs w:val="24"/>
        </w:rPr>
        <w:t xml:space="preserve"> </w:t>
      </w:r>
      <w:r w:rsidRPr="00EB24E1">
        <w:rPr>
          <w:rFonts w:ascii="Times New Roman" w:hAnsi="Times New Roman"/>
          <w:sz w:val="24"/>
          <w:szCs w:val="24"/>
        </w:rPr>
        <w:t xml:space="preserve">Paweł Lisiecki, Jan Mosiński, </w:t>
      </w:r>
      <w:r w:rsidR="0028081B" w:rsidRPr="00EB24E1">
        <w:rPr>
          <w:rFonts w:ascii="Times New Roman" w:hAnsi="Times New Roman"/>
          <w:sz w:val="24"/>
          <w:szCs w:val="24"/>
        </w:rPr>
        <w:t>Sławomir Potapowicz</w:t>
      </w:r>
      <w:r w:rsidR="00275417" w:rsidRPr="00EB24E1">
        <w:rPr>
          <w:rFonts w:ascii="Times New Roman" w:hAnsi="Times New Roman"/>
          <w:sz w:val="24"/>
          <w:szCs w:val="24"/>
        </w:rPr>
        <w:t>,</w:t>
      </w:r>
      <w:r w:rsidR="0028081B" w:rsidRPr="00EB24E1">
        <w:rPr>
          <w:rFonts w:ascii="Times New Roman" w:hAnsi="Times New Roman"/>
          <w:sz w:val="24"/>
          <w:szCs w:val="24"/>
        </w:rPr>
        <w:t xml:space="preserve"> </w:t>
      </w:r>
      <w:r w:rsidRPr="00EB24E1">
        <w:rPr>
          <w:rFonts w:ascii="Times New Roman" w:hAnsi="Times New Roman"/>
          <w:sz w:val="24"/>
          <w:szCs w:val="24"/>
        </w:rPr>
        <w:t>Adam Zieliński</w:t>
      </w:r>
    </w:p>
    <w:p w14:paraId="63A0A872" w14:textId="132A8D8B" w:rsidR="00BB2345" w:rsidRPr="00EB24E1" w:rsidRDefault="00A25036" w:rsidP="00A33DDE">
      <w:pPr>
        <w:spacing w:after="0" w:line="360" w:lineRule="auto"/>
        <w:jc w:val="both"/>
        <w:rPr>
          <w:rStyle w:val="FontStyle19"/>
          <w:sz w:val="24"/>
          <w:szCs w:val="24"/>
        </w:rPr>
      </w:pPr>
      <w:r w:rsidRPr="00EB24E1">
        <w:rPr>
          <w:rStyle w:val="FontStyle19"/>
          <w:sz w:val="24"/>
          <w:szCs w:val="24"/>
        </w:rPr>
        <w:t>po rozpoznaniu w dniu</w:t>
      </w:r>
      <w:r w:rsidR="003D3EB2" w:rsidRPr="00EB24E1">
        <w:rPr>
          <w:rStyle w:val="FontStyle19"/>
          <w:sz w:val="24"/>
          <w:szCs w:val="24"/>
        </w:rPr>
        <w:t xml:space="preserve"> </w:t>
      </w:r>
      <w:r w:rsidR="0072337D">
        <w:rPr>
          <w:rStyle w:val="FontStyle19"/>
          <w:sz w:val="24"/>
          <w:szCs w:val="24"/>
        </w:rPr>
        <w:t>15</w:t>
      </w:r>
      <w:r w:rsidR="00275417" w:rsidRPr="00EB24E1">
        <w:rPr>
          <w:rStyle w:val="FontStyle19"/>
          <w:sz w:val="24"/>
          <w:szCs w:val="24"/>
        </w:rPr>
        <w:t xml:space="preserve"> lutego</w:t>
      </w:r>
      <w:r w:rsidR="00BB2345" w:rsidRPr="00EB24E1">
        <w:rPr>
          <w:rStyle w:val="FontStyle19"/>
          <w:sz w:val="24"/>
          <w:szCs w:val="24"/>
        </w:rPr>
        <w:t xml:space="preserve"> </w:t>
      </w:r>
      <w:r w:rsidR="00363EB4" w:rsidRPr="00EB24E1">
        <w:rPr>
          <w:rStyle w:val="FontStyle19"/>
          <w:sz w:val="24"/>
          <w:szCs w:val="24"/>
        </w:rPr>
        <w:t>20</w:t>
      </w:r>
      <w:r w:rsidR="00D975B5" w:rsidRPr="00EB24E1">
        <w:rPr>
          <w:rStyle w:val="FontStyle19"/>
          <w:sz w:val="24"/>
          <w:szCs w:val="24"/>
        </w:rPr>
        <w:t>2</w:t>
      </w:r>
      <w:r w:rsidR="00275417" w:rsidRPr="00EB24E1">
        <w:rPr>
          <w:rStyle w:val="FontStyle19"/>
          <w:sz w:val="24"/>
          <w:szCs w:val="24"/>
        </w:rPr>
        <w:t>3</w:t>
      </w:r>
      <w:r w:rsidR="00363EB4" w:rsidRPr="00EB24E1">
        <w:rPr>
          <w:rStyle w:val="FontStyle19"/>
          <w:sz w:val="24"/>
          <w:szCs w:val="24"/>
        </w:rPr>
        <w:t xml:space="preserve"> r. na posiedzeniu niejawnym </w:t>
      </w:r>
    </w:p>
    <w:p w14:paraId="049CC65B" w14:textId="491CCF09" w:rsidR="00571004" w:rsidRPr="00EB24E1" w:rsidRDefault="00363EB4" w:rsidP="00A33DDE">
      <w:pPr>
        <w:spacing w:after="0" w:line="360" w:lineRule="auto"/>
        <w:jc w:val="both"/>
        <w:rPr>
          <w:rFonts w:ascii="Times New Roman" w:eastAsia="Times New Roman" w:hAnsi="Times New Roman"/>
          <w:bCs/>
          <w:sz w:val="24"/>
          <w:szCs w:val="24"/>
          <w:lang w:eastAsia="pl-PL"/>
        </w:rPr>
      </w:pPr>
      <w:r w:rsidRPr="00EB24E1">
        <w:rPr>
          <w:rStyle w:val="FontStyle19"/>
          <w:sz w:val="24"/>
          <w:szCs w:val="24"/>
        </w:rPr>
        <w:t xml:space="preserve">sprawy w przedmiocie </w:t>
      </w:r>
      <w:r w:rsidR="00AB25F6" w:rsidRPr="00EB24E1">
        <w:rPr>
          <w:rStyle w:val="FontStyle11"/>
        </w:rPr>
        <w:t xml:space="preserve">decyzji Prezydenta m.st. Warszawy z dnia </w:t>
      </w:r>
      <w:bookmarkStart w:id="1" w:name="_Hlk38268487"/>
      <w:r w:rsidR="0028081B" w:rsidRPr="00EB24E1">
        <w:rPr>
          <w:rFonts w:ascii="Times New Roman" w:eastAsia="Times New Roman" w:hAnsi="Times New Roman"/>
          <w:bCs/>
          <w:sz w:val="24"/>
          <w:szCs w:val="24"/>
          <w:lang w:eastAsia="pl-PL"/>
        </w:rPr>
        <w:t xml:space="preserve"> maja </w:t>
      </w:r>
      <w:r w:rsidR="00571004" w:rsidRPr="00EB24E1">
        <w:rPr>
          <w:rFonts w:ascii="Times New Roman" w:eastAsia="Times New Roman" w:hAnsi="Times New Roman"/>
          <w:bCs/>
          <w:sz w:val="24"/>
          <w:szCs w:val="24"/>
          <w:lang w:eastAsia="pl-PL"/>
        </w:rPr>
        <w:t>20</w:t>
      </w:r>
      <w:bookmarkStart w:id="2" w:name="_Hlk38286066"/>
      <w:r w:rsidR="0028081B" w:rsidRPr="00EB24E1">
        <w:rPr>
          <w:rFonts w:ascii="Times New Roman" w:eastAsia="Times New Roman" w:hAnsi="Times New Roman"/>
          <w:bCs/>
          <w:sz w:val="24"/>
          <w:szCs w:val="24"/>
          <w:lang w:eastAsia="pl-PL"/>
        </w:rPr>
        <w:t>07</w:t>
      </w:r>
      <w:r w:rsidR="00BB2345" w:rsidRPr="00EB24E1">
        <w:rPr>
          <w:rFonts w:ascii="Times New Roman" w:hAnsi="Times New Roman"/>
          <w:bCs/>
          <w:sz w:val="24"/>
          <w:szCs w:val="24"/>
        </w:rPr>
        <w:t> </w:t>
      </w:r>
      <w:bookmarkEnd w:id="2"/>
      <w:r w:rsidR="00571004" w:rsidRPr="00EB24E1">
        <w:rPr>
          <w:rFonts w:ascii="Times New Roman" w:eastAsia="Times New Roman" w:hAnsi="Times New Roman"/>
          <w:bCs/>
          <w:sz w:val="24"/>
          <w:szCs w:val="24"/>
          <w:lang w:eastAsia="pl-PL"/>
        </w:rPr>
        <w:t>r. nr</w:t>
      </w:r>
      <w:r w:rsidR="00BB2345" w:rsidRPr="00EB24E1">
        <w:rPr>
          <w:rFonts w:ascii="Times New Roman" w:hAnsi="Times New Roman"/>
          <w:bCs/>
          <w:sz w:val="24"/>
          <w:szCs w:val="24"/>
        </w:rPr>
        <w:t> </w:t>
      </w:r>
      <w:bookmarkEnd w:id="1"/>
      <w:r w:rsidR="00967BB1">
        <w:rPr>
          <w:rFonts w:ascii="Times New Roman" w:eastAsia="Times New Roman" w:hAnsi="Times New Roman"/>
          <w:bCs/>
          <w:sz w:val="24"/>
          <w:szCs w:val="24"/>
          <w:lang w:eastAsia="pl-PL"/>
        </w:rPr>
        <w:t xml:space="preserve">  </w:t>
      </w:r>
      <w:r w:rsidR="00571004" w:rsidRPr="00EB24E1">
        <w:rPr>
          <w:rFonts w:ascii="Times New Roman" w:eastAsia="Times New Roman" w:hAnsi="Times New Roman"/>
          <w:bCs/>
          <w:sz w:val="24"/>
          <w:szCs w:val="24"/>
          <w:lang w:eastAsia="pl-PL"/>
        </w:rPr>
        <w:t>,</w:t>
      </w:r>
      <w:r w:rsidR="00DB61B0" w:rsidRPr="00EB24E1">
        <w:rPr>
          <w:rFonts w:ascii="Times New Roman" w:eastAsia="Times New Roman" w:hAnsi="Times New Roman"/>
          <w:bCs/>
          <w:sz w:val="24"/>
          <w:szCs w:val="24"/>
          <w:lang w:eastAsia="pl-PL"/>
        </w:rPr>
        <w:t xml:space="preserve"> </w:t>
      </w:r>
      <w:r w:rsidR="00C60054">
        <w:rPr>
          <w:rFonts w:ascii="Times New Roman" w:eastAsia="Times New Roman" w:hAnsi="Times New Roman"/>
          <w:bCs/>
          <w:sz w:val="24"/>
          <w:szCs w:val="24"/>
          <w:lang w:eastAsia="pl-PL"/>
        </w:rPr>
        <w:t xml:space="preserve">ustanawiającej </w:t>
      </w:r>
      <w:r w:rsidR="00C60054" w:rsidRPr="00C2023A">
        <w:rPr>
          <w:rFonts w:ascii="Times New Roman" w:eastAsia="Times New Roman" w:hAnsi="Times New Roman"/>
          <w:bCs/>
          <w:color w:val="000000"/>
          <w:sz w:val="24"/>
          <w:szCs w:val="24"/>
        </w:rPr>
        <w:t xml:space="preserve">prawo użytkowania wieczystego do </w:t>
      </w:r>
      <w:r w:rsidR="00C60054">
        <w:rPr>
          <w:rFonts w:ascii="Times New Roman" w:eastAsia="Times New Roman" w:hAnsi="Times New Roman"/>
          <w:bCs/>
          <w:color w:val="000000"/>
          <w:sz w:val="24"/>
          <w:szCs w:val="24"/>
        </w:rPr>
        <w:t xml:space="preserve">zabudowanego </w:t>
      </w:r>
      <w:r w:rsidR="00C60054" w:rsidRPr="00C2023A">
        <w:rPr>
          <w:rFonts w:ascii="Times New Roman" w:eastAsia="Times New Roman" w:hAnsi="Times New Roman"/>
          <w:bCs/>
          <w:color w:val="000000"/>
          <w:sz w:val="24"/>
          <w:szCs w:val="24"/>
        </w:rPr>
        <w:t xml:space="preserve">gruntu o powierzchni </w:t>
      </w:r>
      <w:r w:rsidR="00C60054">
        <w:rPr>
          <w:rFonts w:ascii="Times New Roman" w:eastAsia="Times New Roman" w:hAnsi="Times New Roman"/>
          <w:bCs/>
          <w:color w:val="000000"/>
          <w:sz w:val="24"/>
          <w:szCs w:val="24"/>
        </w:rPr>
        <w:t>608</w:t>
      </w:r>
      <w:r w:rsidR="00C60054" w:rsidRPr="00C2023A">
        <w:rPr>
          <w:rFonts w:ascii="Times New Roman" w:eastAsia="Times New Roman" w:hAnsi="Times New Roman"/>
          <w:bCs/>
          <w:color w:val="000000"/>
          <w:sz w:val="24"/>
          <w:szCs w:val="24"/>
        </w:rPr>
        <w:t xml:space="preserve"> m</w:t>
      </w:r>
      <w:r w:rsidR="00C60054" w:rsidRPr="00C2023A">
        <w:rPr>
          <w:rFonts w:ascii="Times New Roman" w:eastAsia="Times New Roman" w:hAnsi="Times New Roman"/>
          <w:bCs/>
          <w:color w:val="000000"/>
          <w:sz w:val="24"/>
          <w:szCs w:val="24"/>
          <w:vertAlign w:val="superscript"/>
        </w:rPr>
        <w:t>2</w:t>
      </w:r>
      <w:r w:rsidR="00847110">
        <w:rPr>
          <w:rFonts w:ascii="Times New Roman" w:eastAsia="Times New Roman" w:hAnsi="Times New Roman"/>
          <w:bCs/>
          <w:color w:val="000000"/>
          <w:sz w:val="24"/>
          <w:szCs w:val="24"/>
        </w:rPr>
        <w:t xml:space="preserve">, </w:t>
      </w:r>
      <w:r w:rsidR="00C60054" w:rsidRPr="00C2023A">
        <w:rPr>
          <w:rFonts w:ascii="Times New Roman" w:eastAsia="Times New Roman" w:hAnsi="Times New Roman"/>
          <w:bCs/>
          <w:color w:val="000000"/>
          <w:sz w:val="24"/>
          <w:szCs w:val="24"/>
          <w:vertAlign w:val="superscript"/>
        </w:rPr>
        <w:t xml:space="preserve"> </w:t>
      </w:r>
      <w:r w:rsidR="00571004" w:rsidRPr="00EB24E1">
        <w:rPr>
          <w:rFonts w:ascii="Times New Roman" w:eastAsia="Times New Roman" w:hAnsi="Times New Roman"/>
          <w:bCs/>
          <w:sz w:val="24"/>
          <w:szCs w:val="24"/>
          <w:lang w:eastAsia="pl-PL"/>
        </w:rPr>
        <w:t>położone</w:t>
      </w:r>
      <w:r w:rsidR="00C60054">
        <w:rPr>
          <w:rFonts w:ascii="Times New Roman" w:eastAsia="Times New Roman" w:hAnsi="Times New Roman"/>
          <w:bCs/>
          <w:sz w:val="24"/>
          <w:szCs w:val="24"/>
          <w:lang w:eastAsia="pl-PL"/>
        </w:rPr>
        <w:t>go</w:t>
      </w:r>
      <w:r w:rsidR="00571004" w:rsidRPr="00EB24E1">
        <w:rPr>
          <w:rFonts w:ascii="Times New Roman" w:eastAsia="Times New Roman" w:hAnsi="Times New Roman"/>
          <w:bCs/>
          <w:sz w:val="24"/>
          <w:szCs w:val="24"/>
          <w:lang w:eastAsia="pl-PL"/>
        </w:rPr>
        <w:t xml:space="preserve"> w Warszawie przy ul.</w:t>
      </w:r>
      <w:r w:rsidR="005C4750" w:rsidRPr="00EB24E1">
        <w:rPr>
          <w:rFonts w:ascii="Times New Roman" w:hAnsi="Times New Roman"/>
          <w:bCs/>
          <w:sz w:val="24"/>
          <w:szCs w:val="24"/>
        </w:rPr>
        <w:t> </w:t>
      </w:r>
      <w:r w:rsidR="0028081B" w:rsidRPr="00EB24E1">
        <w:rPr>
          <w:rFonts w:ascii="Times New Roman" w:eastAsia="Times New Roman" w:hAnsi="Times New Roman"/>
          <w:bCs/>
          <w:sz w:val="24"/>
          <w:szCs w:val="24"/>
          <w:lang w:eastAsia="pl-PL"/>
        </w:rPr>
        <w:t>Langiewicza 26</w:t>
      </w:r>
      <w:r w:rsidR="00571004" w:rsidRPr="00EB24E1">
        <w:rPr>
          <w:rFonts w:ascii="Times New Roman" w:eastAsia="Times New Roman" w:hAnsi="Times New Roman"/>
          <w:bCs/>
          <w:sz w:val="24"/>
          <w:szCs w:val="24"/>
          <w:lang w:eastAsia="pl-PL"/>
        </w:rPr>
        <w:t>,</w:t>
      </w:r>
      <w:r w:rsidR="00CD273A" w:rsidRPr="00EB24E1">
        <w:rPr>
          <w:rFonts w:ascii="Times New Roman" w:eastAsia="Times New Roman" w:hAnsi="Times New Roman"/>
          <w:bCs/>
          <w:sz w:val="24"/>
          <w:szCs w:val="24"/>
          <w:lang w:eastAsia="pl-PL"/>
        </w:rPr>
        <w:t xml:space="preserve"> </w:t>
      </w:r>
      <w:r w:rsidR="00571004" w:rsidRPr="00EB24E1">
        <w:rPr>
          <w:rFonts w:ascii="Times New Roman" w:eastAsia="Times New Roman" w:hAnsi="Times New Roman"/>
          <w:bCs/>
          <w:sz w:val="24"/>
          <w:szCs w:val="24"/>
          <w:lang w:eastAsia="pl-PL"/>
        </w:rPr>
        <w:t>stanowiące</w:t>
      </w:r>
      <w:r w:rsidR="00C60054">
        <w:rPr>
          <w:rFonts w:ascii="Times New Roman" w:eastAsia="Times New Roman" w:hAnsi="Times New Roman"/>
          <w:bCs/>
          <w:sz w:val="24"/>
          <w:szCs w:val="24"/>
          <w:lang w:eastAsia="pl-PL"/>
        </w:rPr>
        <w:t>go</w:t>
      </w:r>
      <w:r w:rsidR="00571004" w:rsidRPr="00EB24E1">
        <w:rPr>
          <w:rFonts w:ascii="Times New Roman" w:eastAsia="Times New Roman" w:hAnsi="Times New Roman"/>
          <w:bCs/>
          <w:sz w:val="24"/>
          <w:szCs w:val="24"/>
          <w:lang w:eastAsia="pl-PL"/>
        </w:rPr>
        <w:t xml:space="preserve"> działk</w:t>
      </w:r>
      <w:r w:rsidR="00D1738F" w:rsidRPr="00EB24E1">
        <w:rPr>
          <w:rFonts w:ascii="Times New Roman" w:eastAsia="Times New Roman" w:hAnsi="Times New Roman"/>
          <w:bCs/>
          <w:sz w:val="24"/>
          <w:szCs w:val="24"/>
          <w:lang w:eastAsia="pl-PL"/>
        </w:rPr>
        <w:t>ę</w:t>
      </w:r>
      <w:r w:rsidR="00571004" w:rsidRPr="00EB24E1">
        <w:rPr>
          <w:rFonts w:ascii="Times New Roman" w:eastAsia="Times New Roman" w:hAnsi="Times New Roman"/>
          <w:bCs/>
          <w:sz w:val="24"/>
          <w:szCs w:val="24"/>
          <w:lang w:eastAsia="pl-PL"/>
        </w:rPr>
        <w:t xml:space="preserve"> ewidencyjn</w:t>
      </w:r>
      <w:r w:rsidR="00D1738F" w:rsidRPr="00EB24E1">
        <w:rPr>
          <w:rFonts w:ascii="Times New Roman" w:eastAsia="Times New Roman" w:hAnsi="Times New Roman"/>
          <w:bCs/>
          <w:sz w:val="24"/>
          <w:szCs w:val="24"/>
          <w:lang w:eastAsia="pl-PL"/>
        </w:rPr>
        <w:t>ą</w:t>
      </w:r>
      <w:r w:rsidR="00571004" w:rsidRPr="00EB24E1">
        <w:rPr>
          <w:rFonts w:ascii="Times New Roman" w:eastAsia="Times New Roman" w:hAnsi="Times New Roman"/>
          <w:bCs/>
          <w:sz w:val="24"/>
          <w:szCs w:val="24"/>
          <w:lang w:eastAsia="pl-PL"/>
        </w:rPr>
        <w:t xml:space="preserve"> nr </w:t>
      </w:r>
      <w:bookmarkStart w:id="3" w:name="_Hlk66953204"/>
      <w:r w:rsidR="00571004" w:rsidRPr="00EB24E1">
        <w:rPr>
          <w:rFonts w:ascii="Times New Roman" w:eastAsia="Times New Roman" w:hAnsi="Times New Roman"/>
          <w:bCs/>
          <w:sz w:val="24"/>
          <w:szCs w:val="24"/>
          <w:lang w:eastAsia="pl-PL"/>
        </w:rPr>
        <w:t xml:space="preserve"> z</w:t>
      </w:r>
      <w:r w:rsidR="005C4750" w:rsidRPr="00EB24E1">
        <w:rPr>
          <w:rFonts w:ascii="Times New Roman" w:hAnsi="Times New Roman"/>
          <w:bCs/>
          <w:sz w:val="24"/>
          <w:szCs w:val="24"/>
        </w:rPr>
        <w:t> </w:t>
      </w:r>
      <w:r w:rsidR="00571004" w:rsidRPr="00EB24E1">
        <w:rPr>
          <w:rFonts w:ascii="Times New Roman" w:eastAsia="Times New Roman" w:hAnsi="Times New Roman"/>
          <w:bCs/>
          <w:sz w:val="24"/>
          <w:szCs w:val="24"/>
          <w:lang w:eastAsia="pl-PL"/>
        </w:rPr>
        <w:t xml:space="preserve">obrębu </w:t>
      </w:r>
      <w:r w:rsidR="00967BB1">
        <w:rPr>
          <w:rFonts w:ascii="Times New Roman" w:eastAsia="Times New Roman" w:hAnsi="Times New Roman"/>
          <w:bCs/>
          <w:sz w:val="24"/>
          <w:szCs w:val="24"/>
          <w:lang w:eastAsia="pl-PL"/>
        </w:rPr>
        <w:t xml:space="preserve"> </w:t>
      </w:r>
      <w:r w:rsidR="00571004" w:rsidRPr="00EB24E1">
        <w:rPr>
          <w:rFonts w:ascii="Times New Roman" w:eastAsia="Times New Roman" w:hAnsi="Times New Roman"/>
          <w:bCs/>
          <w:sz w:val="24"/>
          <w:szCs w:val="24"/>
          <w:lang w:eastAsia="pl-PL"/>
        </w:rPr>
        <w:t xml:space="preserve">, </w:t>
      </w:r>
      <w:bookmarkEnd w:id="3"/>
      <w:r w:rsidR="00571004" w:rsidRPr="00EB24E1">
        <w:rPr>
          <w:rFonts w:ascii="Times New Roman" w:eastAsia="Times New Roman" w:hAnsi="Times New Roman"/>
          <w:bCs/>
          <w:sz w:val="24"/>
          <w:szCs w:val="24"/>
          <w:lang w:eastAsia="pl-PL"/>
        </w:rPr>
        <w:t>dla które</w:t>
      </w:r>
      <w:r w:rsidR="00C60054">
        <w:rPr>
          <w:rFonts w:ascii="Times New Roman" w:eastAsia="Times New Roman" w:hAnsi="Times New Roman"/>
          <w:bCs/>
          <w:sz w:val="24"/>
          <w:szCs w:val="24"/>
          <w:lang w:eastAsia="pl-PL"/>
        </w:rPr>
        <w:t>go</w:t>
      </w:r>
      <w:r w:rsidR="00571004" w:rsidRPr="00EB24E1">
        <w:rPr>
          <w:rFonts w:ascii="Times New Roman" w:eastAsia="Times New Roman" w:hAnsi="Times New Roman"/>
          <w:bCs/>
          <w:sz w:val="24"/>
          <w:szCs w:val="24"/>
          <w:lang w:eastAsia="pl-PL"/>
        </w:rPr>
        <w:t xml:space="preserve"> S R dla W</w:t>
      </w:r>
      <w:r w:rsidR="00B111E5">
        <w:rPr>
          <w:rFonts w:ascii="Times New Roman" w:eastAsia="Times New Roman" w:hAnsi="Times New Roman"/>
          <w:bCs/>
          <w:sz w:val="24"/>
          <w:szCs w:val="24"/>
          <w:lang w:eastAsia="pl-PL"/>
        </w:rPr>
        <w:t xml:space="preserve"> </w:t>
      </w:r>
      <w:r w:rsidR="00571004" w:rsidRPr="00EB24E1">
        <w:rPr>
          <w:rFonts w:ascii="Times New Roman" w:eastAsia="Times New Roman" w:hAnsi="Times New Roman"/>
          <w:bCs/>
          <w:sz w:val="24"/>
          <w:szCs w:val="24"/>
          <w:lang w:eastAsia="pl-PL"/>
        </w:rPr>
        <w:t>-</w:t>
      </w:r>
      <w:r w:rsidR="00B111E5">
        <w:rPr>
          <w:rFonts w:ascii="Times New Roman" w:eastAsia="Times New Roman" w:hAnsi="Times New Roman"/>
          <w:bCs/>
          <w:sz w:val="24"/>
          <w:szCs w:val="24"/>
          <w:lang w:eastAsia="pl-PL"/>
        </w:rPr>
        <w:t xml:space="preserve"> </w:t>
      </w:r>
      <w:r w:rsidR="00571004" w:rsidRPr="00EB24E1">
        <w:rPr>
          <w:rFonts w:ascii="Times New Roman" w:eastAsia="Times New Roman" w:hAnsi="Times New Roman"/>
          <w:bCs/>
          <w:sz w:val="24"/>
          <w:szCs w:val="24"/>
          <w:lang w:eastAsia="pl-PL"/>
        </w:rPr>
        <w:t xml:space="preserve">M w </w:t>
      </w:r>
      <w:proofErr w:type="spellStart"/>
      <w:r w:rsidR="00571004" w:rsidRPr="00EB24E1">
        <w:rPr>
          <w:rFonts w:ascii="Times New Roman" w:eastAsia="Times New Roman" w:hAnsi="Times New Roman"/>
          <w:bCs/>
          <w:sz w:val="24"/>
          <w:szCs w:val="24"/>
          <w:lang w:eastAsia="pl-PL"/>
        </w:rPr>
        <w:t>W</w:t>
      </w:r>
      <w:proofErr w:type="spellEnd"/>
      <w:r w:rsidR="00571004" w:rsidRPr="00EB24E1">
        <w:rPr>
          <w:rFonts w:ascii="Times New Roman" w:eastAsia="Times New Roman" w:hAnsi="Times New Roman"/>
          <w:bCs/>
          <w:sz w:val="24"/>
          <w:szCs w:val="24"/>
          <w:lang w:eastAsia="pl-PL"/>
        </w:rPr>
        <w:t xml:space="preserve"> prowadzi księgę wieczystą nr</w:t>
      </w:r>
      <w:bookmarkStart w:id="4" w:name="_Hlk66953224"/>
      <w:r w:rsidR="00255C17" w:rsidRPr="00EB24E1">
        <w:rPr>
          <w:rFonts w:ascii="Times New Roman" w:hAnsi="Times New Roman"/>
          <w:bCs/>
          <w:sz w:val="24"/>
          <w:szCs w:val="24"/>
        </w:rPr>
        <w:t> </w:t>
      </w:r>
      <w:r w:rsidR="00B111E5">
        <w:rPr>
          <w:rFonts w:ascii="Times New Roman" w:hAnsi="Times New Roman"/>
          <w:bCs/>
          <w:sz w:val="24"/>
          <w:szCs w:val="24"/>
        </w:rPr>
        <w:t xml:space="preserve"> </w:t>
      </w:r>
      <w:bookmarkStart w:id="5" w:name="_Hlk66953311"/>
      <w:bookmarkEnd w:id="4"/>
      <w:r w:rsidR="00CD273A" w:rsidRPr="00EB24E1">
        <w:rPr>
          <w:rFonts w:ascii="Times New Roman" w:eastAsia="Times New Roman" w:hAnsi="Times New Roman"/>
          <w:bCs/>
          <w:sz w:val="24"/>
          <w:szCs w:val="24"/>
          <w:lang w:eastAsia="pl-PL"/>
        </w:rPr>
        <w:t>,</w:t>
      </w:r>
      <w:r w:rsidR="00571004" w:rsidRPr="00EB24E1">
        <w:rPr>
          <w:rFonts w:ascii="Times New Roman" w:eastAsia="Times New Roman" w:hAnsi="Times New Roman"/>
          <w:bCs/>
          <w:sz w:val="24"/>
          <w:szCs w:val="24"/>
          <w:lang w:eastAsia="pl-PL"/>
        </w:rPr>
        <w:t xml:space="preserve"> </w:t>
      </w:r>
      <w:bookmarkEnd w:id="5"/>
      <w:r w:rsidR="00CD273A" w:rsidRPr="00EB24E1">
        <w:rPr>
          <w:rFonts w:ascii="Times New Roman" w:eastAsia="Times New Roman" w:hAnsi="Times New Roman"/>
          <w:bCs/>
          <w:sz w:val="24"/>
          <w:szCs w:val="24"/>
          <w:lang w:eastAsia="pl-PL"/>
        </w:rPr>
        <w:t xml:space="preserve">dawne oznaczenie </w:t>
      </w:r>
      <w:r w:rsidR="006B14C1" w:rsidRPr="00EB24E1">
        <w:rPr>
          <w:rFonts w:ascii="Times New Roman" w:eastAsia="Times New Roman" w:hAnsi="Times New Roman"/>
          <w:bCs/>
          <w:sz w:val="24"/>
          <w:szCs w:val="24"/>
          <w:lang w:eastAsia="pl-PL"/>
        </w:rPr>
        <w:t xml:space="preserve">numerem </w:t>
      </w:r>
      <w:r w:rsidR="00CD273A" w:rsidRPr="00EB24E1">
        <w:rPr>
          <w:rFonts w:ascii="Times New Roman" w:eastAsia="Times New Roman" w:hAnsi="Times New Roman"/>
          <w:bCs/>
          <w:sz w:val="24"/>
          <w:szCs w:val="24"/>
          <w:lang w:eastAsia="pl-PL"/>
        </w:rPr>
        <w:t>hipoteczn</w:t>
      </w:r>
      <w:r w:rsidR="006B14C1" w:rsidRPr="00EB24E1">
        <w:rPr>
          <w:rFonts w:ascii="Times New Roman" w:eastAsia="Times New Roman" w:hAnsi="Times New Roman"/>
          <w:bCs/>
          <w:sz w:val="24"/>
          <w:szCs w:val="24"/>
          <w:lang w:eastAsia="pl-PL"/>
        </w:rPr>
        <w:t>ym</w:t>
      </w:r>
      <w:r w:rsidR="00CD273A" w:rsidRPr="00EB24E1">
        <w:rPr>
          <w:rFonts w:ascii="Times New Roman" w:eastAsia="Times New Roman" w:hAnsi="Times New Roman"/>
          <w:bCs/>
          <w:sz w:val="24"/>
          <w:szCs w:val="24"/>
          <w:lang w:eastAsia="pl-PL"/>
        </w:rPr>
        <w:t xml:space="preserve"> </w:t>
      </w:r>
      <w:r w:rsidR="00967BB1">
        <w:rPr>
          <w:rFonts w:ascii="Times New Roman" w:eastAsia="Times New Roman" w:hAnsi="Times New Roman"/>
          <w:bCs/>
          <w:sz w:val="24"/>
          <w:szCs w:val="24"/>
          <w:lang w:eastAsia="pl-PL"/>
        </w:rPr>
        <w:t xml:space="preserve"> </w:t>
      </w:r>
      <w:r w:rsidR="00847110">
        <w:rPr>
          <w:rFonts w:ascii="Times New Roman" w:eastAsia="Times New Roman" w:hAnsi="Times New Roman"/>
          <w:bCs/>
          <w:sz w:val="24"/>
          <w:szCs w:val="24"/>
          <w:lang w:eastAsia="pl-PL"/>
        </w:rPr>
        <w:t>,</w:t>
      </w:r>
    </w:p>
    <w:p w14:paraId="46C76132" w14:textId="56B87C06" w:rsidR="00072A84" w:rsidRPr="00EB24E1" w:rsidRDefault="00363EB4" w:rsidP="00072A84">
      <w:pPr>
        <w:spacing w:after="0" w:line="360" w:lineRule="auto"/>
        <w:jc w:val="both"/>
        <w:rPr>
          <w:rFonts w:ascii="Times New Roman" w:hAnsi="Times New Roman"/>
          <w:bCs/>
          <w:sz w:val="24"/>
          <w:szCs w:val="24"/>
        </w:rPr>
      </w:pPr>
      <w:r w:rsidRPr="00EB24E1">
        <w:rPr>
          <w:rStyle w:val="FontStyle14"/>
          <w:szCs w:val="24"/>
        </w:rPr>
        <w:t xml:space="preserve">z udziałem </w:t>
      </w:r>
      <w:r w:rsidR="00AB25F6" w:rsidRPr="00EB24E1">
        <w:rPr>
          <w:rStyle w:val="FontStyle14"/>
          <w:szCs w:val="24"/>
        </w:rPr>
        <w:t>stron:</w:t>
      </w:r>
      <w:r w:rsidR="00F264AA" w:rsidRPr="00EB24E1">
        <w:rPr>
          <w:rFonts w:ascii="Times New Roman" w:hAnsi="Times New Roman"/>
          <w:bCs/>
          <w:sz w:val="24"/>
          <w:szCs w:val="24"/>
        </w:rPr>
        <w:t xml:space="preserve"> Miasta Stołecznego Warszawy, </w:t>
      </w:r>
      <w:r w:rsidR="00963F2C" w:rsidRPr="00EB24E1">
        <w:rPr>
          <w:rFonts w:ascii="Times New Roman" w:eastAsia="Times New Roman" w:hAnsi="Times New Roman"/>
          <w:sz w:val="24"/>
          <w:szCs w:val="24"/>
          <w:lang w:eastAsia="pl-PL"/>
        </w:rPr>
        <w:t>K B, M P, G W,</w:t>
      </w:r>
      <w:r w:rsidR="00B8183F">
        <w:rPr>
          <w:rFonts w:ascii="Times New Roman" w:eastAsia="Times New Roman" w:hAnsi="Times New Roman"/>
          <w:sz w:val="24"/>
          <w:szCs w:val="24"/>
          <w:lang w:eastAsia="pl-PL"/>
        </w:rPr>
        <w:t xml:space="preserve"> </w:t>
      </w:r>
      <w:r w:rsidR="00963F2C" w:rsidRPr="00EB24E1">
        <w:rPr>
          <w:rFonts w:ascii="Times New Roman" w:eastAsia="Times New Roman" w:hAnsi="Times New Roman"/>
          <w:sz w:val="24"/>
          <w:szCs w:val="24"/>
          <w:lang w:eastAsia="pl-PL"/>
        </w:rPr>
        <w:t>A</w:t>
      </w:r>
      <w:r w:rsidR="003664C0" w:rsidRPr="00EB24E1">
        <w:rPr>
          <w:rFonts w:ascii="Times New Roman" w:eastAsia="Times New Roman" w:hAnsi="Times New Roman"/>
          <w:sz w:val="24"/>
          <w:szCs w:val="24"/>
          <w:lang w:eastAsia="pl-PL"/>
        </w:rPr>
        <w:t xml:space="preserve"> </w:t>
      </w:r>
      <w:r w:rsidR="00963F2C" w:rsidRPr="00EB24E1">
        <w:rPr>
          <w:rFonts w:ascii="Times New Roman" w:eastAsia="Times New Roman" w:hAnsi="Times New Roman"/>
          <w:sz w:val="24"/>
          <w:szCs w:val="24"/>
          <w:lang w:eastAsia="pl-PL"/>
        </w:rPr>
        <w:t>C-N,</w:t>
      </w:r>
      <w:r w:rsidR="00677546">
        <w:rPr>
          <w:rFonts w:ascii="Times New Roman" w:eastAsia="Times New Roman" w:hAnsi="Times New Roman"/>
          <w:sz w:val="24"/>
          <w:szCs w:val="24"/>
          <w:lang w:eastAsia="pl-PL"/>
        </w:rPr>
        <w:t xml:space="preserve"> </w:t>
      </w:r>
      <w:r w:rsidR="00677546" w:rsidRPr="00EB24E1">
        <w:rPr>
          <w:rFonts w:ascii="Times New Roman" w:eastAsia="Times New Roman" w:hAnsi="Times New Roman"/>
          <w:sz w:val="24"/>
          <w:szCs w:val="24"/>
          <w:lang w:eastAsia="pl-PL"/>
        </w:rPr>
        <w:t>J C</w:t>
      </w:r>
      <w:r w:rsidR="00677546">
        <w:rPr>
          <w:rFonts w:ascii="Times New Roman" w:eastAsia="Times New Roman" w:hAnsi="Times New Roman"/>
          <w:sz w:val="24"/>
          <w:szCs w:val="24"/>
          <w:lang w:eastAsia="pl-PL"/>
        </w:rPr>
        <w:t xml:space="preserve">, </w:t>
      </w:r>
      <w:r w:rsidR="00963F2C" w:rsidRPr="00EB24E1">
        <w:rPr>
          <w:rFonts w:ascii="Times New Roman" w:eastAsia="Times New Roman" w:hAnsi="Times New Roman"/>
          <w:sz w:val="24"/>
          <w:szCs w:val="24"/>
          <w:lang w:eastAsia="pl-PL"/>
        </w:rPr>
        <w:t>M C</w:t>
      </w:r>
      <w:r w:rsidR="00847110">
        <w:rPr>
          <w:rFonts w:ascii="Times New Roman" w:eastAsia="Times New Roman" w:hAnsi="Times New Roman"/>
          <w:sz w:val="24"/>
          <w:szCs w:val="24"/>
          <w:lang w:eastAsia="pl-PL"/>
        </w:rPr>
        <w:t>,</w:t>
      </w:r>
    </w:p>
    <w:p w14:paraId="6A7EA2E4" w14:textId="619978D1" w:rsidR="007F4AAF" w:rsidRPr="00EB24E1" w:rsidRDefault="007F4AAF" w:rsidP="007F4AAF">
      <w:pPr>
        <w:spacing w:after="0" w:line="360" w:lineRule="auto"/>
        <w:jc w:val="both"/>
        <w:rPr>
          <w:rFonts w:ascii="Times New Roman" w:hAnsi="Times New Roman"/>
          <w:sz w:val="24"/>
          <w:szCs w:val="24"/>
        </w:rPr>
      </w:pPr>
      <w:r w:rsidRPr="00EB24E1">
        <w:rPr>
          <w:rFonts w:ascii="Times New Roman" w:hAnsi="Times New Roman"/>
          <w:sz w:val="24"/>
          <w:szCs w:val="24"/>
        </w:rPr>
        <w:t>na podstawie art. 29 ust. 1 pkt 3a w związku z art. 30 ust. 1 pkt 4</w:t>
      </w:r>
      <w:r w:rsidR="00B6177B">
        <w:rPr>
          <w:rFonts w:ascii="Times New Roman" w:hAnsi="Times New Roman"/>
          <w:sz w:val="24"/>
          <w:szCs w:val="24"/>
        </w:rPr>
        <w:t xml:space="preserve"> </w:t>
      </w:r>
      <w:bookmarkStart w:id="6" w:name="_Hlk97886948"/>
      <w:r w:rsidRPr="00EB24E1">
        <w:rPr>
          <w:rFonts w:ascii="Times New Roman" w:hAnsi="Times New Roman"/>
          <w:sz w:val="24"/>
          <w:szCs w:val="24"/>
        </w:rPr>
        <w:t>ustawy z dnia 9 marca 2017</w:t>
      </w:r>
      <w:r w:rsidRPr="00EB24E1">
        <w:rPr>
          <w:rFonts w:ascii="Times New Roman" w:hAnsi="Times New Roman"/>
          <w:bCs/>
          <w:sz w:val="24"/>
          <w:szCs w:val="24"/>
        </w:rPr>
        <w:t> </w:t>
      </w:r>
      <w:r w:rsidRPr="00EB24E1">
        <w:rPr>
          <w:rFonts w:ascii="Times New Roman" w:hAnsi="Times New Roman"/>
          <w:sz w:val="24"/>
          <w:szCs w:val="24"/>
        </w:rPr>
        <w:t xml:space="preserve">r. </w:t>
      </w:r>
      <w:bookmarkEnd w:id="6"/>
      <w:r w:rsidRPr="00EB24E1">
        <w:rPr>
          <w:rFonts w:ascii="Times New Roman" w:hAnsi="Times New Roman"/>
          <w:sz w:val="24"/>
          <w:szCs w:val="24"/>
        </w:rPr>
        <w:t>o szczególnych zasadach usuwania skutków prawnych decyzji reprywatyzacyjnych dotyczących nieruchomości warszawskich, wydanych z naruszeniem prawa (Dz. U. z 2021 r. poz. 795, dalej: ustawa z 9 marca 2017 r</w:t>
      </w:r>
      <w:bookmarkStart w:id="7" w:name="_Hlk99615900"/>
      <w:r w:rsidRPr="00EB24E1">
        <w:rPr>
          <w:rFonts w:ascii="Times New Roman" w:hAnsi="Times New Roman"/>
          <w:sz w:val="24"/>
          <w:szCs w:val="24"/>
        </w:rPr>
        <w:t>.) w związku z art.</w:t>
      </w:r>
      <w:r w:rsidR="00847110">
        <w:rPr>
          <w:rFonts w:ascii="Times New Roman" w:hAnsi="Times New Roman"/>
          <w:sz w:val="24"/>
          <w:szCs w:val="24"/>
        </w:rPr>
        <w:t xml:space="preserve"> 28 i</w:t>
      </w:r>
      <w:r w:rsidRPr="00EB24E1">
        <w:rPr>
          <w:rFonts w:ascii="Times New Roman" w:hAnsi="Times New Roman"/>
          <w:sz w:val="24"/>
          <w:szCs w:val="24"/>
        </w:rPr>
        <w:t xml:space="preserve"> 156 § 1 pkt 2 ustawy z</w:t>
      </w:r>
      <w:r w:rsidRPr="00EB24E1">
        <w:rPr>
          <w:rFonts w:ascii="Times New Roman" w:hAnsi="Times New Roman"/>
          <w:bCs/>
          <w:sz w:val="24"/>
          <w:szCs w:val="24"/>
        </w:rPr>
        <w:t> </w:t>
      </w:r>
      <w:r w:rsidRPr="00EB24E1">
        <w:rPr>
          <w:rFonts w:ascii="Times New Roman" w:hAnsi="Times New Roman"/>
          <w:sz w:val="24"/>
          <w:szCs w:val="24"/>
        </w:rPr>
        <w:t>dnia 14</w:t>
      </w:r>
      <w:r w:rsidRPr="00EB24E1">
        <w:rPr>
          <w:rFonts w:ascii="Times New Roman" w:hAnsi="Times New Roman"/>
          <w:bCs/>
          <w:sz w:val="24"/>
          <w:szCs w:val="24"/>
        </w:rPr>
        <w:t> </w:t>
      </w:r>
      <w:r w:rsidRPr="00EB24E1">
        <w:rPr>
          <w:rFonts w:ascii="Times New Roman" w:hAnsi="Times New Roman"/>
          <w:sz w:val="24"/>
          <w:szCs w:val="24"/>
        </w:rPr>
        <w:t xml:space="preserve">czerwca 960 r. – Kodeks postępowania administracyjnego (Dz. U. z 2022 r. poz. 2000, dalej: k.p.a.) </w:t>
      </w:r>
      <w:r w:rsidR="00B6177B">
        <w:rPr>
          <w:rFonts w:ascii="Times New Roman" w:hAnsi="Times New Roman"/>
          <w:sz w:val="24"/>
          <w:szCs w:val="24"/>
        </w:rPr>
        <w:t>w związku</w:t>
      </w:r>
      <w:r w:rsidR="00847110">
        <w:rPr>
          <w:rFonts w:ascii="Times New Roman" w:hAnsi="Times New Roman"/>
          <w:sz w:val="24"/>
          <w:szCs w:val="24"/>
        </w:rPr>
        <w:t xml:space="preserve"> z</w:t>
      </w:r>
      <w:r w:rsidRPr="00EB24E1">
        <w:rPr>
          <w:rFonts w:ascii="Times New Roman" w:hAnsi="Times New Roman"/>
          <w:sz w:val="24"/>
          <w:szCs w:val="24"/>
        </w:rPr>
        <w:t xml:space="preserve"> art. 7 ust. 1 </w:t>
      </w:r>
      <w:r w:rsidRPr="00EB24E1">
        <w:rPr>
          <w:rFonts w:ascii="Times New Roman" w:hAnsi="Times New Roman"/>
          <w:bCs/>
          <w:sz w:val="24"/>
          <w:szCs w:val="24"/>
        </w:rPr>
        <w:t xml:space="preserve">dekretu z dnia 26 października 1945 r. o własności </w:t>
      </w:r>
      <w:r w:rsidRPr="00EB24E1">
        <w:rPr>
          <w:rFonts w:ascii="Times New Roman" w:hAnsi="Times New Roman"/>
          <w:bCs/>
          <w:sz w:val="24"/>
          <w:szCs w:val="24"/>
        </w:rPr>
        <w:lastRenderedPageBreak/>
        <w:t xml:space="preserve">i użytkowaniu gruntów na obszarze m.st. Warszawy (Dz. U. Nr 50, poz. 276, dalej: dekret warszawski) </w:t>
      </w:r>
      <w:bookmarkEnd w:id="7"/>
      <w:r w:rsidR="00B6177B">
        <w:rPr>
          <w:rFonts w:ascii="Times New Roman" w:hAnsi="Times New Roman"/>
          <w:bCs/>
          <w:sz w:val="24"/>
          <w:szCs w:val="24"/>
        </w:rPr>
        <w:t xml:space="preserve">oraz </w:t>
      </w:r>
      <w:r w:rsidRPr="00EB24E1">
        <w:rPr>
          <w:rFonts w:ascii="Times New Roman" w:hAnsi="Times New Roman"/>
          <w:sz w:val="24"/>
          <w:szCs w:val="24"/>
        </w:rPr>
        <w:t>w związku z art. 38 ust. 1 ustawy z 9 marca 2017 r.</w:t>
      </w:r>
    </w:p>
    <w:p w14:paraId="3A85EF81" w14:textId="77777777" w:rsidR="00B87591" w:rsidRDefault="00B87591" w:rsidP="00B87591">
      <w:pPr>
        <w:autoSpaceDE w:val="0"/>
        <w:autoSpaceDN w:val="0"/>
        <w:adjustRightInd w:val="0"/>
        <w:spacing w:before="106" w:after="0" w:line="360" w:lineRule="auto"/>
        <w:ind w:right="19"/>
        <w:rPr>
          <w:rFonts w:ascii="Times New Roman" w:hAnsi="Times New Roman"/>
          <w:i/>
          <w:iCs/>
          <w:sz w:val="24"/>
          <w:szCs w:val="24"/>
        </w:rPr>
      </w:pPr>
    </w:p>
    <w:p w14:paraId="2C6C748D" w14:textId="0E179A45" w:rsidR="000D0D33" w:rsidRPr="00EB24E1" w:rsidRDefault="000D0D33" w:rsidP="00B87591">
      <w:pPr>
        <w:autoSpaceDE w:val="0"/>
        <w:autoSpaceDN w:val="0"/>
        <w:adjustRightInd w:val="0"/>
        <w:spacing w:before="106" w:after="0" w:line="360" w:lineRule="auto"/>
        <w:ind w:right="19"/>
        <w:rPr>
          <w:rFonts w:ascii="Times New Roman" w:eastAsiaTheme="minorEastAsia" w:hAnsi="Times New Roman"/>
          <w:b/>
          <w:bCs/>
          <w:sz w:val="24"/>
          <w:szCs w:val="24"/>
          <w:lang w:eastAsia="pl-PL"/>
        </w:rPr>
      </w:pPr>
      <w:r w:rsidRPr="00EB24E1">
        <w:rPr>
          <w:rFonts w:ascii="Times New Roman" w:eastAsiaTheme="minorEastAsia" w:hAnsi="Times New Roman"/>
          <w:b/>
          <w:bCs/>
          <w:sz w:val="24"/>
          <w:szCs w:val="24"/>
          <w:lang w:eastAsia="pl-PL"/>
        </w:rPr>
        <w:t>orzeka:</w:t>
      </w:r>
    </w:p>
    <w:p w14:paraId="3009061C" w14:textId="193AC369" w:rsidR="00055E53" w:rsidRPr="00EB24E1" w:rsidRDefault="00675B80" w:rsidP="00A33DDE">
      <w:pPr>
        <w:spacing w:after="0" w:line="360" w:lineRule="auto"/>
        <w:jc w:val="both"/>
        <w:rPr>
          <w:rFonts w:ascii="Times New Roman" w:hAnsi="Times New Roman"/>
          <w:b/>
          <w:bCs/>
          <w:sz w:val="24"/>
          <w:szCs w:val="24"/>
        </w:rPr>
      </w:pPr>
      <w:r w:rsidRPr="00EB24E1">
        <w:rPr>
          <w:rFonts w:ascii="Times New Roman" w:hAnsi="Times New Roman"/>
          <w:b/>
          <w:bCs/>
          <w:sz w:val="24"/>
          <w:szCs w:val="24"/>
        </w:rPr>
        <w:t>stwierdzić nieważność decyzji</w:t>
      </w:r>
      <w:r w:rsidR="00FB3633" w:rsidRPr="00EB24E1">
        <w:rPr>
          <w:rFonts w:ascii="Times New Roman" w:hAnsi="Times New Roman"/>
          <w:b/>
          <w:bCs/>
          <w:sz w:val="24"/>
          <w:szCs w:val="24"/>
        </w:rPr>
        <w:t xml:space="preserve"> Prezydenta m.st. Warszawy z dnia</w:t>
      </w:r>
      <w:r w:rsidR="00963F2C" w:rsidRPr="00EB24E1">
        <w:rPr>
          <w:rFonts w:ascii="Times New Roman" w:hAnsi="Times New Roman"/>
          <w:b/>
          <w:bCs/>
          <w:sz w:val="24"/>
          <w:szCs w:val="24"/>
        </w:rPr>
        <w:t xml:space="preserve"> maja</w:t>
      </w:r>
      <w:r w:rsidR="00F264AA" w:rsidRPr="00EB24E1">
        <w:rPr>
          <w:rFonts w:ascii="Times New Roman" w:hAnsi="Times New Roman"/>
          <w:b/>
          <w:bCs/>
          <w:sz w:val="24"/>
          <w:szCs w:val="24"/>
        </w:rPr>
        <w:t xml:space="preserve"> </w:t>
      </w:r>
      <w:r w:rsidR="00FB3633" w:rsidRPr="00EB24E1">
        <w:rPr>
          <w:rFonts w:ascii="Times New Roman" w:hAnsi="Times New Roman"/>
          <w:b/>
          <w:bCs/>
          <w:sz w:val="24"/>
          <w:szCs w:val="24"/>
        </w:rPr>
        <w:t>20</w:t>
      </w:r>
      <w:r w:rsidR="00963F2C" w:rsidRPr="00EB24E1">
        <w:rPr>
          <w:rFonts w:ascii="Times New Roman" w:hAnsi="Times New Roman"/>
          <w:b/>
          <w:bCs/>
          <w:sz w:val="24"/>
          <w:szCs w:val="24"/>
        </w:rPr>
        <w:t>07</w:t>
      </w:r>
      <w:r w:rsidR="00FB3633" w:rsidRPr="00EB24E1">
        <w:rPr>
          <w:rFonts w:ascii="Times New Roman" w:hAnsi="Times New Roman"/>
          <w:b/>
          <w:bCs/>
          <w:sz w:val="24"/>
          <w:szCs w:val="24"/>
        </w:rPr>
        <w:t> r. nr </w:t>
      </w:r>
      <w:r w:rsidR="00967BB1">
        <w:rPr>
          <w:rFonts w:ascii="Times New Roman" w:hAnsi="Times New Roman"/>
          <w:b/>
          <w:bCs/>
          <w:sz w:val="24"/>
          <w:szCs w:val="24"/>
        </w:rPr>
        <w:t xml:space="preserve">  </w:t>
      </w:r>
      <w:r w:rsidR="00B85C46" w:rsidRPr="00EB24E1">
        <w:rPr>
          <w:rFonts w:ascii="Times New Roman" w:hAnsi="Times New Roman"/>
          <w:b/>
          <w:bCs/>
          <w:sz w:val="24"/>
          <w:szCs w:val="24"/>
        </w:rPr>
        <w:t xml:space="preserve">w </w:t>
      </w:r>
      <w:r w:rsidRPr="00EB24E1">
        <w:rPr>
          <w:rFonts w:ascii="Times New Roman" w:hAnsi="Times New Roman"/>
          <w:b/>
          <w:bCs/>
          <w:sz w:val="24"/>
          <w:szCs w:val="24"/>
        </w:rPr>
        <w:t>całości</w:t>
      </w:r>
      <w:r w:rsidR="00B75BE2" w:rsidRPr="00EB24E1">
        <w:rPr>
          <w:rFonts w:ascii="Times New Roman" w:hAnsi="Times New Roman"/>
          <w:b/>
          <w:bCs/>
          <w:sz w:val="24"/>
          <w:szCs w:val="24"/>
        </w:rPr>
        <w:t>.</w:t>
      </w:r>
    </w:p>
    <w:p w14:paraId="4B7C46EB" w14:textId="12E42E63" w:rsidR="00055E53" w:rsidRDefault="008C78B6" w:rsidP="00B87591">
      <w:pPr>
        <w:suppressAutoHyphens/>
        <w:autoSpaceDN w:val="0"/>
        <w:spacing w:after="0" w:line="360" w:lineRule="auto"/>
        <w:textAlignment w:val="baseline"/>
        <w:rPr>
          <w:rFonts w:ascii="Times New Roman" w:eastAsia="SimSun" w:hAnsi="Times New Roman"/>
          <w:b/>
          <w:kern w:val="3"/>
          <w:sz w:val="24"/>
          <w:szCs w:val="24"/>
        </w:rPr>
      </w:pPr>
      <w:r w:rsidRPr="00EB24E1">
        <w:rPr>
          <w:rFonts w:ascii="Times New Roman" w:eastAsia="SimSun" w:hAnsi="Times New Roman"/>
          <w:b/>
          <w:kern w:val="3"/>
          <w:sz w:val="24"/>
          <w:szCs w:val="24"/>
        </w:rPr>
        <w:t xml:space="preserve">UZASADNIENIE </w:t>
      </w:r>
    </w:p>
    <w:p w14:paraId="56D442D0" w14:textId="77777777" w:rsidR="00B111E5" w:rsidRPr="00EB24E1" w:rsidRDefault="00B111E5" w:rsidP="00A33DDE">
      <w:pPr>
        <w:suppressAutoHyphens/>
        <w:autoSpaceDN w:val="0"/>
        <w:spacing w:after="0" w:line="360" w:lineRule="auto"/>
        <w:jc w:val="center"/>
        <w:textAlignment w:val="baseline"/>
        <w:rPr>
          <w:rFonts w:ascii="Times New Roman" w:eastAsia="SimSun" w:hAnsi="Times New Roman"/>
          <w:b/>
          <w:kern w:val="3"/>
          <w:sz w:val="24"/>
          <w:szCs w:val="24"/>
        </w:rPr>
      </w:pPr>
    </w:p>
    <w:p w14:paraId="1C963166" w14:textId="31CDC003" w:rsidR="00055D8D" w:rsidRDefault="00055D8D" w:rsidP="00B87591">
      <w:pPr>
        <w:suppressAutoHyphens/>
        <w:autoSpaceDN w:val="0"/>
        <w:spacing w:after="0" w:line="360" w:lineRule="auto"/>
        <w:textAlignment w:val="baseline"/>
        <w:rPr>
          <w:rFonts w:ascii="Times New Roman" w:eastAsia="SimSun" w:hAnsi="Times New Roman"/>
          <w:b/>
          <w:kern w:val="3"/>
          <w:sz w:val="24"/>
          <w:szCs w:val="24"/>
        </w:rPr>
      </w:pPr>
      <w:r w:rsidRPr="00EB24E1">
        <w:rPr>
          <w:rFonts w:ascii="Times New Roman" w:eastAsia="SimSun" w:hAnsi="Times New Roman"/>
          <w:b/>
          <w:kern w:val="3"/>
          <w:sz w:val="24"/>
          <w:szCs w:val="24"/>
        </w:rPr>
        <w:t>I.</w:t>
      </w:r>
    </w:p>
    <w:p w14:paraId="3D4BFEB1" w14:textId="1B718FED" w:rsidR="00B02E1E" w:rsidRPr="00B02E1E" w:rsidRDefault="00B02E1E" w:rsidP="00B87591">
      <w:pPr>
        <w:spacing w:after="0" w:line="360" w:lineRule="auto"/>
        <w:jc w:val="both"/>
        <w:rPr>
          <w:rFonts w:ascii="Times New Roman" w:hAnsi="Times New Roman"/>
          <w:b/>
          <w:bCs/>
          <w:sz w:val="24"/>
          <w:szCs w:val="24"/>
        </w:rPr>
      </w:pPr>
      <w:r>
        <w:rPr>
          <w:rFonts w:ascii="Times New Roman" w:hAnsi="Times New Roman"/>
          <w:b/>
          <w:bCs/>
          <w:sz w:val="24"/>
          <w:szCs w:val="24"/>
        </w:rPr>
        <w:t>Przebieg postępowania administracyjnego przed Komisją do spraw reprywatyzacji nieruchomości warszawskich.</w:t>
      </w:r>
    </w:p>
    <w:p w14:paraId="68BC6370" w14:textId="7BEC5833" w:rsidR="008C78B6" w:rsidRPr="00EB24E1" w:rsidRDefault="001D026B" w:rsidP="00B87591">
      <w:pPr>
        <w:spacing w:after="0" w:line="360" w:lineRule="auto"/>
        <w:jc w:val="both"/>
        <w:rPr>
          <w:rFonts w:ascii="Times New Roman" w:hAnsi="Times New Roman"/>
          <w:sz w:val="24"/>
          <w:szCs w:val="24"/>
        </w:rPr>
      </w:pPr>
      <w:r w:rsidRPr="00EB24E1">
        <w:rPr>
          <w:rFonts w:ascii="Times New Roman" w:hAnsi="Times New Roman"/>
          <w:sz w:val="24"/>
          <w:szCs w:val="24"/>
        </w:rPr>
        <w:t>Pismem</w:t>
      </w:r>
      <w:r w:rsidR="00975A0A" w:rsidRPr="00EB24E1">
        <w:rPr>
          <w:rFonts w:ascii="Times New Roman" w:hAnsi="Times New Roman"/>
          <w:sz w:val="24"/>
          <w:szCs w:val="24"/>
        </w:rPr>
        <w:t xml:space="preserve"> z dnia 7 września 2022 r. Prezydent m.st. Warszawy wniósł do </w:t>
      </w:r>
      <w:r w:rsidR="00975A0A" w:rsidRPr="00EB24E1">
        <w:rPr>
          <w:rStyle w:val="FontStyle19"/>
          <w:sz w:val="24"/>
          <w:szCs w:val="24"/>
        </w:rPr>
        <w:t xml:space="preserve">Komisji do spraw reprywatyzacji nieruchomości warszawskich (dalej: Komisja) o wszczęcie z urzędu postępowania w przedmiocie stwierdzenia nieważności decyzji własnej z dnia </w:t>
      </w:r>
      <w:r w:rsidR="00517936" w:rsidRPr="00EB24E1">
        <w:rPr>
          <w:rStyle w:val="FontStyle19"/>
          <w:sz w:val="24"/>
          <w:szCs w:val="24"/>
        </w:rPr>
        <w:t xml:space="preserve"> maja </w:t>
      </w:r>
      <w:r w:rsidR="00975A0A" w:rsidRPr="00EB24E1">
        <w:rPr>
          <w:rStyle w:val="FontStyle19"/>
          <w:sz w:val="24"/>
          <w:szCs w:val="24"/>
        </w:rPr>
        <w:t>20</w:t>
      </w:r>
      <w:r w:rsidR="00517936" w:rsidRPr="00EB24E1">
        <w:rPr>
          <w:rStyle w:val="FontStyle19"/>
          <w:sz w:val="24"/>
          <w:szCs w:val="24"/>
        </w:rPr>
        <w:t>07</w:t>
      </w:r>
      <w:r w:rsidR="00975A0A" w:rsidRPr="00EB24E1">
        <w:rPr>
          <w:rFonts w:ascii="Times New Roman" w:hAnsi="Times New Roman"/>
          <w:b/>
          <w:bCs/>
          <w:sz w:val="24"/>
          <w:szCs w:val="24"/>
        </w:rPr>
        <w:t> </w:t>
      </w:r>
      <w:r w:rsidR="00975A0A" w:rsidRPr="00EB24E1">
        <w:rPr>
          <w:rStyle w:val="FontStyle19"/>
          <w:sz w:val="24"/>
          <w:szCs w:val="24"/>
        </w:rPr>
        <w:t>r. nr</w:t>
      </w:r>
      <w:r w:rsidR="00975A0A" w:rsidRPr="00EB24E1">
        <w:rPr>
          <w:rFonts w:ascii="Times New Roman" w:hAnsi="Times New Roman"/>
          <w:b/>
          <w:bCs/>
          <w:sz w:val="24"/>
          <w:szCs w:val="24"/>
        </w:rPr>
        <w:t> </w:t>
      </w:r>
      <w:r w:rsidR="00967BB1">
        <w:rPr>
          <w:rStyle w:val="FontStyle19"/>
          <w:sz w:val="24"/>
          <w:szCs w:val="24"/>
        </w:rPr>
        <w:t xml:space="preserve">    </w:t>
      </w:r>
      <w:r w:rsidR="00975A0A" w:rsidRPr="00EB24E1">
        <w:rPr>
          <w:rStyle w:val="FontStyle19"/>
          <w:sz w:val="24"/>
          <w:szCs w:val="24"/>
        </w:rPr>
        <w:t xml:space="preserve">. </w:t>
      </w:r>
    </w:p>
    <w:p w14:paraId="6FD6BB33" w14:textId="7F47B211" w:rsidR="002A005B" w:rsidRPr="002A005B" w:rsidRDefault="00BA745B" w:rsidP="00B87591">
      <w:pPr>
        <w:spacing w:after="0" w:line="360" w:lineRule="auto"/>
        <w:jc w:val="both"/>
        <w:rPr>
          <w:rStyle w:val="FontStyle11"/>
          <w:rFonts w:eastAsia="Times New Roman"/>
          <w:bCs/>
          <w:lang w:eastAsia="pl-PL"/>
        </w:rPr>
      </w:pPr>
      <w:r w:rsidRPr="002A005B">
        <w:rPr>
          <w:rStyle w:val="FontStyle19"/>
          <w:sz w:val="24"/>
          <w:szCs w:val="24"/>
        </w:rPr>
        <w:t xml:space="preserve">Postanowieniem z dnia </w:t>
      </w:r>
      <w:r w:rsidR="00E24D6B" w:rsidRPr="002A005B">
        <w:rPr>
          <w:rStyle w:val="FontStyle19"/>
          <w:sz w:val="24"/>
          <w:szCs w:val="24"/>
        </w:rPr>
        <w:t>30 listopada</w:t>
      </w:r>
      <w:r w:rsidR="005F03D4" w:rsidRPr="002A005B">
        <w:rPr>
          <w:rStyle w:val="FontStyle19"/>
          <w:sz w:val="24"/>
          <w:szCs w:val="24"/>
        </w:rPr>
        <w:t xml:space="preserve"> 20</w:t>
      </w:r>
      <w:r w:rsidR="00571004" w:rsidRPr="002A005B">
        <w:rPr>
          <w:rStyle w:val="FontStyle19"/>
          <w:sz w:val="24"/>
          <w:szCs w:val="24"/>
        </w:rPr>
        <w:t>2</w:t>
      </w:r>
      <w:r w:rsidR="003122CC" w:rsidRPr="002A005B">
        <w:rPr>
          <w:rStyle w:val="FontStyle19"/>
          <w:sz w:val="24"/>
          <w:szCs w:val="24"/>
        </w:rPr>
        <w:t>2</w:t>
      </w:r>
      <w:r w:rsidRPr="002A005B">
        <w:rPr>
          <w:rStyle w:val="FontStyle19"/>
          <w:sz w:val="24"/>
          <w:szCs w:val="24"/>
        </w:rPr>
        <w:t xml:space="preserve"> r. </w:t>
      </w:r>
      <w:r w:rsidR="001718CE" w:rsidRPr="002A005B">
        <w:rPr>
          <w:rStyle w:val="FontStyle19"/>
          <w:sz w:val="24"/>
          <w:szCs w:val="24"/>
        </w:rPr>
        <w:t>Komisja</w:t>
      </w:r>
      <w:r w:rsidR="00847110">
        <w:rPr>
          <w:rStyle w:val="FontStyle19"/>
          <w:sz w:val="24"/>
          <w:szCs w:val="24"/>
        </w:rPr>
        <w:t>,</w:t>
      </w:r>
      <w:r w:rsidR="001718CE" w:rsidRPr="002A005B">
        <w:rPr>
          <w:rStyle w:val="FontStyle19"/>
          <w:sz w:val="24"/>
          <w:szCs w:val="24"/>
        </w:rPr>
        <w:t xml:space="preserve"> działając na podstawie art. 15 ust. 2 </w:t>
      </w:r>
      <w:r w:rsidR="00044E0B" w:rsidRPr="002A005B">
        <w:rPr>
          <w:rStyle w:val="FontStyle19"/>
          <w:sz w:val="24"/>
          <w:szCs w:val="24"/>
        </w:rPr>
        <w:t xml:space="preserve">i </w:t>
      </w:r>
      <w:r w:rsidR="00975A0A" w:rsidRPr="002A005B">
        <w:rPr>
          <w:rStyle w:val="FontStyle19"/>
          <w:sz w:val="24"/>
          <w:szCs w:val="24"/>
        </w:rPr>
        <w:t xml:space="preserve">ust. </w:t>
      </w:r>
      <w:r w:rsidR="00044E0B" w:rsidRPr="002A005B">
        <w:rPr>
          <w:rStyle w:val="FontStyle19"/>
          <w:sz w:val="24"/>
          <w:szCs w:val="24"/>
        </w:rPr>
        <w:t>3 w</w:t>
      </w:r>
      <w:r w:rsidR="005A14AA" w:rsidRPr="002A005B">
        <w:rPr>
          <w:rFonts w:ascii="Times New Roman" w:hAnsi="Times New Roman"/>
          <w:bCs/>
          <w:sz w:val="24"/>
          <w:szCs w:val="24"/>
        </w:rPr>
        <w:t> </w:t>
      </w:r>
      <w:r w:rsidR="00044E0B" w:rsidRPr="002A005B">
        <w:rPr>
          <w:rStyle w:val="FontStyle19"/>
          <w:sz w:val="24"/>
          <w:szCs w:val="24"/>
        </w:rPr>
        <w:t>zw</w:t>
      </w:r>
      <w:r w:rsidR="00B679F5" w:rsidRPr="002A005B">
        <w:rPr>
          <w:rStyle w:val="FontStyle19"/>
          <w:sz w:val="24"/>
          <w:szCs w:val="24"/>
        </w:rPr>
        <w:t>iązku</w:t>
      </w:r>
      <w:r w:rsidR="00044E0B" w:rsidRPr="002A005B">
        <w:rPr>
          <w:rStyle w:val="FontStyle19"/>
          <w:sz w:val="24"/>
          <w:szCs w:val="24"/>
        </w:rPr>
        <w:t xml:space="preserve"> </w:t>
      </w:r>
      <w:r w:rsidR="004024EE" w:rsidRPr="002A005B">
        <w:rPr>
          <w:rStyle w:val="FontStyle19"/>
          <w:sz w:val="24"/>
          <w:szCs w:val="24"/>
        </w:rPr>
        <w:t>z</w:t>
      </w:r>
      <w:r w:rsidR="00044E0B" w:rsidRPr="002A005B">
        <w:rPr>
          <w:rStyle w:val="FontStyle19"/>
          <w:sz w:val="24"/>
          <w:szCs w:val="24"/>
        </w:rPr>
        <w:t xml:space="preserve"> art. 16 ust. 1 </w:t>
      </w:r>
      <w:r w:rsidR="00975A0A" w:rsidRPr="002A005B">
        <w:rPr>
          <w:rStyle w:val="FontStyle19"/>
          <w:sz w:val="24"/>
          <w:szCs w:val="24"/>
        </w:rPr>
        <w:t xml:space="preserve">i ust. 2 </w:t>
      </w:r>
      <w:r w:rsidR="001718CE" w:rsidRPr="002A005B">
        <w:rPr>
          <w:rStyle w:val="FontStyle19"/>
          <w:sz w:val="24"/>
          <w:szCs w:val="24"/>
        </w:rPr>
        <w:t>ustawy z 9 marca 2017 r.</w:t>
      </w:r>
      <w:r w:rsidR="00847110">
        <w:rPr>
          <w:rStyle w:val="FontStyle19"/>
          <w:sz w:val="24"/>
          <w:szCs w:val="24"/>
        </w:rPr>
        <w:t>,</w:t>
      </w:r>
      <w:r w:rsidR="0085348E" w:rsidRPr="002A005B">
        <w:rPr>
          <w:rStyle w:val="FontStyle19"/>
          <w:sz w:val="24"/>
          <w:szCs w:val="24"/>
        </w:rPr>
        <w:t xml:space="preserve"> </w:t>
      </w:r>
      <w:r w:rsidR="008C78B6" w:rsidRPr="002A005B">
        <w:rPr>
          <w:rFonts w:ascii="Times New Roman" w:hAnsi="Times New Roman"/>
          <w:sz w:val="24"/>
          <w:szCs w:val="24"/>
        </w:rPr>
        <w:t>wszczęła z</w:t>
      </w:r>
      <w:r w:rsidR="009C0A40" w:rsidRPr="002A005B">
        <w:rPr>
          <w:rFonts w:ascii="Times New Roman" w:hAnsi="Times New Roman"/>
          <w:bCs/>
          <w:sz w:val="24"/>
          <w:szCs w:val="24"/>
        </w:rPr>
        <w:t> </w:t>
      </w:r>
      <w:r w:rsidR="008C78B6" w:rsidRPr="002A005B">
        <w:rPr>
          <w:rFonts w:ascii="Times New Roman" w:hAnsi="Times New Roman"/>
          <w:sz w:val="24"/>
          <w:szCs w:val="24"/>
        </w:rPr>
        <w:t xml:space="preserve">urzędu postępowanie rozpoznawcze w sprawie </w:t>
      </w:r>
      <w:r w:rsidR="00331E99" w:rsidRPr="002A005B">
        <w:rPr>
          <w:rStyle w:val="FontStyle11"/>
        </w:rPr>
        <w:t xml:space="preserve">decyzji Prezydenta m.st. Warszawy z dnia </w:t>
      </w:r>
      <w:bookmarkStart w:id="8" w:name="_Hlk38264607"/>
      <w:r w:rsidR="00E24D6B" w:rsidRPr="002A005B">
        <w:rPr>
          <w:rStyle w:val="FontStyle11"/>
        </w:rPr>
        <w:t xml:space="preserve"> maja</w:t>
      </w:r>
      <w:r w:rsidR="00056557">
        <w:rPr>
          <w:rStyle w:val="FontStyle11"/>
        </w:rPr>
        <w:t xml:space="preserve"> </w:t>
      </w:r>
      <w:r w:rsidR="00E24D6B" w:rsidRPr="002A005B">
        <w:rPr>
          <w:rStyle w:val="FontStyle11"/>
        </w:rPr>
        <w:t xml:space="preserve">2007 </w:t>
      </w:r>
      <w:r w:rsidR="00571004" w:rsidRPr="002A005B">
        <w:rPr>
          <w:rStyle w:val="FontStyle11"/>
        </w:rPr>
        <w:t>r.</w:t>
      </w:r>
      <w:r w:rsidR="00055E53" w:rsidRPr="002A005B">
        <w:rPr>
          <w:rStyle w:val="FontStyle11"/>
        </w:rPr>
        <w:t xml:space="preserve"> </w:t>
      </w:r>
      <w:r w:rsidR="00571004" w:rsidRPr="002A005B">
        <w:rPr>
          <w:rStyle w:val="FontStyle11"/>
        </w:rPr>
        <w:t>nr</w:t>
      </w:r>
      <w:bookmarkEnd w:id="8"/>
      <w:r w:rsidR="00967BB1">
        <w:rPr>
          <w:rStyle w:val="FontStyle11"/>
        </w:rPr>
        <w:t xml:space="preserve">     </w:t>
      </w:r>
      <w:r w:rsidR="00571004" w:rsidRPr="002A005B">
        <w:rPr>
          <w:rStyle w:val="FontStyle11"/>
        </w:rPr>
        <w:t>,</w:t>
      </w:r>
      <w:r w:rsidR="00056557">
        <w:rPr>
          <w:rStyle w:val="FontStyle11"/>
        </w:rPr>
        <w:t xml:space="preserve"> </w:t>
      </w:r>
      <w:r w:rsidR="002A005B" w:rsidRPr="002A005B">
        <w:rPr>
          <w:rFonts w:ascii="Times New Roman" w:eastAsia="Times New Roman" w:hAnsi="Times New Roman"/>
          <w:bCs/>
          <w:sz w:val="24"/>
          <w:szCs w:val="24"/>
          <w:lang w:eastAsia="pl-PL"/>
        </w:rPr>
        <w:t xml:space="preserve">ustanawiającej </w:t>
      </w:r>
      <w:r w:rsidR="002A005B" w:rsidRPr="002A005B">
        <w:rPr>
          <w:rFonts w:ascii="Times New Roman" w:eastAsia="Times New Roman" w:hAnsi="Times New Roman"/>
          <w:bCs/>
          <w:color w:val="000000"/>
          <w:sz w:val="24"/>
          <w:szCs w:val="24"/>
        </w:rPr>
        <w:t>prawo użytkowania wieczystego do</w:t>
      </w:r>
      <w:r w:rsidR="00056557">
        <w:rPr>
          <w:rFonts w:ascii="Times New Roman" w:eastAsia="Times New Roman" w:hAnsi="Times New Roman"/>
          <w:bCs/>
          <w:color w:val="000000"/>
          <w:sz w:val="24"/>
          <w:szCs w:val="24"/>
        </w:rPr>
        <w:t xml:space="preserve"> </w:t>
      </w:r>
      <w:r w:rsidR="002A005B" w:rsidRPr="002A005B">
        <w:rPr>
          <w:rFonts w:ascii="Times New Roman" w:eastAsia="Times New Roman" w:hAnsi="Times New Roman"/>
          <w:bCs/>
          <w:color w:val="000000"/>
          <w:sz w:val="24"/>
          <w:szCs w:val="24"/>
        </w:rPr>
        <w:t xml:space="preserve">zabudowanego gruntu o powierzchni 608 </w:t>
      </w:r>
      <w:r w:rsidR="002A005B" w:rsidRPr="00847110">
        <w:rPr>
          <w:rFonts w:ascii="Times New Roman" w:eastAsia="Times New Roman" w:hAnsi="Times New Roman"/>
          <w:bCs/>
          <w:color w:val="000000"/>
          <w:sz w:val="24"/>
          <w:szCs w:val="24"/>
        </w:rPr>
        <w:t>m</w:t>
      </w:r>
      <w:r w:rsidR="002A5039">
        <w:rPr>
          <w:rFonts w:ascii="Times New Roman" w:eastAsia="Times New Roman" w:hAnsi="Times New Roman"/>
          <w:bCs/>
          <w:color w:val="000000"/>
          <w:sz w:val="24"/>
          <w:szCs w:val="24"/>
          <w:vertAlign w:val="superscript"/>
        </w:rPr>
        <w:t>2</w:t>
      </w:r>
      <w:r w:rsidR="00847110">
        <w:rPr>
          <w:rFonts w:ascii="Times New Roman" w:eastAsia="Times New Roman" w:hAnsi="Times New Roman"/>
          <w:bCs/>
          <w:color w:val="000000"/>
          <w:sz w:val="24"/>
          <w:szCs w:val="24"/>
        </w:rPr>
        <w:t xml:space="preserve">, </w:t>
      </w:r>
      <w:r w:rsidR="002A005B" w:rsidRPr="00847110">
        <w:rPr>
          <w:rFonts w:ascii="Times New Roman" w:eastAsia="Times New Roman" w:hAnsi="Times New Roman"/>
          <w:bCs/>
          <w:sz w:val="24"/>
          <w:szCs w:val="24"/>
          <w:lang w:eastAsia="pl-PL"/>
        </w:rPr>
        <w:t>położonego</w:t>
      </w:r>
      <w:r w:rsidR="002A005B" w:rsidRPr="002A005B">
        <w:rPr>
          <w:rFonts w:ascii="Times New Roman" w:eastAsia="Times New Roman" w:hAnsi="Times New Roman"/>
          <w:bCs/>
          <w:sz w:val="24"/>
          <w:szCs w:val="24"/>
          <w:lang w:eastAsia="pl-PL"/>
        </w:rPr>
        <w:t xml:space="preserve"> w Warszawie przy ul.</w:t>
      </w:r>
      <w:r w:rsidR="002A005B" w:rsidRPr="002A005B">
        <w:rPr>
          <w:rFonts w:ascii="Times New Roman" w:hAnsi="Times New Roman"/>
          <w:bCs/>
          <w:sz w:val="24"/>
          <w:szCs w:val="24"/>
        </w:rPr>
        <w:t> </w:t>
      </w:r>
      <w:r w:rsidR="002A005B" w:rsidRPr="002A005B">
        <w:rPr>
          <w:rFonts w:ascii="Times New Roman" w:eastAsia="Times New Roman" w:hAnsi="Times New Roman"/>
          <w:bCs/>
          <w:sz w:val="24"/>
          <w:szCs w:val="24"/>
          <w:lang w:eastAsia="pl-PL"/>
        </w:rPr>
        <w:t>Langiewicza 26, stanowiącego działkę ewidencyjną nr  z</w:t>
      </w:r>
      <w:r w:rsidR="002A005B" w:rsidRPr="002A005B">
        <w:rPr>
          <w:rFonts w:ascii="Times New Roman" w:hAnsi="Times New Roman"/>
          <w:bCs/>
          <w:sz w:val="24"/>
          <w:szCs w:val="24"/>
        </w:rPr>
        <w:t> </w:t>
      </w:r>
      <w:r w:rsidR="002A005B" w:rsidRPr="002A005B">
        <w:rPr>
          <w:rFonts w:ascii="Times New Roman" w:eastAsia="Times New Roman" w:hAnsi="Times New Roman"/>
          <w:bCs/>
          <w:sz w:val="24"/>
          <w:szCs w:val="24"/>
          <w:lang w:eastAsia="pl-PL"/>
        </w:rPr>
        <w:t>obrębu , dla którego S R dla W-M w Warszawie prowadzi księgę wieczystą nr</w:t>
      </w:r>
      <w:r w:rsidR="002A005B" w:rsidRPr="002A005B">
        <w:rPr>
          <w:rFonts w:ascii="Times New Roman" w:hAnsi="Times New Roman"/>
          <w:bCs/>
          <w:sz w:val="24"/>
          <w:szCs w:val="24"/>
        </w:rPr>
        <w:t> </w:t>
      </w:r>
      <w:r w:rsidR="0058668C">
        <w:rPr>
          <w:rFonts w:ascii="Times New Roman" w:hAnsi="Times New Roman"/>
          <w:bCs/>
          <w:sz w:val="24"/>
          <w:szCs w:val="24"/>
        </w:rPr>
        <w:t xml:space="preserve"> </w:t>
      </w:r>
      <w:r w:rsidR="002A005B" w:rsidRPr="002A005B">
        <w:rPr>
          <w:rFonts w:ascii="Times New Roman" w:eastAsia="Times New Roman" w:hAnsi="Times New Roman"/>
          <w:bCs/>
          <w:sz w:val="24"/>
          <w:szCs w:val="24"/>
          <w:lang w:eastAsia="pl-PL"/>
        </w:rPr>
        <w:t xml:space="preserve">, dawne oznaczenie numerem hipotecznym </w:t>
      </w:r>
      <w:r w:rsidR="002A005B">
        <w:rPr>
          <w:rFonts w:ascii="Times New Roman" w:eastAsia="Times New Roman" w:hAnsi="Times New Roman"/>
          <w:bCs/>
          <w:sz w:val="24"/>
          <w:szCs w:val="24"/>
          <w:lang w:eastAsia="pl-PL"/>
        </w:rPr>
        <w:t>.</w:t>
      </w:r>
    </w:p>
    <w:p w14:paraId="0EB7A122" w14:textId="255E1B39" w:rsidR="00CE4FB5" w:rsidRPr="00EB24E1" w:rsidRDefault="001830D4" w:rsidP="00B87591">
      <w:pPr>
        <w:pStyle w:val="Style1"/>
        <w:widowControl/>
        <w:spacing w:line="360" w:lineRule="auto"/>
      </w:pPr>
      <w:r w:rsidRPr="00EB24E1">
        <w:t xml:space="preserve">Postanowieniem </w:t>
      </w:r>
      <w:r w:rsidR="00830FF7" w:rsidRPr="00EB24E1">
        <w:t xml:space="preserve">Komisji </w:t>
      </w:r>
      <w:r w:rsidRPr="00EB24E1">
        <w:t xml:space="preserve">z dnia </w:t>
      </w:r>
      <w:r w:rsidR="00E24D6B" w:rsidRPr="00EB24E1">
        <w:t>30 listopada</w:t>
      </w:r>
      <w:r w:rsidR="005F03D4" w:rsidRPr="00EB24E1">
        <w:t xml:space="preserve"> 20</w:t>
      </w:r>
      <w:r w:rsidR="00665D57" w:rsidRPr="00EB24E1">
        <w:t>2</w:t>
      </w:r>
      <w:r w:rsidR="00CE4FB5" w:rsidRPr="00EB24E1">
        <w:t>2</w:t>
      </w:r>
      <w:r w:rsidR="00006E07" w:rsidRPr="00EB24E1">
        <w:rPr>
          <w:bCs/>
        </w:rPr>
        <w:t> </w:t>
      </w:r>
      <w:r w:rsidRPr="00EB24E1">
        <w:t xml:space="preserve">r., na podstawie art. 26 ust. </w:t>
      </w:r>
      <w:r w:rsidR="00B679F5" w:rsidRPr="00EB24E1">
        <w:t>2</w:t>
      </w:r>
      <w:r w:rsidRPr="00EB24E1">
        <w:t xml:space="preserve"> </w:t>
      </w:r>
      <w:r w:rsidR="00B679F5" w:rsidRPr="00EB24E1">
        <w:rPr>
          <w:rStyle w:val="FontStyle19"/>
          <w:sz w:val="24"/>
          <w:szCs w:val="24"/>
        </w:rPr>
        <w:t xml:space="preserve">ustawy z 9 marca 2017 r. </w:t>
      </w:r>
      <w:r w:rsidR="00830FF7" w:rsidRPr="00EB24E1">
        <w:t>zawiadomiono</w:t>
      </w:r>
      <w:r w:rsidR="00332319" w:rsidRPr="00EB24E1">
        <w:t xml:space="preserve"> organy</w:t>
      </w:r>
      <w:r w:rsidR="00830FF7" w:rsidRPr="00EB24E1">
        <w:t xml:space="preserve"> administracji</w:t>
      </w:r>
      <w:r w:rsidR="00332319" w:rsidRPr="00EB24E1">
        <w:t xml:space="preserve"> i</w:t>
      </w:r>
      <w:r w:rsidR="005A14AA" w:rsidRPr="00EB24E1">
        <w:rPr>
          <w:bCs/>
        </w:rPr>
        <w:t> </w:t>
      </w:r>
      <w:r w:rsidR="00332319" w:rsidRPr="00EB24E1">
        <w:t>sądy</w:t>
      </w:r>
      <w:r w:rsidR="00CE4FB5" w:rsidRPr="00EB24E1">
        <w:t xml:space="preserve"> </w:t>
      </w:r>
      <w:r w:rsidRPr="00EB24E1">
        <w:t>o</w:t>
      </w:r>
      <w:r w:rsidR="005A14AA" w:rsidRPr="00EB24E1">
        <w:rPr>
          <w:bCs/>
        </w:rPr>
        <w:t> </w:t>
      </w:r>
      <w:r w:rsidRPr="00EB24E1">
        <w:t xml:space="preserve">wszczęciu postępowania rozpoznawczego w sprawie </w:t>
      </w:r>
      <w:r w:rsidR="00BE0B19" w:rsidRPr="00EB24E1">
        <w:rPr>
          <w:rStyle w:val="FontStyle11"/>
        </w:rPr>
        <w:t>dotyczącej nieruchomości położonej w</w:t>
      </w:r>
      <w:r w:rsidR="00BE0B19" w:rsidRPr="00EB24E1">
        <w:rPr>
          <w:bCs/>
        </w:rPr>
        <w:t> </w:t>
      </w:r>
      <w:r w:rsidR="00BE0B19" w:rsidRPr="00EB24E1">
        <w:rPr>
          <w:rStyle w:val="FontStyle11"/>
        </w:rPr>
        <w:t>Warszawie przy ul.</w:t>
      </w:r>
      <w:r w:rsidR="00BE0B19" w:rsidRPr="00EB24E1">
        <w:rPr>
          <w:bCs/>
        </w:rPr>
        <w:t> </w:t>
      </w:r>
      <w:r w:rsidR="00BE0B19" w:rsidRPr="00EB24E1">
        <w:rPr>
          <w:rStyle w:val="FontStyle11"/>
        </w:rPr>
        <w:t>Langiewicza 26.</w:t>
      </w:r>
    </w:p>
    <w:p w14:paraId="618F03F1" w14:textId="507E8448" w:rsidR="00CE4FB5" w:rsidRPr="00EB24E1" w:rsidRDefault="00633666" w:rsidP="00B87591">
      <w:pPr>
        <w:suppressAutoHyphens/>
        <w:autoSpaceDN w:val="0"/>
        <w:spacing w:after="0" w:line="360" w:lineRule="auto"/>
        <w:jc w:val="both"/>
        <w:textAlignment w:val="baseline"/>
        <w:rPr>
          <w:rFonts w:ascii="Times New Roman" w:hAnsi="Times New Roman"/>
          <w:sz w:val="24"/>
          <w:szCs w:val="24"/>
        </w:rPr>
      </w:pPr>
      <w:r w:rsidRPr="00EB24E1">
        <w:rPr>
          <w:rStyle w:val="FontStyle19"/>
          <w:sz w:val="24"/>
          <w:szCs w:val="24"/>
        </w:rPr>
        <w:t xml:space="preserve">Postanowieniem z dnia </w:t>
      </w:r>
      <w:r w:rsidR="00E24D6B" w:rsidRPr="00EB24E1">
        <w:rPr>
          <w:rStyle w:val="FontStyle19"/>
          <w:sz w:val="24"/>
          <w:szCs w:val="24"/>
        </w:rPr>
        <w:t>30 listopada</w:t>
      </w:r>
      <w:r w:rsidRPr="00EB24E1">
        <w:rPr>
          <w:rStyle w:val="FontStyle19"/>
          <w:sz w:val="24"/>
          <w:szCs w:val="24"/>
        </w:rPr>
        <w:t xml:space="preserve"> 202</w:t>
      </w:r>
      <w:r w:rsidR="00CE4FB5" w:rsidRPr="00EB24E1">
        <w:rPr>
          <w:rStyle w:val="FontStyle19"/>
          <w:sz w:val="24"/>
          <w:szCs w:val="24"/>
        </w:rPr>
        <w:t>2</w:t>
      </w:r>
      <w:r w:rsidR="00006E07" w:rsidRPr="00EB24E1">
        <w:rPr>
          <w:rFonts w:ascii="Times New Roman" w:hAnsi="Times New Roman"/>
          <w:bCs/>
          <w:sz w:val="24"/>
          <w:szCs w:val="24"/>
        </w:rPr>
        <w:t> </w:t>
      </w:r>
      <w:r w:rsidRPr="00EB24E1">
        <w:rPr>
          <w:rStyle w:val="FontStyle19"/>
          <w:sz w:val="24"/>
          <w:szCs w:val="24"/>
        </w:rPr>
        <w:t>r., Komisja zwróciła się do Społecznej Rady z</w:t>
      </w:r>
      <w:r w:rsidR="005A14AA" w:rsidRPr="00EB24E1">
        <w:rPr>
          <w:rFonts w:ascii="Times New Roman" w:hAnsi="Times New Roman"/>
          <w:bCs/>
          <w:sz w:val="24"/>
          <w:szCs w:val="24"/>
        </w:rPr>
        <w:t> </w:t>
      </w:r>
      <w:r w:rsidRPr="00EB24E1">
        <w:rPr>
          <w:rStyle w:val="FontStyle19"/>
          <w:sz w:val="24"/>
          <w:szCs w:val="24"/>
        </w:rPr>
        <w:t xml:space="preserve">wnioskiem o wydanie opinii w </w:t>
      </w:r>
      <w:r w:rsidRPr="00EB24E1">
        <w:rPr>
          <w:rFonts w:ascii="Times New Roman" w:hAnsi="Times New Roman"/>
          <w:kern w:val="3"/>
          <w:sz w:val="24"/>
          <w:szCs w:val="24"/>
        </w:rPr>
        <w:t>przedmiocie</w:t>
      </w:r>
      <w:r w:rsidRPr="00EB24E1">
        <w:rPr>
          <w:rStyle w:val="FontStyle19"/>
          <w:sz w:val="24"/>
          <w:szCs w:val="24"/>
        </w:rPr>
        <w:t xml:space="preserve"> </w:t>
      </w:r>
      <w:r w:rsidRPr="00EB24E1">
        <w:rPr>
          <w:rStyle w:val="FontStyle11"/>
        </w:rPr>
        <w:t xml:space="preserve">decyzji Prezydenta m.st. Warszawy z dnia </w:t>
      </w:r>
      <w:r w:rsidR="00F350FA">
        <w:rPr>
          <w:rStyle w:val="FontStyle11"/>
        </w:rPr>
        <w:t xml:space="preserve">  </w:t>
      </w:r>
      <w:r w:rsidR="00CE4FB5" w:rsidRPr="00EB24E1">
        <w:rPr>
          <w:rStyle w:val="FontStyle11"/>
        </w:rPr>
        <w:t xml:space="preserve"> ma</w:t>
      </w:r>
      <w:r w:rsidR="00E24D6B" w:rsidRPr="00EB24E1">
        <w:rPr>
          <w:rStyle w:val="FontStyle11"/>
        </w:rPr>
        <w:t xml:space="preserve">ja </w:t>
      </w:r>
      <w:r w:rsidRPr="00EB24E1">
        <w:rPr>
          <w:rStyle w:val="FontStyle11"/>
        </w:rPr>
        <w:t>20</w:t>
      </w:r>
      <w:r w:rsidR="00E24D6B" w:rsidRPr="00EB24E1">
        <w:rPr>
          <w:rStyle w:val="FontStyle11"/>
        </w:rPr>
        <w:t>07</w:t>
      </w:r>
      <w:r w:rsidR="00006E07" w:rsidRPr="00EB24E1">
        <w:rPr>
          <w:rFonts w:ascii="Times New Roman" w:hAnsi="Times New Roman"/>
          <w:bCs/>
          <w:sz w:val="24"/>
          <w:szCs w:val="24"/>
        </w:rPr>
        <w:t> </w:t>
      </w:r>
      <w:r w:rsidRPr="00EB24E1">
        <w:rPr>
          <w:rStyle w:val="FontStyle11"/>
        </w:rPr>
        <w:t>r. nr</w:t>
      </w:r>
      <w:r w:rsidR="00006E07" w:rsidRPr="00EB24E1">
        <w:rPr>
          <w:rFonts w:ascii="Times New Roman" w:hAnsi="Times New Roman"/>
          <w:bCs/>
          <w:sz w:val="24"/>
          <w:szCs w:val="24"/>
        </w:rPr>
        <w:t> </w:t>
      </w:r>
      <w:r w:rsidR="00F350FA">
        <w:rPr>
          <w:rStyle w:val="FontStyle11"/>
        </w:rPr>
        <w:t xml:space="preserve"> </w:t>
      </w:r>
      <w:r w:rsidRPr="00EB24E1">
        <w:rPr>
          <w:rStyle w:val="FontStyle11"/>
        </w:rPr>
        <w:t>, dotyczącej nieruchomości położonej w</w:t>
      </w:r>
      <w:r w:rsidR="005A14AA" w:rsidRPr="00EB24E1">
        <w:rPr>
          <w:rFonts w:ascii="Times New Roman" w:hAnsi="Times New Roman"/>
          <w:bCs/>
          <w:sz w:val="24"/>
          <w:szCs w:val="24"/>
        </w:rPr>
        <w:t> </w:t>
      </w:r>
      <w:r w:rsidRPr="00EB24E1">
        <w:rPr>
          <w:rStyle w:val="FontStyle11"/>
        </w:rPr>
        <w:t>Warszawie przy ul.</w:t>
      </w:r>
      <w:r w:rsidR="00006E07" w:rsidRPr="00EB24E1">
        <w:rPr>
          <w:rFonts w:ascii="Times New Roman" w:hAnsi="Times New Roman"/>
          <w:bCs/>
          <w:sz w:val="24"/>
          <w:szCs w:val="24"/>
        </w:rPr>
        <w:t> </w:t>
      </w:r>
      <w:r w:rsidR="00E24D6B" w:rsidRPr="00EB24E1">
        <w:rPr>
          <w:rStyle w:val="FontStyle11"/>
        </w:rPr>
        <w:t>Langiewicza</w:t>
      </w:r>
      <w:r w:rsidR="00CE4FB5" w:rsidRPr="00EB24E1">
        <w:rPr>
          <w:rStyle w:val="FontStyle11"/>
        </w:rPr>
        <w:t xml:space="preserve"> 2</w:t>
      </w:r>
      <w:r w:rsidR="00E24D6B" w:rsidRPr="00EB24E1">
        <w:rPr>
          <w:rStyle w:val="FontStyle11"/>
        </w:rPr>
        <w:t>6</w:t>
      </w:r>
      <w:r w:rsidRPr="00EB24E1">
        <w:rPr>
          <w:rStyle w:val="FontStyle11"/>
        </w:rPr>
        <w:t xml:space="preserve">. </w:t>
      </w:r>
    </w:p>
    <w:p w14:paraId="7192131C" w14:textId="19128640" w:rsidR="004F21CF" w:rsidRPr="00EB24E1" w:rsidRDefault="00C7661C" w:rsidP="00B87591">
      <w:pPr>
        <w:pStyle w:val="Style1"/>
        <w:widowControl/>
        <w:spacing w:line="360" w:lineRule="auto"/>
      </w:pPr>
      <w:r w:rsidRPr="00EB24E1">
        <w:rPr>
          <w:kern w:val="3"/>
        </w:rPr>
        <w:t>Zawiadomieniem z dni</w:t>
      </w:r>
      <w:r w:rsidR="008F2042" w:rsidRPr="00EB24E1">
        <w:rPr>
          <w:kern w:val="3"/>
        </w:rPr>
        <w:t>a</w:t>
      </w:r>
      <w:r w:rsidR="00474193" w:rsidRPr="00EB24E1">
        <w:rPr>
          <w:kern w:val="3"/>
        </w:rPr>
        <w:t xml:space="preserve"> </w:t>
      </w:r>
      <w:r w:rsidR="003664C0" w:rsidRPr="00EB24E1">
        <w:rPr>
          <w:kern w:val="3"/>
        </w:rPr>
        <w:t>30 listopada</w:t>
      </w:r>
      <w:r w:rsidR="00C06C2C" w:rsidRPr="00EB24E1">
        <w:rPr>
          <w:kern w:val="3"/>
        </w:rPr>
        <w:t xml:space="preserve"> 20</w:t>
      </w:r>
      <w:r w:rsidR="005D5496" w:rsidRPr="00EB24E1">
        <w:rPr>
          <w:kern w:val="3"/>
        </w:rPr>
        <w:t>2</w:t>
      </w:r>
      <w:r w:rsidR="00CE4FB5" w:rsidRPr="00EB24E1">
        <w:rPr>
          <w:kern w:val="3"/>
        </w:rPr>
        <w:t>2</w:t>
      </w:r>
      <w:r w:rsidR="008C78B6" w:rsidRPr="00EB24E1">
        <w:rPr>
          <w:kern w:val="3"/>
        </w:rPr>
        <w:t xml:space="preserve"> r. </w:t>
      </w:r>
      <w:r w:rsidR="00633666" w:rsidRPr="00EB24E1">
        <w:rPr>
          <w:kern w:val="3"/>
        </w:rPr>
        <w:t>Komisja zawiadomiła</w:t>
      </w:r>
      <w:r w:rsidRPr="00EB24E1">
        <w:rPr>
          <w:kern w:val="3"/>
        </w:rPr>
        <w:t xml:space="preserve"> strony </w:t>
      </w:r>
      <w:r w:rsidR="00633666" w:rsidRPr="00EB24E1">
        <w:rPr>
          <w:kern w:val="3"/>
        </w:rPr>
        <w:t xml:space="preserve">postępowania, tj. </w:t>
      </w:r>
      <w:r w:rsidR="00975A0A" w:rsidRPr="00EB24E1">
        <w:rPr>
          <w:kern w:val="3"/>
        </w:rPr>
        <w:t>Miasto Stołeczne</w:t>
      </w:r>
      <w:r w:rsidR="00633666" w:rsidRPr="00EB24E1">
        <w:rPr>
          <w:kern w:val="3"/>
        </w:rPr>
        <w:t xml:space="preserve"> Warszawa</w:t>
      </w:r>
      <w:r w:rsidR="00CE4FB5" w:rsidRPr="00EB24E1">
        <w:rPr>
          <w:kern w:val="3"/>
        </w:rPr>
        <w:t xml:space="preserve">, </w:t>
      </w:r>
      <w:r w:rsidR="003664C0" w:rsidRPr="00EB24E1">
        <w:rPr>
          <w:kern w:val="3"/>
        </w:rPr>
        <w:t>K B, J C, A C-N, M C, M P, następców prawnych G B, następców prawnych R J A</w:t>
      </w:r>
      <w:r w:rsidR="00BE0B19">
        <w:rPr>
          <w:kern w:val="3"/>
        </w:rPr>
        <w:t xml:space="preserve"> oraz </w:t>
      </w:r>
      <w:r w:rsidR="003664C0" w:rsidRPr="00EB24E1">
        <w:rPr>
          <w:kern w:val="3"/>
        </w:rPr>
        <w:t>następców prawnych Z A</w:t>
      </w:r>
      <w:r w:rsidR="00A10A2D" w:rsidRPr="00EB24E1">
        <w:rPr>
          <w:kern w:val="3"/>
        </w:rPr>
        <w:t xml:space="preserve"> </w:t>
      </w:r>
      <w:r w:rsidRPr="00EB24E1">
        <w:rPr>
          <w:kern w:val="3"/>
        </w:rPr>
        <w:t xml:space="preserve">o </w:t>
      </w:r>
      <w:r w:rsidR="008C78B6" w:rsidRPr="00EB24E1">
        <w:rPr>
          <w:kern w:val="3"/>
        </w:rPr>
        <w:t>wszczęciu postępowania rozpozna</w:t>
      </w:r>
      <w:r w:rsidR="00A94F17" w:rsidRPr="00EB24E1">
        <w:rPr>
          <w:kern w:val="3"/>
        </w:rPr>
        <w:t xml:space="preserve">wczego </w:t>
      </w:r>
      <w:r w:rsidR="002A5039">
        <w:rPr>
          <w:kern w:val="3"/>
        </w:rPr>
        <w:br/>
      </w:r>
      <w:r w:rsidR="00633666" w:rsidRPr="00EB24E1">
        <w:rPr>
          <w:rStyle w:val="FontStyle19"/>
          <w:sz w:val="24"/>
          <w:szCs w:val="24"/>
        </w:rPr>
        <w:t xml:space="preserve">w </w:t>
      </w:r>
      <w:r w:rsidR="00633666" w:rsidRPr="00EB24E1">
        <w:rPr>
          <w:kern w:val="3"/>
        </w:rPr>
        <w:t>przedmiocie</w:t>
      </w:r>
      <w:r w:rsidR="00633666" w:rsidRPr="00EB24E1">
        <w:rPr>
          <w:rStyle w:val="FontStyle19"/>
          <w:sz w:val="24"/>
          <w:szCs w:val="24"/>
        </w:rPr>
        <w:t xml:space="preserve"> </w:t>
      </w:r>
      <w:r w:rsidR="00633666" w:rsidRPr="00EB24E1">
        <w:rPr>
          <w:rStyle w:val="FontStyle11"/>
        </w:rPr>
        <w:t xml:space="preserve">decyzji Prezydenta m.st. Warszawy z dnia </w:t>
      </w:r>
      <w:r w:rsidR="00D465A6" w:rsidRPr="00EB24E1">
        <w:rPr>
          <w:rStyle w:val="FontStyle11"/>
        </w:rPr>
        <w:t xml:space="preserve"> ma</w:t>
      </w:r>
      <w:r w:rsidR="00A10A2D" w:rsidRPr="00EB24E1">
        <w:rPr>
          <w:rStyle w:val="FontStyle11"/>
        </w:rPr>
        <w:t>ja</w:t>
      </w:r>
      <w:r w:rsidR="00633666" w:rsidRPr="00EB24E1">
        <w:rPr>
          <w:rStyle w:val="FontStyle11"/>
        </w:rPr>
        <w:t xml:space="preserve"> 20</w:t>
      </w:r>
      <w:r w:rsidR="00A10A2D" w:rsidRPr="00EB24E1">
        <w:rPr>
          <w:rStyle w:val="FontStyle11"/>
        </w:rPr>
        <w:t xml:space="preserve">07 </w:t>
      </w:r>
      <w:r w:rsidR="00633666" w:rsidRPr="00EB24E1">
        <w:rPr>
          <w:rStyle w:val="FontStyle11"/>
        </w:rPr>
        <w:t>r. nr</w:t>
      </w:r>
      <w:r w:rsidR="00006E07" w:rsidRPr="00EB24E1">
        <w:rPr>
          <w:bCs/>
        </w:rPr>
        <w:t> </w:t>
      </w:r>
      <w:r w:rsidR="00F350FA">
        <w:rPr>
          <w:rStyle w:val="FontStyle11"/>
        </w:rPr>
        <w:t xml:space="preserve"> </w:t>
      </w:r>
      <w:r w:rsidR="00633666" w:rsidRPr="00EB24E1">
        <w:rPr>
          <w:rStyle w:val="FontStyle11"/>
        </w:rPr>
        <w:t>.</w:t>
      </w:r>
    </w:p>
    <w:p w14:paraId="57941CAC" w14:textId="55A12C87" w:rsidR="00935C28" w:rsidRPr="00EB24E1" w:rsidRDefault="00DA0A76" w:rsidP="00B87591">
      <w:pPr>
        <w:pStyle w:val="Style1"/>
        <w:widowControl/>
        <w:spacing w:line="360" w:lineRule="auto"/>
      </w:pPr>
      <w:r w:rsidRPr="00EB24E1">
        <w:lastRenderedPageBreak/>
        <w:t>Przedmiotowe p</w:t>
      </w:r>
      <w:r w:rsidR="00564620" w:rsidRPr="00EB24E1">
        <w:t>ostanowieni</w:t>
      </w:r>
      <w:r w:rsidR="00705542" w:rsidRPr="00EB24E1">
        <w:t>a i zawiadomienie</w:t>
      </w:r>
      <w:r w:rsidR="00564620" w:rsidRPr="00EB24E1">
        <w:t xml:space="preserve"> został</w:t>
      </w:r>
      <w:r w:rsidR="00BC0703" w:rsidRPr="00EB24E1">
        <w:t>y</w:t>
      </w:r>
      <w:r w:rsidR="00564620" w:rsidRPr="00EB24E1">
        <w:t xml:space="preserve"> ogłoszone w Biuletynie Informacji Publicznej </w:t>
      </w:r>
      <w:r w:rsidRPr="00EB24E1">
        <w:t xml:space="preserve">na stronie podmiotowej urzędu obsługującego Ministra Sprawiedliwości </w:t>
      </w:r>
      <w:r w:rsidR="00564620" w:rsidRPr="00EB24E1">
        <w:t xml:space="preserve">w dniu </w:t>
      </w:r>
      <w:r w:rsidR="00BC0703" w:rsidRPr="00EB24E1">
        <w:t>9 grudnia</w:t>
      </w:r>
      <w:r w:rsidR="00564620" w:rsidRPr="00EB24E1">
        <w:t xml:space="preserve"> 202</w:t>
      </w:r>
      <w:r w:rsidR="00260AB8" w:rsidRPr="00EB24E1">
        <w:t>2</w:t>
      </w:r>
      <w:r w:rsidR="00AE7925" w:rsidRPr="00EB24E1">
        <w:rPr>
          <w:bCs/>
        </w:rPr>
        <w:t> </w:t>
      </w:r>
      <w:r w:rsidR="00564620" w:rsidRPr="00EB24E1">
        <w:t>r.</w:t>
      </w:r>
    </w:p>
    <w:p w14:paraId="233623B1" w14:textId="7CF7EBE5" w:rsidR="00BC0703" w:rsidRPr="00EB24E1" w:rsidRDefault="00BC0703" w:rsidP="00B87591">
      <w:pPr>
        <w:pStyle w:val="Style1"/>
        <w:widowControl/>
        <w:spacing w:line="360" w:lineRule="auto"/>
      </w:pPr>
      <w:r w:rsidRPr="00EB24E1">
        <w:t>Zawiadomieniem z dnia 16 grudnia 2022 r. dokonano dodatkowego zawiadomienia strony</w:t>
      </w:r>
      <w:r w:rsidR="00296F67">
        <w:t xml:space="preserve"> o wszczęciu postępowania,</w:t>
      </w:r>
      <w:r w:rsidRPr="00EB24E1">
        <w:t xml:space="preserve"> tj. G W. Przedmiotowe zawiadomienie zostało ogłoszone w Biuletynie Informacji Publicznej na stronie podmiotowej urzędu obsługującego Ministra Sprawiedliwości w dniu 20 grudnia 2022</w:t>
      </w:r>
      <w:r w:rsidRPr="00EB24E1">
        <w:rPr>
          <w:bCs/>
        </w:rPr>
        <w:t> </w:t>
      </w:r>
      <w:r w:rsidRPr="00EB24E1">
        <w:t>r.</w:t>
      </w:r>
    </w:p>
    <w:p w14:paraId="3F517F0F" w14:textId="249C2DE9" w:rsidR="007B158D" w:rsidRPr="00EB24E1" w:rsidRDefault="00D975B5" w:rsidP="00B87591">
      <w:pPr>
        <w:suppressAutoHyphens/>
        <w:autoSpaceDN w:val="0"/>
        <w:spacing w:after="0" w:line="360" w:lineRule="auto"/>
        <w:jc w:val="both"/>
        <w:textAlignment w:val="baseline"/>
        <w:rPr>
          <w:rFonts w:ascii="Times New Roman" w:hAnsi="Times New Roman"/>
          <w:kern w:val="3"/>
          <w:sz w:val="24"/>
          <w:szCs w:val="24"/>
        </w:rPr>
      </w:pPr>
      <w:r w:rsidRPr="00EB24E1">
        <w:rPr>
          <w:rFonts w:ascii="Times New Roman" w:hAnsi="Times New Roman"/>
          <w:kern w:val="3"/>
          <w:sz w:val="24"/>
          <w:szCs w:val="24"/>
        </w:rPr>
        <w:t>Zawiadomieniem z dni</w:t>
      </w:r>
      <w:r w:rsidR="008E364A" w:rsidRPr="00EB24E1">
        <w:rPr>
          <w:rFonts w:ascii="Times New Roman" w:hAnsi="Times New Roman"/>
          <w:kern w:val="3"/>
          <w:sz w:val="24"/>
          <w:szCs w:val="24"/>
        </w:rPr>
        <w:t xml:space="preserve">a </w:t>
      </w:r>
      <w:r w:rsidR="003A6C1E" w:rsidRPr="00EB24E1">
        <w:rPr>
          <w:rFonts w:ascii="Times New Roman" w:hAnsi="Times New Roman"/>
          <w:kern w:val="3"/>
          <w:sz w:val="24"/>
          <w:szCs w:val="24"/>
        </w:rPr>
        <w:t>5 stycznia</w:t>
      </w:r>
      <w:r w:rsidR="002F1CCC" w:rsidRPr="00EB24E1">
        <w:rPr>
          <w:rFonts w:ascii="Times New Roman" w:hAnsi="Times New Roman"/>
          <w:kern w:val="3"/>
          <w:sz w:val="24"/>
          <w:szCs w:val="24"/>
        </w:rPr>
        <w:t xml:space="preserve"> </w:t>
      </w:r>
      <w:r w:rsidR="002968B3" w:rsidRPr="00EB24E1">
        <w:rPr>
          <w:rFonts w:ascii="Times New Roman" w:hAnsi="Times New Roman"/>
          <w:kern w:val="3"/>
          <w:sz w:val="24"/>
          <w:szCs w:val="24"/>
        </w:rPr>
        <w:t>202</w:t>
      </w:r>
      <w:r w:rsidR="003F430D">
        <w:rPr>
          <w:rFonts w:ascii="Times New Roman" w:hAnsi="Times New Roman"/>
          <w:kern w:val="3"/>
          <w:sz w:val="24"/>
          <w:szCs w:val="24"/>
        </w:rPr>
        <w:t>3</w:t>
      </w:r>
      <w:r w:rsidRPr="00EB24E1">
        <w:rPr>
          <w:rFonts w:ascii="Times New Roman" w:hAnsi="Times New Roman"/>
          <w:kern w:val="3"/>
          <w:sz w:val="24"/>
          <w:szCs w:val="24"/>
        </w:rPr>
        <w:t xml:space="preserve"> r. poinformowano strony o zakończeniu postępowania rozpoznawczego oraz o możliwości wypowiedzenia się co do zebranych dowodów i materiałów oraz zgłoszonych żądań</w:t>
      </w:r>
      <w:r w:rsidR="008E364A" w:rsidRPr="00EB24E1">
        <w:rPr>
          <w:rFonts w:ascii="Times New Roman" w:hAnsi="Times New Roman"/>
          <w:kern w:val="3"/>
          <w:sz w:val="24"/>
          <w:szCs w:val="24"/>
        </w:rPr>
        <w:t>,</w:t>
      </w:r>
      <w:r w:rsidR="008E364A" w:rsidRPr="00EB24E1">
        <w:rPr>
          <w:rFonts w:ascii="Times New Roman" w:hAnsi="Times New Roman"/>
          <w:sz w:val="24"/>
          <w:szCs w:val="24"/>
        </w:rPr>
        <w:t xml:space="preserve"> na podstawie art. 10 § 1 k</w:t>
      </w:r>
      <w:r w:rsidR="003D7D5F" w:rsidRPr="00EB24E1">
        <w:rPr>
          <w:rFonts w:ascii="Times New Roman" w:hAnsi="Times New Roman"/>
          <w:sz w:val="24"/>
          <w:szCs w:val="24"/>
        </w:rPr>
        <w:t>.</w:t>
      </w:r>
      <w:r w:rsidR="008E364A" w:rsidRPr="00EB24E1">
        <w:rPr>
          <w:rFonts w:ascii="Times New Roman" w:hAnsi="Times New Roman"/>
          <w:sz w:val="24"/>
          <w:szCs w:val="24"/>
        </w:rPr>
        <w:t>p</w:t>
      </w:r>
      <w:r w:rsidR="003D7D5F" w:rsidRPr="00EB24E1">
        <w:rPr>
          <w:rFonts w:ascii="Times New Roman" w:hAnsi="Times New Roman"/>
          <w:sz w:val="24"/>
          <w:szCs w:val="24"/>
        </w:rPr>
        <w:t>.</w:t>
      </w:r>
      <w:r w:rsidR="008E364A" w:rsidRPr="00EB24E1">
        <w:rPr>
          <w:rFonts w:ascii="Times New Roman" w:hAnsi="Times New Roman"/>
          <w:sz w:val="24"/>
          <w:szCs w:val="24"/>
        </w:rPr>
        <w:t>a</w:t>
      </w:r>
      <w:r w:rsidRPr="00EB24E1">
        <w:rPr>
          <w:rFonts w:ascii="Times New Roman" w:hAnsi="Times New Roman"/>
          <w:kern w:val="3"/>
          <w:sz w:val="24"/>
          <w:szCs w:val="24"/>
        </w:rPr>
        <w:t xml:space="preserve">. </w:t>
      </w:r>
      <w:r w:rsidR="008E364A" w:rsidRPr="00EB24E1">
        <w:rPr>
          <w:rFonts w:ascii="Times New Roman" w:hAnsi="Times New Roman"/>
          <w:kern w:val="3"/>
          <w:sz w:val="24"/>
          <w:szCs w:val="24"/>
        </w:rPr>
        <w:t>Przedmiotowe z</w:t>
      </w:r>
      <w:r w:rsidRPr="00EB24E1">
        <w:rPr>
          <w:rFonts w:ascii="Times New Roman" w:hAnsi="Times New Roman"/>
          <w:kern w:val="3"/>
          <w:sz w:val="24"/>
          <w:szCs w:val="24"/>
        </w:rPr>
        <w:t>awiadomie</w:t>
      </w:r>
      <w:r w:rsidR="002C0A8E" w:rsidRPr="00EB24E1">
        <w:rPr>
          <w:rFonts w:ascii="Times New Roman" w:hAnsi="Times New Roman"/>
          <w:kern w:val="3"/>
          <w:sz w:val="24"/>
          <w:szCs w:val="24"/>
        </w:rPr>
        <w:t>nie zostało</w:t>
      </w:r>
      <w:r w:rsidR="00895B6D" w:rsidRPr="00EB24E1">
        <w:rPr>
          <w:rFonts w:ascii="Times New Roman" w:hAnsi="Times New Roman"/>
          <w:kern w:val="3"/>
          <w:sz w:val="24"/>
          <w:szCs w:val="24"/>
        </w:rPr>
        <w:t xml:space="preserve"> </w:t>
      </w:r>
      <w:r w:rsidR="002C0A8E" w:rsidRPr="00EB24E1">
        <w:rPr>
          <w:rFonts w:ascii="Times New Roman" w:hAnsi="Times New Roman"/>
          <w:kern w:val="3"/>
          <w:sz w:val="24"/>
          <w:szCs w:val="24"/>
        </w:rPr>
        <w:t xml:space="preserve">ogłoszone </w:t>
      </w:r>
      <w:r w:rsidR="003D7D5F" w:rsidRPr="00EB24E1">
        <w:rPr>
          <w:rFonts w:ascii="Times New Roman" w:hAnsi="Times New Roman"/>
          <w:sz w:val="24"/>
          <w:szCs w:val="24"/>
        </w:rPr>
        <w:t xml:space="preserve">w Biuletynie Informacji Publicznej na stronie podmiotowej urzędu obsługującego Ministra Sprawiedliwości </w:t>
      </w:r>
      <w:r w:rsidR="002C0A8E" w:rsidRPr="00EB24E1">
        <w:rPr>
          <w:rFonts w:ascii="Times New Roman" w:hAnsi="Times New Roman"/>
          <w:kern w:val="3"/>
          <w:sz w:val="24"/>
          <w:szCs w:val="24"/>
        </w:rPr>
        <w:t xml:space="preserve">w </w:t>
      </w:r>
      <w:r w:rsidR="008E364A" w:rsidRPr="00EB24E1">
        <w:rPr>
          <w:rFonts w:ascii="Times New Roman" w:hAnsi="Times New Roman"/>
          <w:kern w:val="3"/>
          <w:sz w:val="24"/>
          <w:szCs w:val="24"/>
        </w:rPr>
        <w:t>dniu</w:t>
      </w:r>
      <w:r w:rsidR="003A6C1E" w:rsidRPr="00EB24E1">
        <w:rPr>
          <w:rFonts w:ascii="Times New Roman" w:hAnsi="Times New Roman"/>
          <w:kern w:val="3"/>
          <w:sz w:val="24"/>
          <w:szCs w:val="24"/>
        </w:rPr>
        <w:t xml:space="preserve"> 9 </w:t>
      </w:r>
      <w:r w:rsidR="00AE7C19" w:rsidRPr="00EB24E1">
        <w:rPr>
          <w:rFonts w:ascii="Times New Roman" w:hAnsi="Times New Roman"/>
          <w:kern w:val="3"/>
          <w:sz w:val="24"/>
          <w:szCs w:val="24"/>
        </w:rPr>
        <w:t>stycznia</w:t>
      </w:r>
      <w:r w:rsidR="00D25BD9" w:rsidRPr="00EB24E1">
        <w:rPr>
          <w:rFonts w:ascii="Times New Roman" w:hAnsi="Times New Roman"/>
          <w:bCs/>
          <w:sz w:val="24"/>
          <w:szCs w:val="24"/>
        </w:rPr>
        <w:t> </w:t>
      </w:r>
      <w:r w:rsidR="008E364A" w:rsidRPr="00EB24E1">
        <w:rPr>
          <w:rFonts w:ascii="Times New Roman" w:hAnsi="Times New Roman"/>
          <w:kern w:val="3"/>
          <w:sz w:val="24"/>
          <w:szCs w:val="24"/>
        </w:rPr>
        <w:t>202</w:t>
      </w:r>
      <w:r w:rsidR="003A6C1E" w:rsidRPr="00EB24E1">
        <w:rPr>
          <w:rFonts w:ascii="Times New Roman" w:hAnsi="Times New Roman"/>
          <w:kern w:val="3"/>
          <w:sz w:val="24"/>
          <w:szCs w:val="24"/>
        </w:rPr>
        <w:t>3</w:t>
      </w:r>
      <w:r w:rsidR="00D25BD9" w:rsidRPr="00EB24E1">
        <w:rPr>
          <w:rFonts w:ascii="Times New Roman" w:hAnsi="Times New Roman"/>
          <w:bCs/>
          <w:sz w:val="24"/>
          <w:szCs w:val="24"/>
        </w:rPr>
        <w:t> </w:t>
      </w:r>
      <w:r w:rsidR="008E364A" w:rsidRPr="00EB24E1">
        <w:rPr>
          <w:rFonts w:ascii="Times New Roman" w:hAnsi="Times New Roman"/>
          <w:kern w:val="3"/>
          <w:sz w:val="24"/>
          <w:szCs w:val="24"/>
        </w:rPr>
        <w:t>r.</w:t>
      </w:r>
    </w:p>
    <w:p w14:paraId="72C61526" w14:textId="3F4208AC" w:rsidR="00CD0B04" w:rsidRPr="000E3F50" w:rsidRDefault="00CD0B04" w:rsidP="00A33DDE">
      <w:pPr>
        <w:tabs>
          <w:tab w:val="left" w:pos="708"/>
        </w:tabs>
        <w:suppressAutoHyphens/>
        <w:autoSpaceDN w:val="0"/>
        <w:spacing w:after="0" w:line="360" w:lineRule="auto"/>
        <w:jc w:val="both"/>
        <w:textAlignment w:val="baseline"/>
        <w:rPr>
          <w:rFonts w:ascii="Times New Roman" w:hAnsi="Times New Roman"/>
          <w:sz w:val="24"/>
          <w:szCs w:val="24"/>
        </w:rPr>
      </w:pPr>
      <w:r w:rsidRPr="000E3F50">
        <w:rPr>
          <w:rFonts w:ascii="Times New Roman" w:hAnsi="Times New Roman"/>
          <w:sz w:val="24"/>
          <w:szCs w:val="24"/>
        </w:rPr>
        <w:t xml:space="preserve">Społeczna Rada </w:t>
      </w:r>
      <w:r w:rsidR="00705542" w:rsidRPr="000E3F50">
        <w:rPr>
          <w:rFonts w:ascii="Times New Roman" w:hAnsi="Times New Roman"/>
          <w:sz w:val="24"/>
          <w:szCs w:val="24"/>
        </w:rPr>
        <w:t>w dni</w:t>
      </w:r>
      <w:r w:rsidR="000B482B">
        <w:rPr>
          <w:rFonts w:ascii="Times New Roman" w:hAnsi="Times New Roman"/>
          <w:sz w:val="24"/>
          <w:szCs w:val="24"/>
        </w:rPr>
        <w:t>u 14</w:t>
      </w:r>
      <w:r w:rsidR="00AE7C19" w:rsidRPr="000E3F50">
        <w:rPr>
          <w:rFonts w:ascii="Times New Roman" w:hAnsi="Times New Roman"/>
          <w:sz w:val="24"/>
          <w:szCs w:val="24"/>
        </w:rPr>
        <w:t xml:space="preserve"> </w:t>
      </w:r>
      <w:r w:rsidR="00866643" w:rsidRPr="000E3F50">
        <w:rPr>
          <w:rFonts w:ascii="Times New Roman" w:hAnsi="Times New Roman"/>
          <w:sz w:val="24"/>
          <w:szCs w:val="24"/>
        </w:rPr>
        <w:t>lutego</w:t>
      </w:r>
      <w:r w:rsidR="00FA53AE" w:rsidRPr="000E3F50">
        <w:rPr>
          <w:rFonts w:ascii="Times New Roman" w:hAnsi="Times New Roman"/>
          <w:sz w:val="24"/>
          <w:szCs w:val="24"/>
        </w:rPr>
        <w:t xml:space="preserve"> 202</w:t>
      </w:r>
      <w:r w:rsidR="00E176CD" w:rsidRPr="000E3F50">
        <w:rPr>
          <w:rFonts w:ascii="Times New Roman" w:hAnsi="Times New Roman"/>
          <w:sz w:val="24"/>
          <w:szCs w:val="24"/>
        </w:rPr>
        <w:t>3</w:t>
      </w:r>
      <w:r w:rsidR="00FA53AE" w:rsidRPr="000E3F50">
        <w:rPr>
          <w:rFonts w:ascii="Times New Roman" w:hAnsi="Times New Roman"/>
          <w:sz w:val="24"/>
          <w:szCs w:val="24"/>
        </w:rPr>
        <w:t xml:space="preserve"> r. </w:t>
      </w:r>
      <w:r w:rsidR="00705542" w:rsidRPr="000E3F50">
        <w:rPr>
          <w:rFonts w:ascii="Times New Roman" w:hAnsi="Times New Roman"/>
          <w:sz w:val="24"/>
          <w:szCs w:val="24"/>
        </w:rPr>
        <w:t>przedstawiła</w:t>
      </w:r>
      <w:r w:rsidRPr="000E3F50">
        <w:rPr>
          <w:rFonts w:ascii="Times New Roman" w:hAnsi="Times New Roman"/>
          <w:sz w:val="24"/>
          <w:szCs w:val="24"/>
        </w:rPr>
        <w:t xml:space="preserve"> opini</w:t>
      </w:r>
      <w:r w:rsidR="00705542" w:rsidRPr="000E3F50">
        <w:rPr>
          <w:rFonts w:ascii="Times New Roman" w:hAnsi="Times New Roman"/>
          <w:sz w:val="24"/>
          <w:szCs w:val="24"/>
        </w:rPr>
        <w:t>ę</w:t>
      </w:r>
      <w:r w:rsidR="00164457" w:rsidRPr="000E3F50">
        <w:rPr>
          <w:rFonts w:ascii="Times New Roman" w:hAnsi="Times New Roman"/>
          <w:sz w:val="24"/>
          <w:szCs w:val="24"/>
        </w:rPr>
        <w:t xml:space="preserve"> </w:t>
      </w:r>
      <w:r w:rsidRPr="000E3F50">
        <w:rPr>
          <w:rFonts w:ascii="Times New Roman" w:hAnsi="Times New Roman"/>
          <w:sz w:val="24"/>
          <w:szCs w:val="24"/>
        </w:rPr>
        <w:t>dotyczą</w:t>
      </w:r>
      <w:r w:rsidR="00705542" w:rsidRPr="000E3F50">
        <w:rPr>
          <w:rFonts w:ascii="Times New Roman" w:hAnsi="Times New Roman"/>
          <w:sz w:val="24"/>
          <w:szCs w:val="24"/>
        </w:rPr>
        <w:t>cą</w:t>
      </w:r>
      <w:r w:rsidRPr="000E3F50">
        <w:rPr>
          <w:rFonts w:ascii="Times New Roman" w:hAnsi="Times New Roman"/>
          <w:sz w:val="24"/>
          <w:szCs w:val="24"/>
        </w:rPr>
        <w:t xml:space="preserve"> decyzji Prezydenta m.st. Warszawy z dnia</w:t>
      </w:r>
      <w:r w:rsidRPr="000E3F50">
        <w:rPr>
          <w:rFonts w:ascii="Times New Roman" w:hAnsi="Times New Roman"/>
          <w:bCs/>
          <w:sz w:val="24"/>
          <w:szCs w:val="24"/>
        </w:rPr>
        <w:t xml:space="preserve"> </w:t>
      </w:r>
      <w:r w:rsidR="00AE7C19" w:rsidRPr="000E3F50">
        <w:rPr>
          <w:rFonts w:ascii="Times New Roman" w:hAnsi="Times New Roman"/>
          <w:bCs/>
          <w:sz w:val="24"/>
          <w:szCs w:val="24"/>
        </w:rPr>
        <w:t xml:space="preserve"> maja</w:t>
      </w:r>
      <w:r w:rsidR="00164457" w:rsidRPr="000E3F50">
        <w:rPr>
          <w:rFonts w:ascii="Times New Roman" w:hAnsi="Times New Roman"/>
          <w:bCs/>
          <w:sz w:val="24"/>
          <w:szCs w:val="24"/>
        </w:rPr>
        <w:t xml:space="preserve"> 20</w:t>
      </w:r>
      <w:r w:rsidR="00AE7C19" w:rsidRPr="000E3F50">
        <w:rPr>
          <w:rFonts w:ascii="Times New Roman" w:hAnsi="Times New Roman"/>
          <w:bCs/>
          <w:sz w:val="24"/>
          <w:szCs w:val="24"/>
        </w:rPr>
        <w:t>07</w:t>
      </w:r>
      <w:r w:rsidR="00164457" w:rsidRPr="000E3F50">
        <w:rPr>
          <w:rFonts w:ascii="Times New Roman" w:hAnsi="Times New Roman"/>
          <w:bCs/>
          <w:sz w:val="24"/>
          <w:szCs w:val="24"/>
        </w:rPr>
        <w:t xml:space="preserve"> </w:t>
      </w:r>
      <w:r w:rsidRPr="000E3F50">
        <w:rPr>
          <w:rFonts w:ascii="Times New Roman" w:hAnsi="Times New Roman"/>
          <w:bCs/>
          <w:sz w:val="24"/>
          <w:szCs w:val="24"/>
        </w:rPr>
        <w:t xml:space="preserve">r. nr </w:t>
      </w:r>
      <w:r w:rsidR="00435CD5">
        <w:rPr>
          <w:rFonts w:ascii="Times New Roman" w:hAnsi="Times New Roman"/>
          <w:bCs/>
          <w:sz w:val="24"/>
          <w:szCs w:val="24"/>
        </w:rPr>
        <w:t xml:space="preserve"> </w:t>
      </w:r>
      <w:r w:rsidRPr="000E3F50">
        <w:rPr>
          <w:rFonts w:ascii="Times New Roman" w:hAnsi="Times New Roman"/>
          <w:bCs/>
          <w:sz w:val="24"/>
          <w:szCs w:val="24"/>
        </w:rPr>
        <w:t>.</w:t>
      </w:r>
    </w:p>
    <w:p w14:paraId="4A5182A0" w14:textId="77777777" w:rsidR="003D7D5F" w:rsidRPr="00EB24E1" w:rsidRDefault="003D7D5F" w:rsidP="00A33DDE">
      <w:pPr>
        <w:suppressAutoHyphens/>
        <w:autoSpaceDN w:val="0"/>
        <w:spacing w:after="0" w:line="360" w:lineRule="auto"/>
        <w:textAlignment w:val="baseline"/>
        <w:rPr>
          <w:rFonts w:ascii="Times New Roman" w:eastAsia="SimSun" w:hAnsi="Times New Roman"/>
          <w:b/>
          <w:kern w:val="3"/>
          <w:sz w:val="24"/>
          <w:szCs w:val="24"/>
        </w:rPr>
      </w:pPr>
    </w:p>
    <w:p w14:paraId="19EA1300" w14:textId="18BFE842" w:rsidR="008C78B6" w:rsidRPr="00EB24E1" w:rsidRDefault="008C78B6" w:rsidP="00B87591">
      <w:pPr>
        <w:suppressAutoHyphens/>
        <w:autoSpaceDN w:val="0"/>
        <w:spacing w:after="0" w:line="360" w:lineRule="auto"/>
        <w:textAlignment w:val="baseline"/>
        <w:rPr>
          <w:rFonts w:ascii="Times New Roman" w:eastAsia="SimSun" w:hAnsi="Times New Roman"/>
          <w:b/>
          <w:kern w:val="3"/>
          <w:sz w:val="24"/>
          <w:szCs w:val="24"/>
        </w:rPr>
      </w:pPr>
      <w:r w:rsidRPr="00EB24E1">
        <w:rPr>
          <w:rFonts w:ascii="Times New Roman" w:eastAsia="SimSun" w:hAnsi="Times New Roman"/>
          <w:b/>
          <w:kern w:val="3"/>
          <w:sz w:val="24"/>
          <w:szCs w:val="24"/>
        </w:rPr>
        <w:t>II.</w:t>
      </w:r>
    </w:p>
    <w:p w14:paraId="43E7A8CA" w14:textId="2C1ABBCD" w:rsidR="008C78B6" w:rsidRPr="00EB24E1" w:rsidRDefault="008C78B6" w:rsidP="00B87591">
      <w:pPr>
        <w:suppressAutoHyphens/>
        <w:autoSpaceDN w:val="0"/>
        <w:spacing w:after="0" w:line="360" w:lineRule="auto"/>
        <w:textAlignment w:val="baseline"/>
        <w:rPr>
          <w:rFonts w:ascii="Times New Roman" w:eastAsia="SimSun" w:hAnsi="Times New Roman"/>
          <w:b/>
          <w:kern w:val="3"/>
          <w:sz w:val="24"/>
          <w:szCs w:val="24"/>
        </w:rPr>
      </w:pPr>
      <w:r w:rsidRPr="00EB24E1">
        <w:rPr>
          <w:rFonts w:ascii="Times New Roman" w:eastAsia="SimSun" w:hAnsi="Times New Roman"/>
          <w:b/>
          <w:kern w:val="3"/>
          <w:sz w:val="24"/>
          <w:szCs w:val="24"/>
        </w:rPr>
        <w:t>Na podstawie zebranego materiału dowodowego Komisja ustaliła, co następuje:</w:t>
      </w:r>
    </w:p>
    <w:p w14:paraId="0661A667" w14:textId="77777777" w:rsidR="000B3D9C" w:rsidRPr="00EB24E1" w:rsidRDefault="000B3D9C" w:rsidP="00A33DDE">
      <w:pPr>
        <w:suppressAutoHyphens/>
        <w:autoSpaceDN w:val="0"/>
        <w:spacing w:after="0" w:line="360" w:lineRule="auto"/>
        <w:jc w:val="center"/>
        <w:textAlignment w:val="baseline"/>
        <w:rPr>
          <w:rFonts w:ascii="Times New Roman" w:eastAsia="SimSun" w:hAnsi="Times New Roman"/>
          <w:b/>
          <w:kern w:val="3"/>
          <w:sz w:val="24"/>
          <w:szCs w:val="24"/>
        </w:rPr>
      </w:pPr>
    </w:p>
    <w:p w14:paraId="7FB8EE9E" w14:textId="77777777" w:rsidR="00B87591" w:rsidRDefault="0007430C" w:rsidP="00B87591">
      <w:pPr>
        <w:pStyle w:val="Akapitzlist"/>
        <w:numPr>
          <w:ilvl w:val="0"/>
          <w:numId w:val="15"/>
        </w:numPr>
        <w:suppressAutoHyphens/>
        <w:autoSpaceDN w:val="0"/>
        <w:spacing w:after="0" w:line="360" w:lineRule="auto"/>
        <w:textAlignment w:val="baseline"/>
        <w:rPr>
          <w:rFonts w:ascii="Times New Roman" w:eastAsia="SimSun" w:hAnsi="Times New Roman"/>
          <w:b/>
          <w:kern w:val="3"/>
          <w:sz w:val="24"/>
          <w:szCs w:val="24"/>
        </w:rPr>
      </w:pPr>
      <w:r w:rsidRPr="00EB24E1">
        <w:rPr>
          <w:rFonts w:ascii="Times New Roman" w:eastAsia="SimSun" w:hAnsi="Times New Roman"/>
          <w:b/>
          <w:kern w:val="3"/>
          <w:sz w:val="24"/>
          <w:szCs w:val="24"/>
        </w:rPr>
        <w:t>Opis nieruchomości</w:t>
      </w:r>
    </w:p>
    <w:p w14:paraId="06908259" w14:textId="77777777" w:rsidR="00B87591" w:rsidRPr="00B87591" w:rsidRDefault="00DC6A1E" w:rsidP="00B87591">
      <w:pPr>
        <w:pStyle w:val="Akapitzlist"/>
        <w:numPr>
          <w:ilvl w:val="1"/>
          <w:numId w:val="15"/>
        </w:numPr>
        <w:suppressAutoHyphens/>
        <w:autoSpaceDN w:val="0"/>
        <w:spacing w:after="0" w:line="360" w:lineRule="auto"/>
        <w:textAlignment w:val="baseline"/>
        <w:rPr>
          <w:rFonts w:ascii="Times New Roman" w:eastAsia="SimSun" w:hAnsi="Times New Roman"/>
          <w:b/>
          <w:kern w:val="3"/>
          <w:sz w:val="24"/>
          <w:szCs w:val="24"/>
        </w:rPr>
      </w:pPr>
      <w:r w:rsidRPr="00B87591">
        <w:rPr>
          <w:rFonts w:ascii="Times New Roman" w:hAnsi="Times New Roman"/>
          <w:sz w:val="24"/>
          <w:szCs w:val="24"/>
        </w:rPr>
        <w:t xml:space="preserve"> </w:t>
      </w:r>
      <w:r w:rsidR="00C800C6" w:rsidRPr="00B87591">
        <w:rPr>
          <w:rFonts w:ascii="Times New Roman" w:hAnsi="Times New Roman"/>
          <w:color w:val="000000" w:themeColor="text1"/>
          <w:sz w:val="24"/>
          <w:szCs w:val="24"/>
        </w:rPr>
        <w:t>Przedwojenna nieruchomość warszawska położona</w:t>
      </w:r>
      <w:r w:rsidR="00C800C6" w:rsidRPr="00B87591">
        <w:rPr>
          <w:rFonts w:ascii="Times New Roman" w:hAnsi="Times New Roman"/>
          <w:sz w:val="24"/>
          <w:szCs w:val="24"/>
        </w:rPr>
        <w:t xml:space="preserve"> </w:t>
      </w:r>
      <w:r w:rsidR="003D7D5F" w:rsidRPr="00B87591">
        <w:rPr>
          <w:rFonts w:ascii="Times New Roman" w:hAnsi="Times New Roman"/>
          <w:sz w:val="24"/>
          <w:szCs w:val="24"/>
        </w:rPr>
        <w:t>przy ul.</w:t>
      </w:r>
      <w:r w:rsidR="00895B6D" w:rsidRPr="00B87591">
        <w:rPr>
          <w:rFonts w:ascii="Times New Roman" w:hAnsi="Times New Roman"/>
          <w:sz w:val="24"/>
          <w:szCs w:val="24"/>
        </w:rPr>
        <w:t xml:space="preserve"> </w:t>
      </w:r>
      <w:r w:rsidR="00AE7C19" w:rsidRPr="00B87591">
        <w:rPr>
          <w:rFonts w:ascii="Times New Roman" w:hAnsi="Times New Roman"/>
          <w:sz w:val="24"/>
          <w:szCs w:val="24"/>
        </w:rPr>
        <w:t>Langiewicza</w:t>
      </w:r>
      <w:r w:rsidR="007B55C2" w:rsidRPr="00B87591">
        <w:rPr>
          <w:rFonts w:ascii="Times New Roman" w:hAnsi="Times New Roman"/>
          <w:sz w:val="24"/>
          <w:szCs w:val="24"/>
        </w:rPr>
        <w:t xml:space="preserve"> 2</w:t>
      </w:r>
      <w:r w:rsidR="00AE7C19" w:rsidRPr="00B87591">
        <w:rPr>
          <w:rFonts w:ascii="Times New Roman" w:hAnsi="Times New Roman"/>
          <w:sz w:val="24"/>
          <w:szCs w:val="24"/>
        </w:rPr>
        <w:t>6</w:t>
      </w:r>
      <w:r w:rsidR="007B55C2" w:rsidRPr="00B87591">
        <w:rPr>
          <w:rFonts w:ascii="Times New Roman" w:hAnsi="Times New Roman"/>
          <w:sz w:val="24"/>
          <w:szCs w:val="24"/>
        </w:rPr>
        <w:t xml:space="preserve"> </w:t>
      </w:r>
      <w:r w:rsidR="006E10CF" w:rsidRPr="00B87591">
        <w:rPr>
          <w:rFonts w:ascii="Times New Roman" w:hAnsi="Times New Roman"/>
          <w:sz w:val="24"/>
          <w:szCs w:val="24"/>
        </w:rPr>
        <w:br/>
      </w:r>
      <w:r w:rsidR="001C1257" w:rsidRPr="00B87591">
        <w:rPr>
          <w:rFonts w:ascii="Times New Roman" w:eastAsia="SimSun" w:hAnsi="Times New Roman"/>
          <w:bCs/>
          <w:kern w:val="3"/>
          <w:sz w:val="24"/>
          <w:szCs w:val="24"/>
        </w:rPr>
        <w:t xml:space="preserve">o łącznej powierzchni </w:t>
      </w:r>
      <w:bookmarkStart w:id="9" w:name="_Hlk121215321"/>
      <w:r w:rsidR="00AE7C19" w:rsidRPr="00B87591">
        <w:rPr>
          <w:rFonts w:ascii="Times New Roman" w:eastAsia="SimSun" w:hAnsi="Times New Roman"/>
          <w:bCs/>
          <w:kern w:val="3"/>
          <w:sz w:val="24"/>
          <w:szCs w:val="24"/>
        </w:rPr>
        <w:t>608</w:t>
      </w:r>
      <w:r w:rsidR="001C1257" w:rsidRPr="00B87591">
        <w:rPr>
          <w:rFonts w:ascii="Times New Roman" w:eastAsia="SimSun" w:hAnsi="Times New Roman"/>
          <w:bCs/>
          <w:kern w:val="3"/>
          <w:sz w:val="24"/>
          <w:szCs w:val="24"/>
        </w:rPr>
        <w:t xml:space="preserve"> m</w:t>
      </w:r>
      <w:r w:rsidR="001C1257" w:rsidRPr="00B87591">
        <w:rPr>
          <w:rFonts w:ascii="Times New Roman" w:eastAsia="SimSun" w:hAnsi="Times New Roman"/>
          <w:bCs/>
          <w:kern w:val="3"/>
          <w:sz w:val="24"/>
          <w:szCs w:val="24"/>
          <w:vertAlign w:val="superscript"/>
        </w:rPr>
        <w:t>2</w:t>
      </w:r>
      <w:bookmarkEnd w:id="9"/>
      <w:r w:rsidR="001C1257" w:rsidRPr="00B87591">
        <w:rPr>
          <w:rFonts w:ascii="Times New Roman" w:hAnsi="Times New Roman"/>
          <w:sz w:val="24"/>
          <w:szCs w:val="24"/>
        </w:rPr>
        <w:t xml:space="preserve">, </w:t>
      </w:r>
      <w:r w:rsidR="003D7D5F" w:rsidRPr="00B87591">
        <w:rPr>
          <w:rFonts w:ascii="Times New Roman" w:hAnsi="Times New Roman"/>
          <w:sz w:val="24"/>
          <w:szCs w:val="24"/>
        </w:rPr>
        <w:t xml:space="preserve">objęta była </w:t>
      </w:r>
      <w:r w:rsidR="00C800C6" w:rsidRPr="00B87591">
        <w:rPr>
          <w:rFonts w:ascii="Times New Roman" w:hAnsi="Times New Roman"/>
          <w:sz w:val="24"/>
          <w:szCs w:val="24"/>
        </w:rPr>
        <w:t xml:space="preserve">dawną </w:t>
      </w:r>
      <w:r w:rsidR="003D7D5F" w:rsidRPr="00B87591">
        <w:rPr>
          <w:rFonts w:ascii="Times New Roman" w:hAnsi="Times New Roman"/>
          <w:sz w:val="24"/>
          <w:szCs w:val="24"/>
        </w:rPr>
        <w:t xml:space="preserve">księgą hipoteczną </w:t>
      </w:r>
      <w:r w:rsidR="00AE7C19" w:rsidRPr="00B87591">
        <w:rPr>
          <w:rFonts w:ascii="Times New Roman" w:hAnsi="Times New Roman"/>
          <w:sz w:val="24"/>
          <w:szCs w:val="24"/>
        </w:rPr>
        <w:t xml:space="preserve">nr </w:t>
      </w:r>
      <w:r w:rsidR="00435CD5" w:rsidRPr="00B87591">
        <w:rPr>
          <w:rFonts w:ascii="Times New Roman" w:hAnsi="Times New Roman"/>
          <w:sz w:val="24"/>
          <w:szCs w:val="24"/>
        </w:rPr>
        <w:t xml:space="preserve">  </w:t>
      </w:r>
      <w:r w:rsidR="001C1257" w:rsidRPr="00B87591">
        <w:rPr>
          <w:rFonts w:ascii="Times New Roman" w:hAnsi="Times New Roman"/>
          <w:sz w:val="24"/>
          <w:szCs w:val="24"/>
        </w:rPr>
        <w:t xml:space="preserve">. </w:t>
      </w:r>
    </w:p>
    <w:p w14:paraId="23AA65C5" w14:textId="77777777" w:rsidR="00B87591" w:rsidRPr="00B87591" w:rsidRDefault="00C800C6" w:rsidP="00B87591">
      <w:pPr>
        <w:pStyle w:val="Akapitzlist"/>
        <w:numPr>
          <w:ilvl w:val="1"/>
          <w:numId w:val="15"/>
        </w:numPr>
        <w:suppressAutoHyphens/>
        <w:autoSpaceDN w:val="0"/>
        <w:spacing w:after="0" w:line="360" w:lineRule="auto"/>
        <w:textAlignment w:val="baseline"/>
        <w:rPr>
          <w:rFonts w:ascii="Times New Roman" w:eastAsia="SimSun" w:hAnsi="Times New Roman"/>
          <w:b/>
          <w:kern w:val="3"/>
          <w:sz w:val="24"/>
          <w:szCs w:val="24"/>
        </w:rPr>
      </w:pPr>
      <w:r w:rsidRPr="00B87591">
        <w:rPr>
          <w:rFonts w:ascii="Times New Roman" w:hAnsi="Times New Roman"/>
          <w:color w:val="000000" w:themeColor="text1"/>
          <w:sz w:val="24"/>
          <w:szCs w:val="24"/>
        </w:rPr>
        <w:t>Obecnie n</w:t>
      </w:r>
      <w:r w:rsidRPr="00B87591">
        <w:rPr>
          <w:rFonts w:ascii="Times New Roman" w:eastAsia="SimSun" w:hAnsi="Times New Roman"/>
          <w:bCs/>
          <w:color w:val="000000" w:themeColor="text1"/>
          <w:kern w:val="3"/>
          <w:sz w:val="24"/>
          <w:szCs w:val="24"/>
        </w:rPr>
        <w:t>ieruchomość</w:t>
      </w:r>
      <w:r w:rsidR="00DB6EC6" w:rsidRPr="00B87591">
        <w:rPr>
          <w:rFonts w:ascii="Times New Roman" w:hAnsi="Times New Roman"/>
          <w:sz w:val="24"/>
          <w:szCs w:val="24"/>
        </w:rPr>
        <w:t xml:space="preserve"> </w:t>
      </w:r>
      <w:r w:rsidR="00296F67" w:rsidRPr="00B87591">
        <w:rPr>
          <w:rFonts w:ascii="Times New Roman" w:hAnsi="Times New Roman"/>
          <w:sz w:val="24"/>
          <w:szCs w:val="24"/>
        </w:rPr>
        <w:t xml:space="preserve">ta </w:t>
      </w:r>
      <w:r w:rsidR="000D169F" w:rsidRPr="00B87591">
        <w:rPr>
          <w:rFonts w:ascii="Times New Roman" w:hAnsi="Times New Roman"/>
          <w:sz w:val="24"/>
          <w:szCs w:val="24"/>
        </w:rPr>
        <w:t>położon</w:t>
      </w:r>
      <w:r w:rsidRPr="00B87591">
        <w:rPr>
          <w:rFonts w:ascii="Times New Roman" w:hAnsi="Times New Roman"/>
          <w:sz w:val="24"/>
          <w:szCs w:val="24"/>
        </w:rPr>
        <w:t>a jest</w:t>
      </w:r>
      <w:r w:rsidR="000D169F" w:rsidRPr="00B87591">
        <w:rPr>
          <w:rFonts w:ascii="Times New Roman" w:hAnsi="Times New Roman"/>
          <w:sz w:val="24"/>
          <w:szCs w:val="24"/>
        </w:rPr>
        <w:t xml:space="preserve"> w Warszawie</w:t>
      </w:r>
      <w:r w:rsidR="00DB6EC6" w:rsidRPr="00B87591">
        <w:rPr>
          <w:rFonts w:ascii="Times New Roman" w:hAnsi="Times New Roman"/>
          <w:sz w:val="24"/>
          <w:szCs w:val="24"/>
        </w:rPr>
        <w:t>,</w:t>
      </w:r>
      <w:r w:rsidR="000D169F" w:rsidRPr="00B87591">
        <w:rPr>
          <w:rFonts w:ascii="Times New Roman" w:hAnsi="Times New Roman"/>
          <w:sz w:val="24"/>
          <w:szCs w:val="24"/>
        </w:rPr>
        <w:t xml:space="preserve"> w dzielnicy </w:t>
      </w:r>
      <w:r w:rsidR="00FA4BF5" w:rsidRPr="00B87591">
        <w:rPr>
          <w:rFonts w:ascii="Times New Roman" w:hAnsi="Times New Roman"/>
          <w:sz w:val="24"/>
          <w:szCs w:val="24"/>
        </w:rPr>
        <w:t>Ochota</w:t>
      </w:r>
      <w:r w:rsidR="000D169F" w:rsidRPr="00B87591">
        <w:rPr>
          <w:rFonts w:ascii="Times New Roman" w:hAnsi="Times New Roman"/>
          <w:sz w:val="24"/>
          <w:szCs w:val="24"/>
        </w:rPr>
        <w:t xml:space="preserve">, </w:t>
      </w:r>
      <w:r w:rsidR="000D169F" w:rsidRPr="00B87591">
        <w:rPr>
          <w:rFonts w:ascii="Times New Roman" w:hAnsi="Times New Roman"/>
          <w:sz w:val="24"/>
          <w:szCs w:val="24"/>
        </w:rPr>
        <w:br/>
        <w:t xml:space="preserve">przy ul. </w:t>
      </w:r>
      <w:r w:rsidR="00FA4BF5" w:rsidRPr="00B87591">
        <w:rPr>
          <w:rFonts w:ascii="Times New Roman" w:hAnsi="Times New Roman"/>
          <w:sz w:val="24"/>
          <w:szCs w:val="24"/>
        </w:rPr>
        <w:t>Langiewicza 26</w:t>
      </w:r>
      <w:r w:rsidR="00296F67" w:rsidRPr="00B87591">
        <w:rPr>
          <w:rFonts w:ascii="Times New Roman" w:hAnsi="Times New Roman"/>
          <w:sz w:val="24"/>
          <w:szCs w:val="24"/>
        </w:rPr>
        <w:t>. S</w:t>
      </w:r>
      <w:r w:rsidRPr="00B87591">
        <w:rPr>
          <w:rFonts w:ascii="Times New Roman" w:hAnsi="Times New Roman"/>
          <w:sz w:val="24"/>
          <w:szCs w:val="24"/>
        </w:rPr>
        <w:t xml:space="preserve">kłada się z </w:t>
      </w:r>
      <w:r w:rsidRPr="00B87591">
        <w:rPr>
          <w:rFonts w:ascii="Times New Roman" w:eastAsia="SimSun" w:hAnsi="Times New Roman"/>
          <w:bCs/>
          <w:kern w:val="3"/>
          <w:sz w:val="24"/>
          <w:szCs w:val="24"/>
        </w:rPr>
        <w:t xml:space="preserve">działki ewidencyjnej nr  z obrębu </w:t>
      </w:r>
      <w:r w:rsidR="006E10CF" w:rsidRPr="00B87591">
        <w:rPr>
          <w:rFonts w:ascii="Times New Roman" w:eastAsia="SimSun" w:hAnsi="Times New Roman"/>
          <w:bCs/>
          <w:kern w:val="3"/>
          <w:sz w:val="24"/>
          <w:szCs w:val="24"/>
        </w:rPr>
        <w:br/>
      </w:r>
      <w:r w:rsidRPr="00B87591">
        <w:rPr>
          <w:rFonts w:ascii="Times New Roman" w:eastAsia="SimSun" w:hAnsi="Times New Roman"/>
          <w:bCs/>
          <w:kern w:val="3"/>
          <w:sz w:val="24"/>
          <w:szCs w:val="24"/>
        </w:rPr>
        <w:t>o powierzchni 608 m</w:t>
      </w:r>
      <w:r w:rsidRPr="00B87591">
        <w:rPr>
          <w:rFonts w:ascii="Times New Roman" w:eastAsia="SimSun" w:hAnsi="Times New Roman"/>
          <w:bCs/>
          <w:kern w:val="3"/>
          <w:sz w:val="24"/>
          <w:szCs w:val="24"/>
          <w:vertAlign w:val="superscript"/>
        </w:rPr>
        <w:t>2</w:t>
      </w:r>
      <w:r w:rsidRPr="00B87591">
        <w:rPr>
          <w:rFonts w:ascii="Times New Roman" w:eastAsia="SimSun" w:hAnsi="Times New Roman"/>
          <w:bCs/>
          <w:kern w:val="3"/>
          <w:sz w:val="24"/>
          <w:szCs w:val="24"/>
        </w:rPr>
        <w:t xml:space="preserve">, dla której </w:t>
      </w:r>
      <w:r w:rsidR="00BB17A2" w:rsidRPr="00B87591">
        <w:rPr>
          <w:rFonts w:ascii="Times New Roman" w:eastAsia="SimSun" w:hAnsi="Times New Roman"/>
          <w:bCs/>
          <w:kern w:val="3"/>
          <w:sz w:val="24"/>
          <w:szCs w:val="24"/>
        </w:rPr>
        <w:t xml:space="preserve">S R dla W-M w </w:t>
      </w:r>
      <w:proofErr w:type="spellStart"/>
      <w:r w:rsidR="00BB17A2" w:rsidRPr="00B87591">
        <w:rPr>
          <w:rFonts w:ascii="Times New Roman" w:eastAsia="SimSun" w:hAnsi="Times New Roman"/>
          <w:bCs/>
          <w:kern w:val="3"/>
          <w:sz w:val="24"/>
          <w:szCs w:val="24"/>
        </w:rPr>
        <w:t>W</w:t>
      </w:r>
      <w:proofErr w:type="spellEnd"/>
      <w:r w:rsidR="00BB17A2" w:rsidRPr="00B87591">
        <w:rPr>
          <w:rFonts w:ascii="Times New Roman" w:eastAsia="SimSun" w:hAnsi="Times New Roman"/>
          <w:bCs/>
          <w:kern w:val="3"/>
          <w:sz w:val="24"/>
          <w:szCs w:val="24"/>
        </w:rPr>
        <w:t xml:space="preserve"> prowadzi księgę wieczystą nr</w:t>
      </w:r>
      <w:r w:rsidR="007118DA" w:rsidRPr="00B87591">
        <w:rPr>
          <w:rFonts w:ascii="Times New Roman" w:hAnsi="Times New Roman"/>
          <w:bCs/>
          <w:sz w:val="24"/>
          <w:szCs w:val="24"/>
        </w:rPr>
        <w:t> </w:t>
      </w:r>
      <w:r w:rsidR="00435CD5" w:rsidRPr="00B87591">
        <w:rPr>
          <w:rFonts w:ascii="Times New Roman" w:eastAsia="SimSun" w:hAnsi="Times New Roman"/>
          <w:bCs/>
          <w:kern w:val="3"/>
          <w:sz w:val="24"/>
          <w:szCs w:val="24"/>
        </w:rPr>
        <w:t xml:space="preserve">  </w:t>
      </w:r>
      <w:r w:rsidR="00BF0FBA" w:rsidRPr="00B87591">
        <w:rPr>
          <w:rFonts w:ascii="Times New Roman" w:eastAsia="SimSun" w:hAnsi="Times New Roman"/>
          <w:bCs/>
          <w:kern w:val="3"/>
          <w:sz w:val="24"/>
          <w:szCs w:val="24"/>
        </w:rPr>
        <w:t xml:space="preserve">. </w:t>
      </w:r>
      <w:r w:rsidR="00AD050A" w:rsidRPr="00B87591">
        <w:rPr>
          <w:rFonts w:ascii="Times New Roman" w:eastAsia="SimSun" w:hAnsi="Times New Roman"/>
          <w:bCs/>
          <w:kern w:val="3"/>
          <w:sz w:val="24"/>
          <w:szCs w:val="24"/>
        </w:rPr>
        <w:t>W dziale II w</w:t>
      </w:r>
      <w:r w:rsidR="00895B6D" w:rsidRPr="00B87591">
        <w:rPr>
          <w:rFonts w:ascii="Times New Roman" w:eastAsia="SimSun" w:hAnsi="Times New Roman"/>
          <w:bCs/>
          <w:kern w:val="3"/>
          <w:sz w:val="24"/>
          <w:szCs w:val="24"/>
        </w:rPr>
        <w:t>yżej wymienionej</w:t>
      </w:r>
      <w:r w:rsidR="00AD050A" w:rsidRPr="00B87591">
        <w:rPr>
          <w:rFonts w:ascii="Times New Roman" w:eastAsia="SimSun" w:hAnsi="Times New Roman"/>
          <w:bCs/>
          <w:kern w:val="3"/>
          <w:sz w:val="24"/>
          <w:szCs w:val="24"/>
        </w:rPr>
        <w:t xml:space="preserve"> księgi wieczystej widnieje wpis </w:t>
      </w:r>
      <w:r w:rsidR="00366C75" w:rsidRPr="00B87591">
        <w:rPr>
          <w:rFonts w:ascii="Times New Roman" w:eastAsia="SimSun" w:hAnsi="Times New Roman"/>
          <w:bCs/>
          <w:kern w:val="3"/>
          <w:sz w:val="24"/>
          <w:szCs w:val="24"/>
        </w:rPr>
        <w:t xml:space="preserve">prawa własności na rzecz </w:t>
      </w:r>
      <w:r w:rsidR="00CD0B04" w:rsidRPr="00B87591">
        <w:rPr>
          <w:rFonts w:ascii="Times New Roman" w:eastAsia="SimSun" w:hAnsi="Times New Roman"/>
          <w:bCs/>
          <w:kern w:val="3"/>
          <w:sz w:val="24"/>
          <w:szCs w:val="24"/>
        </w:rPr>
        <w:t xml:space="preserve">Miasta Stołecznego </w:t>
      </w:r>
      <w:r w:rsidR="00AD050A" w:rsidRPr="00B87591">
        <w:rPr>
          <w:rFonts w:ascii="Times New Roman" w:eastAsia="SimSun" w:hAnsi="Times New Roman"/>
          <w:bCs/>
          <w:kern w:val="3"/>
          <w:sz w:val="24"/>
          <w:szCs w:val="24"/>
        </w:rPr>
        <w:t>Warszawy</w:t>
      </w:r>
      <w:r w:rsidR="00FA4BF5" w:rsidRPr="00B87591">
        <w:rPr>
          <w:rFonts w:ascii="Times New Roman" w:eastAsia="SimSun" w:hAnsi="Times New Roman"/>
          <w:bCs/>
          <w:kern w:val="3"/>
          <w:sz w:val="24"/>
          <w:szCs w:val="24"/>
        </w:rPr>
        <w:t>.</w:t>
      </w:r>
      <w:r w:rsidR="00E176CD" w:rsidRPr="00B87591">
        <w:rPr>
          <w:rFonts w:ascii="Times New Roman" w:eastAsia="SimSun" w:hAnsi="Times New Roman"/>
          <w:bCs/>
          <w:kern w:val="3"/>
          <w:sz w:val="24"/>
          <w:szCs w:val="24"/>
        </w:rPr>
        <w:t xml:space="preserve"> </w:t>
      </w:r>
    </w:p>
    <w:p w14:paraId="3DD6DEB4" w14:textId="77777777" w:rsidR="00B87591" w:rsidRPr="00B87591" w:rsidRDefault="00BF0FBA" w:rsidP="00B87591">
      <w:pPr>
        <w:pStyle w:val="Akapitzlist"/>
        <w:numPr>
          <w:ilvl w:val="1"/>
          <w:numId w:val="15"/>
        </w:numPr>
        <w:suppressAutoHyphens/>
        <w:autoSpaceDN w:val="0"/>
        <w:spacing w:after="0" w:line="360" w:lineRule="auto"/>
        <w:textAlignment w:val="baseline"/>
        <w:rPr>
          <w:rFonts w:ascii="Times New Roman" w:eastAsia="SimSun" w:hAnsi="Times New Roman"/>
          <w:b/>
          <w:kern w:val="3"/>
          <w:sz w:val="24"/>
          <w:szCs w:val="24"/>
        </w:rPr>
      </w:pPr>
      <w:r w:rsidRPr="00B87591">
        <w:rPr>
          <w:rFonts w:ascii="Times New Roman" w:eastAsia="SimSun" w:hAnsi="Times New Roman"/>
          <w:bCs/>
          <w:kern w:val="3"/>
          <w:sz w:val="24"/>
          <w:szCs w:val="24"/>
        </w:rPr>
        <w:t>Przedmiotowa działka s</w:t>
      </w:r>
      <w:r w:rsidR="00123885" w:rsidRPr="00B87591">
        <w:rPr>
          <w:rFonts w:ascii="Times New Roman" w:eastAsia="SimSun" w:hAnsi="Times New Roman"/>
          <w:bCs/>
          <w:kern w:val="3"/>
          <w:sz w:val="24"/>
          <w:szCs w:val="24"/>
        </w:rPr>
        <w:t xml:space="preserve">tanowi teren </w:t>
      </w:r>
      <w:r w:rsidR="00366C75" w:rsidRPr="00B87591">
        <w:rPr>
          <w:rFonts w:ascii="Times New Roman" w:eastAsia="SimSun" w:hAnsi="Times New Roman"/>
          <w:bCs/>
          <w:kern w:val="3"/>
          <w:sz w:val="24"/>
          <w:szCs w:val="24"/>
        </w:rPr>
        <w:t xml:space="preserve">zabudowany </w:t>
      </w:r>
      <w:r w:rsidR="005F1518" w:rsidRPr="00B87591">
        <w:rPr>
          <w:rFonts w:ascii="Times New Roman" w:eastAsia="SimSun" w:hAnsi="Times New Roman"/>
          <w:bCs/>
          <w:kern w:val="3"/>
          <w:sz w:val="24"/>
          <w:szCs w:val="24"/>
        </w:rPr>
        <w:t>budynkiem</w:t>
      </w:r>
      <w:r w:rsidR="00123885" w:rsidRPr="00B87591">
        <w:rPr>
          <w:rFonts w:ascii="Times New Roman" w:eastAsia="SimSun" w:hAnsi="Times New Roman"/>
          <w:bCs/>
          <w:kern w:val="3"/>
          <w:sz w:val="24"/>
          <w:szCs w:val="24"/>
        </w:rPr>
        <w:t xml:space="preserve"> mieszkaln</w:t>
      </w:r>
      <w:r w:rsidR="005F1518" w:rsidRPr="00B87591">
        <w:rPr>
          <w:rFonts w:ascii="Times New Roman" w:eastAsia="SimSun" w:hAnsi="Times New Roman"/>
          <w:bCs/>
          <w:kern w:val="3"/>
          <w:sz w:val="24"/>
          <w:szCs w:val="24"/>
        </w:rPr>
        <w:t>ym</w:t>
      </w:r>
      <w:r w:rsidR="00296F67" w:rsidRPr="00B87591">
        <w:rPr>
          <w:rFonts w:ascii="Times New Roman" w:eastAsia="SimSun" w:hAnsi="Times New Roman"/>
          <w:bCs/>
          <w:kern w:val="3"/>
          <w:sz w:val="24"/>
          <w:szCs w:val="24"/>
        </w:rPr>
        <w:t xml:space="preserve"> </w:t>
      </w:r>
      <w:r w:rsidR="001E5FC6" w:rsidRPr="00B87591">
        <w:rPr>
          <w:rFonts w:ascii="Times New Roman" w:eastAsia="SimSun" w:hAnsi="Times New Roman"/>
          <w:bCs/>
          <w:kern w:val="3"/>
          <w:sz w:val="24"/>
          <w:szCs w:val="24"/>
        </w:rPr>
        <w:t>wybudowany</w:t>
      </w:r>
      <w:r w:rsidR="00366C75" w:rsidRPr="00B87591">
        <w:rPr>
          <w:rFonts w:ascii="Times New Roman" w:eastAsia="SimSun" w:hAnsi="Times New Roman"/>
          <w:bCs/>
          <w:kern w:val="3"/>
          <w:sz w:val="24"/>
          <w:szCs w:val="24"/>
        </w:rPr>
        <w:t>m</w:t>
      </w:r>
      <w:r w:rsidR="001E5FC6" w:rsidRPr="00B87591">
        <w:rPr>
          <w:rFonts w:ascii="Times New Roman" w:eastAsia="SimSun" w:hAnsi="Times New Roman"/>
          <w:bCs/>
          <w:kern w:val="3"/>
          <w:sz w:val="24"/>
          <w:szCs w:val="24"/>
        </w:rPr>
        <w:t xml:space="preserve"> w okresie przedwojennym.</w:t>
      </w:r>
      <w:r w:rsidR="00CA4420" w:rsidRPr="00B87591">
        <w:rPr>
          <w:rFonts w:ascii="Times New Roman" w:eastAsia="SimSun" w:hAnsi="Times New Roman"/>
          <w:bCs/>
          <w:kern w:val="3"/>
          <w:sz w:val="24"/>
          <w:szCs w:val="24"/>
        </w:rPr>
        <w:t xml:space="preserve"> Budynek stanowi </w:t>
      </w:r>
      <w:r w:rsidR="00CA4420" w:rsidRPr="00B87591">
        <w:rPr>
          <w:rFonts w:ascii="Times New Roman" w:eastAsia="Times New Roman" w:hAnsi="Times New Roman"/>
          <w:sz w:val="24"/>
          <w:szCs w:val="24"/>
          <w:lang w:eastAsia="pl-PL"/>
        </w:rPr>
        <w:t xml:space="preserve">odrębną od gruntu nieruchomość, dla której </w:t>
      </w:r>
      <w:r w:rsidR="00CA4420" w:rsidRPr="00B87591">
        <w:rPr>
          <w:rFonts w:ascii="Times New Roman" w:eastAsia="SimSun" w:hAnsi="Times New Roman"/>
          <w:bCs/>
          <w:kern w:val="3"/>
          <w:sz w:val="24"/>
          <w:szCs w:val="24"/>
        </w:rPr>
        <w:t xml:space="preserve">Sąd Rejonowy dla W-M w </w:t>
      </w:r>
      <w:proofErr w:type="spellStart"/>
      <w:r w:rsidR="00CA4420" w:rsidRPr="00B87591">
        <w:rPr>
          <w:rFonts w:ascii="Times New Roman" w:eastAsia="SimSun" w:hAnsi="Times New Roman"/>
          <w:bCs/>
          <w:kern w:val="3"/>
          <w:sz w:val="24"/>
          <w:szCs w:val="24"/>
        </w:rPr>
        <w:t>W</w:t>
      </w:r>
      <w:proofErr w:type="spellEnd"/>
      <w:r w:rsidR="00CA4420" w:rsidRPr="00B87591">
        <w:rPr>
          <w:rFonts w:ascii="Times New Roman" w:eastAsia="SimSun" w:hAnsi="Times New Roman"/>
          <w:bCs/>
          <w:kern w:val="3"/>
          <w:sz w:val="24"/>
          <w:szCs w:val="24"/>
        </w:rPr>
        <w:t xml:space="preserve"> prowadzi księgę wieczystą </w:t>
      </w:r>
      <w:r w:rsidR="00301335" w:rsidRPr="00B87591">
        <w:rPr>
          <w:rFonts w:ascii="Times New Roman" w:eastAsia="SimSun" w:hAnsi="Times New Roman"/>
          <w:bCs/>
          <w:kern w:val="3"/>
          <w:sz w:val="24"/>
          <w:szCs w:val="24"/>
        </w:rPr>
        <w:br/>
      </w:r>
      <w:r w:rsidR="00CA4420" w:rsidRPr="00B87591">
        <w:rPr>
          <w:rFonts w:ascii="Times New Roman" w:eastAsia="Times New Roman" w:hAnsi="Times New Roman"/>
          <w:sz w:val="24"/>
          <w:szCs w:val="24"/>
          <w:lang w:eastAsia="pl-PL"/>
        </w:rPr>
        <w:t>o nr </w:t>
      </w:r>
      <w:r w:rsidR="00435CD5" w:rsidRPr="00B87591">
        <w:rPr>
          <w:rFonts w:ascii="Times New Roman" w:eastAsia="Times New Roman" w:hAnsi="Times New Roman"/>
          <w:sz w:val="24"/>
          <w:szCs w:val="24"/>
          <w:lang w:eastAsia="pl-PL"/>
        </w:rPr>
        <w:t xml:space="preserve"> </w:t>
      </w:r>
      <w:r w:rsidR="00CA4420" w:rsidRPr="00B87591">
        <w:rPr>
          <w:rFonts w:ascii="Times New Roman" w:eastAsia="SimSun" w:hAnsi="Times New Roman"/>
          <w:bCs/>
          <w:kern w:val="3"/>
          <w:sz w:val="24"/>
          <w:szCs w:val="24"/>
        </w:rPr>
        <w:t xml:space="preserve">. </w:t>
      </w:r>
      <w:r w:rsidR="001E5FC6" w:rsidRPr="00B87591">
        <w:rPr>
          <w:rFonts w:ascii="Times New Roman" w:eastAsia="SimSun" w:hAnsi="Times New Roman"/>
          <w:bCs/>
          <w:kern w:val="3"/>
          <w:sz w:val="24"/>
          <w:szCs w:val="24"/>
        </w:rPr>
        <w:t>W trakcie wojny</w:t>
      </w:r>
      <w:r w:rsidR="00E21212" w:rsidRPr="00B87591">
        <w:rPr>
          <w:rFonts w:ascii="Times New Roman" w:eastAsia="SimSun" w:hAnsi="Times New Roman"/>
          <w:bCs/>
          <w:kern w:val="3"/>
          <w:sz w:val="24"/>
          <w:szCs w:val="24"/>
        </w:rPr>
        <w:t xml:space="preserve"> </w:t>
      </w:r>
      <w:r w:rsidR="001E5FC6" w:rsidRPr="00B87591">
        <w:rPr>
          <w:rFonts w:ascii="Times New Roman" w:eastAsia="SimSun" w:hAnsi="Times New Roman"/>
          <w:bCs/>
          <w:kern w:val="3"/>
          <w:sz w:val="24"/>
          <w:szCs w:val="24"/>
        </w:rPr>
        <w:t xml:space="preserve">uległ </w:t>
      </w:r>
      <w:r w:rsidR="00E21212" w:rsidRPr="00B87591">
        <w:rPr>
          <w:rFonts w:ascii="Times New Roman" w:eastAsia="SimSun" w:hAnsi="Times New Roman"/>
          <w:bCs/>
          <w:kern w:val="3"/>
          <w:sz w:val="24"/>
          <w:szCs w:val="24"/>
        </w:rPr>
        <w:t xml:space="preserve">on </w:t>
      </w:r>
      <w:r w:rsidR="008A0452" w:rsidRPr="00B87591">
        <w:rPr>
          <w:rFonts w:ascii="Times New Roman" w:eastAsia="SimSun" w:hAnsi="Times New Roman"/>
          <w:bCs/>
          <w:kern w:val="3"/>
          <w:sz w:val="24"/>
          <w:szCs w:val="24"/>
        </w:rPr>
        <w:t xml:space="preserve">całkowitemu wypaleniu wraz </w:t>
      </w:r>
      <w:r w:rsidR="00301335" w:rsidRPr="00B87591">
        <w:rPr>
          <w:rFonts w:ascii="Times New Roman" w:eastAsia="SimSun" w:hAnsi="Times New Roman"/>
          <w:bCs/>
          <w:kern w:val="3"/>
          <w:sz w:val="24"/>
          <w:szCs w:val="24"/>
        </w:rPr>
        <w:br/>
      </w:r>
      <w:r w:rsidR="008A0452" w:rsidRPr="00B87591">
        <w:rPr>
          <w:rFonts w:ascii="Times New Roman" w:eastAsia="SimSun" w:hAnsi="Times New Roman"/>
          <w:bCs/>
          <w:kern w:val="3"/>
          <w:sz w:val="24"/>
          <w:szCs w:val="24"/>
        </w:rPr>
        <w:t xml:space="preserve">z dachem i drewnianymi stropami. </w:t>
      </w:r>
      <w:r w:rsidR="00CA4420" w:rsidRPr="00B87591">
        <w:rPr>
          <w:rFonts w:ascii="Times New Roman" w:eastAsia="SimSun" w:hAnsi="Times New Roman"/>
          <w:bCs/>
          <w:kern w:val="3"/>
          <w:sz w:val="24"/>
          <w:szCs w:val="24"/>
        </w:rPr>
        <w:t xml:space="preserve">Wartość techniczna budynku w stosunku do jego wartości przedwojennej uległa zmniejszeniu o 65%. </w:t>
      </w:r>
      <w:r w:rsidR="007767ED" w:rsidRPr="00B87591">
        <w:rPr>
          <w:rFonts w:ascii="Times New Roman" w:eastAsiaTheme="minorHAnsi" w:hAnsi="Times New Roman"/>
          <w:sz w:val="24"/>
          <w:szCs w:val="24"/>
        </w:rPr>
        <w:t xml:space="preserve">W dziale III </w:t>
      </w:r>
      <w:r w:rsidR="000D3CC9" w:rsidRPr="00B87591">
        <w:rPr>
          <w:rFonts w:ascii="Times New Roman" w:eastAsiaTheme="minorHAnsi" w:hAnsi="Times New Roman"/>
          <w:sz w:val="24"/>
          <w:szCs w:val="24"/>
        </w:rPr>
        <w:t>księgi wieczystej</w:t>
      </w:r>
      <w:r w:rsidR="007767ED" w:rsidRPr="00B87591">
        <w:rPr>
          <w:rFonts w:ascii="Times New Roman" w:eastAsiaTheme="minorHAnsi" w:hAnsi="Times New Roman"/>
          <w:sz w:val="24"/>
          <w:szCs w:val="24"/>
        </w:rPr>
        <w:t xml:space="preserve"> o nr </w:t>
      </w:r>
      <w:r w:rsidR="000D3CC9" w:rsidRPr="00B87591">
        <w:rPr>
          <w:rFonts w:ascii="Times New Roman" w:eastAsiaTheme="minorHAnsi" w:hAnsi="Times New Roman"/>
          <w:sz w:val="24"/>
          <w:szCs w:val="24"/>
        </w:rPr>
        <w:t xml:space="preserve"> </w:t>
      </w:r>
      <w:r w:rsidR="007767ED" w:rsidRPr="00B87591">
        <w:rPr>
          <w:rFonts w:ascii="Times New Roman" w:eastAsiaTheme="minorHAnsi" w:hAnsi="Times New Roman"/>
          <w:sz w:val="24"/>
          <w:szCs w:val="24"/>
        </w:rPr>
        <w:t xml:space="preserve">wpisano ostrzeżenie o niezgodności treści księgi wieczystej z rzeczywistym stanem prawnym – „skierowane prawo własności S J A </w:t>
      </w:r>
      <w:r w:rsidR="00435CD5" w:rsidRPr="00B87591">
        <w:rPr>
          <w:rFonts w:ascii="Times New Roman" w:eastAsiaTheme="minorHAnsi" w:hAnsi="Times New Roman"/>
          <w:sz w:val="24"/>
          <w:szCs w:val="24"/>
        </w:rPr>
        <w:t xml:space="preserve">M </w:t>
      </w:r>
      <w:r w:rsidR="007767ED" w:rsidRPr="00B87591">
        <w:rPr>
          <w:rFonts w:ascii="Times New Roman" w:eastAsiaTheme="minorHAnsi" w:hAnsi="Times New Roman"/>
          <w:sz w:val="24"/>
          <w:szCs w:val="24"/>
        </w:rPr>
        <w:t xml:space="preserve">C, a przysługuje J E C, A M C-N </w:t>
      </w:r>
      <w:r w:rsidR="007767ED" w:rsidRPr="00B87591">
        <w:rPr>
          <w:rFonts w:ascii="Times New Roman" w:eastAsiaTheme="minorHAnsi" w:hAnsi="Times New Roman"/>
          <w:sz w:val="24"/>
          <w:szCs w:val="24"/>
        </w:rPr>
        <w:lastRenderedPageBreak/>
        <w:t>oraz M R C na podstawie aktu poświadczenia dziedziczenia z</w:t>
      </w:r>
      <w:r w:rsidR="00895B6D" w:rsidRPr="00B87591">
        <w:rPr>
          <w:rFonts w:ascii="Times New Roman" w:eastAsiaTheme="minorHAnsi" w:hAnsi="Times New Roman"/>
          <w:sz w:val="24"/>
          <w:szCs w:val="24"/>
        </w:rPr>
        <w:t xml:space="preserve"> dnia</w:t>
      </w:r>
      <w:r w:rsidR="007767ED" w:rsidRPr="00B87591">
        <w:rPr>
          <w:rFonts w:ascii="Times New Roman" w:eastAsiaTheme="minorHAnsi" w:hAnsi="Times New Roman"/>
          <w:sz w:val="24"/>
          <w:szCs w:val="24"/>
        </w:rPr>
        <w:t xml:space="preserve">  lutego 2021 r</w:t>
      </w:r>
      <w:r w:rsidR="00227FBF" w:rsidRPr="00B87591">
        <w:rPr>
          <w:rFonts w:ascii="Times New Roman" w:eastAsiaTheme="minorHAnsi" w:hAnsi="Times New Roman"/>
          <w:sz w:val="24"/>
          <w:szCs w:val="24"/>
        </w:rPr>
        <w:t>.</w:t>
      </w:r>
      <w:r w:rsidR="007767ED" w:rsidRPr="00B87591">
        <w:rPr>
          <w:rFonts w:ascii="Times New Roman" w:eastAsiaTheme="minorHAnsi" w:hAnsi="Times New Roman"/>
          <w:sz w:val="24"/>
          <w:szCs w:val="24"/>
        </w:rPr>
        <w:t xml:space="preserve">, za </w:t>
      </w:r>
      <w:r w:rsidR="00C800C6" w:rsidRPr="00B87591">
        <w:rPr>
          <w:rFonts w:ascii="Times New Roman" w:eastAsiaTheme="minorHAnsi" w:hAnsi="Times New Roman"/>
          <w:sz w:val="24"/>
          <w:szCs w:val="24"/>
        </w:rPr>
        <w:t>R</w:t>
      </w:r>
      <w:r w:rsidR="007767ED" w:rsidRPr="00B87591">
        <w:rPr>
          <w:rFonts w:ascii="Times New Roman" w:eastAsiaTheme="minorHAnsi" w:hAnsi="Times New Roman"/>
          <w:sz w:val="24"/>
          <w:szCs w:val="24"/>
        </w:rPr>
        <w:t xml:space="preserve">ep. </w:t>
      </w:r>
      <w:r w:rsidR="000D3CC9" w:rsidRPr="00B87591">
        <w:rPr>
          <w:rFonts w:ascii="Times New Roman" w:eastAsiaTheme="minorHAnsi" w:hAnsi="Times New Roman"/>
          <w:sz w:val="24"/>
          <w:szCs w:val="24"/>
        </w:rPr>
        <w:t>A</w:t>
      </w:r>
      <w:r w:rsidR="007767ED" w:rsidRPr="00B87591">
        <w:rPr>
          <w:rFonts w:ascii="Times New Roman" w:eastAsiaTheme="minorHAnsi" w:hAnsi="Times New Roman"/>
          <w:sz w:val="24"/>
          <w:szCs w:val="24"/>
        </w:rPr>
        <w:t xml:space="preserve"> nr</w:t>
      </w:r>
      <w:r w:rsidR="00435CD5" w:rsidRPr="00B87591">
        <w:rPr>
          <w:rFonts w:ascii="Times New Roman" w:eastAsiaTheme="minorHAnsi" w:hAnsi="Times New Roman"/>
          <w:sz w:val="24"/>
          <w:szCs w:val="24"/>
        </w:rPr>
        <w:t xml:space="preserve"> </w:t>
      </w:r>
      <w:r w:rsidR="007767ED" w:rsidRPr="00B87591">
        <w:rPr>
          <w:rFonts w:ascii="Times New Roman" w:eastAsiaTheme="minorHAnsi" w:hAnsi="Times New Roman"/>
          <w:sz w:val="24"/>
          <w:szCs w:val="24"/>
        </w:rPr>
        <w:t>”.</w:t>
      </w:r>
      <w:r w:rsidR="007767ED" w:rsidRPr="00B87591">
        <w:rPr>
          <w:rFonts w:ascii="Times New Roman" w:hAnsi="Times New Roman"/>
          <w:sz w:val="24"/>
          <w:szCs w:val="24"/>
        </w:rPr>
        <w:t xml:space="preserve"> </w:t>
      </w:r>
      <w:r w:rsidR="001B4A85" w:rsidRPr="00B87591">
        <w:rPr>
          <w:rFonts w:ascii="Times New Roman" w:hAnsi="Times New Roman"/>
          <w:sz w:val="24"/>
          <w:szCs w:val="24"/>
        </w:rPr>
        <w:t xml:space="preserve"> </w:t>
      </w:r>
    </w:p>
    <w:p w14:paraId="2174FF4C" w14:textId="05A59F24" w:rsidR="00061D77" w:rsidRPr="00B87591" w:rsidRDefault="00061D77" w:rsidP="00B87591">
      <w:pPr>
        <w:pStyle w:val="Akapitzlist"/>
        <w:numPr>
          <w:ilvl w:val="1"/>
          <w:numId w:val="15"/>
        </w:numPr>
        <w:suppressAutoHyphens/>
        <w:autoSpaceDN w:val="0"/>
        <w:spacing w:after="0" w:line="360" w:lineRule="auto"/>
        <w:textAlignment w:val="baseline"/>
        <w:rPr>
          <w:rFonts w:ascii="Times New Roman" w:eastAsia="SimSun" w:hAnsi="Times New Roman"/>
          <w:b/>
          <w:kern w:val="3"/>
          <w:sz w:val="24"/>
          <w:szCs w:val="24"/>
        </w:rPr>
      </w:pPr>
      <w:r w:rsidRPr="00B87591">
        <w:rPr>
          <w:rFonts w:ascii="Times New Roman" w:hAnsi="Times New Roman"/>
          <w:sz w:val="24"/>
          <w:szCs w:val="24"/>
        </w:rPr>
        <w:t xml:space="preserve">Działka </w:t>
      </w:r>
      <w:r w:rsidR="00B4705A" w:rsidRPr="00B87591">
        <w:rPr>
          <w:rFonts w:ascii="Times New Roman" w:hAnsi="Times New Roman"/>
          <w:sz w:val="24"/>
          <w:szCs w:val="24"/>
        </w:rPr>
        <w:t xml:space="preserve">nr </w:t>
      </w:r>
      <w:r w:rsidRPr="00B87591">
        <w:rPr>
          <w:rFonts w:ascii="Times New Roman" w:hAnsi="Times New Roman"/>
          <w:sz w:val="24"/>
          <w:szCs w:val="24"/>
        </w:rPr>
        <w:t xml:space="preserve">nie </w:t>
      </w:r>
      <w:r w:rsidR="00B4705A" w:rsidRPr="00B87591">
        <w:rPr>
          <w:rFonts w:ascii="Times New Roman" w:hAnsi="Times New Roman"/>
          <w:sz w:val="24"/>
          <w:szCs w:val="24"/>
        </w:rPr>
        <w:t>jest</w:t>
      </w:r>
      <w:r w:rsidRPr="00B87591">
        <w:rPr>
          <w:rFonts w:ascii="Times New Roman" w:hAnsi="Times New Roman"/>
          <w:sz w:val="24"/>
          <w:szCs w:val="24"/>
        </w:rPr>
        <w:t xml:space="preserve"> obciążon</w:t>
      </w:r>
      <w:r w:rsidR="00B4705A" w:rsidRPr="00B87591">
        <w:rPr>
          <w:rFonts w:ascii="Times New Roman" w:hAnsi="Times New Roman"/>
          <w:sz w:val="24"/>
          <w:szCs w:val="24"/>
        </w:rPr>
        <w:t>a</w:t>
      </w:r>
      <w:r w:rsidRPr="00B87591">
        <w:rPr>
          <w:rFonts w:ascii="Times New Roman" w:hAnsi="Times New Roman"/>
          <w:sz w:val="24"/>
          <w:szCs w:val="24"/>
        </w:rPr>
        <w:t xml:space="preserve"> prawami osób trzecich.</w:t>
      </w:r>
      <w:r w:rsidRPr="00B87591">
        <w:rPr>
          <w:rFonts w:ascii="Times New Roman" w:hAnsi="Times New Roman"/>
          <w:b/>
          <w:bCs/>
          <w:sz w:val="24"/>
          <w:szCs w:val="24"/>
        </w:rPr>
        <w:t xml:space="preserve"> </w:t>
      </w:r>
    </w:p>
    <w:p w14:paraId="301E24C6" w14:textId="77777777" w:rsidR="00B87591" w:rsidRDefault="00B87591" w:rsidP="00B87591">
      <w:pPr>
        <w:spacing w:after="0" w:line="360" w:lineRule="auto"/>
        <w:jc w:val="both"/>
        <w:rPr>
          <w:rFonts w:ascii="Times New Roman" w:hAnsi="Times New Roman"/>
          <w:b/>
          <w:bCs/>
          <w:sz w:val="24"/>
          <w:szCs w:val="24"/>
        </w:rPr>
      </w:pPr>
    </w:p>
    <w:p w14:paraId="2AA23417" w14:textId="772A62D3" w:rsidR="00995A2F" w:rsidRPr="00061D77" w:rsidRDefault="001C1257" w:rsidP="00B87591">
      <w:pPr>
        <w:spacing w:after="0" w:line="360" w:lineRule="auto"/>
        <w:jc w:val="both"/>
        <w:rPr>
          <w:rFonts w:ascii="Times New Roman" w:eastAsia="SimSun" w:hAnsi="Times New Roman"/>
          <w:b/>
          <w:kern w:val="3"/>
          <w:sz w:val="24"/>
          <w:szCs w:val="24"/>
        </w:rPr>
      </w:pPr>
      <w:r w:rsidRPr="00EB24E1">
        <w:rPr>
          <w:rFonts w:ascii="Times New Roman" w:hAnsi="Times New Roman"/>
          <w:b/>
          <w:bCs/>
          <w:sz w:val="24"/>
          <w:szCs w:val="24"/>
        </w:rPr>
        <w:t>2</w:t>
      </w:r>
      <w:r w:rsidRPr="00EB24E1">
        <w:rPr>
          <w:rFonts w:ascii="Times New Roman" w:hAnsi="Times New Roman"/>
          <w:sz w:val="24"/>
          <w:szCs w:val="24"/>
        </w:rPr>
        <w:t xml:space="preserve">. </w:t>
      </w:r>
      <w:r w:rsidR="00900AAF" w:rsidRPr="00EB24E1">
        <w:rPr>
          <w:rFonts w:ascii="Times New Roman" w:eastAsia="SimSun" w:hAnsi="Times New Roman"/>
          <w:b/>
          <w:kern w:val="3"/>
          <w:sz w:val="24"/>
          <w:szCs w:val="24"/>
        </w:rPr>
        <w:t>Dawn</w:t>
      </w:r>
      <w:r w:rsidR="00263734" w:rsidRPr="00EB24E1">
        <w:rPr>
          <w:rFonts w:ascii="Times New Roman" w:eastAsia="SimSun" w:hAnsi="Times New Roman"/>
          <w:b/>
          <w:kern w:val="3"/>
          <w:sz w:val="24"/>
          <w:szCs w:val="24"/>
        </w:rPr>
        <w:t>i</w:t>
      </w:r>
      <w:r w:rsidR="0063754B" w:rsidRPr="00A97B42">
        <w:rPr>
          <w:rFonts w:ascii="Times New Roman" w:eastAsia="SimSun" w:hAnsi="Times New Roman"/>
          <w:b/>
          <w:color w:val="000000" w:themeColor="text1"/>
          <w:kern w:val="3"/>
          <w:sz w:val="24"/>
          <w:szCs w:val="24"/>
        </w:rPr>
        <w:t xml:space="preserve"> właściciel</w:t>
      </w:r>
      <w:r w:rsidR="0063754B">
        <w:rPr>
          <w:rFonts w:ascii="Times New Roman" w:eastAsia="SimSun" w:hAnsi="Times New Roman"/>
          <w:b/>
          <w:color w:val="000000" w:themeColor="text1"/>
          <w:kern w:val="3"/>
          <w:sz w:val="24"/>
          <w:szCs w:val="24"/>
        </w:rPr>
        <w:t>e</w:t>
      </w:r>
      <w:r w:rsidR="0063754B" w:rsidRPr="00A97B42">
        <w:rPr>
          <w:rFonts w:ascii="Times New Roman" w:eastAsia="SimSun" w:hAnsi="Times New Roman"/>
          <w:b/>
          <w:color w:val="000000" w:themeColor="text1"/>
          <w:kern w:val="3"/>
          <w:sz w:val="24"/>
          <w:szCs w:val="24"/>
        </w:rPr>
        <w:t xml:space="preserve"> przedwojennej nieruchomości</w:t>
      </w:r>
      <w:bookmarkStart w:id="10" w:name="_Hlk120542388"/>
      <w:bookmarkStart w:id="11" w:name="_Hlk125962311"/>
      <w:r w:rsidR="00B72996" w:rsidRPr="00EB24E1">
        <w:rPr>
          <w:rFonts w:ascii="Times New Roman" w:eastAsiaTheme="minorHAnsi" w:hAnsi="Times New Roman"/>
          <w:b/>
          <w:bCs/>
          <w:sz w:val="24"/>
          <w:szCs w:val="24"/>
        </w:rPr>
        <w:t xml:space="preserve"> </w:t>
      </w:r>
      <w:bookmarkEnd w:id="10"/>
      <w:bookmarkEnd w:id="11"/>
    </w:p>
    <w:p w14:paraId="5F50B9C3" w14:textId="32231C7E" w:rsidR="00631CA7" w:rsidRPr="003472D4" w:rsidRDefault="00B87591" w:rsidP="00B87591">
      <w:pPr>
        <w:spacing w:after="0" w:line="360" w:lineRule="auto"/>
        <w:jc w:val="both"/>
        <w:rPr>
          <w:rFonts w:ascii="Times New Roman" w:eastAsiaTheme="minorHAnsi" w:hAnsi="Times New Roman"/>
          <w:sz w:val="24"/>
          <w:szCs w:val="24"/>
        </w:rPr>
      </w:pPr>
      <w:r>
        <w:rPr>
          <w:rFonts w:ascii="Times New Roman" w:eastAsiaTheme="minorHAnsi" w:hAnsi="Times New Roman"/>
          <w:b/>
          <w:bCs/>
          <w:sz w:val="24"/>
          <w:szCs w:val="24"/>
        </w:rPr>
        <w:t xml:space="preserve">2.1. </w:t>
      </w:r>
      <w:r w:rsidR="004A387C" w:rsidRPr="003472D4">
        <w:rPr>
          <w:rFonts w:ascii="Times New Roman" w:eastAsiaTheme="minorHAnsi" w:hAnsi="Times New Roman"/>
          <w:sz w:val="24"/>
          <w:szCs w:val="24"/>
        </w:rPr>
        <w:t>Na dzień wejścia w życie dekretu</w:t>
      </w:r>
      <w:r w:rsidR="003472D4">
        <w:rPr>
          <w:rFonts w:ascii="Times New Roman" w:eastAsiaTheme="minorHAnsi" w:hAnsi="Times New Roman"/>
          <w:sz w:val="24"/>
          <w:szCs w:val="24"/>
        </w:rPr>
        <w:t xml:space="preserve"> warszawskiego</w:t>
      </w:r>
      <w:r w:rsidR="003532A7" w:rsidRPr="003472D4">
        <w:rPr>
          <w:rFonts w:ascii="Times New Roman" w:eastAsiaTheme="minorHAnsi" w:hAnsi="Times New Roman"/>
          <w:sz w:val="24"/>
          <w:szCs w:val="24"/>
        </w:rPr>
        <w:t>,</w:t>
      </w:r>
      <w:r w:rsidR="004A387C" w:rsidRPr="003472D4">
        <w:rPr>
          <w:rFonts w:ascii="Times New Roman" w:eastAsiaTheme="minorHAnsi" w:hAnsi="Times New Roman"/>
          <w:sz w:val="24"/>
          <w:szCs w:val="24"/>
        </w:rPr>
        <w:t xml:space="preserve"> jawnymi z wykazu hipotecznego właścicielami nieruchomości oznaczonej hip  </w:t>
      </w:r>
      <w:r w:rsidR="003532A7" w:rsidRPr="003472D4">
        <w:rPr>
          <w:rFonts w:ascii="Times New Roman" w:eastAsiaTheme="minorHAnsi" w:hAnsi="Times New Roman"/>
          <w:sz w:val="24"/>
          <w:szCs w:val="24"/>
        </w:rPr>
        <w:t xml:space="preserve">byli </w:t>
      </w:r>
      <w:r w:rsidR="00631CA7" w:rsidRPr="003472D4">
        <w:rPr>
          <w:rFonts w:ascii="Times New Roman" w:eastAsiaTheme="minorHAnsi" w:hAnsi="Times New Roman"/>
          <w:sz w:val="24"/>
          <w:szCs w:val="24"/>
        </w:rPr>
        <w:t>K J</w:t>
      </w:r>
      <w:r w:rsidR="00C6357E">
        <w:rPr>
          <w:rFonts w:ascii="Times New Roman" w:eastAsiaTheme="minorHAnsi" w:hAnsi="Times New Roman"/>
          <w:sz w:val="24"/>
          <w:szCs w:val="24"/>
        </w:rPr>
        <w:t xml:space="preserve"> </w:t>
      </w:r>
      <w:r w:rsidR="00631CA7" w:rsidRPr="003472D4">
        <w:rPr>
          <w:rFonts w:ascii="Times New Roman" w:eastAsiaTheme="minorHAnsi" w:hAnsi="Times New Roman"/>
          <w:sz w:val="24"/>
          <w:szCs w:val="24"/>
        </w:rPr>
        <w:t xml:space="preserve">M K </w:t>
      </w:r>
      <w:r w:rsidR="00301335">
        <w:rPr>
          <w:rFonts w:ascii="Times New Roman" w:eastAsiaTheme="minorHAnsi" w:hAnsi="Times New Roman"/>
          <w:sz w:val="24"/>
          <w:szCs w:val="24"/>
        </w:rPr>
        <w:br/>
      </w:r>
      <w:r w:rsidR="00631CA7" w:rsidRPr="003472D4">
        <w:rPr>
          <w:rFonts w:ascii="Times New Roman" w:eastAsiaTheme="minorHAnsi" w:hAnsi="Times New Roman"/>
          <w:sz w:val="24"/>
          <w:szCs w:val="24"/>
        </w:rPr>
        <w:t>i A J z K P</w:t>
      </w:r>
      <w:r w:rsidR="003532A7" w:rsidRPr="003472D4">
        <w:rPr>
          <w:rFonts w:ascii="Times New Roman" w:eastAsiaTheme="minorHAnsi" w:hAnsi="Times New Roman"/>
          <w:sz w:val="24"/>
          <w:szCs w:val="24"/>
        </w:rPr>
        <w:t>.</w:t>
      </w:r>
    </w:p>
    <w:p w14:paraId="3BFC6C6C" w14:textId="77777777" w:rsidR="00631CA7" w:rsidRDefault="00631CA7" w:rsidP="00631CA7">
      <w:pPr>
        <w:spacing w:after="0" w:line="360" w:lineRule="auto"/>
        <w:jc w:val="both"/>
        <w:rPr>
          <w:rFonts w:ascii="Times New Roman" w:eastAsiaTheme="minorHAnsi" w:hAnsi="Times New Roman"/>
          <w:b/>
          <w:bCs/>
          <w:sz w:val="24"/>
          <w:szCs w:val="24"/>
        </w:rPr>
      </w:pPr>
    </w:p>
    <w:p w14:paraId="2606DCAE" w14:textId="05E1E93E" w:rsidR="00204BD6" w:rsidRPr="00EB24E1" w:rsidRDefault="00AE34C1" w:rsidP="00B87591">
      <w:pPr>
        <w:spacing w:after="0" w:line="360" w:lineRule="auto"/>
        <w:jc w:val="both"/>
        <w:rPr>
          <w:rFonts w:ascii="Times New Roman" w:hAnsi="Times New Roman"/>
          <w:sz w:val="24"/>
          <w:szCs w:val="24"/>
        </w:rPr>
      </w:pPr>
      <w:r w:rsidRPr="00EB24E1">
        <w:rPr>
          <w:rFonts w:ascii="Times New Roman" w:hAnsi="Times New Roman"/>
          <w:b/>
          <w:bCs/>
          <w:sz w:val="24"/>
          <w:szCs w:val="24"/>
        </w:rPr>
        <w:t>3.</w:t>
      </w:r>
      <w:r w:rsidRPr="00EB24E1">
        <w:rPr>
          <w:rFonts w:ascii="Times New Roman" w:hAnsi="Times New Roman"/>
          <w:sz w:val="24"/>
          <w:szCs w:val="24"/>
        </w:rPr>
        <w:t xml:space="preserve"> </w:t>
      </w:r>
      <w:r w:rsidR="00900AAF" w:rsidRPr="00EB24E1">
        <w:rPr>
          <w:rFonts w:ascii="Times New Roman" w:hAnsi="Times New Roman"/>
          <w:b/>
          <w:bCs/>
          <w:sz w:val="24"/>
          <w:szCs w:val="24"/>
        </w:rPr>
        <w:t xml:space="preserve">Objęcie gruntu </w:t>
      </w:r>
      <w:r w:rsidR="00204BD6" w:rsidRPr="00EB24E1">
        <w:rPr>
          <w:rFonts w:ascii="Times New Roman" w:hAnsi="Times New Roman"/>
          <w:b/>
          <w:bCs/>
          <w:sz w:val="24"/>
          <w:szCs w:val="24"/>
        </w:rPr>
        <w:t>na podstawie dekretu warszawskiego</w:t>
      </w:r>
    </w:p>
    <w:p w14:paraId="142B58B1" w14:textId="79858410" w:rsidR="00AE34C1" w:rsidRPr="00EB24E1" w:rsidRDefault="00AE34C1" w:rsidP="00B87591">
      <w:pPr>
        <w:spacing w:after="0" w:line="360" w:lineRule="auto"/>
        <w:jc w:val="both"/>
        <w:rPr>
          <w:rFonts w:ascii="Times New Roman" w:hAnsi="Times New Roman"/>
          <w:bCs/>
          <w:sz w:val="24"/>
          <w:szCs w:val="24"/>
        </w:rPr>
      </w:pPr>
      <w:r w:rsidRPr="00EB24E1">
        <w:rPr>
          <w:rFonts w:ascii="Times New Roman" w:hAnsi="Times New Roman"/>
          <w:b/>
          <w:sz w:val="24"/>
          <w:szCs w:val="24"/>
        </w:rPr>
        <w:t>3.1.</w:t>
      </w:r>
      <w:r w:rsidRPr="00EB24E1">
        <w:rPr>
          <w:rFonts w:ascii="Times New Roman" w:hAnsi="Times New Roman"/>
          <w:bCs/>
          <w:sz w:val="24"/>
          <w:szCs w:val="24"/>
        </w:rPr>
        <w:t xml:space="preserve"> </w:t>
      </w:r>
      <w:r w:rsidR="003D3AD3" w:rsidRPr="00EB24E1">
        <w:rPr>
          <w:rFonts w:ascii="Times New Roman" w:hAnsi="Times New Roman"/>
          <w:bCs/>
          <w:sz w:val="24"/>
          <w:szCs w:val="24"/>
        </w:rPr>
        <w:t>Objęcie</w:t>
      </w:r>
      <w:r w:rsidR="00DC5332" w:rsidRPr="00EB24E1">
        <w:rPr>
          <w:rFonts w:ascii="Times New Roman" w:hAnsi="Times New Roman"/>
          <w:bCs/>
          <w:sz w:val="24"/>
          <w:szCs w:val="24"/>
        </w:rPr>
        <w:t xml:space="preserve"> </w:t>
      </w:r>
      <w:r w:rsidR="003D3AD3" w:rsidRPr="00EB24E1">
        <w:rPr>
          <w:rFonts w:ascii="Times New Roman" w:hAnsi="Times New Roman"/>
          <w:bCs/>
          <w:sz w:val="24"/>
          <w:szCs w:val="24"/>
        </w:rPr>
        <w:t xml:space="preserve">gruntu </w:t>
      </w:r>
      <w:r w:rsidR="00DC5332" w:rsidRPr="00EB24E1">
        <w:rPr>
          <w:rFonts w:ascii="Times New Roman" w:hAnsi="Times New Roman"/>
          <w:bCs/>
          <w:sz w:val="24"/>
          <w:szCs w:val="24"/>
        </w:rPr>
        <w:t xml:space="preserve">położonego przy ul. Langiewicza 26 </w:t>
      </w:r>
      <w:r w:rsidR="003D3AD3" w:rsidRPr="00EB24E1">
        <w:rPr>
          <w:rFonts w:ascii="Times New Roman" w:hAnsi="Times New Roman"/>
          <w:bCs/>
          <w:sz w:val="24"/>
          <w:szCs w:val="24"/>
        </w:rPr>
        <w:t xml:space="preserve">w posiadanie przez gminę nastąpiło w dniu </w:t>
      </w:r>
      <w:r w:rsidR="00A17D6E" w:rsidRPr="00EB24E1">
        <w:rPr>
          <w:rFonts w:ascii="Times New Roman" w:hAnsi="Times New Roman"/>
          <w:bCs/>
          <w:sz w:val="24"/>
          <w:szCs w:val="24"/>
        </w:rPr>
        <w:t>listopada</w:t>
      </w:r>
      <w:r w:rsidR="008B07AE" w:rsidRPr="00EB24E1">
        <w:rPr>
          <w:rFonts w:ascii="Times New Roman" w:hAnsi="Times New Roman"/>
          <w:bCs/>
          <w:sz w:val="24"/>
          <w:szCs w:val="24"/>
        </w:rPr>
        <w:t> </w:t>
      </w:r>
      <w:r w:rsidR="003D3AD3" w:rsidRPr="00EB24E1">
        <w:rPr>
          <w:rFonts w:ascii="Times New Roman" w:hAnsi="Times New Roman"/>
          <w:bCs/>
          <w:sz w:val="24"/>
          <w:szCs w:val="24"/>
        </w:rPr>
        <w:t>1948</w:t>
      </w:r>
      <w:r w:rsidR="00204BD6" w:rsidRPr="00EB24E1">
        <w:rPr>
          <w:rFonts w:ascii="Times New Roman" w:hAnsi="Times New Roman"/>
          <w:bCs/>
          <w:sz w:val="24"/>
          <w:szCs w:val="24"/>
        </w:rPr>
        <w:t> </w:t>
      </w:r>
      <w:r w:rsidR="003D3AD3" w:rsidRPr="00EB24E1">
        <w:rPr>
          <w:rFonts w:ascii="Times New Roman" w:hAnsi="Times New Roman"/>
          <w:bCs/>
          <w:sz w:val="24"/>
          <w:szCs w:val="24"/>
        </w:rPr>
        <w:t>r., tj.</w:t>
      </w:r>
      <w:r w:rsidR="001C77F0" w:rsidRPr="00EB24E1">
        <w:rPr>
          <w:rFonts w:ascii="Times New Roman" w:hAnsi="Times New Roman"/>
          <w:bCs/>
          <w:sz w:val="24"/>
          <w:szCs w:val="24"/>
        </w:rPr>
        <w:t xml:space="preserve"> z dniem ogłoszenia w Dzienniku Urzędowym nr  Rady Narodowej i Zarządu Miejskiego m.st. Warszawy,</w:t>
      </w:r>
      <w:r w:rsidR="005F45D3" w:rsidRPr="00EB24E1">
        <w:rPr>
          <w:rFonts w:ascii="Times New Roman" w:hAnsi="Times New Roman"/>
          <w:bCs/>
          <w:sz w:val="24"/>
          <w:szCs w:val="24"/>
        </w:rPr>
        <w:t xml:space="preserve"> </w:t>
      </w:r>
      <w:r w:rsidR="00001905" w:rsidRPr="00EB24E1">
        <w:rPr>
          <w:rFonts w:ascii="Times New Roman" w:hAnsi="Times New Roman"/>
          <w:bCs/>
          <w:sz w:val="24"/>
          <w:szCs w:val="24"/>
        </w:rPr>
        <w:t xml:space="preserve">w związku z czym termin do </w:t>
      </w:r>
      <w:r w:rsidR="007D42AC" w:rsidRPr="00EB24E1">
        <w:rPr>
          <w:rFonts w:ascii="Times New Roman" w:hAnsi="Times New Roman"/>
          <w:bCs/>
          <w:sz w:val="24"/>
          <w:szCs w:val="24"/>
        </w:rPr>
        <w:t>złożenia</w:t>
      </w:r>
      <w:r w:rsidR="00001905" w:rsidRPr="00EB24E1">
        <w:rPr>
          <w:rFonts w:ascii="Times New Roman" w:hAnsi="Times New Roman"/>
          <w:bCs/>
          <w:sz w:val="24"/>
          <w:szCs w:val="24"/>
        </w:rPr>
        <w:t xml:space="preserve"> wniosk</w:t>
      </w:r>
      <w:r w:rsidR="005F38AC" w:rsidRPr="00EB24E1">
        <w:rPr>
          <w:rFonts w:ascii="Times New Roman" w:hAnsi="Times New Roman"/>
          <w:bCs/>
          <w:sz w:val="24"/>
          <w:szCs w:val="24"/>
        </w:rPr>
        <w:t>u</w:t>
      </w:r>
      <w:r w:rsidR="00001905" w:rsidRPr="00EB24E1">
        <w:rPr>
          <w:rFonts w:ascii="Times New Roman" w:hAnsi="Times New Roman"/>
          <w:bCs/>
          <w:sz w:val="24"/>
          <w:szCs w:val="24"/>
        </w:rPr>
        <w:t xml:space="preserve"> </w:t>
      </w:r>
      <w:r w:rsidR="00E606B3" w:rsidRPr="00EB24E1">
        <w:rPr>
          <w:rFonts w:ascii="Times New Roman" w:hAnsi="Times New Roman"/>
          <w:bCs/>
          <w:sz w:val="24"/>
          <w:szCs w:val="24"/>
        </w:rPr>
        <w:t>upły</w:t>
      </w:r>
      <w:r w:rsidR="00A17D6E" w:rsidRPr="00EB24E1">
        <w:rPr>
          <w:rFonts w:ascii="Times New Roman" w:hAnsi="Times New Roman"/>
          <w:bCs/>
          <w:sz w:val="24"/>
          <w:szCs w:val="24"/>
        </w:rPr>
        <w:t>wał</w:t>
      </w:r>
      <w:r w:rsidR="005F38AC" w:rsidRPr="00EB24E1">
        <w:rPr>
          <w:rFonts w:ascii="Times New Roman" w:hAnsi="Times New Roman"/>
          <w:bCs/>
          <w:sz w:val="24"/>
          <w:szCs w:val="24"/>
        </w:rPr>
        <w:t xml:space="preserve"> </w:t>
      </w:r>
      <w:r w:rsidR="00E606B3" w:rsidRPr="00EB24E1">
        <w:rPr>
          <w:rFonts w:ascii="Times New Roman" w:hAnsi="Times New Roman"/>
          <w:bCs/>
          <w:sz w:val="24"/>
          <w:szCs w:val="24"/>
        </w:rPr>
        <w:t xml:space="preserve">z dniem </w:t>
      </w:r>
      <w:r w:rsidR="00A17D6E" w:rsidRPr="00EB24E1">
        <w:rPr>
          <w:rFonts w:ascii="Times New Roman" w:hAnsi="Times New Roman"/>
          <w:bCs/>
          <w:sz w:val="24"/>
          <w:szCs w:val="24"/>
        </w:rPr>
        <w:t xml:space="preserve"> maja</w:t>
      </w:r>
      <w:r w:rsidR="004910EC" w:rsidRPr="00EB24E1">
        <w:rPr>
          <w:rFonts w:ascii="Times New Roman" w:hAnsi="Times New Roman"/>
          <w:bCs/>
          <w:sz w:val="24"/>
          <w:szCs w:val="24"/>
        </w:rPr>
        <w:t xml:space="preserve"> </w:t>
      </w:r>
      <w:r w:rsidR="00001905" w:rsidRPr="00EB24E1">
        <w:rPr>
          <w:rFonts w:ascii="Times New Roman" w:hAnsi="Times New Roman"/>
          <w:bCs/>
          <w:sz w:val="24"/>
          <w:szCs w:val="24"/>
        </w:rPr>
        <w:t>194</w:t>
      </w:r>
      <w:r w:rsidR="007C4E98" w:rsidRPr="00EB24E1">
        <w:rPr>
          <w:rFonts w:ascii="Times New Roman" w:hAnsi="Times New Roman"/>
          <w:bCs/>
          <w:sz w:val="24"/>
          <w:szCs w:val="24"/>
        </w:rPr>
        <w:t>9</w:t>
      </w:r>
      <w:r w:rsidR="00001905" w:rsidRPr="00EB24E1">
        <w:rPr>
          <w:rFonts w:ascii="Times New Roman" w:hAnsi="Times New Roman"/>
          <w:bCs/>
          <w:sz w:val="24"/>
          <w:szCs w:val="24"/>
        </w:rPr>
        <w:t xml:space="preserve"> r.</w:t>
      </w:r>
      <w:bookmarkStart w:id="12" w:name="_Hlk36460051"/>
    </w:p>
    <w:p w14:paraId="38DCD861" w14:textId="77777777" w:rsidR="005F2A9C" w:rsidRDefault="005F2A9C" w:rsidP="00A33DDE">
      <w:pPr>
        <w:spacing w:after="0" w:line="360" w:lineRule="auto"/>
        <w:ind w:firstLine="709"/>
        <w:jc w:val="both"/>
        <w:rPr>
          <w:rFonts w:ascii="Times New Roman" w:hAnsi="Times New Roman"/>
          <w:b/>
          <w:sz w:val="24"/>
          <w:szCs w:val="24"/>
        </w:rPr>
      </w:pPr>
    </w:p>
    <w:p w14:paraId="75578806" w14:textId="7E9FC067" w:rsidR="003E0092" w:rsidRDefault="00DC5332" w:rsidP="00B87591">
      <w:pPr>
        <w:spacing w:after="0" w:line="360" w:lineRule="auto"/>
        <w:jc w:val="both"/>
        <w:rPr>
          <w:rFonts w:ascii="Times New Roman" w:hAnsi="Times New Roman"/>
          <w:sz w:val="24"/>
          <w:szCs w:val="24"/>
        </w:rPr>
      </w:pPr>
      <w:r w:rsidRPr="00EB24E1">
        <w:rPr>
          <w:rFonts w:ascii="Times New Roman" w:hAnsi="Times New Roman"/>
          <w:b/>
          <w:bCs/>
          <w:sz w:val="24"/>
          <w:szCs w:val="24"/>
        </w:rPr>
        <w:t>4</w:t>
      </w:r>
      <w:r w:rsidR="00156BB6" w:rsidRPr="00EB24E1">
        <w:rPr>
          <w:rFonts w:ascii="Times New Roman" w:hAnsi="Times New Roman"/>
          <w:b/>
          <w:bCs/>
          <w:sz w:val="24"/>
          <w:szCs w:val="24"/>
        </w:rPr>
        <w:t>.</w:t>
      </w:r>
      <w:r w:rsidR="00156BB6" w:rsidRPr="00EB24E1">
        <w:rPr>
          <w:rFonts w:ascii="Times New Roman" w:hAnsi="Times New Roman"/>
          <w:sz w:val="24"/>
          <w:szCs w:val="24"/>
        </w:rPr>
        <w:t xml:space="preserve"> </w:t>
      </w:r>
      <w:r w:rsidR="003E0092" w:rsidRPr="00EB24E1">
        <w:rPr>
          <w:rFonts w:ascii="Times New Roman" w:hAnsi="Times New Roman"/>
          <w:b/>
          <w:bCs/>
          <w:sz w:val="24"/>
          <w:szCs w:val="24"/>
        </w:rPr>
        <w:t>Zbycie praw do dawnej nieruchomości hipotecznej</w:t>
      </w:r>
    </w:p>
    <w:p w14:paraId="3F634217" w14:textId="6352816F" w:rsidR="003E0092" w:rsidRDefault="003E0092" w:rsidP="00B87591">
      <w:pPr>
        <w:spacing w:after="0" w:line="360" w:lineRule="auto"/>
        <w:jc w:val="both"/>
        <w:rPr>
          <w:rFonts w:ascii="Times New Roman" w:eastAsia="Times New Roman" w:hAnsi="Times New Roman"/>
          <w:sz w:val="24"/>
          <w:szCs w:val="24"/>
          <w:lang w:eastAsia="pl-PL"/>
        </w:rPr>
      </w:pPr>
      <w:r>
        <w:rPr>
          <w:rFonts w:ascii="Times New Roman" w:eastAsiaTheme="minorHAnsi" w:hAnsi="Times New Roman"/>
          <w:b/>
          <w:bCs/>
          <w:sz w:val="24"/>
          <w:szCs w:val="24"/>
        </w:rPr>
        <w:t>4</w:t>
      </w:r>
      <w:r w:rsidRPr="00EB24E1">
        <w:rPr>
          <w:rFonts w:ascii="Times New Roman" w:eastAsiaTheme="minorHAnsi" w:hAnsi="Times New Roman"/>
          <w:b/>
          <w:bCs/>
          <w:sz w:val="24"/>
          <w:szCs w:val="24"/>
        </w:rPr>
        <w:t>.</w:t>
      </w:r>
      <w:r>
        <w:rPr>
          <w:rFonts w:ascii="Times New Roman" w:eastAsiaTheme="minorHAnsi" w:hAnsi="Times New Roman"/>
          <w:b/>
          <w:bCs/>
          <w:sz w:val="24"/>
          <w:szCs w:val="24"/>
        </w:rPr>
        <w:t>1</w:t>
      </w:r>
      <w:r w:rsidRPr="00EB24E1">
        <w:rPr>
          <w:rFonts w:ascii="Times New Roman" w:eastAsiaTheme="minorHAnsi" w:hAnsi="Times New Roman"/>
          <w:b/>
          <w:bCs/>
          <w:sz w:val="24"/>
          <w:szCs w:val="24"/>
        </w:rPr>
        <w:t xml:space="preserve">. </w:t>
      </w:r>
      <w:r w:rsidRPr="00EB24E1">
        <w:rPr>
          <w:rFonts w:ascii="Times New Roman" w:hAnsi="Times New Roman"/>
          <w:sz w:val="24"/>
          <w:szCs w:val="24"/>
        </w:rPr>
        <w:t xml:space="preserve">Umową </w:t>
      </w:r>
      <w:r>
        <w:rPr>
          <w:rFonts w:ascii="Times New Roman" w:hAnsi="Times New Roman"/>
          <w:sz w:val="24"/>
          <w:szCs w:val="24"/>
        </w:rPr>
        <w:t>sprzedaży</w:t>
      </w:r>
      <w:r w:rsidR="00301335">
        <w:rPr>
          <w:rFonts w:ascii="Times New Roman" w:hAnsi="Times New Roman"/>
          <w:sz w:val="24"/>
          <w:szCs w:val="24"/>
        </w:rPr>
        <w:t xml:space="preserve"> zawartą </w:t>
      </w:r>
      <w:r w:rsidRPr="00EB24E1">
        <w:rPr>
          <w:rFonts w:ascii="Times New Roman" w:hAnsi="Times New Roman"/>
          <w:sz w:val="24"/>
          <w:szCs w:val="24"/>
        </w:rPr>
        <w:t xml:space="preserve">w formie aktu notarialnego </w:t>
      </w:r>
      <w:r w:rsidR="00301335">
        <w:rPr>
          <w:rFonts w:ascii="Times New Roman" w:eastAsiaTheme="minorHAnsi" w:hAnsi="Times New Roman"/>
          <w:sz w:val="24"/>
          <w:szCs w:val="24"/>
        </w:rPr>
        <w:t>w</w:t>
      </w:r>
      <w:r w:rsidRPr="00EB24E1">
        <w:rPr>
          <w:rFonts w:ascii="Times New Roman" w:eastAsiaTheme="minorHAnsi" w:hAnsi="Times New Roman"/>
          <w:sz w:val="24"/>
          <w:szCs w:val="24"/>
        </w:rPr>
        <w:t xml:space="preserve"> dni</w:t>
      </w:r>
      <w:r w:rsidR="00301335">
        <w:rPr>
          <w:rFonts w:ascii="Times New Roman" w:eastAsiaTheme="minorHAnsi" w:hAnsi="Times New Roman"/>
          <w:sz w:val="24"/>
          <w:szCs w:val="24"/>
        </w:rPr>
        <w:t>u</w:t>
      </w:r>
      <w:r w:rsidRPr="00EB24E1">
        <w:rPr>
          <w:rFonts w:ascii="Times New Roman" w:eastAsiaTheme="minorHAnsi" w:hAnsi="Times New Roman"/>
          <w:sz w:val="24"/>
          <w:szCs w:val="24"/>
        </w:rPr>
        <w:t xml:space="preserve"> </w:t>
      </w:r>
      <w:r w:rsidRPr="00EB24E1">
        <w:rPr>
          <w:rFonts w:ascii="Times New Roman" w:eastAsia="Times New Roman" w:hAnsi="Times New Roman"/>
          <w:sz w:val="24"/>
          <w:szCs w:val="24"/>
          <w:lang w:eastAsia="pl-PL"/>
        </w:rPr>
        <w:t xml:space="preserve"> listopada 1946 r, przed notariuszem W C w Warszawie, </w:t>
      </w:r>
      <w:r w:rsidR="00AE00EB">
        <w:rPr>
          <w:rFonts w:ascii="Times New Roman" w:eastAsia="Times New Roman" w:hAnsi="Times New Roman"/>
          <w:sz w:val="24"/>
          <w:szCs w:val="24"/>
          <w:lang w:eastAsia="pl-PL"/>
        </w:rPr>
        <w:t xml:space="preserve">Rep. nr  </w:t>
      </w:r>
      <w:r w:rsidRPr="00EB24E1">
        <w:rPr>
          <w:rFonts w:ascii="Times New Roman" w:eastAsia="Times New Roman" w:hAnsi="Times New Roman"/>
          <w:sz w:val="24"/>
          <w:szCs w:val="24"/>
          <w:lang w:eastAsia="pl-PL"/>
        </w:rPr>
        <w:t>A J P</w:t>
      </w:r>
      <w:r w:rsidR="009A093F">
        <w:rPr>
          <w:rFonts w:ascii="Times New Roman" w:eastAsia="Times New Roman" w:hAnsi="Times New Roman"/>
          <w:sz w:val="24"/>
          <w:szCs w:val="24"/>
          <w:lang w:eastAsia="pl-PL"/>
        </w:rPr>
        <w:t xml:space="preserve"> i </w:t>
      </w:r>
      <w:r w:rsidRPr="00EB24E1">
        <w:rPr>
          <w:rFonts w:ascii="Times New Roman" w:eastAsia="Times New Roman" w:hAnsi="Times New Roman"/>
          <w:sz w:val="24"/>
          <w:szCs w:val="24"/>
          <w:lang w:eastAsia="pl-PL"/>
        </w:rPr>
        <w:t xml:space="preserve"> K J M K sprzedali nieruchomość oznaczoną numerem hipotecznym  wraz z prawami</w:t>
      </w:r>
      <w:r>
        <w:rPr>
          <w:rFonts w:ascii="Times New Roman" w:eastAsia="Times New Roman" w:hAnsi="Times New Roman"/>
          <w:sz w:val="24"/>
          <w:szCs w:val="24"/>
          <w:lang w:eastAsia="pl-PL"/>
        </w:rPr>
        <w:t xml:space="preserve"> i obowiązkami</w:t>
      </w:r>
      <w:r w:rsidRPr="00EB24E1">
        <w:rPr>
          <w:rFonts w:ascii="Times New Roman" w:eastAsia="Times New Roman" w:hAnsi="Times New Roman"/>
          <w:sz w:val="24"/>
          <w:szCs w:val="24"/>
          <w:lang w:eastAsia="pl-PL"/>
        </w:rPr>
        <w:t xml:space="preserve"> wynikającymi z </w:t>
      </w:r>
      <w:r>
        <w:rPr>
          <w:rFonts w:ascii="Times New Roman" w:eastAsia="Times New Roman" w:hAnsi="Times New Roman"/>
          <w:sz w:val="24"/>
          <w:szCs w:val="24"/>
          <w:lang w:eastAsia="pl-PL"/>
        </w:rPr>
        <w:t>d</w:t>
      </w:r>
      <w:r w:rsidRPr="00EB24E1">
        <w:rPr>
          <w:rFonts w:ascii="Times New Roman" w:eastAsia="Times New Roman" w:hAnsi="Times New Roman"/>
          <w:sz w:val="24"/>
          <w:szCs w:val="24"/>
          <w:lang w:eastAsia="pl-PL"/>
        </w:rPr>
        <w:t xml:space="preserve">ekretu </w:t>
      </w:r>
      <w:r w:rsidR="003472D4">
        <w:rPr>
          <w:rFonts w:ascii="Times New Roman" w:eastAsia="Times New Roman" w:hAnsi="Times New Roman"/>
          <w:sz w:val="24"/>
          <w:szCs w:val="24"/>
          <w:lang w:eastAsia="pl-PL"/>
        </w:rPr>
        <w:t xml:space="preserve">warszawskiego </w:t>
      </w:r>
      <w:r>
        <w:rPr>
          <w:rFonts w:ascii="Times New Roman" w:eastAsia="Times New Roman" w:hAnsi="Times New Roman"/>
          <w:sz w:val="24"/>
          <w:szCs w:val="24"/>
          <w:lang w:eastAsia="pl-PL"/>
        </w:rPr>
        <w:t xml:space="preserve">- </w:t>
      </w:r>
      <w:r w:rsidRPr="00EB24E1">
        <w:rPr>
          <w:rFonts w:ascii="Times New Roman" w:eastAsia="Times New Roman" w:hAnsi="Times New Roman"/>
          <w:sz w:val="24"/>
          <w:szCs w:val="24"/>
          <w:lang w:eastAsia="pl-PL"/>
        </w:rPr>
        <w:t>A T-W</w:t>
      </w:r>
      <w:r>
        <w:rPr>
          <w:rFonts w:ascii="Times New Roman" w:eastAsia="Times New Roman" w:hAnsi="Times New Roman"/>
          <w:sz w:val="24"/>
          <w:szCs w:val="24"/>
          <w:lang w:eastAsia="pl-PL"/>
        </w:rPr>
        <w:t xml:space="preserve"> </w:t>
      </w:r>
      <w:r w:rsidRPr="00EB24E1">
        <w:rPr>
          <w:rFonts w:ascii="Times New Roman" w:eastAsia="Times New Roman" w:hAnsi="Times New Roman"/>
          <w:sz w:val="24"/>
          <w:szCs w:val="24"/>
          <w:lang w:eastAsia="pl-PL"/>
        </w:rPr>
        <w:t>i W J w równych między nimi częściach niepodzielnie</w:t>
      </w:r>
      <w:r w:rsidR="00347A18">
        <w:rPr>
          <w:rFonts w:ascii="Times New Roman" w:eastAsia="Times New Roman" w:hAnsi="Times New Roman"/>
          <w:sz w:val="24"/>
          <w:szCs w:val="24"/>
          <w:lang w:eastAsia="pl-PL"/>
        </w:rPr>
        <w:t xml:space="preserve"> </w:t>
      </w:r>
      <w:r w:rsidR="00347A18" w:rsidRPr="00347A18">
        <w:rPr>
          <w:rFonts w:ascii="Times New Roman" w:eastAsia="Times New Roman" w:hAnsi="Times New Roman"/>
          <w:sz w:val="24"/>
          <w:szCs w:val="24"/>
          <w:lang w:eastAsia="pl-PL"/>
        </w:rPr>
        <w:t>za sumę długów nieruchomość tę obciążających (</w:t>
      </w:r>
      <w:r w:rsidR="00D65E05">
        <w:rPr>
          <w:rFonts w:ascii="Times New Roman" w:eastAsia="Times New Roman" w:hAnsi="Times New Roman"/>
          <w:sz w:val="24"/>
          <w:szCs w:val="24"/>
          <w:lang w:eastAsia="pl-PL"/>
        </w:rPr>
        <w:t xml:space="preserve">tj. łącznie </w:t>
      </w:r>
      <w:r w:rsidR="00347A18" w:rsidRPr="00347A18">
        <w:rPr>
          <w:rFonts w:ascii="Times New Roman" w:eastAsia="Times New Roman" w:hAnsi="Times New Roman"/>
          <w:sz w:val="24"/>
          <w:szCs w:val="24"/>
          <w:lang w:eastAsia="pl-PL"/>
        </w:rPr>
        <w:t xml:space="preserve"> zł) i za dopłatę </w:t>
      </w:r>
      <w:r w:rsidR="00D65E05">
        <w:rPr>
          <w:rFonts w:ascii="Times New Roman" w:eastAsia="Times New Roman" w:hAnsi="Times New Roman"/>
          <w:sz w:val="24"/>
          <w:szCs w:val="24"/>
          <w:lang w:eastAsia="pl-PL"/>
        </w:rPr>
        <w:t xml:space="preserve">w </w:t>
      </w:r>
      <w:r w:rsidR="00347A18" w:rsidRPr="00347A18">
        <w:rPr>
          <w:rFonts w:ascii="Times New Roman" w:eastAsia="Times New Roman" w:hAnsi="Times New Roman"/>
          <w:sz w:val="24"/>
          <w:szCs w:val="24"/>
          <w:lang w:eastAsia="pl-PL"/>
        </w:rPr>
        <w:t>wysokości  zł.</w:t>
      </w:r>
    </w:p>
    <w:p w14:paraId="396DABC4" w14:textId="77777777" w:rsidR="003E0092" w:rsidRDefault="003E0092" w:rsidP="00A33DDE">
      <w:pPr>
        <w:spacing w:after="0" w:line="360" w:lineRule="auto"/>
        <w:ind w:firstLine="709"/>
        <w:jc w:val="both"/>
        <w:rPr>
          <w:rFonts w:ascii="Times New Roman" w:hAnsi="Times New Roman"/>
          <w:sz w:val="24"/>
          <w:szCs w:val="24"/>
        </w:rPr>
      </w:pPr>
    </w:p>
    <w:p w14:paraId="33CE3B47" w14:textId="63A6F869" w:rsidR="00B756DF" w:rsidRDefault="003E0092" w:rsidP="00B87591">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5. </w:t>
      </w:r>
      <w:r w:rsidR="00B756DF" w:rsidRPr="00C2023A">
        <w:rPr>
          <w:rFonts w:ascii="Times New Roman" w:eastAsia="Times New Roman" w:hAnsi="Times New Roman"/>
          <w:b/>
          <w:bCs/>
          <w:sz w:val="24"/>
          <w:szCs w:val="24"/>
        </w:rPr>
        <w:t>Wniosek dekretowy</w:t>
      </w:r>
    </w:p>
    <w:p w14:paraId="22E46622" w14:textId="126A75DA" w:rsidR="00756376" w:rsidRDefault="003E0092" w:rsidP="00B87591">
      <w:pPr>
        <w:spacing w:after="0" w:line="360" w:lineRule="auto"/>
        <w:jc w:val="both"/>
        <w:rPr>
          <w:rFonts w:ascii="Times New Roman" w:eastAsiaTheme="minorHAnsi" w:hAnsi="Times New Roman"/>
          <w:sz w:val="24"/>
          <w:szCs w:val="24"/>
        </w:rPr>
      </w:pPr>
      <w:r>
        <w:rPr>
          <w:rFonts w:ascii="Times New Roman" w:hAnsi="Times New Roman"/>
          <w:b/>
          <w:bCs/>
          <w:sz w:val="24"/>
          <w:szCs w:val="24"/>
        </w:rPr>
        <w:t>5</w:t>
      </w:r>
      <w:r w:rsidR="00B756DF" w:rsidRPr="00B756DF">
        <w:rPr>
          <w:rFonts w:ascii="Times New Roman" w:hAnsi="Times New Roman"/>
          <w:b/>
          <w:bCs/>
          <w:sz w:val="24"/>
          <w:szCs w:val="24"/>
        </w:rPr>
        <w:t xml:space="preserve">.1. </w:t>
      </w:r>
      <w:r w:rsidR="005F2A9C" w:rsidRPr="00EB24E1">
        <w:rPr>
          <w:rFonts w:ascii="Times New Roman" w:hAnsi="Times New Roman"/>
          <w:sz w:val="24"/>
          <w:szCs w:val="24"/>
        </w:rPr>
        <w:t xml:space="preserve">W dniu  czerwca 1948 r. do Zarządu Miejskiego w m.st. Warszawie wpłynął wniosek datowany na dzień czerwca 1948 r., podpisany przez A T-W </w:t>
      </w:r>
      <w:r w:rsidR="005F2A9C">
        <w:rPr>
          <w:rFonts w:ascii="Times New Roman" w:hAnsi="Times New Roman"/>
          <w:sz w:val="24"/>
          <w:szCs w:val="24"/>
        </w:rPr>
        <w:br/>
      </w:r>
      <w:r w:rsidR="005F2A9C" w:rsidRPr="00EB24E1">
        <w:rPr>
          <w:rFonts w:ascii="Times New Roman" w:hAnsi="Times New Roman"/>
          <w:sz w:val="24"/>
          <w:szCs w:val="24"/>
        </w:rPr>
        <w:t xml:space="preserve">o przyznanie własności czasowej do nieruchomości położonej w Warszawie przy ul. Langiewicza 26. </w:t>
      </w:r>
    </w:p>
    <w:p w14:paraId="4A316C62" w14:textId="24A02DD1" w:rsidR="000E5F53" w:rsidRPr="005F2A9C" w:rsidRDefault="003E0092" w:rsidP="00B87591">
      <w:pPr>
        <w:spacing w:after="0" w:line="360" w:lineRule="auto"/>
        <w:jc w:val="both"/>
        <w:rPr>
          <w:rFonts w:ascii="Times New Roman" w:eastAsia="Times New Roman" w:hAnsi="Times New Roman"/>
          <w:b/>
          <w:bCs/>
          <w:sz w:val="24"/>
          <w:szCs w:val="24"/>
          <w:lang w:eastAsia="pl-PL"/>
        </w:rPr>
      </w:pPr>
      <w:r>
        <w:rPr>
          <w:rFonts w:ascii="Times New Roman" w:eastAsiaTheme="minorHAnsi" w:hAnsi="Times New Roman"/>
          <w:b/>
          <w:bCs/>
          <w:sz w:val="24"/>
          <w:szCs w:val="24"/>
        </w:rPr>
        <w:t>5</w:t>
      </w:r>
      <w:r w:rsidR="00756376" w:rsidRPr="00756376">
        <w:rPr>
          <w:rFonts w:ascii="Times New Roman" w:eastAsiaTheme="minorHAnsi" w:hAnsi="Times New Roman"/>
          <w:b/>
          <w:bCs/>
          <w:sz w:val="24"/>
          <w:szCs w:val="24"/>
        </w:rPr>
        <w:t>.2.</w:t>
      </w:r>
      <w:r w:rsidR="00756376">
        <w:rPr>
          <w:rFonts w:ascii="Times New Roman" w:eastAsiaTheme="minorHAnsi" w:hAnsi="Times New Roman"/>
          <w:sz w:val="24"/>
          <w:szCs w:val="24"/>
        </w:rPr>
        <w:t xml:space="preserve"> </w:t>
      </w:r>
      <w:r w:rsidR="005F2A9C" w:rsidRPr="00EB24E1">
        <w:rPr>
          <w:rFonts w:ascii="Times New Roman" w:eastAsiaTheme="minorHAnsi" w:hAnsi="Times New Roman"/>
          <w:sz w:val="24"/>
          <w:szCs w:val="24"/>
        </w:rPr>
        <w:t xml:space="preserve">Do wniosku załączono zaświadczenie </w:t>
      </w:r>
      <w:r w:rsidR="005F2A9C" w:rsidRPr="00EB24E1">
        <w:rPr>
          <w:rFonts w:ascii="Times New Roman" w:eastAsia="Times New Roman" w:hAnsi="Times New Roman"/>
          <w:sz w:val="24"/>
          <w:szCs w:val="24"/>
          <w:lang w:eastAsia="pl-PL"/>
        </w:rPr>
        <w:t xml:space="preserve">Wydziału Hipotecznego Sądu Okręgowego w Warszawie </w:t>
      </w:r>
      <w:r w:rsidR="005F2A9C">
        <w:rPr>
          <w:rFonts w:ascii="Times New Roman" w:eastAsia="Times New Roman" w:hAnsi="Times New Roman"/>
          <w:sz w:val="24"/>
          <w:szCs w:val="24"/>
          <w:lang w:eastAsia="pl-PL"/>
        </w:rPr>
        <w:t xml:space="preserve">z dnia  lutego 1947 r. nr , </w:t>
      </w:r>
      <w:r w:rsidR="005F2A9C" w:rsidRPr="00EB24E1">
        <w:rPr>
          <w:rFonts w:ascii="Times New Roman" w:eastAsia="Times New Roman" w:hAnsi="Times New Roman"/>
          <w:sz w:val="24"/>
          <w:szCs w:val="24"/>
          <w:lang w:eastAsia="pl-PL"/>
        </w:rPr>
        <w:t>stanowiące, że nieruchomość położona przy ul</w:t>
      </w:r>
      <w:r w:rsidR="005F2A9C">
        <w:rPr>
          <w:rFonts w:ascii="Times New Roman" w:eastAsia="Times New Roman" w:hAnsi="Times New Roman"/>
          <w:sz w:val="24"/>
          <w:szCs w:val="24"/>
          <w:lang w:eastAsia="pl-PL"/>
        </w:rPr>
        <w:t>.</w:t>
      </w:r>
      <w:r w:rsidR="005F2A9C" w:rsidRPr="00EB24E1">
        <w:rPr>
          <w:rFonts w:ascii="Times New Roman" w:eastAsia="Times New Roman" w:hAnsi="Times New Roman"/>
          <w:sz w:val="24"/>
          <w:szCs w:val="24"/>
          <w:lang w:eastAsia="pl-PL"/>
        </w:rPr>
        <w:t xml:space="preserve"> Langiewicza należała przez zastrzeżenie do A T-W i W J</w:t>
      </w:r>
      <w:r w:rsidR="000E5F53">
        <w:rPr>
          <w:rFonts w:ascii="Times New Roman" w:eastAsia="Times New Roman" w:hAnsi="Times New Roman"/>
          <w:sz w:val="24"/>
          <w:szCs w:val="24"/>
          <w:lang w:eastAsia="pl-PL"/>
        </w:rPr>
        <w:t xml:space="preserve"> w częściach równych, niepodzielnie z tytułu nabycia na wniosek z dnia </w:t>
      </w:r>
      <w:r w:rsidR="000E5F53" w:rsidRPr="006865CC">
        <w:rPr>
          <w:rFonts w:ascii="Times New Roman" w:eastAsia="Times New Roman" w:hAnsi="Times New Roman"/>
          <w:sz w:val="24"/>
          <w:szCs w:val="24"/>
          <w:lang w:eastAsia="pl-PL"/>
        </w:rPr>
        <w:t xml:space="preserve"> grudnia </w:t>
      </w:r>
      <w:r w:rsidR="000E5F53">
        <w:rPr>
          <w:rFonts w:ascii="Times New Roman" w:eastAsia="Times New Roman" w:hAnsi="Times New Roman"/>
          <w:sz w:val="24"/>
          <w:szCs w:val="24"/>
          <w:lang w:eastAsia="pl-PL"/>
        </w:rPr>
        <w:t xml:space="preserve">1946 r. nr  tej księgi. </w:t>
      </w:r>
    </w:p>
    <w:p w14:paraId="62F8F18C" w14:textId="77777777" w:rsidR="00B756DF" w:rsidRDefault="00B756DF" w:rsidP="000E5F53">
      <w:pPr>
        <w:spacing w:after="0" w:line="360" w:lineRule="auto"/>
        <w:jc w:val="both"/>
        <w:rPr>
          <w:rFonts w:ascii="Times New Roman" w:hAnsi="Times New Roman"/>
          <w:sz w:val="24"/>
          <w:szCs w:val="24"/>
        </w:rPr>
      </w:pPr>
    </w:p>
    <w:p w14:paraId="1065894E" w14:textId="75E094A0" w:rsidR="00D802E5" w:rsidRPr="00EB24E1" w:rsidRDefault="00DE150E" w:rsidP="00B87591">
      <w:pPr>
        <w:spacing w:after="0" w:line="360" w:lineRule="auto"/>
        <w:jc w:val="both"/>
        <w:rPr>
          <w:rFonts w:ascii="Times New Roman" w:hAnsi="Times New Roman"/>
          <w:b/>
          <w:bCs/>
          <w:sz w:val="24"/>
          <w:szCs w:val="24"/>
        </w:rPr>
      </w:pPr>
      <w:r>
        <w:rPr>
          <w:rFonts w:ascii="Times New Roman" w:hAnsi="Times New Roman"/>
          <w:b/>
          <w:bCs/>
          <w:sz w:val="24"/>
          <w:szCs w:val="24"/>
        </w:rPr>
        <w:t>6</w:t>
      </w:r>
      <w:r w:rsidR="00B756DF">
        <w:rPr>
          <w:rFonts w:ascii="Times New Roman" w:hAnsi="Times New Roman"/>
          <w:b/>
          <w:bCs/>
          <w:sz w:val="24"/>
          <w:szCs w:val="24"/>
        </w:rPr>
        <w:t xml:space="preserve">. </w:t>
      </w:r>
      <w:r w:rsidR="003E0092">
        <w:rPr>
          <w:rFonts w:ascii="Times New Roman" w:hAnsi="Times New Roman"/>
          <w:b/>
          <w:bCs/>
          <w:sz w:val="24"/>
          <w:szCs w:val="24"/>
        </w:rPr>
        <w:t>Kolejne z</w:t>
      </w:r>
      <w:r w:rsidR="00407A0F" w:rsidRPr="00EB24E1">
        <w:rPr>
          <w:rFonts w:ascii="Times New Roman" w:hAnsi="Times New Roman"/>
          <w:b/>
          <w:bCs/>
          <w:sz w:val="24"/>
          <w:szCs w:val="24"/>
        </w:rPr>
        <w:t>byci</w:t>
      </w:r>
      <w:r w:rsidR="003E0092">
        <w:rPr>
          <w:rFonts w:ascii="Times New Roman" w:hAnsi="Times New Roman"/>
          <w:b/>
          <w:bCs/>
          <w:sz w:val="24"/>
          <w:szCs w:val="24"/>
        </w:rPr>
        <w:t>a</w:t>
      </w:r>
      <w:r w:rsidR="00407A0F" w:rsidRPr="00EB24E1">
        <w:rPr>
          <w:rFonts w:ascii="Times New Roman" w:hAnsi="Times New Roman"/>
          <w:b/>
          <w:bCs/>
          <w:sz w:val="24"/>
          <w:szCs w:val="24"/>
        </w:rPr>
        <w:t xml:space="preserve"> </w:t>
      </w:r>
      <w:r w:rsidR="008B07AE" w:rsidRPr="00EB24E1">
        <w:rPr>
          <w:rFonts w:ascii="Times New Roman" w:hAnsi="Times New Roman"/>
          <w:b/>
          <w:bCs/>
          <w:sz w:val="24"/>
          <w:szCs w:val="24"/>
        </w:rPr>
        <w:t xml:space="preserve">praw do </w:t>
      </w:r>
      <w:r w:rsidR="00407A0F" w:rsidRPr="00EB24E1">
        <w:rPr>
          <w:rFonts w:ascii="Times New Roman" w:hAnsi="Times New Roman"/>
          <w:b/>
          <w:bCs/>
          <w:sz w:val="24"/>
          <w:szCs w:val="24"/>
        </w:rPr>
        <w:t xml:space="preserve">dawnej nieruchomości </w:t>
      </w:r>
      <w:r w:rsidR="008B07AE" w:rsidRPr="00EB24E1">
        <w:rPr>
          <w:rFonts w:ascii="Times New Roman" w:hAnsi="Times New Roman"/>
          <w:b/>
          <w:bCs/>
          <w:sz w:val="24"/>
          <w:szCs w:val="24"/>
        </w:rPr>
        <w:t>hipotecznej</w:t>
      </w:r>
      <w:r w:rsidR="00B146A7" w:rsidRPr="00EB24E1">
        <w:rPr>
          <w:rFonts w:ascii="Times New Roman" w:hAnsi="Times New Roman"/>
          <w:b/>
          <w:bCs/>
          <w:sz w:val="24"/>
          <w:szCs w:val="24"/>
        </w:rPr>
        <w:t xml:space="preserve"> </w:t>
      </w:r>
    </w:p>
    <w:p w14:paraId="3D71EEDC" w14:textId="567F79C3" w:rsidR="00224F6D" w:rsidRPr="005B5656" w:rsidRDefault="00DE150E" w:rsidP="00B87591">
      <w:pPr>
        <w:shd w:val="clear" w:color="auto" w:fill="FFFFFF"/>
        <w:spacing w:after="0" w:line="360" w:lineRule="auto"/>
        <w:jc w:val="both"/>
        <w:rPr>
          <w:rFonts w:ascii="Times New Roman" w:eastAsiaTheme="minorHAnsi" w:hAnsi="Times New Roman"/>
          <w:sz w:val="24"/>
          <w:szCs w:val="24"/>
        </w:rPr>
      </w:pPr>
      <w:r>
        <w:rPr>
          <w:rFonts w:ascii="Times New Roman" w:hAnsi="Times New Roman"/>
          <w:b/>
          <w:bCs/>
          <w:sz w:val="24"/>
          <w:szCs w:val="24"/>
        </w:rPr>
        <w:lastRenderedPageBreak/>
        <w:t>6</w:t>
      </w:r>
      <w:r w:rsidR="00046BA3" w:rsidRPr="00EB24E1">
        <w:rPr>
          <w:rFonts w:ascii="Times New Roman" w:hAnsi="Times New Roman"/>
          <w:b/>
          <w:bCs/>
          <w:sz w:val="24"/>
          <w:szCs w:val="24"/>
        </w:rPr>
        <w:t>.1</w:t>
      </w:r>
      <w:r w:rsidR="00ED7F84" w:rsidRPr="00EB24E1">
        <w:rPr>
          <w:rFonts w:ascii="Times New Roman" w:hAnsi="Times New Roman"/>
          <w:b/>
          <w:bCs/>
          <w:sz w:val="24"/>
          <w:szCs w:val="24"/>
        </w:rPr>
        <w:t>.</w:t>
      </w:r>
      <w:r w:rsidR="00046BA3" w:rsidRPr="00EB24E1">
        <w:rPr>
          <w:rFonts w:ascii="Times New Roman" w:hAnsi="Times New Roman"/>
          <w:b/>
          <w:bCs/>
          <w:sz w:val="24"/>
          <w:szCs w:val="24"/>
        </w:rPr>
        <w:t xml:space="preserve"> </w:t>
      </w:r>
      <w:bookmarkStart w:id="13" w:name="_Hlk125978652"/>
      <w:r w:rsidR="00BE715D" w:rsidRPr="00EB24E1">
        <w:rPr>
          <w:rFonts w:ascii="Times New Roman" w:hAnsi="Times New Roman"/>
          <w:sz w:val="24"/>
          <w:szCs w:val="24"/>
        </w:rPr>
        <w:t xml:space="preserve">Umową </w:t>
      </w:r>
      <w:r w:rsidR="00756376">
        <w:rPr>
          <w:rFonts w:ascii="Times New Roman" w:hAnsi="Times New Roman"/>
          <w:sz w:val="24"/>
          <w:szCs w:val="24"/>
        </w:rPr>
        <w:t xml:space="preserve">sprzedaży </w:t>
      </w:r>
      <w:r w:rsidR="00301335">
        <w:rPr>
          <w:rFonts w:ascii="Times New Roman" w:hAnsi="Times New Roman"/>
          <w:sz w:val="24"/>
          <w:szCs w:val="24"/>
        </w:rPr>
        <w:t>zawartą</w:t>
      </w:r>
      <w:r w:rsidR="00BE715D" w:rsidRPr="00EB24E1">
        <w:rPr>
          <w:rFonts w:ascii="Times New Roman" w:hAnsi="Times New Roman"/>
          <w:sz w:val="24"/>
          <w:szCs w:val="24"/>
        </w:rPr>
        <w:t xml:space="preserve"> w formie aktu notarialnego </w:t>
      </w:r>
      <w:r w:rsidR="00AE00EB">
        <w:rPr>
          <w:rFonts w:ascii="Times New Roman" w:hAnsi="Times New Roman"/>
          <w:sz w:val="24"/>
          <w:szCs w:val="24"/>
        </w:rPr>
        <w:t xml:space="preserve">w </w:t>
      </w:r>
      <w:r w:rsidR="00BE715D" w:rsidRPr="00EB24E1">
        <w:rPr>
          <w:rFonts w:ascii="Times New Roman" w:eastAsiaTheme="minorHAnsi" w:hAnsi="Times New Roman"/>
          <w:sz w:val="24"/>
          <w:szCs w:val="24"/>
        </w:rPr>
        <w:t>dni</w:t>
      </w:r>
      <w:r w:rsidR="00AE00EB">
        <w:rPr>
          <w:rFonts w:ascii="Times New Roman" w:eastAsiaTheme="minorHAnsi" w:hAnsi="Times New Roman"/>
          <w:sz w:val="24"/>
          <w:szCs w:val="24"/>
        </w:rPr>
        <w:t xml:space="preserve">u </w:t>
      </w:r>
      <w:r w:rsidR="00AF00C2" w:rsidRPr="00EB24E1">
        <w:rPr>
          <w:rFonts w:ascii="Times New Roman" w:eastAsiaTheme="minorHAnsi" w:hAnsi="Times New Roman"/>
          <w:sz w:val="24"/>
          <w:szCs w:val="24"/>
        </w:rPr>
        <w:t xml:space="preserve"> października 1959 r.</w:t>
      </w:r>
      <w:r w:rsidR="005F6021">
        <w:t xml:space="preserve"> </w:t>
      </w:r>
      <w:r w:rsidR="005474E3" w:rsidRPr="005474E3">
        <w:rPr>
          <w:rFonts w:ascii="Times New Roman" w:eastAsiaTheme="minorHAnsi" w:hAnsi="Times New Roman"/>
          <w:sz w:val="24"/>
          <w:szCs w:val="24"/>
        </w:rPr>
        <w:t>przed notariuszem Z H,</w:t>
      </w:r>
      <w:r w:rsidR="00AF00C2" w:rsidRPr="00EB24E1">
        <w:rPr>
          <w:rFonts w:ascii="Times New Roman" w:eastAsiaTheme="minorHAnsi" w:hAnsi="Times New Roman"/>
          <w:sz w:val="24"/>
          <w:szCs w:val="24"/>
        </w:rPr>
        <w:t xml:space="preserve"> </w:t>
      </w:r>
      <w:r w:rsidR="00756376">
        <w:rPr>
          <w:rFonts w:ascii="Times New Roman" w:eastAsiaTheme="minorHAnsi" w:hAnsi="Times New Roman"/>
          <w:sz w:val="24"/>
          <w:szCs w:val="24"/>
        </w:rPr>
        <w:t>Rep</w:t>
      </w:r>
      <w:r w:rsidR="00AE00EB">
        <w:rPr>
          <w:rFonts w:ascii="Times New Roman" w:eastAsiaTheme="minorHAnsi" w:hAnsi="Times New Roman"/>
          <w:sz w:val="24"/>
          <w:szCs w:val="24"/>
        </w:rPr>
        <w:t>. nr.</w:t>
      </w:r>
      <w:r w:rsidR="00756376" w:rsidRPr="00EB24E1">
        <w:rPr>
          <w:rFonts w:ascii="Times New Roman" w:eastAsiaTheme="minorHAnsi" w:hAnsi="Times New Roman"/>
          <w:sz w:val="24"/>
          <w:szCs w:val="24"/>
        </w:rPr>
        <w:t xml:space="preserve"> A/b. </w:t>
      </w:r>
      <w:r w:rsidR="005474E3">
        <w:rPr>
          <w:rFonts w:ascii="Times New Roman" w:eastAsiaTheme="minorHAnsi" w:hAnsi="Times New Roman"/>
          <w:sz w:val="24"/>
          <w:szCs w:val="24"/>
        </w:rPr>
        <w:t>n</w:t>
      </w:r>
      <w:r w:rsidR="00756376" w:rsidRPr="00EB24E1">
        <w:rPr>
          <w:rFonts w:ascii="Times New Roman" w:eastAsiaTheme="minorHAnsi" w:hAnsi="Times New Roman"/>
          <w:sz w:val="24"/>
          <w:szCs w:val="24"/>
        </w:rPr>
        <w:t xml:space="preserve">r </w:t>
      </w:r>
      <w:r w:rsidR="00756376">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 xml:space="preserve">W J </w:t>
      </w:r>
      <w:r w:rsidR="0063754B">
        <w:rPr>
          <w:rFonts w:ascii="Times New Roman" w:eastAsiaTheme="minorHAnsi" w:hAnsi="Times New Roman"/>
          <w:sz w:val="24"/>
          <w:szCs w:val="24"/>
        </w:rPr>
        <w:t xml:space="preserve">cały posiadany przez siebie udział </w:t>
      </w:r>
      <w:r w:rsidR="005B5656">
        <w:rPr>
          <w:rFonts w:ascii="Times New Roman" w:eastAsiaTheme="minorHAnsi" w:hAnsi="Times New Roman"/>
          <w:sz w:val="24"/>
          <w:szCs w:val="24"/>
        </w:rPr>
        <w:t xml:space="preserve">stanowiący połowę budynku mieszkalnego na nieruchomości </w:t>
      </w:r>
      <w:r w:rsidR="00B30C74">
        <w:rPr>
          <w:rFonts w:ascii="Times New Roman" w:eastAsiaTheme="minorHAnsi" w:hAnsi="Times New Roman"/>
          <w:sz w:val="24"/>
          <w:szCs w:val="24"/>
        </w:rPr>
        <w:t xml:space="preserve">nr </w:t>
      </w:r>
      <w:r w:rsidR="005B5656">
        <w:rPr>
          <w:rFonts w:ascii="Times New Roman" w:eastAsiaTheme="minorHAnsi" w:hAnsi="Times New Roman"/>
          <w:sz w:val="24"/>
          <w:szCs w:val="24"/>
        </w:rPr>
        <w:t>hip</w:t>
      </w:r>
      <w:r w:rsidR="00B30C74">
        <w:rPr>
          <w:rFonts w:ascii="Times New Roman" w:eastAsiaTheme="minorHAnsi" w:hAnsi="Times New Roman"/>
          <w:sz w:val="24"/>
          <w:szCs w:val="24"/>
        </w:rPr>
        <w:t xml:space="preserve"> </w:t>
      </w:r>
      <w:r w:rsidR="005F6021">
        <w:rPr>
          <w:rFonts w:ascii="Times New Roman" w:eastAsiaTheme="minorHAnsi" w:hAnsi="Times New Roman"/>
          <w:sz w:val="24"/>
          <w:szCs w:val="24"/>
        </w:rPr>
        <w:t>,</w:t>
      </w:r>
      <w:r w:rsidR="005B5656">
        <w:rPr>
          <w:rFonts w:ascii="Times New Roman" w:eastAsiaTheme="minorHAnsi" w:hAnsi="Times New Roman"/>
          <w:sz w:val="24"/>
          <w:szCs w:val="24"/>
        </w:rPr>
        <w:t xml:space="preserve"> położonej w Warszawie przy ulicy Langiewicza 26</w:t>
      </w:r>
      <w:r w:rsidR="005F6021">
        <w:rPr>
          <w:rFonts w:ascii="Times New Roman" w:eastAsiaTheme="minorHAnsi" w:hAnsi="Times New Roman"/>
          <w:sz w:val="24"/>
          <w:szCs w:val="24"/>
        </w:rPr>
        <w:t>,</w:t>
      </w:r>
      <w:r w:rsidR="005B5656">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 xml:space="preserve">wraz z prawami i roszczeniami </w:t>
      </w:r>
      <w:r w:rsidR="005B5656">
        <w:rPr>
          <w:rFonts w:ascii="Times New Roman" w:eastAsiaTheme="minorHAnsi" w:hAnsi="Times New Roman"/>
          <w:sz w:val="24"/>
          <w:szCs w:val="24"/>
        </w:rPr>
        <w:t xml:space="preserve">o przyznanie prawa własności czasowej połowy gruntu powyższej nieruchomości sprzedał </w:t>
      </w:r>
      <w:r w:rsidR="00AF00C2" w:rsidRPr="00EB24E1">
        <w:rPr>
          <w:rFonts w:ascii="Times New Roman" w:eastAsiaTheme="minorHAnsi" w:hAnsi="Times New Roman"/>
          <w:sz w:val="24"/>
          <w:szCs w:val="24"/>
        </w:rPr>
        <w:t>Z J M za cenę  zł</w:t>
      </w:r>
      <w:r w:rsidR="00080866" w:rsidRPr="00EB24E1">
        <w:rPr>
          <w:rFonts w:ascii="Times New Roman" w:eastAsiaTheme="minorHAnsi" w:hAnsi="Times New Roman"/>
          <w:sz w:val="24"/>
          <w:szCs w:val="24"/>
        </w:rPr>
        <w:t>. N</w:t>
      </w:r>
      <w:r w:rsidR="00AF00C2" w:rsidRPr="00EB24E1">
        <w:rPr>
          <w:rFonts w:ascii="Times New Roman" w:eastAsiaTheme="minorHAnsi" w:hAnsi="Times New Roman"/>
          <w:sz w:val="24"/>
          <w:szCs w:val="24"/>
        </w:rPr>
        <w:t xml:space="preserve">abycie </w:t>
      </w:r>
      <w:r w:rsidR="00080866" w:rsidRPr="00EB24E1">
        <w:rPr>
          <w:rFonts w:ascii="Times New Roman" w:eastAsiaTheme="minorHAnsi" w:hAnsi="Times New Roman"/>
          <w:sz w:val="24"/>
          <w:szCs w:val="24"/>
        </w:rPr>
        <w:t xml:space="preserve">nieruchomości nastąpiło </w:t>
      </w:r>
      <w:r w:rsidR="00AF00C2" w:rsidRPr="00EB24E1">
        <w:rPr>
          <w:rFonts w:ascii="Times New Roman" w:eastAsiaTheme="minorHAnsi" w:hAnsi="Times New Roman"/>
          <w:sz w:val="24"/>
          <w:szCs w:val="24"/>
        </w:rPr>
        <w:t xml:space="preserve">w </w:t>
      </w:r>
      <w:r w:rsidR="00080866" w:rsidRPr="00EB24E1">
        <w:rPr>
          <w:rFonts w:ascii="Times New Roman" w:eastAsiaTheme="minorHAnsi" w:hAnsi="Times New Roman"/>
          <w:sz w:val="24"/>
          <w:szCs w:val="24"/>
        </w:rPr>
        <w:t>trakcie</w:t>
      </w:r>
      <w:r w:rsidR="00AF00C2" w:rsidRPr="00EB24E1">
        <w:rPr>
          <w:rFonts w:ascii="Times New Roman" w:eastAsiaTheme="minorHAnsi" w:hAnsi="Times New Roman"/>
          <w:sz w:val="24"/>
          <w:szCs w:val="24"/>
        </w:rPr>
        <w:t xml:space="preserve"> trwania wspólności ustawowej małżeńskiej</w:t>
      </w:r>
      <w:r w:rsidR="00080866" w:rsidRPr="00EB24E1">
        <w:rPr>
          <w:rFonts w:ascii="Times New Roman" w:eastAsiaTheme="minorHAnsi" w:hAnsi="Times New Roman"/>
          <w:sz w:val="24"/>
          <w:szCs w:val="24"/>
        </w:rPr>
        <w:t xml:space="preserve"> </w:t>
      </w:r>
      <w:r w:rsidR="003472D4">
        <w:rPr>
          <w:rFonts w:ascii="Times New Roman" w:eastAsiaTheme="minorHAnsi" w:hAnsi="Times New Roman"/>
          <w:sz w:val="24"/>
          <w:szCs w:val="24"/>
        </w:rPr>
        <w:t xml:space="preserve">Z </w:t>
      </w:r>
      <w:r w:rsidR="00080866" w:rsidRPr="00EB24E1">
        <w:rPr>
          <w:rFonts w:ascii="Times New Roman" w:eastAsiaTheme="minorHAnsi" w:hAnsi="Times New Roman"/>
          <w:sz w:val="24"/>
          <w:szCs w:val="24"/>
        </w:rPr>
        <w:t>J M</w:t>
      </w:r>
      <w:r w:rsidR="00AF00C2" w:rsidRPr="00EB24E1">
        <w:rPr>
          <w:rFonts w:ascii="Times New Roman" w:eastAsiaTheme="minorHAnsi" w:hAnsi="Times New Roman"/>
          <w:sz w:val="24"/>
          <w:szCs w:val="24"/>
        </w:rPr>
        <w:t xml:space="preserve"> z J C</w:t>
      </w:r>
      <w:r w:rsidR="009A3AFE">
        <w:rPr>
          <w:rFonts w:ascii="Times New Roman" w:eastAsiaTheme="minorHAnsi" w:hAnsi="Times New Roman"/>
          <w:sz w:val="24"/>
          <w:szCs w:val="24"/>
        </w:rPr>
        <w:t xml:space="preserve"> M</w:t>
      </w:r>
      <w:r w:rsidR="00AF00C2" w:rsidRPr="00EB24E1">
        <w:rPr>
          <w:rFonts w:ascii="Times New Roman" w:eastAsiaTheme="minorHAnsi" w:hAnsi="Times New Roman"/>
          <w:sz w:val="24"/>
          <w:szCs w:val="24"/>
        </w:rPr>
        <w:t>.</w:t>
      </w:r>
    </w:p>
    <w:p w14:paraId="32EEF091" w14:textId="699511D1" w:rsidR="0063754B" w:rsidRPr="00EB24E1" w:rsidRDefault="00DE150E" w:rsidP="00B87591">
      <w:pPr>
        <w:shd w:val="clear" w:color="auto" w:fill="FFFFFF"/>
        <w:spacing w:after="0" w:line="360" w:lineRule="auto"/>
        <w:jc w:val="both"/>
        <w:rPr>
          <w:rFonts w:ascii="Times New Roman" w:eastAsiaTheme="minorHAnsi" w:hAnsi="Times New Roman"/>
          <w:sz w:val="24"/>
          <w:szCs w:val="24"/>
        </w:rPr>
      </w:pPr>
      <w:r>
        <w:rPr>
          <w:rFonts w:ascii="Times New Roman" w:eastAsiaTheme="minorHAnsi" w:hAnsi="Times New Roman"/>
          <w:b/>
          <w:bCs/>
          <w:sz w:val="24"/>
          <w:szCs w:val="24"/>
        </w:rPr>
        <w:t>6</w:t>
      </w:r>
      <w:r w:rsidR="00224F6D" w:rsidRPr="00EB24E1">
        <w:rPr>
          <w:rFonts w:ascii="Times New Roman" w:eastAsiaTheme="minorHAnsi" w:hAnsi="Times New Roman"/>
          <w:b/>
          <w:bCs/>
          <w:sz w:val="24"/>
          <w:szCs w:val="24"/>
        </w:rPr>
        <w:t>.</w:t>
      </w:r>
      <w:r w:rsidR="007D42AC" w:rsidRPr="00EB24E1">
        <w:rPr>
          <w:rFonts w:ascii="Times New Roman" w:eastAsiaTheme="minorHAnsi" w:hAnsi="Times New Roman"/>
          <w:b/>
          <w:bCs/>
          <w:sz w:val="24"/>
          <w:szCs w:val="24"/>
        </w:rPr>
        <w:t>2.</w:t>
      </w:r>
      <w:r w:rsidR="00224F6D" w:rsidRPr="00EB24E1">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 xml:space="preserve">Umową </w:t>
      </w:r>
      <w:r w:rsidR="005B5656">
        <w:rPr>
          <w:rFonts w:ascii="Times New Roman" w:eastAsiaTheme="minorHAnsi" w:hAnsi="Times New Roman"/>
          <w:sz w:val="24"/>
          <w:szCs w:val="24"/>
        </w:rPr>
        <w:t>sprzedaży</w:t>
      </w:r>
      <w:r w:rsidR="00301335">
        <w:rPr>
          <w:rFonts w:ascii="Times New Roman" w:eastAsiaTheme="minorHAnsi" w:hAnsi="Times New Roman"/>
          <w:sz w:val="24"/>
          <w:szCs w:val="24"/>
        </w:rPr>
        <w:t xml:space="preserve"> zawartą</w:t>
      </w:r>
      <w:r w:rsidR="00080866" w:rsidRPr="00EB24E1">
        <w:rPr>
          <w:rFonts w:ascii="Times New Roman" w:eastAsiaTheme="minorHAnsi" w:hAnsi="Times New Roman"/>
          <w:sz w:val="24"/>
          <w:szCs w:val="24"/>
        </w:rPr>
        <w:t xml:space="preserve"> w formie aktu notarialnego</w:t>
      </w:r>
      <w:r w:rsidR="00AF00C2" w:rsidRPr="00EB24E1">
        <w:rPr>
          <w:rFonts w:ascii="Times New Roman" w:eastAsiaTheme="minorHAnsi" w:hAnsi="Times New Roman"/>
          <w:sz w:val="24"/>
          <w:szCs w:val="24"/>
        </w:rPr>
        <w:t xml:space="preserve"> </w:t>
      </w:r>
      <w:r w:rsidR="005474E3">
        <w:rPr>
          <w:rFonts w:ascii="Times New Roman" w:eastAsiaTheme="minorHAnsi" w:hAnsi="Times New Roman"/>
          <w:sz w:val="24"/>
          <w:szCs w:val="24"/>
        </w:rPr>
        <w:t xml:space="preserve">w </w:t>
      </w:r>
      <w:r w:rsidR="00AF00C2" w:rsidRPr="00EB24E1">
        <w:rPr>
          <w:rFonts w:ascii="Times New Roman" w:eastAsiaTheme="minorHAnsi" w:hAnsi="Times New Roman"/>
          <w:sz w:val="24"/>
          <w:szCs w:val="24"/>
        </w:rPr>
        <w:t>dni</w:t>
      </w:r>
      <w:r w:rsidR="005474E3">
        <w:rPr>
          <w:rFonts w:ascii="Times New Roman" w:eastAsiaTheme="minorHAnsi" w:hAnsi="Times New Roman"/>
          <w:sz w:val="24"/>
          <w:szCs w:val="24"/>
        </w:rPr>
        <w:t>u</w:t>
      </w:r>
      <w:r w:rsidR="00AF00C2" w:rsidRPr="00EB24E1">
        <w:rPr>
          <w:rFonts w:ascii="Times New Roman" w:eastAsiaTheme="minorHAnsi" w:hAnsi="Times New Roman"/>
          <w:sz w:val="24"/>
          <w:szCs w:val="24"/>
        </w:rPr>
        <w:t xml:space="preserve">  grudnia 1966 r. </w:t>
      </w:r>
      <w:r w:rsidR="005474E3" w:rsidRPr="00EB24E1">
        <w:rPr>
          <w:rFonts w:ascii="Times New Roman" w:eastAsiaTheme="minorHAnsi" w:hAnsi="Times New Roman"/>
          <w:sz w:val="24"/>
          <w:szCs w:val="24"/>
        </w:rPr>
        <w:t>przed notariuszem A G</w:t>
      </w:r>
      <w:r w:rsidR="005474E3">
        <w:rPr>
          <w:rFonts w:ascii="Times New Roman" w:eastAsiaTheme="minorHAnsi" w:hAnsi="Times New Roman"/>
          <w:sz w:val="24"/>
          <w:szCs w:val="24"/>
        </w:rPr>
        <w:t xml:space="preserve">, </w:t>
      </w:r>
      <w:r w:rsidR="005B5656">
        <w:rPr>
          <w:rFonts w:ascii="Times New Roman" w:eastAsiaTheme="minorHAnsi" w:hAnsi="Times New Roman"/>
          <w:sz w:val="24"/>
          <w:szCs w:val="24"/>
        </w:rPr>
        <w:t>Rep</w:t>
      </w:r>
      <w:r w:rsidR="005474E3">
        <w:rPr>
          <w:rFonts w:ascii="Times New Roman" w:eastAsiaTheme="minorHAnsi" w:hAnsi="Times New Roman"/>
          <w:sz w:val="24"/>
          <w:szCs w:val="24"/>
        </w:rPr>
        <w:t>.</w:t>
      </w:r>
      <w:r w:rsidR="005B5656">
        <w:rPr>
          <w:rFonts w:ascii="Times New Roman" w:eastAsiaTheme="minorHAnsi" w:hAnsi="Times New Roman"/>
          <w:sz w:val="24"/>
          <w:szCs w:val="24"/>
        </w:rPr>
        <w:t xml:space="preserve"> </w:t>
      </w:r>
      <w:r w:rsidR="005B5656" w:rsidRPr="00EB24E1">
        <w:rPr>
          <w:rFonts w:ascii="Times New Roman" w:eastAsiaTheme="minorHAnsi" w:hAnsi="Times New Roman"/>
          <w:sz w:val="24"/>
          <w:szCs w:val="24"/>
        </w:rPr>
        <w:t>nr A/a.</w:t>
      </w:r>
      <w:r w:rsidR="005B5656">
        <w:rPr>
          <w:rFonts w:ascii="Times New Roman" w:eastAsiaTheme="minorHAnsi" w:hAnsi="Times New Roman"/>
          <w:sz w:val="24"/>
          <w:szCs w:val="24"/>
        </w:rPr>
        <w:t xml:space="preserve"> </w:t>
      </w:r>
      <w:r w:rsidR="005474E3">
        <w:rPr>
          <w:rFonts w:ascii="Times New Roman" w:eastAsiaTheme="minorHAnsi" w:hAnsi="Times New Roman"/>
          <w:sz w:val="24"/>
          <w:szCs w:val="24"/>
        </w:rPr>
        <w:t>n</w:t>
      </w:r>
      <w:r w:rsidR="005B5656" w:rsidRPr="00EB24E1">
        <w:rPr>
          <w:rFonts w:ascii="Times New Roman" w:eastAsiaTheme="minorHAnsi" w:hAnsi="Times New Roman"/>
          <w:sz w:val="24"/>
          <w:szCs w:val="24"/>
        </w:rPr>
        <w:t>r</w:t>
      </w:r>
      <w:r w:rsidR="00762D20">
        <w:rPr>
          <w:rFonts w:ascii="Times New Roman" w:eastAsiaTheme="minorHAnsi" w:hAnsi="Times New Roman"/>
          <w:sz w:val="24"/>
          <w:szCs w:val="24"/>
        </w:rPr>
        <w:t xml:space="preserve"> </w:t>
      </w:r>
      <w:r w:rsidR="005B5656">
        <w:rPr>
          <w:rFonts w:ascii="Times New Roman" w:eastAsiaTheme="minorHAnsi" w:hAnsi="Times New Roman"/>
          <w:sz w:val="24"/>
          <w:szCs w:val="24"/>
        </w:rPr>
        <w:t>,</w:t>
      </w:r>
      <w:r w:rsidR="00B30C74">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Z J</w:t>
      </w:r>
      <w:r w:rsidR="0078123A">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M i J C</w:t>
      </w:r>
      <w:r w:rsidR="0078123A">
        <w:rPr>
          <w:rFonts w:ascii="Times New Roman" w:eastAsiaTheme="minorHAnsi" w:hAnsi="Times New Roman"/>
          <w:sz w:val="24"/>
          <w:szCs w:val="24"/>
        </w:rPr>
        <w:t xml:space="preserve"> </w:t>
      </w:r>
      <w:r w:rsidR="009A3AFE">
        <w:rPr>
          <w:rFonts w:ascii="Times New Roman" w:eastAsiaTheme="minorHAnsi" w:hAnsi="Times New Roman"/>
          <w:sz w:val="24"/>
          <w:szCs w:val="24"/>
        </w:rPr>
        <w:t xml:space="preserve">M </w:t>
      </w:r>
      <w:r w:rsidR="008A6F2F">
        <w:rPr>
          <w:rFonts w:ascii="Times New Roman" w:eastAsiaTheme="minorHAnsi" w:hAnsi="Times New Roman"/>
          <w:sz w:val="24"/>
          <w:szCs w:val="24"/>
        </w:rPr>
        <w:t xml:space="preserve">posiadany przez siebie </w:t>
      </w:r>
      <w:r w:rsidR="00AF00C2" w:rsidRPr="00EB24E1">
        <w:rPr>
          <w:rFonts w:ascii="Times New Roman" w:eastAsiaTheme="minorHAnsi" w:hAnsi="Times New Roman"/>
          <w:sz w:val="24"/>
          <w:szCs w:val="24"/>
        </w:rPr>
        <w:t xml:space="preserve">udział </w:t>
      </w:r>
      <w:r w:rsidR="008A6F2F">
        <w:rPr>
          <w:rFonts w:ascii="Times New Roman" w:eastAsiaTheme="minorHAnsi" w:hAnsi="Times New Roman"/>
          <w:sz w:val="24"/>
          <w:szCs w:val="24"/>
        </w:rPr>
        <w:t>stanowiący połowę</w:t>
      </w:r>
      <w:r w:rsidR="00AF00C2" w:rsidRPr="00EB24E1">
        <w:rPr>
          <w:rFonts w:ascii="Times New Roman" w:eastAsiaTheme="minorHAnsi" w:hAnsi="Times New Roman"/>
          <w:sz w:val="24"/>
          <w:szCs w:val="24"/>
        </w:rPr>
        <w:t xml:space="preserve"> budynku mieszkalnego</w:t>
      </w:r>
      <w:r w:rsidR="00CA66DF" w:rsidRPr="00EB24E1">
        <w:rPr>
          <w:rFonts w:ascii="Times New Roman" w:eastAsiaTheme="minorHAnsi" w:hAnsi="Times New Roman"/>
          <w:sz w:val="24"/>
          <w:szCs w:val="24"/>
        </w:rPr>
        <w:t xml:space="preserve"> położonego </w:t>
      </w:r>
      <w:r w:rsidR="008A6F2F">
        <w:rPr>
          <w:rFonts w:ascii="Times New Roman" w:eastAsiaTheme="minorHAnsi" w:hAnsi="Times New Roman"/>
          <w:sz w:val="24"/>
          <w:szCs w:val="24"/>
        </w:rPr>
        <w:t xml:space="preserve">w Warszawie </w:t>
      </w:r>
      <w:r w:rsidR="00CA66DF" w:rsidRPr="00EB24E1">
        <w:rPr>
          <w:rFonts w:ascii="Times New Roman" w:eastAsiaTheme="minorHAnsi" w:hAnsi="Times New Roman"/>
          <w:sz w:val="24"/>
          <w:szCs w:val="24"/>
        </w:rPr>
        <w:t xml:space="preserve">przy ul. Langiewicza 26, objętego księgą wieczystą nr  wraz z prawami i roszczeniami o przyznanie prawa wieczystego użytkowania połowy działki gruntu o nr hip. </w:t>
      </w:r>
      <w:r w:rsidR="00AF00C2" w:rsidRPr="00EB24E1">
        <w:rPr>
          <w:rFonts w:ascii="Times New Roman" w:eastAsiaTheme="minorHAnsi" w:hAnsi="Times New Roman"/>
          <w:sz w:val="24"/>
          <w:szCs w:val="24"/>
        </w:rPr>
        <w:t xml:space="preserve"> </w:t>
      </w:r>
      <w:r w:rsidR="008A6F2F">
        <w:rPr>
          <w:rFonts w:ascii="Times New Roman" w:eastAsiaTheme="minorHAnsi" w:hAnsi="Times New Roman"/>
          <w:sz w:val="24"/>
          <w:szCs w:val="24"/>
        </w:rPr>
        <w:t xml:space="preserve">sprzedali </w:t>
      </w:r>
      <w:r w:rsidR="00AF00C2" w:rsidRPr="00EB24E1">
        <w:rPr>
          <w:rFonts w:ascii="Times New Roman" w:eastAsiaTheme="minorHAnsi" w:hAnsi="Times New Roman"/>
          <w:sz w:val="24"/>
          <w:szCs w:val="24"/>
        </w:rPr>
        <w:t>Z</w:t>
      </w:r>
      <w:r w:rsidR="002C7721" w:rsidRPr="00EB24E1">
        <w:rPr>
          <w:rFonts w:ascii="Times New Roman" w:eastAsiaTheme="minorHAnsi" w:hAnsi="Times New Roman"/>
          <w:sz w:val="24"/>
          <w:szCs w:val="24"/>
        </w:rPr>
        <w:t xml:space="preserve"> </w:t>
      </w:r>
      <w:r w:rsidR="004B74D6">
        <w:rPr>
          <w:rFonts w:ascii="Times New Roman" w:eastAsiaTheme="minorHAnsi" w:hAnsi="Times New Roman"/>
          <w:sz w:val="24"/>
          <w:szCs w:val="24"/>
        </w:rPr>
        <w:t xml:space="preserve">M </w:t>
      </w:r>
      <w:r w:rsidR="00CA66DF" w:rsidRPr="00EB24E1">
        <w:rPr>
          <w:rFonts w:ascii="Times New Roman" w:eastAsiaTheme="minorHAnsi" w:hAnsi="Times New Roman"/>
          <w:sz w:val="24"/>
          <w:szCs w:val="24"/>
        </w:rPr>
        <w:t>A</w:t>
      </w:r>
      <w:r w:rsidR="00AF00C2" w:rsidRPr="00EB24E1">
        <w:rPr>
          <w:rFonts w:ascii="Times New Roman" w:eastAsiaTheme="minorHAnsi" w:hAnsi="Times New Roman"/>
          <w:sz w:val="24"/>
          <w:szCs w:val="24"/>
        </w:rPr>
        <w:t xml:space="preserve"> </w:t>
      </w:r>
      <w:r w:rsidR="00DD0145">
        <w:rPr>
          <w:rFonts w:ascii="Times New Roman" w:eastAsiaTheme="minorHAnsi" w:hAnsi="Times New Roman"/>
          <w:sz w:val="24"/>
          <w:szCs w:val="24"/>
        </w:rPr>
        <w:br/>
      </w:r>
      <w:r w:rsidR="002C7721" w:rsidRPr="00EB24E1">
        <w:rPr>
          <w:rFonts w:ascii="Times New Roman" w:eastAsiaTheme="minorHAnsi" w:hAnsi="Times New Roman"/>
          <w:sz w:val="24"/>
          <w:szCs w:val="24"/>
        </w:rPr>
        <w:t xml:space="preserve">i </w:t>
      </w:r>
      <w:r w:rsidR="005644B5">
        <w:rPr>
          <w:rFonts w:ascii="Times New Roman" w:eastAsiaTheme="minorHAnsi" w:hAnsi="Times New Roman"/>
          <w:sz w:val="24"/>
          <w:szCs w:val="24"/>
        </w:rPr>
        <w:t xml:space="preserve">R </w:t>
      </w:r>
      <w:r w:rsidR="00AF00C2" w:rsidRPr="00EB24E1">
        <w:rPr>
          <w:rFonts w:ascii="Times New Roman" w:eastAsiaTheme="minorHAnsi" w:hAnsi="Times New Roman"/>
          <w:sz w:val="24"/>
          <w:szCs w:val="24"/>
        </w:rPr>
        <w:t>J</w:t>
      </w:r>
      <w:r w:rsidR="00CA66DF" w:rsidRPr="00EB24E1">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 xml:space="preserve">A za kwotę </w:t>
      </w:r>
      <w:r w:rsidR="00740521">
        <w:rPr>
          <w:rFonts w:ascii="Times New Roman" w:eastAsiaTheme="minorHAnsi" w:hAnsi="Times New Roman"/>
          <w:sz w:val="24"/>
          <w:szCs w:val="24"/>
        </w:rPr>
        <w:t xml:space="preserve">   </w:t>
      </w:r>
      <w:r w:rsidR="00AF00C2" w:rsidRPr="00EB24E1">
        <w:rPr>
          <w:rFonts w:ascii="Times New Roman" w:eastAsiaTheme="minorHAnsi" w:hAnsi="Times New Roman"/>
          <w:sz w:val="24"/>
          <w:szCs w:val="24"/>
        </w:rPr>
        <w:t>zł.</w:t>
      </w:r>
    </w:p>
    <w:bookmarkEnd w:id="13"/>
    <w:p w14:paraId="0B685952" w14:textId="2D0A33BB" w:rsidR="00701EB6" w:rsidRDefault="00DE150E" w:rsidP="00B87591">
      <w:pPr>
        <w:shd w:val="clear" w:color="auto" w:fill="FFFFFF"/>
        <w:spacing w:after="0" w:line="360" w:lineRule="auto"/>
        <w:jc w:val="both"/>
        <w:rPr>
          <w:rFonts w:ascii="Times New Roman" w:eastAsiaTheme="minorHAnsi" w:hAnsi="Times New Roman"/>
          <w:b/>
          <w:bCs/>
          <w:sz w:val="24"/>
          <w:szCs w:val="24"/>
        </w:rPr>
      </w:pPr>
      <w:r>
        <w:rPr>
          <w:rFonts w:ascii="Times New Roman" w:eastAsiaTheme="minorHAnsi" w:hAnsi="Times New Roman"/>
          <w:b/>
          <w:bCs/>
          <w:sz w:val="24"/>
          <w:szCs w:val="24"/>
        </w:rPr>
        <w:t>6</w:t>
      </w:r>
      <w:r w:rsidR="00CA66DF" w:rsidRPr="00EB24E1">
        <w:rPr>
          <w:rFonts w:ascii="Times New Roman" w:eastAsiaTheme="minorHAnsi" w:hAnsi="Times New Roman"/>
          <w:b/>
          <w:bCs/>
          <w:sz w:val="24"/>
          <w:szCs w:val="24"/>
        </w:rPr>
        <w:t>.</w:t>
      </w:r>
      <w:r w:rsidR="007D42AC" w:rsidRPr="00EB24E1">
        <w:rPr>
          <w:rFonts w:ascii="Times New Roman" w:eastAsiaTheme="minorHAnsi" w:hAnsi="Times New Roman"/>
          <w:b/>
          <w:bCs/>
          <w:sz w:val="24"/>
          <w:szCs w:val="24"/>
        </w:rPr>
        <w:t>3.</w:t>
      </w:r>
      <w:r w:rsidR="00CA66DF" w:rsidRPr="00EB24E1">
        <w:rPr>
          <w:rFonts w:ascii="Times New Roman" w:eastAsiaTheme="minorHAnsi" w:hAnsi="Times New Roman"/>
          <w:b/>
          <w:bCs/>
          <w:sz w:val="24"/>
          <w:szCs w:val="24"/>
        </w:rPr>
        <w:t xml:space="preserve"> </w:t>
      </w:r>
      <w:bookmarkStart w:id="14" w:name="_Hlk126140194"/>
      <w:r w:rsidR="00701EB6" w:rsidRPr="00EB24E1">
        <w:rPr>
          <w:rFonts w:ascii="Times New Roman" w:eastAsia="Times New Roman" w:hAnsi="Times New Roman"/>
          <w:sz w:val="24"/>
          <w:szCs w:val="24"/>
          <w:lang w:eastAsia="pl-PL"/>
        </w:rPr>
        <w:t xml:space="preserve">Umową </w:t>
      </w:r>
      <w:r w:rsidR="00701EB6">
        <w:rPr>
          <w:rFonts w:ascii="Times New Roman" w:eastAsia="Times New Roman" w:hAnsi="Times New Roman"/>
          <w:sz w:val="24"/>
          <w:szCs w:val="24"/>
          <w:lang w:eastAsia="pl-PL"/>
        </w:rPr>
        <w:t xml:space="preserve">dożywocia </w:t>
      </w:r>
      <w:r w:rsidR="00701EB6" w:rsidRPr="00EB24E1">
        <w:rPr>
          <w:rFonts w:ascii="Times New Roman" w:eastAsia="Times New Roman" w:hAnsi="Times New Roman"/>
          <w:sz w:val="24"/>
          <w:szCs w:val="24"/>
          <w:lang w:eastAsia="pl-PL"/>
        </w:rPr>
        <w:t>sporządzoną w formie aktu notarialnego</w:t>
      </w:r>
      <w:r w:rsidR="00701EB6" w:rsidRPr="00EB24E1">
        <w:rPr>
          <w:rFonts w:ascii="Times New Roman" w:eastAsia="Times New Roman" w:hAnsi="Times New Roman"/>
          <w:b/>
          <w:bCs/>
          <w:sz w:val="24"/>
          <w:szCs w:val="24"/>
          <w:lang w:eastAsia="pl-PL"/>
        </w:rPr>
        <w:t xml:space="preserve"> </w:t>
      </w:r>
      <w:r w:rsidR="005474E3">
        <w:rPr>
          <w:rFonts w:ascii="Times New Roman" w:eastAsia="Times New Roman" w:hAnsi="Times New Roman"/>
          <w:sz w:val="24"/>
          <w:szCs w:val="24"/>
          <w:lang w:eastAsia="pl-PL"/>
        </w:rPr>
        <w:t>w</w:t>
      </w:r>
      <w:r w:rsidR="00701EB6">
        <w:rPr>
          <w:rFonts w:ascii="Times New Roman" w:eastAsia="Times New Roman" w:hAnsi="Times New Roman"/>
          <w:b/>
          <w:bCs/>
          <w:sz w:val="24"/>
          <w:szCs w:val="24"/>
          <w:lang w:eastAsia="pl-PL"/>
        </w:rPr>
        <w:t xml:space="preserve"> </w:t>
      </w:r>
      <w:r w:rsidR="00701EB6" w:rsidRPr="00EB24E1">
        <w:rPr>
          <w:rFonts w:ascii="Times New Roman" w:eastAsia="Times New Roman" w:hAnsi="Times New Roman"/>
          <w:sz w:val="24"/>
          <w:szCs w:val="24"/>
          <w:lang w:eastAsia="pl-PL"/>
        </w:rPr>
        <w:t>dni</w:t>
      </w:r>
      <w:r w:rsidR="005474E3">
        <w:rPr>
          <w:rFonts w:ascii="Times New Roman" w:eastAsia="Times New Roman" w:hAnsi="Times New Roman"/>
          <w:sz w:val="24"/>
          <w:szCs w:val="24"/>
          <w:lang w:eastAsia="pl-PL"/>
        </w:rPr>
        <w:t>u</w:t>
      </w:r>
      <w:r w:rsidR="00701EB6" w:rsidRPr="00EB24E1">
        <w:rPr>
          <w:rFonts w:ascii="Times New Roman" w:eastAsia="Times New Roman" w:hAnsi="Times New Roman"/>
          <w:sz w:val="24"/>
          <w:szCs w:val="24"/>
          <w:lang w:eastAsia="pl-PL"/>
        </w:rPr>
        <w:t xml:space="preserve">  listopada 2002 r.</w:t>
      </w:r>
      <w:r w:rsidR="005F6021">
        <w:rPr>
          <w:rFonts w:ascii="Times New Roman" w:eastAsia="Times New Roman" w:hAnsi="Times New Roman"/>
          <w:sz w:val="24"/>
          <w:szCs w:val="24"/>
          <w:lang w:eastAsia="pl-PL"/>
        </w:rPr>
        <w:t xml:space="preserve"> </w:t>
      </w:r>
      <w:r w:rsidR="005474E3">
        <w:rPr>
          <w:rFonts w:ascii="Times New Roman" w:eastAsia="Times New Roman" w:hAnsi="Times New Roman"/>
          <w:sz w:val="24"/>
          <w:szCs w:val="24"/>
          <w:lang w:eastAsia="pl-PL"/>
        </w:rPr>
        <w:t>przed notariuszem Z</w:t>
      </w:r>
      <w:r w:rsidR="0078123A">
        <w:rPr>
          <w:rFonts w:ascii="Times New Roman" w:eastAsia="Times New Roman" w:hAnsi="Times New Roman"/>
          <w:sz w:val="24"/>
          <w:szCs w:val="24"/>
          <w:lang w:eastAsia="pl-PL"/>
        </w:rPr>
        <w:t xml:space="preserve"> </w:t>
      </w:r>
      <w:r w:rsidR="005474E3">
        <w:rPr>
          <w:rFonts w:ascii="Times New Roman" w:eastAsia="Times New Roman" w:hAnsi="Times New Roman"/>
          <w:sz w:val="24"/>
          <w:szCs w:val="24"/>
          <w:lang w:eastAsia="pl-PL"/>
        </w:rPr>
        <w:t>K,</w:t>
      </w:r>
      <w:r w:rsidR="00701EB6" w:rsidRPr="00EB24E1">
        <w:rPr>
          <w:rFonts w:ascii="Times New Roman" w:eastAsia="Times New Roman" w:hAnsi="Times New Roman"/>
          <w:sz w:val="24"/>
          <w:szCs w:val="24"/>
          <w:lang w:eastAsia="pl-PL"/>
        </w:rPr>
        <w:t xml:space="preserve"> Rep. A nr </w:t>
      </w:r>
      <w:r w:rsidR="00701EB6">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 xml:space="preserve">A W-P (wcześniej T-W) przeniosła </w:t>
      </w:r>
      <w:r w:rsidR="00701EB6">
        <w:rPr>
          <w:rFonts w:ascii="Times New Roman" w:eastAsia="Times New Roman" w:hAnsi="Times New Roman"/>
          <w:sz w:val="24"/>
          <w:szCs w:val="24"/>
          <w:lang w:eastAsia="pl-PL"/>
        </w:rPr>
        <w:t xml:space="preserve">na </w:t>
      </w:r>
      <w:r w:rsidR="00701EB6" w:rsidRPr="00EB24E1">
        <w:rPr>
          <w:rFonts w:ascii="Times New Roman" w:eastAsia="Times New Roman" w:hAnsi="Times New Roman"/>
          <w:sz w:val="24"/>
          <w:szCs w:val="24"/>
          <w:lang w:eastAsia="pl-PL"/>
        </w:rPr>
        <w:t xml:space="preserve">G i </w:t>
      </w:r>
      <w:r w:rsidR="005C584B">
        <w:rPr>
          <w:rFonts w:ascii="Times New Roman" w:eastAsia="Times New Roman" w:hAnsi="Times New Roman"/>
          <w:sz w:val="24"/>
          <w:szCs w:val="24"/>
          <w:lang w:eastAsia="pl-PL"/>
        </w:rPr>
        <w:t>K</w:t>
      </w:r>
      <w:r w:rsidR="0078123A">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T małżonk</w:t>
      </w:r>
      <w:r w:rsidR="00701EB6">
        <w:rPr>
          <w:rFonts w:ascii="Times New Roman" w:eastAsia="Times New Roman" w:hAnsi="Times New Roman"/>
          <w:sz w:val="24"/>
          <w:szCs w:val="24"/>
          <w:lang w:eastAsia="pl-PL"/>
        </w:rPr>
        <w:t>ów</w:t>
      </w:r>
      <w:r w:rsidR="00701EB6" w:rsidRPr="00EB24E1">
        <w:rPr>
          <w:rFonts w:ascii="Times New Roman" w:eastAsia="Times New Roman" w:hAnsi="Times New Roman"/>
          <w:sz w:val="24"/>
          <w:szCs w:val="24"/>
          <w:lang w:eastAsia="pl-PL"/>
        </w:rPr>
        <w:t xml:space="preserve"> B</w:t>
      </w:r>
      <w:r w:rsidR="0078123A">
        <w:rPr>
          <w:rFonts w:ascii="Times New Roman" w:eastAsia="Times New Roman" w:hAnsi="Times New Roman"/>
          <w:sz w:val="24"/>
          <w:szCs w:val="24"/>
          <w:lang w:eastAsia="pl-PL"/>
        </w:rPr>
        <w:t xml:space="preserve"> </w:t>
      </w:r>
      <w:r w:rsidR="00701EB6">
        <w:rPr>
          <w:rFonts w:ascii="Times New Roman" w:eastAsia="Times New Roman" w:hAnsi="Times New Roman"/>
          <w:sz w:val="24"/>
          <w:szCs w:val="24"/>
          <w:lang w:eastAsia="pl-PL"/>
        </w:rPr>
        <w:t>do ich majątku wspólnego objętego obowiązując</w:t>
      </w:r>
      <w:r w:rsidR="003A03C0">
        <w:rPr>
          <w:rFonts w:ascii="Times New Roman" w:eastAsia="Times New Roman" w:hAnsi="Times New Roman"/>
          <w:sz w:val="24"/>
          <w:szCs w:val="24"/>
          <w:lang w:eastAsia="pl-PL"/>
        </w:rPr>
        <w:t>ą</w:t>
      </w:r>
      <w:r w:rsidR="00701EB6">
        <w:rPr>
          <w:rFonts w:ascii="Times New Roman" w:eastAsia="Times New Roman" w:hAnsi="Times New Roman"/>
          <w:sz w:val="24"/>
          <w:szCs w:val="24"/>
          <w:lang w:eastAsia="pl-PL"/>
        </w:rPr>
        <w:t xml:space="preserve"> ich wspólnością ustawową cały należący do niej </w:t>
      </w:r>
      <w:r w:rsidR="00701EB6" w:rsidRPr="00EB24E1">
        <w:rPr>
          <w:rFonts w:ascii="Times New Roman" w:eastAsia="Times New Roman" w:hAnsi="Times New Roman"/>
          <w:sz w:val="24"/>
          <w:szCs w:val="24"/>
          <w:lang w:eastAsia="pl-PL"/>
        </w:rPr>
        <w:t>udział wynoszący 1/2 części we współwłasności budynku mieszkalnego w zamian za dożywocie</w:t>
      </w:r>
      <w:r w:rsidR="005F6021">
        <w:rPr>
          <w:rFonts w:ascii="Times New Roman" w:eastAsia="Times New Roman" w:hAnsi="Times New Roman"/>
          <w:sz w:val="24"/>
          <w:szCs w:val="24"/>
          <w:lang w:eastAsia="pl-PL"/>
        </w:rPr>
        <w:t>. Z kolei</w:t>
      </w:r>
      <w:r w:rsidR="00701EB6" w:rsidRPr="00EB24E1">
        <w:rPr>
          <w:rFonts w:ascii="Times New Roman" w:eastAsia="Times New Roman" w:hAnsi="Times New Roman"/>
          <w:sz w:val="24"/>
          <w:szCs w:val="24"/>
          <w:lang w:eastAsia="pl-PL"/>
        </w:rPr>
        <w:t xml:space="preserve"> G i </w:t>
      </w:r>
      <w:r w:rsidR="005C584B">
        <w:rPr>
          <w:rFonts w:ascii="Times New Roman" w:eastAsia="Times New Roman" w:hAnsi="Times New Roman"/>
          <w:sz w:val="24"/>
          <w:szCs w:val="24"/>
          <w:lang w:eastAsia="pl-PL"/>
        </w:rPr>
        <w:t>K</w:t>
      </w:r>
      <w:r w:rsidR="0078123A">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T małżonkowie B wyrazili zgodę na przeniesienie na ich rzecz wymienionego wyżej udziału we współwłasności tego budynku i zobowiązali się zapewnić A W-P dożywotnie utrzymanie.</w:t>
      </w:r>
      <w:r w:rsidR="00701EB6">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Stawający określili wartość udziału 1/2 części we współwłasności przedmiotowego budynku na kwotę  zł oraz określili roczną wartość świadczeń dożywotnich na kwotę  zł.</w:t>
      </w:r>
      <w:r w:rsidR="00701EB6">
        <w:rPr>
          <w:rFonts w:ascii="Times New Roman" w:eastAsia="Times New Roman" w:hAnsi="Times New Roman"/>
          <w:sz w:val="24"/>
          <w:szCs w:val="24"/>
          <w:lang w:eastAsia="pl-PL"/>
        </w:rPr>
        <w:t xml:space="preserve"> </w:t>
      </w:r>
      <w:r w:rsidR="005F6021">
        <w:rPr>
          <w:rFonts w:ascii="Times New Roman" w:eastAsia="Times New Roman" w:hAnsi="Times New Roman"/>
          <w:sz w:val="24"/>
          <w:szCs w:val="24"/>
          <w:lang w:eastAsia="pl-PL"/>
        </w:rPr>
        <w:t>A</w:t>
      </w:r>
      <w:r w:rsidR="0078123A">
        <w:rPr>
          <w:rFonts w:ascii="Times New Roman" w:eastAsia="Times New Roman" w:hAnsi="Times New Roman"/>
          <w:sz w:val="24"/>
          <w:szCs w:val="24"/>
          <w:lang w:eastAsia="pl-PL"/>
        </w:rPr>
        <w:t xml:space="preserve"> </w:t>
      </w:r>
      <w:r w:rsidR="005F6021">
        <w:rPr>
          <w:rFonts w:ascii="Times New Roman" w:eastAsia="Times New Roman" w:hAnsi="Times New Roman"/>
          <w:sz w:val="24"/>
          <w:szCs w:val="24"/>
          <w:lang w:eastAsia="pl-PL"/>
        </w:rPr>
        <w:t>W-P zmarła</w:t>
      </w:r>
      <w:r w:rsidR="00B30C74">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 xml:space="preserve">w dniu  stycznia 2005 r. </w:t>
      </w:r>
    </w:p>
    <w:p w14:paraId="5503E27C" w14:textId="68FA29E5" w:rsidR="009457FE" w:rsidRPr="00806273" w:rsidRDefault="00701EB6" w:rsidP="00B87591">
      <w:pPr>
        <w:shd w:val="clear" w:color="auto" w:fill="FFFFFF"/>
        <w:spacing w:after="0" w:line="360" w:lineRule="auto"/>
        <w:jc w:val="both"/>
        <w:rPr>
          <w:rFonts w:ascii="Times New Roman" w:eastAsiaTheme="minorHAnsi" w:hAnsi="Times New Roman"/>
          <w:sz w:val="24"/>
          <w:szCs w:val="24"/>
        </w:rPr>
      </w:pPr>
      <w:r w:rsidRPr="00701EB6">
        <w:rPr>
          <w:rFonts w:ascii="Times New Roman" w:eastAsiaTheme="minorHAnsi" w:hAnsi="Times New Roman"/>
          <w:b/>
          <w:bCs/>
          <w:sz w:val="24"/>
          <w:szCs w:val="24"/>
        </w:rPr>
        <w:t>6.4.</w:t>
      </w:r>
      <w:r>
        <w:rPr>
          <w:rFonts w:ascii="Times New Roman" w:eastAsiaTheme="minorHAnsi" w:hAnsi="Times New Roman"/>
          <w:sz w:val="24"/>
          <w:szCs w:val="24"/>
        </w:rPr>
        <w:t xml:space="preserve"> N</w:t>
      </w:r>
      <w:r w:rsidR="009457FE" w:rsidRPr="00806273">
        <w:rPr>
          <w:rFonts w:ascii="Times New Roman" w:eastAsiaTheme="minorHAnsi" w:hAnsi="Times New Roman"/>
          <w:sz w:val="24"/>
          <w:szCs w:val="24"/>
        </w:rPr>
        <w:t xml:space="preserve">a mocy umowy sprzedaży </w:t>
      </w:r>
      <w:r w:rsidR="00806273">
        <w:rPr>
          <w:rFonts w:ascii="Times New Roman" w:hAnsi="Times New Roman"/>
          <w:color w:val="000000"/>
          <w:sz w:val="24"/>
          <w:szCs w:val="24"/>
        </w:rPr>
        <w:t xml:space="preserve">zawartej </w:t>
      </w:r>
      <w:r w:rsidR="00806273" w:rsidRPr="00806273">
        <w:rPr>
          <w:rFonts w:ascii="Times New Roman" w:hAnsi="Times New Roman"/>
          <w:color w:val="000000"/>
          <w:sz w:val="24"/>
          <w:szCs w:val="24"/>
        </w:rPr>
        <w:t>w formie aktu notarialnego w dniu  września 2005 r.</w:t>
      </w:r>
      <w:r w:rsidR="00B30C74" w:rsidRPr="00B30C74">
        <w:rPr>
          <w:rFonts w:ascii="Times New Roman" w:hAnsi="Times New Roman"/>
          <w:color w:val="000000"/>
          <w:sz w:val="24"/>
          <w:szCs w:val="24"/>
        </w:rPr>
        <w:t xml:space="preserve"> </w:t>
      </w:r>
      <w:r w:rsidR="00B30C74" w:rsidRPr="00806273">
        <w:rPr>
          <w:rFonts w:ascii="Times New Roman" w:hAnsi="Times New Roman"/>
          <w:color w:val="000000"/>
          <w:sz w:val="24"/>
          <w:szCs w:val="24"/>
        </w:rPr>
        <w:t xml:space="preserve">przed </w:t>
      </w:r>
      <w:r w:rsidR="00B30C74">
        <w:rPr>
          <w:rFonts w:ascii="Times New Roman" w:hAnsi="Times New Roman"/>
          <w:color w:val="000000"/>
          <w:sz w:val="24"/>
          <w:szCs w:val="24"/>
        </w:rPr>
        <w:t>n</w:t>
      </w:r>
      <w:r w:rsidR="00B30C74" w:rsidRPr="00806273">
        <w:rPr>
          <w:rFonts w:ascii="Times New Roman" w:hAnsi="Times New Roman"/>
          <w:color w:val="000000"/>
          <w:sz w:val="24"/>
          <w:szCs w:val="24"/>
        </w:rPr>
        <w:t>otariuszem J N</w:t>
      </w:r>
      <w:r w:rsidR="00B30C74">
        <w:rPr>
          <w:rFonts w:ascii="Times New Roman" w:hAnsi="Times New Roman"/>
          <w:color w:val="000000"/>
          <w:sz w:val="24"/>
          <w:szCs w:val="24"/>
        </w:rPr>
        <w:t>,</w:t>
      </w:r>
      <w:r w:rsidR="00806273" w:rsidRPr="00806273">
        <w:rPr>
          <w:rFonts w:ascii="Times New Roman" w:hAnsi="Times New Roman"/>
          <w:color w:val="000000"/>
          <w:sz w:val="24"/>
          <w:szCs w:val="24"/>
        </w:rPr>
        <w:t xml:space="preserve"> </w:t>
      </w:r>
      <w:r w:rsidR="00806273">
        <w:rPr>
          <w:rFonts w:ascii="Times New Roman" w:hAnsi="Times New Roman"/>
          <w:color w:val="000000"/>
          <w:sz w:val="24"/>
          <w:szCs w:val="24"/>
        </w:rPr>
        <w:t>R</w:t>
      </w:r>
      <w:r w:rsidR="00806273" w:rsidRPr="00806273">
        <w:rPr>
          <w:rFonts w:ascii="Times New Roman" w:hAnsi="Times New Roman"/>
          <w:color w:val="000000"/>
          <w:sz w:val="24"/>
          <w:szCs w:val="24"/>
        </w:rPr>
        <w:t xml:space="preserve">ep. A, </w:t>
      </w:r>
      <w:r w:rsidRPr="00806273">
        <w:rPr>
          <w:rFonts w:ascii="Times New Roman" w:eastAsiaTheme="minorHAnsi" w:hAnsi="Times New Roman"/>
          <w:sz w:val="24"/>
          <w:szCs w:val="24"/>
        </w:rPr>
        <w:t xml:space="preserve">Z </w:t>
      </w:r>
      <w:r w:rsidR="004B74D6">
        <w:rPr>
          <w:rFonts w:ascii="Times New Roman" w:eastAsiaTheme="minorHAnsi" w:hAnsi="Times New Roman"/>
          <w:sz w:val="24"/>
          <w:szCs w:val="24"/>
        </w:rPr>
        <w:t xml:space="preserve">M </w:t>
      </w:r>
      <w:r w:rsidRPr="00806273">
        <w:rPr>
          <w:rFonts w:ascii="Times New Roman" w:eastAsiaTheme="minorHAnsi" w:hAnsi="Times New Roman"/>
          <w:sz w:val="24"/>
          <w:szCs w:val="24"/>
        </w:rPr>
        <w:t xml:space="preserve">A i R J A </w:t>
      </w:r>
      <w:r w:rsidR="00806273" w:rsidRPr="00806273">
        <w:rPr>
          <w:rFonts w:ascii="Times New Roman" w:hAnsi="Times New Roman"/>
          <w:color w:val="000000"/>
          <w:sz w:val="24"/>
          <w:szCs w:val="24"/>
        </w:rPr>
        <w:t xml:space="preserve">sprzedali S i J małżonkom C </w:t>
      </w:r>
      <w:r w:rsidR="00DA514A">
        <w:rPr>
          <w:rFonts w:ascii="Times New Roman" w:hAnsi="Times New Roman"/>
          <w:color w:val="000000"/>
          <w:sz w:val="24"/>
          <w:szCs w:val="24"/>
        </w:rPr>
        <w:t xml:space="preserve">cały należący do nich </w:t>
      </w:r>
      <w:r w:rsidR="00806273" w:rsidRPr="00806273">
        <w:rPr>
          <w:rFonts w:ascii="Times New Roman" w:hAnsi="Times New Roman"/>
          <w:color w:val="000000"/>
          <w:sz w:val="24"/>
          <w:szCs w:val="24"/>
        </w:rPr>
        <w:t xml:space="preserve">udział </w:t>
      </w:r>
      <w:r w:rsidR="00DA514A">
        <w:rPr>
          <w:rFonts w:ascii="Times New Roman" w:hAnsi="Times New Roman"/>
          <w:color w:val="000000"/>
          <w:sz w:val="24"/>
          <w:szCs w:val="24"/>
        </w:rPr>
        <w:t xml:space="preserve">wynoszący </w:t>
      </w:r>
      <w:r w:rsidR="00806273" w:rsidRPr="00806273">
        <w:rPr>
          <w:rFonts w:ascii="Times New Roman" w:hAnsi="Times New Roman"/>
          <w:color w:val="000000"/>
          <w:sz w:val="24"/>
          <w:szCs w:val="24"/>
        </w:rPr>
        <w:t>1/2 części we współwłasności budynku mieszkalnego, stanowiącego odrębną nieruchomość, położonego w Warszawie przy ul. Langiewicza 26 wraz z prawami i roszczeniami o ustanowieni</w:t>
      </w:r>
      <w:r w:rsidR="00DA514A">
        <w:rPr>
          <w:rFonts w:ascii="Times New Roman" w:hAnsi="Times New Roman"/>
          <w:color w:val="000000"/>
          <w:sz w:val="24"/>
          <w:szCs w:val="24"/>
        </w:rPr>
        <w:t>e</w:t>
      </w:r>
      <w:r w:rsidR="00806273" w:rsidRPr="00806273">
        <w:rPr>
          <w:rFonts w:ascii="Times New Roman" w:hAnsi="Times New Roman"/>
          <w:color w:val="000000"/>
          <w:sz w:val="24"/>
          <w:szCs w:val="24"/>
        </w:rPr>
        <w:t xml:space="preserve"> prawa użytkowania wieczystego do udziału </w:t>
      </w:r>
      <w:r w:rsidR="00252640">
        <w:rPr>
          <w:rFonts w:ascii="Times New Roman" w:hAnsi="Times New Roman"/>
          <w:color w:val="000000"/>
          <w:sz w:val="24"/>
          <w:szCs w:val="24"/>
        </w:rPr>
        <w:t xml:space="preserve">wynoszącego </w:t>
      </w:r>
      <w:r w:rsidR="00806273" w:rsidRPr="00806273">
        <w:rPr>
          <w:rFonts w:ascii="Times New Roman" w:hAnsi="Times New Roman"/>
          <w:color w:val="000000"/>
          <w:sz w:val="24"/>
          <w:szCs w:val="24"/>
        </w:rPr>
        <w:t xml:space="preserve">1/2 części </w:t>
      </w:r>
      <w:r w:rsidR="00252640">
        <w:rPr>
          <w:rFonts w:ascii="Times New Roman" w:hAnsi="Times New Roman"/>
          <w:color w:val="000000"/>
          <w:sz w:val="24"/>
          <w:szCs w:val="24"/>
        </w:rPr>
        <w:t>działki gruntu, na której znajduje się budynek</w:t>
      </w:r>
      <w:r w:rsidR="00F66511">
        <w:rPr>
          <w:rFonts w:ascii="Times New Roman" w:hAnsi="Times New Roman"/>
          <w:color w:val="000000"/>
          <w:sz w:val="24"/>
          <w:szCs w:val="24"/>
        </w:rPr>
        <w:t xml:space="preserve"> </w:t>
      </w:r>
      <w:r w:rsidR="00252640">
        <w:rPr>
          <w:rFonts w:ascii="Times New Roman" w:hAnsi="Times New Roman"/>
          <w:color w:val="000000"/>
          <w:sz w:val="24"/>
          <w:szCs w:val="24"/>
        </w:rPr>
        <w:t>wynikając</w:t>
      </w:r>
      <w:r w:rsidR="00156617">
        <w:rPr>
          <w:rFonts w:ascii="Times New Roman" w:hAnsi="Times New Roman"/>
          <w:color w:val="000000"/>
          <w:sz w:val="24"/>
          <w:szCs w:val="24"/>
        </w:rPr>
        <w:t>ymi</w:t>
      </w:r>
      <w:r w:rsidR="00252640">
        <w:rPr>
          <w:rFonts w:ascii="Times New Roman" w:hAnsi="Times New Roman"/>
          <w:color w:val="000000"/>
          <w:sz w:val="24"/>
          <w:szCs w:val="24"/>
        </w:rPr>
        <w:t xml:space="preserve"> z art. 7 dekretu </w:t>
      </w:r>
      <w:r w:rsidR="009A3AFE">
        <w:rPr>
          <w:rFonts w:ascii="Times New Roman" w:hAnsi="Times New Roman"/>
          <w:color w:val="000000"/>
          <w:sz w:val="24"/>
          <w:szCs w:val="24"/>
        </w:rPr>
        <w:t xml:space="preserve">warszawskiego </w:t>
      </w:r>
      <w:r w:rsidR="00806273" w:rsidRPr="00806273">
        <w:rPr>
          <w:rFonts w:ascii="Times New Roman" w:hAnsi="Times New Roman"/>
          <w:color w:val="000000"/>
          <w:sz w:val="24"/>
          <w:szCs w:val="24"/>
        </w:rPr>
        <w:t xml:space="preserve">za kwotę  zł. </w:t>
      </w:r>
      <w:bookmarkEnd w:id="14"/>
    </w:p>
    <w:p w14:paraId="6A4B30C5" w14:textId="08553FB0" w:rsidR="00B61544" w:rsidRPr="00252640" w:rsidRDefault="00DE150E" w:rsidP="00B87591">
      <w:pPr>
        <w:shd w:val="clear" w:color="auto" w:fill="FFFFFF"/>
        <w:spacing w:after="0" w:line="360" w:lineRule="auto"/>
        <w:jc w:val="both"/>
        <w:rPr>
          <w:rFonts w:ascii="Times New Roman" w:eastAsiaTheme="minorHAnsi" w:hAnsi="Times New Roman"/>
          <w:sz w:val="24"/>
          <w:szCs w:val="24"/>
        </w:rPr>
      </w:pPr>
      <w:r>
        <w:rPr>
          <w:rFonts w:ascii="Times New Roman" w:eastAsiaTheme="minorHAnsi" w:hAnsi="Times New Roman"/>
          <w:b/>
          <w:bCs/>
          <w:sz w:val="24"/>
          <w:szCs w:val="24"/>
        </w:rPr>
        <w:t>6</w:t>
      </w:r>
      <w:r w:rsidR="00A4622D" w:rsidRPr="00A4622D">
        <w:rPr>
          <w:rFonts w:ascii="Times New Roman" w:eastAsiaTheme="minorHAnsi" w:hAnsi="Times New Roman"/>
          <w:b/>
          <w:bCs/>
          <w:sz w:val="24"/>
          <w:szCs w:val="24"/>
        </w:rPr>
        <w:t>.</w:t>
      </w:r>
      <w:r w:rsidR="00701EB6">
        <w:rPr>
          <w:rFonts w:ascii="Times New Roman" w:eastAsiaTheme="minorHAnsi" w:hAnsi="Times New Roman"/>
          <w:b/>
          <w:bCs/>
          <w:sz w:val="24"/>
          <w:szCs w:val="24"/>
        </w:rPr>
        <w:t>5</w:t>
      </w:r>
      <w:r w:rsidR="00A4622D" w:rsidRPr="00A4622D">
        <w:rPr>
          <w:rFonts w:ascii="Times New Roman" w:eastAsiaTheme="minorHAnsi" w:hAnsi="Times New Roman"/>
          <w:b/>
          <w:bCs/>
          <w:sz w:val="24"/>
          <w:szCs w:val="24"/>
        </w:rPr>
        <w:t>.</w:t>
      </w:r>
      <w:r w:rsidR="00A4622D">
        <w:rPr>
          <w:rFonts w:ascii="Times New Roman" w:eastAsiaTheme="minorHAnsi" w:hAnsi="Times New Roman"/>
          <w:sz w:val="24"/>
          <w:szCs w:val="24"/>
        </w:rPr>
        <w:t xml:space="preserve"> </w:t>
      </w:r>
      <w:r w:rsidR="005F04E3" w:rsidRPr="00EB24E1">
        <w:rPr>
          <w:rFonts w:ascii="Times New Roman" w:eastAsiaTheme="minorHAnsi" w:hAnsi="Times New Roman"/>
          <w:sz w:val="24"/>
          <w:szCs w:val="24"/>
        </w:rPr>
        <w:t>R</w:t>
      </w:r>
      <w:r w:rsidR="0078123A">
        <w:rPr>
          <w:rFonts w:ascii="Times New Roman" w:eastAsiaTheme="minorHAnsi" w:hAnsi="Times New Roman"/>
          <w:sz w:val="24"/>
          <w:szCs w:val="24"/>
        </w:rPr>
        <w:t xml:space="preserve"> </w:t>
      </w:r>
      <w:r w:rsidR="005644B5">
        <w:rPr>
          <w:rFonts w:ascii="Times New Roman" w:eastAsiaTheme="minorHAnsi" w:hAnsi="Times New Roman"/>
          <w:sz w:val="24"/>
          <w:szCs w:val="24"/>
        </w:rPr>
        <w:t xml:space="preserve">J </w:t>
      </w:r>
      <w:r w:rsidR="005F04E3" w:rsidRPr="00EB24E1">
        <w:rPr>
          <w:rFonts w:ascii="Times New Roman" w:eastAsiaTheme="minorHAnsi" w:hAnsi="Times New Roman"/>
          <w:sz w:val="24"/>
          <w:szCs w:val="24"/>
        </w:rPr>
        <w:t>A zmarł</w:t>
      </w:r>
      <w:r w:rsidR="003259E7" w:rsidRPr="00EB24E1">
        <w:rPr>
          <w:rFonts w:ascii="Times New Roman" w:eastAsiaTheme="minorHAnsi" w:hAnsi="Times New Roman"/>
          <w:sz w:val="24"/>
          <w:szCs w:val="24"/>
        </w:rPr>
        <w:t xml:space="preserve"> w dniu</w:t>
      </w:r>
      <w:r w:rsidR="005F04E3" w:rsidRPr="00EB24E1">
        <w:rPr>
          <w:rFonts w:ascii="Times New Roman" w:eastAsiaTheme="minorHAnsi" w:hAnsi="Times New Roman"/>
          <w:b/>
          <w:bCs/>
          <w:sz w:val="24"/>
          <w:szCs w:val="24"/>
        </w:rPr>
        <w:t xml:space="preserve"> </w:t>
      </w:r>
      <w:r w:rsidR="005F04E3" w:rsidRPr="00EB24E1">
        <w:rPr>
          <w:rFonts w:ascii="Times New Roman" w:eastAsiaTheme="minorHAnsi" w:hAnsi="Times New Roman"/>
          <w:sz w:val="24"/>
          <w:szCs w:val="24"/>
        </w:rPr>
        <w:t xml:space="preserve"> stycznia 2010 r.</w:t>
      </w:r>
      <w:r w:rsidR="005F04E3" w:rsidRPr="00EB24E1">
        <w:rPr>
          <w:rFonts w:ascii="Times New Roman" w:eastAsiaTheme="minorHAnsi" w:hAnsi="Times New Roman"/>
          <w:b/>
          <w:bCs/>
          <w:sz w:val="24"/>
          <w:szCs w:val="24"/>
        </w:rPr>
        <w:t xml:space="preserve"> </w:t>
      </w:r>
      <w:r w:rsidR="005F04E3" w:rsidRPr="00EB24E1">
        <w:rPr>
          <w:rFonts w:ascii="Times New Roman" w:eastAsiaTheme="minorHAnsi" w:hAnsi="Times New Roman"/>
          <w:sz w:val="24"/>
          <w:szCs w:val="24"/>
        </w:rPr>
        <w:t xml:space="preserve">Spadek po nim nabyły: </w:t>
      </w:r>
      <w:r w:rsidR="005F04E3" w:rsidRPr="00EB24E1">
        <w:rPr>
          <w:rFonts w:ascii="Times New Roman" w:eastAsia="Times New Roman" w:hAnsi="Times New Roman"/>
          <w:sz w:val="24"/>
          <w:szCs w:val="24"/>
          <w:lang w:eastAsia="pl-PL"/>
        </w:rPr>
        <w:t xml:space="preserve">Z </w:t>
      </w:r>
      <w:r w:rsidR="00DD0145">
        <w:rPr>
          <w:rFonts w:ascii="Times New Roman" w:eastAsia="Times New Roman" w:hAnsi="Times New Roman"/>
          <w:sz w:val="24"/>
          <w:szCs w:val="24"/>
          <w:lang w:eastAsia="pl-PL"/>
        </w:rPr>
        <w:t xml:space="preserve">M </w:t>
      </w:r>
      <w:r w:rsidR="005F04E3" w:rsidRPr="00EB24E1">
        <w:rPr>
          <w:rFonts w:ascii="Times New Roman" w:eastAsia="Times New Roman" w:hAnsi="Times New Roman"/>
          <w:sz w:val="24"/>
          <w:szCs w:val="24"/>
          <w:lang w:eastAsia="pl-PL"/>
        </w:rPr>
        <w:t xml:space="preserve">A oraz G W </w:t>
      </w:r>
      <w:r w:rsidR="001645D7" w:rsidRPr="00EB24E1">
        <w:rPr>
          <w:rFonts w:ascii="Times New Roman" w:eastAsia="Times New Roman" w:hAnsi="Times New Roman"/>
          <w:sz w:val="24"/>
          <w:szCs w:val="24"/>
          <w:lang w:eastAsia="pl-PL"/>
        </w:rPr>
        <w:t xml:space="preserve">- po </w:t>
      </w:r>
      <w:r w:rsidR="008A6F2F">
        <w:rPr>
          <w:rFonts w:ascii="Times New Roman" w:eastAsia="Times New Roman" w:hAnsi="Times New Roman"/>
          <w:sz w:val="24"/>
          <w:szCs w:val="24"/>
          <w:lang w:eastAsia="pl-PL"/>
        </w:rPr>
        <w:t>1/2</w:t>
      </w:r>
      <w:r w:rsidR="001645D7" w:rsidRPr="00EB24E1">
        <w:rPr>
          <w:rFonts w:ascii="Times New Roman" w:eastAsia="Times New Roman" w:hAnsi="Times New Roman"/>
          <w:sz w:val="24"/>
          <w:szCs w:val="24"/>
          <w:lang w:eastAsia="pl-PL"/>
        </w:rPr>
        <w:t xml:space="preserve"> części każda z nich </w:t>
      </w:r>
      <w:r w:rsidR="005F04E3" w:rsidRPr="00EB24E1">
        <w:rPr>
          <w:rFonts w:ascii="Times New Roman" w:eastAsia="Times New Roman" w:hAnsi="Times New Roman"/>
          <w:sz w:val="24"/>
          <w:szCs w:val="24"/>
          <w:lang w:eastAsia="pl-PL"/>
        </w:rPr>
        <w:t>(postanowieni</w:t>
      </w:r>
      <w:r w:rsidR="003259E7" w:rsidRPr="00EB24E1">
        <w:rPr>
          <w:rFonts w:ascii="Times New Roman" w:eastAsia="Times New Roman" w:hAnsi="Times New Roman"/>
          <w:sz w:val="24"/>
          <w:szCs w:val="24"/>
          <w:lang w:eastAsia="pl-PL"/>
        </w:rPr>
        <w:t>e</w:t>
      </w:r>
      <w:r w:rsidR="005F04E3" w:rsidRPr="00EB24E1">
        <w:rPr>
          <w:rFonts w:ascii="Times New Roman" w:eastAsia="Times New Roman" w:hAnsi="Times New Roman"/>
          <w:sz w:val="24"/>
          <w:szCs w:val="24"/>
          <w:lang w:eastAsia="pl-PL"/>
        </w:rPr>
        <w:t xml:space="preserve"> S R dla W P-P w </w:t>
      </w:r>
      <w:proofErr w:type="spellStart"/>
      <w:r w:rsidR="005F04E3" w:rsidRPr="00EB24E1">
        <w:rPr>
          <w:rFonts w:ascii="Times New Roman" w:eastAsia="Times New Roman" w:hAnsi="Times New Roman"/>
          <w:sz w:val="24"/>
          <w:szCs w:val="24"/>
          <w:lang w:eastAsia="pl-PL"/>
        </w:rPr>
        <w:t>W</w:t>
      </w:r>
      <w:proofErr w:type="spellEnd"/>
      <w:r w:rsidR="005F04E3" w:rsidRPr="00EB24E1">
        <w:rPr>
          <w:rFonts w:ascii="Times New Roman" w:eastAsia="Times New Roman" w:hAnsi="Times New Roman"/>
          <w:sz w:val="24"/>
          <w:szCs w:val="24"/>
          <w:lang w:eastAsia="pl-PL"/>
        </w:rPr>
        <w:t xml:space="preserve"> z dnia</w:t>
      </w:r>
      <w:r w:rsidR="005F04E3" w:rsidRPr="00EB24E1">
        <w:rPr>
          <w:rFonts w:ascii="Times New Roman" w:eastAsia="Times New Roman" w:hAnsi="Times New Roman"/>
          <w:b/>
          <w:bCs/>
          <w:sz w:val="24"/>
          <w:szCs w:val="24"/>
          <w:lang w:eastAsia="pl-PL"/>
        </w:rPr>
        <w:t xml:space="preserve"> </w:t>
      </w:r>
      <w:r w:rsidR="005F04E3" w:rsidRPr="00EB24E1">
        <w:rPr>
          <w:rFonts w:ascii="Times New Roman" w:eastAsia="Times New Roman" w:hAnsi="Times New Roman"/>
          <w:sz w:val="24"/>
          <w:szCs w:val="24"/>
          <w:lang w:eastAsia="pl-PL"/>
        </w:rPr>
        <w:t xml:space="preserve"> kwietnia 2010 r.</w:t>
      </w:r>
      <w:r w:rsidR="00D859D7" w:rsidRPr="00EB24E1">
        <w:rPr>
          <w:rFonts w:ascii="Times New Roman" w:eastAsia="Times New Roman" w:hAnsi="Times New Roman"/>
          <w:sz w:val="24"/>
          <w:szCs w:val="24"/>
          <w:lang w:eastAsia="pl-PL"/>
        </w:rPr>
        <w:t xml:space="preserve">, sygn. akt. </w:t>
      </w:r>
      <w:r w:rsidR="005F04E3" w:rsidRPr="00EB24E1">
        <w:rPr>
          <w:rFonts w:ascii="Times New Roman" w:eastAsia="Times New Roman" w:hAnsi="Times New Roman"/>
          <w:b/>
          <w:bCs/>
          <w:sz w:val="24"/>
          <w:szCs w:val="24"/>
          <w:lang w:eastAsia="pl-PL"/>
        </w:rPr>
        <w:t>)</w:t>
      </w:r>
      <w:r w:rsidR="005F04E3" w:rsidRPr="00EB24E1">
        <w:rPr>
          <w:rFonts w:ascii="Times New Roman" w:eastAsia="Times New Roman" w:hAnsi="Times New Roman"/>
          <w:sz w:val="24"/>
          <w:szCs w:val="24"/>
          <w:lang w:eastAsia="pl-PL"/>
        </w:rPr>
        <w:t>.</w:t>
      </w:r>
    </w:p>
    <w:p w14:paraId="2A7E669C" w14:textId="7D518518" w:rsidR="005F04E3" w:rsidRDefault="00DE150E" w:rsidP="00B87591">
      <w:pPr>
        <w:shd w:val="clear" w:color="auto" w:fill="FFFFFF"/>
        <w:spacing w:after="0" w:line="360" w:lineRule="auto"/>
        <w:jc w:val="both"/>
        <w:rPr>
          <w:rFonts w:ascii="Times New Roman" w:eastAsia="Times New Roman" w:hAnsi="Times New Roman"/>
          <w:color w:val="222222"/>
          <w:sz w:val="24"/>
          <w:szCs w:val="24"/>
          <w:lang w:eastAsia="pl-PL"/>
        </w:rPr>
      </w:pPr>
      <w:r>
        <w:rPr>
          <w:rFonts w:ascii="Times New Roman" w:eastAsia="Times New Roman" w:hAnsi="Times New Roman"/>
          <w:b/>
          <w:bCs/>
          <w:sz w:val="24"/>
          <w:szCs w:val="24"/>
          <w:lang w:eastAsia="pl-PL"/>
        </w:rPr>
        <w:t>6</w:t>
      </w:r>
      <w:r w:rsidR="00A4622D" w:rsidRPr="00A4622D">
        <w:rPr>
          <w:rFonts w:ascii="Times New Roman" w:eastAsia="Times New Roman" w:hAnsi="Times New Roman"/>
          <w:b/>
          <w:bCs/>
          <w:sz w:val="24"/>
          <w:szCs w:val="24"/>
          <w:lang w:eastAsia="pl-PL"/>
        </w:rPr>
        <w:t>.</w:t>
      </w:r>
      <w:r w:rsidR="00701EB6">
        <w:rPr>
          <w:rFonts w:ascii="Times New Roman" w:eastAsia="Times New Roman" w:hAnsi="Times New Roman"/>
          <w:b/>
          <w:bCs/>
          <w:sz w:val="24"/>
          <w:szCs w:val="24"/>
          <w:lang w:eastAsia="pl-PL"/>
        </w:rPr>
        <w:t>6</w:t>
      </w:r>
      <w:r w:rsidR="00A4622D" w:rsidRPr="00EB5F93">
        <w:rPr>
          <w:rFonts w:ascii="Times New Roman" w:eastAsia="Times New Roman" w:hAnsi="Times New Roman"/>
          <w:b/>
          <w:bCs/>
          <w:sz w:val="24"/>
          <w:szCs w:val="24"/>
          <w:lang w:eastAsia="pl-PL"/>
        </w:rPr>
        <w:t>.</w:t>
      </w:r>
      <w:r w:rsidR="00A4622D" w:rsidRPr="00EB5F93">
        <w:rPr>
          <w:rFonts w:ascii="Times New Roman" w:eastAsia="Times New Roman" w:hAnsi="Times New Roman"/>
          <w:sz w:val="24"/>
          <w:szCs w:val="24"/>
          <w:lang w:eastAsia="pl-PL"/>
        </w:rPr>
        <w:t xml:space="preserve"> </w:t>
      </w:r>
      <w:r w:rsidR="001645D7" w:rsidRPr="00EB5F93">
        <w:rPr>
          <w:rFonts w:ascii="Times New Roman" w:eastAsia="Times New Roman" w:hAnsi="Times New Roman"/>
          <w:sz w:val="24"/>
          <w:szCs w:val="24"/>
          <w:lang w:eastAsia="pl-PL"/>
        </w:rPr>
        <w:t xml:space="preserve">Z </w:t>
      </w:r>
      <w:r w:rsidR="004B74D6" w:rsidRPr="00EB5F93">
        <w:rPr>
          <w:rFonts w:ascii="Times New Roman" w:eastAsia="Times New Roman" w:hAnsi="Times New Roman"/>
          <w:sz w:val="24"/>
          <w:szCs w:val="24"/>
          <w:lang w:eastAsia="pl-PL"/>
        </w:rPr>
        <w:t xml:space="preserve">M </w:t>
      </w:r>
      <w:r w:rsidR="001645D7" w:rsidRPr="00EB5F93">
        <w:rPr>
          <w:rFonts w:ascii="Times New Roman" w:eastAsia="Times New Roman" w:hAnsi="Times New Roman"/>
          <w:sz w:val="24"/>
          <w:szCs w:val="24"/>
          <w:lang w:eastAsia="pl-PL"/>
        </w:rPr>
        <w:t>A</w:t>
      </w:r>
      <w:r w:rsidR="00FB1307">
        <w:rPr>
          <w:rFonts w:ascii="Times New Roman" w:eastAsia="Times New Roman" w:hAnsi="Times New Roman"/>
          <w:sz w:val="24"/>
          <w:szCs w:val="24"/>
          <w:lang w:eastAsia="pl-PL"/>
        </w:rPr>
        <w:t xml:space="preserve"> </w:t>
      </w:r>
      <w:r w:rsidR="001645D7" w:rsidRPr="00EB5F93">
        <w:rPr>
          <w:rFonts w:ascii="Times New Roman" w:eastAsia="Times New Roman" w:hAnsi="Times New Roman"/>
          <w:sz w:val="24"/>
          <w:szCs w:val="24"/>
          <w:lang w:eastAsia="pl-PL"/>
        </w:rPr>
        <w:t>zmarła</w:t>
      </w:r>
      <w:r w:rsidR="003259E7" w:rsidRPr="00EB5F93">
        <w:rPr>
          <w:rFonts w:ascii="Times New Roman" w:eastAsia="Times New Roman" w:hAnsi="Times New Roman"/>
          <w:sz w:val="24"/>
          <w:szCs w:val="24"/>
          <w:lang w:eastAsia="pl-PL"/>
        </w:rPr>
        <w:t xml:space="preserve"> w dniu</w:t>
      </w:r>
      <w:r w:rsidR="001645D7" w:rsidRPr="00EB5F93">
        <w:rPr>
          <w:rFonts w:ascii="Times New Roman" w:eastAsia="Times New Roman" w:hAnsi="Times New Roman"/>
          <w:sz w:val="24"/>
          <w:szCs w:val="24"/>
          <w:lang w:eastAsia="pl-PL"/>
        </w:rPr>
        <w:t xml:space="preserve">  sierpnia 2022 r. Spadek po niej nabyła </w:t>
      </w:r>
      <w:r w:rsidR="00B33A89" w:rsidRPr="00EB5F93">
        <w:rPr>
          <w:rFonts w:ascii="Times New Roman" w:eastAsia="Times New Roman" w:hAnsi="Times New Roman"/>
          <w:sz w:val="24"/>
          <w:szCs w:val="24"/>
          <w:lang w:eastAsia="pl-PL"/>
        </w:rPr>
        <w:t>G W</w:t>
      </w:r>
      <w:r w:rsidR="003259E7" w:rsidRPr="00EB5F93">
        <w:rPr>
          <w:rFonts w:ascii="Times New Roman" w:eastAsia="Times New Roman" w:hAnsi="Times New Roman"/>
          <w:sz w:val="24"/>
          <w:szCs w:val="24"/>
          <w:lang w:eastAsia="pl-PL"/>
        </w:rPr>
        <w:t xml:space="preserve"> (akt poświadczenia dziedziczenia </w:t>
      </w:r>
      <w:r w:rsidR="008A6F2F" w:rsidRPr="00EB5F93">
        <w:rPr>
          <w:rFonts w:ascii="Times New Roman" w:eastAsia="Times New Roman" w:hAnsi="Times New Roman"/>
          <w:sz w:val="24"/>
          <w:szCs w:val="24"/>
          <w:lang w:eastAsia="pl-PL"/>
        </w:rPr>
        <w:t>z dnia</w:t>
      </w:r>
      <w:r w:rsidR="0001547F" w:rsidRPr="00EB5F93">
        <w:rPr>
          <w:rFonts w:ascii="Times New Roman" w:eastAsia="Times New Roman" w:hAnsi="Times New Roman"/>
          <w:sz w:val="24"/>
          <w:szCs w:val="24"/>
          <w:lang w:eastAsia="pl-PL"/>
        </w:rPr>
        <w:t xml:space="preserve">  sierpnia 2022 r., </w:t>
      </w:r>
      <w:r w:rsidR="008A6F2F" w:rsidRPr="00EB5F93">
        <w:rPr>
          <w:rFonts w:ascii="Times New Roman" w:eastAsia="Times New Roman" w:hAnsi="Times New Roman"/>
          <w:sz w:val="24"/>
          <w:szCs w:val="24"/>
          <w:lang w:eastAsia="pl-PL"/>
        </w:rPr>
        <w:t xml:space="preserve">Rep </w:t>
      </w:r>
      <w:r w:rsidR="005474E3">
        <w:rPr>
          <w:rFonts w:ascii="Times New Roman" w:eastAsia="Times New Roman" w:hAnsi="Times New Roman"/>
          <w:sz w:val="24"/>
          <w:szCs w:val="24"/>
          <w:lang w:eastAsia="pl-PL"/>
        </w:rPr>
        <w:t>n</w:t>
      </w:r>
      <w:r w:rsidR="003259E7" w:rsidRPr="00EB5F93">
        <w:rPr>
          <w:rFonts w:ascii="Times New Roman" w:eastAsia="Times New Roman" w:hAnsi="Times New Roman"/>
          <w:sz w:val="24"/>
          <w:szCs w:val="24"/>
          <w:lang w:eastAsia="pl-PL"/>
        </w:rPr>
        <w:t xml:space="preserve">r </w:t>
      </w:r>
      <w:r w:rsidR="00FB1307">
        <w:rPr>
          <w:rFonts w:ascii="Times New Roman" w:eastAsia="Times New Roman" w:hAnsi="Times New Roman"/>
          <w:sz w:val="24"/>
          <w:szCs w:val="24"/>
          <w:lang w:eastAsia="pl-PL"/>
        </w:rPr>
        <w:t xml:space="preserve">  </w:t>
      </w:r>
      <w:r w:rsidR="00816ABF">
        <w:rPr>
          <w:rFonts w:ascii="Times New Roman" w:eastAsia="Times New Roman" w:hAnsi="Times New Roman"/>
          <w:sz w:val="24"/>
          <w:szCs w:val="24"/>
          <w:lang w:eastAsia="pl-PL"/>
        </w:rPr>
        <w:t>, sporządzony przez notariusza K K</w:t>
      </w:r>
      <w:r w:rsidR="003259E7" w:rsidRPr="00EB5F93">
        <w:rPr>
          <w:rFonts w:ascii="Times New Roman" w:eastAsia="Times New Roman" w:hAnsi="Times New Roman"/>
          <w:sz w:val="24"/>
          <w:szCs w:val="24"/>
          <w:lang w:eastAsia="pl-PL"/>
        </w:rPr>
        <w:t>).</w:t>
      </w:r>
    </w:p>
    <w:p w14:paraId="7FB5B373" w14:textId="48AD1215" w:rsidR="00701EB6" w:rsidRDefault="00DE150E" w:rsidP="00B87591">
      <w:pPr>
        <w:shd w:val="clear" w:color="auto" w:fill="FFFFFF"/>
        <w:spacing w:after="0" w:line="360" w:lineRule="auto"/>
        <w:jc w:val="both"/>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lastRenderedPageBreak/>
        <w:t>6</w:t>
      </w:r>
      <w:r w:rsidR="00252640" w:rsidRPr="00252640">
        <w:rPr>
          <w:rFonts w:ascii="Times New Roman" w:eastAsia="Times New Roman" w:hAnsi="Times New Roman"/>
          <w:b/>
          <w:bCs/>
          <w:sz w:val="24"/>
          <w:szCs w:val="24"/>
          <w:lang w:eastAsia="pl-PL"/>
        </w:rPr>
        <w:t>.</w:t>
      </w:r>
      <w:r w:rsidR="00701EB6">
        <w:rPr>
          <w:rFonts w:ascii="Times New Roman" w:eastAsia="Times New Roman" w:hAnsi="Times New Roman"/>
          <w:b/>
          <w:bCs/>
          <w:sz w:val="24"/>
          <w:szCs w:val="24"/>
          <w:lang w:eastAsia="pl-PL"/>
        </w:rPr>
        <w:t>7</w:t>
      </w:r>
      <w:r w:rsidR="00252640" w:rsidRPr="00252640">
        <w:rPr>
          <w:rFonts w:ascii="Times New Roman" w:eastAsia="Times New Roman" w:hAnsi="Times New Roman"/>
          <w:b/>
          <w:bCs/>
          <w:sz w:val="24"/>
          <w:szCs w:val="24"/>
          <w:lang w:eastAsia="pl-PL"/>
        </w:rPr>
        <w:t>.</w:t>
      </w:r>
      <w:r w:rsidR="00252640">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G</w:t>
      </w:r>
      <w:r w:rsidR="00701EB6">
        <w:rPr>
          <w:rFonts w:ascii="Times New Roman" w:eastAsia="Times New Roman" w:hAnsi="Times New Roman"/>
          <w:sz w:val="24"/>
          <w:szCs w:val="24"/>
          <w:lang w:eastAsia="pl-PL"/>
        </w:rPr>
        <w:t xml:space="preserve"> </w:t>
      </w:r>
      <w:r w:rsidR="00701EB6" w:rsidRPr="00EB24E1">
        <w:rPr>
          <w:rFonts w:ascii="Times New Roman" w:eastAsia="Times New Roman" w:hAnsi="Times New Roman"/>
          <w:sz w:val="24"/>
          <w:szCs w:val="24"/>
          <w:lang w:eastAsia="pl-PL"/>
        </w:rPr>
        <w:t xml:space="preserve">B </w:t>
      </w:r>
      <w:r w:rsidR="00701EB6">
        <w:rPr>
          <w:rFonts w:ascii="Times New Roman" w:eastAsia="Times New Roman" w:hAnsi="Times New Roman"/>
          <w:sz w:val="24"/>
          <w:szCs w:val="24"/>
          <w:lang w:eastAsia="pl-PL"/>
        </w:rPr>
        <w:t xml:space="preserve">zmarł w dniu  lutego 2020 r. </w:t>
      </w:r>
      <w:r w:rsidR="005632E3">
        <w:rPr>
          <w:rFonts w:ascii="Times New Roman" w:eastAsia="Times New Roman" w:hAnsi="Times New Roman"/>
          <w:sz w:val="24"/>
          <w:szCs w:val="24"/>
          <w:lang w:eastAsia="pl-PL"/>
        </w:rPr>
        <w:t>S</w:t>
      </w:r>
      <w:r w:rsidR="00701EB6" w:rsidRPr="00EB24E1">
        <w:rPr>
          <w:rFonts w:ascii="Times New Roman" w:eastAsia="Times New Roman" w:hAnsi="Times New Roman"/>
          <w:sz w:val="24"/>
          <w:szCs w:val="24"/>
          <w:lang w:eastAsia="pl-PL"/>
        </w:rPr>
        <w:t xml:space="preserve">padek </w:t>
      </w:r>
      <w:r w:rsidR="00701EB6">
        <w:rPr>
          <w:rFonts w:ascii="Times New Roman" w:eastAsia="Times New Roman" w:hAnsi="Times New Roman"/>
          <w:sz w:val="24"/>
          <w:szCs w:val="24"/>
          <w:lang w:eastAsia="pl-PL"/>
        </w:rPr>
        <w:t xml:space="preserve">po nim </w:t>
      </w:r>
      <w:r w:rsidR="00701EB6" w:rsidRPr="00EB24E1">
        <w:rPr>
          <w:rFonts w:ascii="Times New Roman" w:eastAsia="Times New Roman" w:hAnsi="Times New Roman"/>
          <w:sz w:val="24"/>
          <w:szCs w:val="24"/>
          <w:lang w:eastAsia="pl-PL"/>
        </w:rPr>
        <w:t>nabyły K B w udziale 1/2 częś</w:t>
      </w:r>
      <w:r w:rsidR="00701EB6">
        <w:rPr>
          <w:rFonts w:ascii="Times New Roman" w:eastAsia="Times New Roman" w:hAnsi="Times New Roman"/>
          <w:sz w:val="24"/>
          <w:szCs w:val="24"/>
          <w:lang w:eastAsia="pl-PL"/>
        </w:rPr>
        <w:t>ci</w:t>
      </w:r>
      <w:r w:rsidR="00701EB6" w:rsidRPr="00EB24E1">
        <w:rPr>
          <w:rFonts w:ascii="Times New Roman" w:eastAsia="Times New Roman" w:hAnsi="Times New Roman"/>
          <w:sz w:val="24"/>
          <w:szCs w:val="24"/>
          <w:lang w:eastAsia="pl-PL"/>
        </w:rPr>
        <w:t xml:space="preserve"> oraz M P w udziale wynoszącym 1/2 częś</w:t>
      </w:r>
      <w:r w:rsidR="00701EB6">
        <w:rPr>
          <w:rFonts w:ascii="Times New Roman" w:eastAsia="Times New Roman" w:hAnsi="Times New Roman"/>
          <w:sz w:val="24"/>
          <w:szCs w:val="24"/>
          <w:lang w:eastAsia="pl-PL"/>
        </w:rPr>
        <w:t>ci</w:t>
      </w:r>
      <w:r w:rsidR="005632E3">
        <w:rPr>
          <w:rFonts w:ascii="Times New Roman" w:eastAsia="Times New Roman" w:hAnsi="Times New Roman"/>
          <w:sz w:val="24"/>
          <w:szCs w:val="24"/>
          <w:lang w:eastAsia="pl-PL"/>
        </w:rPr>
        <w:t xml:space="preserve"> (</w:t>
      </w:r>
      <w:r w:rsidR="005632E3" w:rsidRPr="00EB24E1">
        <w:rPr>
          <w:rFonts w:ascii="Times New Roman" w:eastAsia="Times New Roman" w:hAnsi="Times New Roman"/>
          <w:sz w:val="24"/>
          <w:szCs w:val="24"/>
          <w:lang w:eastAsia="pl-PL"/>
        </w:rPr>
        <w:t xml:space="preserve">akt poświadczenia dziedziczenia z dnia  kwietnia 2020 r., </w:t>
      </w:r>
      <w:r w:rsidR="005632E3">
        <w:rPr>
          <w:rFonts w:ascii="Times New Roman" w:eastAsia="Times New Roman" w:hAnsi="Times New Roman"/>
          <w:sz w:val="24"/>
          <w:szCs w:val="24"/>
          <w:lang w:eastAsia="pl-PL"/>
        </w:rPr>
        <w:t>Rep n</w:t>
      </w:r>
      <w:r w:rsidR="005632E3" w:rsidRPr="00EB24E1">
        <w:rPr>
          <w:rFonts w:ascii="Times New Roman" w:eastAsia="Times New Roman" w:hAnsi="Times New Roman"/>
          <w:sz w:val="24"/>
          <w:szCs w:val="24"/>
          <w:lang w:eastAsia="pl-PL"/>
        </w:rPr>
        <w:t>r</w:t>
      </w:r>
      <w:r w:rsidR="00FB1307">
        <w:rPr>
          <w:rFonts w:ascii="Times New Roman" w:eastAsia="Times New Roman" w:hAnsi="Times New Roman"/>
          <w:sz w:val="24"/>
          <w:szCs w:val="24"/>
          <w:lang w:eastAsia="pl-PL"/>
        </w:rPr>
        <w:t xml:space="preserve">  </w:t>
      </w:r>
      <w:r w:rsidR="00347870">
        <w:rPr>
          <w:rFonts w:ascii="Times New Roman" w:eastAsia="Times New Roman" w:hAnsi="Times New Roman"/>
          <w:sz w:val="24"/>
          <w:szCs w:val="24"/>
          <w:lang w:eastAsia="pl-PL"/>
        </w:rPr>
        <w:t>, sporządzony prze</w:t>
      </w:r>
      <w:r w:rsidR="00816ABF">
        <w:rPr>
          <w:rFonts w:ascii="Times New Roman" w:eastAsia="Times New Roman" w:hAnsi="Times New Roman"/>
          <w:sz w:val="24"/>
          <w:szCs w:val="24"/>
          <w:lang w:eastAsia="pl-PL"/>
        </w:rPr>
        <w:t>z</w:t>
      </w:r>
      <w:r w:rsidR="00347870">
        <w:rPr>
          <w:rFonts w:ascii="Times New Roman" w:eastAsia="Times New Roman" w:hAnsi="Times New Roman"/>
          <w:sz w:val="24"/>
          <w:szCs w:val="24"/>
          <w:lang w:eastAsia="pl-PL"/>
        </w:rPr>
        <w:t xml:space="preserve"> notariusz</w:t>
      </w:r>
      <w:r w:rsidR="00816ABF">
        <w:rPr>
          <w:rFonts w:ascii="Times New Roman" w:eastAsia="Times New Roman" w:hAnsi="Times New Roman"/>
          <w:sz w:val="24"/>
          <w:szCs w:val="24"/>
          <w:lang w:eastAsia="pl-PL"/>
        </w:rPr>
        <w:t>a</w:t>
      </w:r>
      <w:r w:rsidR="00347870">
        <w:rPr>
          <w:rFonts w:ascii="Times New Roman" w:eastAsia="Times New Roman" w:hAnsi="Times New Roman"/>
          <w:sz w:val="24"/>
          <w:szCs w:val="24"/>
          <w:lang w:eastAsia="pl-PL"/>
        </w:rPr>
        <w:t xml:space="preserve"> M</w:t>
      </w:r>
      <w:r w:rsidR="00FB1307">
        <w:rPr>
          <w:rFonts w:ascii="Times New Roman" w:eastAsia="Times New Roman" w:hAnsi="Times New Roman"/>
          <w:sz w:val="24"/>
          <w:szCs w:val="24"/>
          <w:lang w:eastAsia="pl-PL"/>
        </w:rPr>
        <w:t xml:space="preserve"> </w:t>
      </w:r>
      <w:r w:rsidR="00347870">
        <w:rPr>
          <w:rFonts w:ascii="Times New Roman" w:eastAsia="Times New Roman" w:hAnsi="Times New Roman"/>
          <w:sz w:val="24"/>
          <w:szCs w:val="24"/>
          <w:lang w:eastAsia="pl-PL"/>
        </w:rPr>
        <w:t>H</w:t>
      </w:r>
      <w:r w:rsidR="005632E3">
        <w:rPr>
          <w:rFonts w:ascii="Times New Roman" w:eastAsia="Times New Roman" w:hAnsi="Times New Roman"/>
          <w:sz w:val="24"/>
          <w:szCs w:val="24"/>
          <w:lang w:eastAsia="pl-PL"/>
        </w:rPr>
        <w:t xml:space="preserve">). </w:t>
      </w:r>
    </w:p>
    <w:p w14:paraId="465B5AB4" w14:textId="0D6AA239" w:rsidR="00252640" w:rsidRPr="00701EB6" w:rsidRDefault="00701EB6" w:rsidP="00B87591">
      <w:pPr>
        <w:shd w:val="clear" w:color="auto" w:fill="FFFFFF"/>
        <w:spacing w:after="0" w:line="360" w:lineRule="auto"/>
        <w:jc w:val="both"/>
        <w:rPr>
          <w:rFonts w:ascii="Times New Roman" w:eastAsia="Times New Roman" w:hAnsi="Times New Roman"/>
          <w:sz w:val="24"/>
          <w:szCs w:val="24"/>
          <w:lang w:eastAsia="pl-PL"/>
        </w:rPr>
      </w:pPr>
      <w:r w:rsidRPr="00701EB6">
        <w:rPr>
          <w:rFonts w:ascii="Times New Roman" w:eastAsia="Times New Roman" w:hAnsi="Times New Roman"/>
          <w:b/>
          <w:bCs/>
          <w:sz w:val="24"/>
          <w:szCs w:val="24"/>
          <w:lang w:eastAsia="pl-PL"/>
        </w:rPr>
        <w:t>6.8.</w:t>
      </w:r>
      <w:r>
        <w:rPr>
          <w:rFonts w:ascii="Times New Roman" w:eastAsia="Times New Roman" w:hAnsi="Times New Roman"/>
          <w:sz w:val="24"/>
          <w:szCs w:val="24"/>
          <w:lang w:eastAsia="pl-PL"/>
        </w:rPr>
        <w:t xml:space="preserve"> </w:t>
      </w:r>
      <w:r w:rsidR="00252640" w:rsidRPr="00941165">
        <w:rPr>
          <w:rFonts w:ascii="Times New Roman" w:eastAsiaTheme="minorHAnsi" w:hAnsi="Times New Roman"/>
          <w:sz w:val="24"/>
          <w:szCs w:val="24"/>
        </w:rPr>
        <w:t xml:space="preserve">S C zmarł </w:t>
      </w:r>
      <w:r w:rsidR="00E005BE">
        <w:rPr>
          <w:rFonts w:ascii="Times New Roman" w:eastAsiaTheme="minorHAnsi" w:hAnsi="Times New Roman"/>
          <w:sz w:val="24"/>
          <w:szCs w:val="24"/>
        </w:rPr>
        <w:t xml:space="preserve">w </w:t>
      </w:r>
      <w:r w:rsidR="00252640" w:rsidRPr="00941165">
        <w:rPr>
          <w:rFonts w:ascii="Times New Roman" w:eastAsiaTheme="minorHAnsi" w:hAnsi="Times New Roman"/>
          <w:sz w:val="24"/>
          <w:szCs w:val="24"/>
        </w:rPr>
        <w:t>dni</w:t>
      </w:r>
      <w:r w:rsidR="00E005BE">
        <w:rPr>
          <w:rFonts w:ascii="Times New Roman" w:eastAsiaTheme="minorHAnsi" w:hAnsi="Times New Roman"/>
          <w:sz w:val="24"/>
          <w:szCs w:val="24"/>
        </w:rPr>
        <w:t>u</w:t>
      </w:r>
      <w:r w:rsidR="00740521">
        <w:rPr>
          <w:rFonts w:ascii="Times New Roman" w:eastAsiaTheme="minorHAnsi" w:hAnsi="Times New Roman"/>
          <w:b/>
          <w:bCs/>
          <w:sz w:val="24"/>
          <w:szCs w:val="24"/>
        </w:rPr>
        <w:t xml:space="preserve"> </w:t>
      </w:r>
      <w:r w:rsidR="00252640" w:rsidRPr="00941165">
        <w:rPr>
          <w:rFonts w:ascii="Times New Roman" w:eastAsiaTheme="minorHAnsi" w:hAnsi="Times New Roman"/>
          <w:sz w:val="24"/>
          <w:szCs w:val="24"/>
        </w:rPr>
        <w:t xml:space="preserve"> stycznia 2021 r.</w:t>
      </w:r>
      <w:r w:rsidR="00252640" w:rsidRPr="00941165">
        <w:rPr>
          <w:rFonts w:ascii="Times New Roman" w:eastAsiaTheme="minorHAnsi" w:hAnsi="Times New Roman"/>
          <w:b/>
          <w:bCs/>
          <w:sz w:val="24"/>
          <w:szCs w:val="24"/>
        </w:rPr>
        <w:t xml:space="preserve"> </w:t>
      </w:r>
      <w:r w:rsidR="00252640" w:rsidRPr="00941165">
        <w:rPr>
          <w:rFonts w:ascii="Times New Roman" w:eastAsiaTheme="minorHAnsi" w:hAnsi="Times New Roman"/>
          <w:sz w:val="24"/>
          <w:szCs w:val="24"/>
        </w:rPr>
        <w:t>S</w:t>
      </w:r>
      <w:r w:rsidR="00252640" w:rsidRPr="00941165">
        <w:rPr>
          <w:rFonts w:ascii="Times New Roman" w:hAnsi="Times New Roman"/>
          <w:sz w:val="24"/>
          <w:szCs w:val="24"/>
        </w:rPr>
        <w:t>padek po nim nabyli:</w:t>
      </w:r>
      <w:r w:rsidRPr="00941165">
        <w:rPr>
          <w:rFonts w:ascii="Times New Roman" w:hAnsi="Times New Roman"/>
          <w:sz w:val="24"/>
          <w:szCs w:val="24"/>
        </w:rPr>
        <w:t xml:space="preserve"> </w:t>
      </w:r>
      <w:r w:rsidR="00252640" w:rsidRPr="00941165">
        <w:rPr>
          <w:rFonts w:ascii="Times New Roman" w:hAnsi="Times New Roman"/>
          <w:sz w:val="24"/>
          <w:szCs w:val="24"/>
        </w:rPr>
        <w:t>J E C w 1/3 części, A</w:t>
      </w:r>
      <w:r w:rsidR="00740521">
        <w:rPr>
          <w:rFonts w:ascii="Times New Roman" w:hAnsi="Times New Roman"/>
          <w:sz w:val="24"/>
          <w:szCs w:val="24"/>
        </w:rPr>
        <w:t xml:space="preserve"> </w:t>
      </w:r>
      <w:r w:rsidR="00252640" w:rsidRPr="00941165">
        <w:rPr>
          <w:rFonts w:ascii="Times New Roman" w:hAnsi="Times New Roman"/>
          <w:sz w:val="24"/>
          <w:szCs w:val="24"/>
        </w:rPr>
        <w:t>C-N w 1/3 części, M R C w 1/3 części (</w:t>
      </w:r>
      <w:r w:rsidR="00252640" w:rsidRPr="00941165">
        <w:rPr>
          <w:rFonts w:ascii="Times New Roman" w:eastAsiaTheme="minorHAnsi" w:hAnsi="Times New Roman"/>
          <w:sz w:val="24"/>
          <w:szCs w:val="24"/>
        </w:rPr>
        <w:t xml:space="preserve">akt </w:t>
      </w:r>
      <w:r w:rsidR="00252640" w:rsidRPr="00941165">
        <w:rPr>
          <w:rFonts w:ascii="Times New Roman" w:hAnsi="Times New Roman"/>
          <w:sz w:val="24"/>
          <w:szCs w:val="24"/>
        </w:rPr>
        <w:t xml:space="preserve">poświadczenia dziedziczenia z dnia </w:t>
      </w:r>
      <w:r w:rsidR="006865CC" w:rsidRPr="00941165">
        <w:rPr>
          <w:rFonts w:ascii="Times New Roman" w:hAnsi="Times New Roman"/>
          <w:sz w:val="24"/>
          <w:szCs w:val="24"/>
        </w:rPr>
        <w:t xml:space="preserve"> lutego 2021 r.,</w:t>
      </w:r>
      <w:r w:rsidR="00252640" w:rsidRPr="00941165">
        <w:rPr>
          <w:rFonts w:ascii="Times New Roman" w:hAnsi="Times New Roman"/>
          <w:sz w:val="24"/>
          <w:szCs w:val="24"/>
        </w:rPr>
        <w:t xml:space="preserve"> Rep </w:t>
      </w:r>
      <w:r w:rsidR="005474E3">
        <w:rPr>
          <w:rFonts w:ascii="Times New Roman" w:hAnsi="Times New Roman"/>
          <w:sz w:val="24"/>
          <w:szCs w:val="24"/>
        </w:rPr>
        <w:t>n</w:t>
      </w:r>
      <w:r w:rsidR="00252640" w:rsidRPr="00941165">
        <w:rPr>
          <w:rFonts w:ascii="Times New Roman" w:hAnsi="Times New Roman"/>
          <w:sz w:val="24"/>
          <w:szCs w:val="24"/>
        </w:rPr>
        <w:t xml:space="preserve">r </w:t>
      </w:r>
      <w:r w:rsidR="00816ABF">
        <w:rPr>
          <w:rFonts w:ascii="Times New Roman" w:hAnsi="Times New Roman"/>
          <w:sz w:val="24"/>
          <w:szCs w:val="24"/>
        </w:rPr>
        <w:t>, sporządzony przez notariusza A R</w:t>
      </w:r>
      <w:r w:rsidR="00252640" w:rsidRPr="00941165">
        <w:rPr>
          <w:rFonts w:ascii="Times New Roman" w:hAnsi="Times New Roman"/>
          <w:sz w:val="24"/>
          <w:szCs w:val="24"/>
        </w:rPr>
        <w:t xml:space="preserve">). </w:t>
      </w:r>
    </w:p>
    <w:p w14:paraId="0AA1E692" w14:textId="77777777" w:rsidR="00701EB6" w:rsidRPr="00EB24E1" w:rsidRDefault="00701EB6" w:rsidP="00A33DDE">
      <w:pPr>
        <w:spacing w:after="0" w:line="360" w:lineRule="auto"/>
        <w:jc w:val="both"/>
        <w:rPr>
          <w:rFonts w:ascii="Times New Roman" w:hAnsi="Times New Roman"/>
          <w:sz w:val="24"/>
          <w:szCs w:val="24"/>
        </w:rPr>
      </w:pPr>
    </w:p>
    <w:p w14:paraId="23147E44" w14:textId="5A8BE7EA" w:rsidR="00900AAF" w:rsidRPr="00EB24E1" w:rsidRDefault="00DE150E" w:rsidP="00B87591">
      <w:pPr>
        <w:spacing w:after="0" w:line="360" w:lineRule="auto"/>
        <w:jc w:val="both"/>
        <w:rPr>
          <w:rFonts w:ascii="Times New Roman" w:hAnsi="Times New Roman"/>
          <w:sz w:val="24"/>
          <w:szCs w:val="24"/>
        </w:rPr>
      </w:pPr>
      <w:r>
        <w:rPr>
          <w:rFonts w:ascii="Times New Roman" w:hAnsi="Times New Roman"/>
          <w:b/>
          <w:bCs/>
          <w:sz w:val="24"/>
          <w:szCs w:val="24"/>
        </w:rPr>
        <w:t>7</w:t>
      </w:r>
      <w:r w:rsidR="00156BB6" w:rsidRPr="00EB24E1">
        <w:rPr>
          <w:rFonts w:ascii="Times New Roman" w:hAnsi="Times New Roman"/>
          <w:b/>
          <w:bCs/>
          <w:sz w:val="24"/>
          <w:szCs w:val="24"/>
        </w:rPr>
        <w:t>.</w:t>
      </w:r>
      <w:r w:rsidR="00156BB6" w:rsidRPr="00EB24E1">
        <w:rPr>
          <w:rFonts w:ascii="Times New Roman" w:hAnsi="Times New Roman"/>
          <w:sz w:val="24"/>
          <w:szCs w:val="24"/>
        </w:rPr>
        <w:t xml:space="preserve"> </w:t>
      </w:r>
      <w:r w:rsidR="00900AAF" w:rsidRPr="00EB24E1">
        <w:rPr>
          <w:rFonts w:ascii="Times New Roman" w:hAnsi="Times New Roman"/>
          <w:b/>
          <w:bCs/>
          <w:sz w:val="24"/>
          <w:szCs w:val="24"/>
        </w:rPr>
        <w:t xml:space="preserve">Postępowanie </w:t>
      </w:r>
      <w:r w:rsidR="000C124D" w:rsidRPr="00EB24E1">
        <w:rPr>
          <w:rFonts w:ascii="Times New Roman" w:hAnsi="Times New Roman"/>
          <w:b/>
          <w:bCs/>
          <w:sz w:val="24"/>
          <w:szCs w:val="24"/>
        </w:rPr>
        <w:t>administracyjne w przedmiocie</w:t>
      </w:r>
      <w:r w:rsidR="00900AAF" w:rsidRPr="00EB24E1">
        <w:rPr>
          <w:rFonts w:ascii="Times New Roman" w:hAnsi="Times New Roman"/>
          <w:b/>
          <w:bCs/>
          <w:sz w:val="24"/>
          <w:szCs w:val="24"/>
        </w:rPr>
        <w:t xml:space="preserve"> wniosku dekretowego</w:t>
      </w:r>
    </w:p>
    <w:bookmarkEnd w:id="12"/>
    <w:p w14:paraId="61DE4770" w14:textId="1AA2B02B" w:rsidR="00D37A8C" w:rsidRPr="00EB24E1" w:rsidRDefault="00DE150E" w:rsidP="00B87591">
      <w:pPr>
        <w:spacing w:after="0" w:line="360" w:lineRule="auto"/>
        <w:jc w:val="both"/>
        <w:rPr>
          <w:rStyle w:val="FontStyle19"/>
          <w:sz w:val="24"/>
          <w:szCs w:val="24"/>
        </w:rPr>
      </w:pPr>
      <w:r>
        <w:rPr>
          <w:rStyle w:val="FontStyle19"/>
          <w:b/>
          <w:bCs/>
          <w:sz w:val="24"/>
          <w:szCs w:val="24"/>
        </w:rPr>
        <w:t>7</w:t>
      </w:r>
      <w:r w:rsidR="00BB2972" w:rsidRPr="00EB24E1">
        <w:rPr>
          <w:rStyle w:val="FontStyle19"/>
          <w:b/>
          <w:bCs/>
          <w:sz w:val="24"/>
          <w:szCs w:val="24"/>
        </w:rPr>
        <w:t>.1.</w:t>
      </w:r>
      <w:r w:rsidR="00BB2972" w:rsidRPr="00EB24E1">
        <w:rPr>
          <w:rStyle w:val="FontStyle19"/>
          <w:sz w:val="24"/>
          <w:szCs w:val="24"/>
        </w:rPr>
        <w:t xml:space="preserve"> </w:t>
      </w:r>
      <w:r w:rsidR="00D859D7" w:rsidRPr="00EB24E1">
        <w:rPr>
          <w:rStyle w:val="FontStyle19"/>
          <w:sz w:val="24"/>
          <w:szCs w:val="24"/>
        </w:rPr>
        <w:t>Pisme</w:t>
      </w:r>
      <w:r w:rsidR="004433A3" w:rsidRPr="00EB24E1">
        <w:rPr>
          <w:rStyle w:val="FontStyle19"/>
          <w:sz w:val="24"/>
          <w:szCs w:val="24"/>
        </w:rPr>
        <w:t>m</w:t>
      </w:r>
      <w:r w:rsidR="00D37A8C" w:rsidRPr="00EB24E1">
        <w:rPr>
          <w:rStyle w:val="FontStyle19"/>
          <w:sz w:val="24"/>
          <w:szCs w:val="24"/>
        </w:rPr>
        <w:t xml:space="preserve"> z</w:t>
      </w:r>
      <w:r w:rsidR="00182BDE" w:rsidRPr="00EB24E1">
        <w:rPr>
          <w:rStyle w:val="FontStyle19"/>
          <w:sz w:val="24"/>
          <w:szCs w:val="24"/>
        </w:rPr>
        <w:t xml:space="preserve"> dnia</w:t>
      </w:r>
      <w:r w:rsidR="00D37A8C" w:rsidRPr="00EB24E1">
        <w:rPr>
          <w:rStyle w:val="FontStyle19"/>
          <w:sz w:val="24"/>
          <w:szCs w:val="24"/>
        </w:rPr>
        <w:t xml:space="preserve">  lipca 1996 r. Z </w:t>
      </w:r>
      <w:r w:rsidR="004B74D6">
        <w:rPr>
          <w:rStyle w:val="FontStyle19"/>
          <w:sz w:val="24"/>
          <w:szCs w:val="24"/>
        </w:rPr>
        <w:t xml:space="preserve">M </w:t>
      </w:r>
      <w:r w:rsidR="00D37A8C" w:rsidRPr="00EB24E1">
        <w:rPr>
          <w:rStyle w:val="FontStyle19"/>
          <w:sz w:val="24"/>
          <w:szCs w:val="24"/>
        </w:rPr>
        <w:t>A zwróciła się</w:t>
      </w:r>
      <w:r w:rsidR="004433A3" w:rsidRPr="00EB24E1">
        <w:rPr>
          <w:rStyle w:val="FontStyle19"/>
          <w:sz w:val="24"/>
          <w:szCs w:val="24"/>
        </w:rPr>
        <w:t xml:space="preserve"> do Urzędu Gminy Centrum, Wydziału Geodezji i Nieruchomości w Warszawie</w:t>
      </w:r>
      <w:r w:rsidR="00D37A8C" w:rsidRPr="00EB24E1">
        <w:rPr>
          <w:rStyle w:val="FontStyle19"/>
          <w:sz w:val="24"/>
          <w:szCs w:val="24"/>
        </w:rPr>
        <w:t xml:space="preserve"> o rozpatrzenie wniosku o przyznanie prawa wieczystego użytkowania gruntu, wskazując, że wniosek nie został dotychczas rozpoznany</w:t>
      </w:r>
      <w:r w:rsidR="00415623" w:rsidRPr="00EB24E1">
        <w:rPr>
          <w:rStyle w:val="FontStyle19"/>
          <w:sz w:val="24"/>
          <w:szCs w:val="24"/>
        </w:rPr>
        <w:t>.</w:t>
      </w:r>
      <w:r w:rsidR="00E005BE">
        <w:rPr>
          <w:rStyle w:val="FontStyle19"/>
          <w:sz w:val="24"/>
          <w:szCs w:val="24"/>
        </w:rPr>
        <w:t xml:space="preserve"> </w:t>
      </w:r>
      <w:r w:rsidR="00C26129" w:rsidRPr="00EB24E1">
        <w:rPr>
          <w:rStyle w:val="FontStyle19"/>
          <w:sz w:val="24"/>
          <w:szCs w:val="24"/>
        </w:rPr>
        <w:t xml:space="preserve">Do wniosku dołączyła zaświadczenie </w:t>
      </w:r>
      <w:r w:rsidR="00FE3992" w:rsidRPr="00EB24E1">
        <w:rPr>
          <w:rStyle w:val="FontStyle19"/>
          <w:sz w:val="24"/>
          <w:szCs w:val="24"/>
        </w:rPr>
        <w:t>Prezydium Rady Narodowej w m.st. Warszawie z dnia  listopada 1966 r.,</w:t>
      </w:r>
      <w:r w:rsidR="004916EA">
        <w:rPr>
          <w:rStyle w:val="FontStyle19"/>
          <w:sz w:val="24"/>
          <w:szCs w:val="24"/>
        </w:rPr>
        <w:t xml:space="preserve"> które zaświadczało,</w:t>
      </w:r>
      <w:r w:rsidR="00FE3992" w:rsidRPr="00EB24E1">
        <w:rPr>
          <w:rStyle w:val="FontStyle19"/>
          <w:sz w:val="24"/>
          <w:szCs w:val="24"/>
        </w:rPr>
        <w:t xml:space="preserve"> że wniosek o przyznanie prawa wieczystego użytkowania gruntu nieruchomości warszawskiej nr hip  położonej przy ul. Langiewicza 26 złożony w ustawowym terminie – nie został jeszcze rozpatrzony. </w:t>
      </w:r>
    </w:p>
    <w:p w14:paraId="27677911" w14:textId="11E59826" w:rsidR="00D37A8C" w:rsidRPr="00EB24E1" w:rsidRDefault="00415623" w:rsidP="00B87591">
      <w:pPr>
        <w:spacing w:after="0" w:line="360" w:lineRule="auto"/>
        <w:jc w:val="both"/>
        <w:rPr>
          <w:rStyle w:val="FontStyle19"/>
          <w:sz w:val="24"/>
          <w:szCs w:val="24"/>
        </w:rPr>
      </w:pPr>
      <w:r w:rsidRPr="00EB24E1">
        <w:rPr>
          <w:rStyle w:val="FontStyle19"/>
          <w:sz w:val="24"/>
          <w:szCs w:val="24"/>
        </w:rPr>
        <w:t>P</w:t>
      </w:r>
      <w:r w:rsidR="00D37A8C" w:rsidRPr="00EB24E1">
        <w:rPr>
          <w:rStyle w:val="FontStyle19"/>
          <w:sz w:val="24"/>
          <w:szCs w:val="24"/>
        </w:rPr>
        <w:t xml:space="preserve">ostanowieniem </w:t>
      </w:r>
      <w:r w:rsidR="00F2441B" w:rsidRPr="00EB24E1">
        <w:rPr>
          <w:rStyle w:val="FontStyle19"/>
          <w:sz w:val="24"/>
          <w:szCs w:val="24"/>
        </w:rPr>
        <w:t xml:space="preserve">z dnia  czerwca 2003 r. </w:t>
      </w:r>
      <w:r w:rsidR="00D37A8C" w:rsidRPr="00EB24E1">
        <w:rPr>
          <w:rStyle w:val="FontStyle19"/>
          <w:sz w:val="24"/>
          <w:szCs w:val="24"/>
        </w:rPr>
        <w:t xml:space="preserve">nr </w:t>
      </w:r>
      <w:r w:rsidR="00023D2E">
        <w:rPr>
          <w:rStyle w:val="FontStyle19"/>
          <w:sz w:val="24"/>
          <w:szCs w:val="24"/>
        </w:rPr>
        <w:t>,</w:t>
      </w:r>
      <w:r w:rsidR="00D37A8C" w:rsidRPr="00EB24E1">
        <w:rPr>
          <w:rStyle w:val="FontStyle19"/>
          <w:sz w:val="24"/>
          <w:szCs w:val="24"/>
        </w:rPr>
        <w:t xml:space="preserve"> Prezydent m.st.</w:t>
      </w:r>
      <w:r w:rsidR="00F2441B" w:rsidRPr="00EB24E1">
        <w:rPr>
          <w:rStyle w:val="FontStyle19"/>
          <w:sz w:val="24"/>
          <w:szCs w:val="24"/>
        </w:rPr>
        <w:t xml:space="preserve"> </w:t>
      </w:r>
      <w:r w:rsidR="00D37A8C" w:rsidRPr="00EB24E1">
        <w:rPr>
          <w:rStyle w:val="FontStyle19"/>
          <w:sz w:val="24"/>
          <w:szCs w:val="24"/>
        </w:rPr>
        <w:t>Warszawy zawiesił z urzędu post</w:t>
      </w:r>
      <w:r w:rsidR="00023D2E">
        <w:rPr>
          <w:rStyle w:val="FontStyle19"/>
          <w:sz w:val="24"/>
          <w:szCs w:val="24"/>
        </w:rPr>
        <w:t>ę</w:t>
      </w:r>
      <w:r w:rsidR="00D37A8C" w:rsidRPr="00EB24E1">
        <w:rPr>
          <w:rStyle w:val="FontStyle19"/>
          <w:sz w:val="24"/>
          <w:szCs w:val="24"/>
        </w:rPr>
        <w:t>powanie administracyjne w sprawie rozpatrzenia wniosku A T</w:t>
      </w:r>
      <w:r w:rsidR="00655A3F" w:rsidRPr="00EB24E1">
        <w:rPr>
          <w:rStyle w:val="FontStyle19"/>
          <w:sz w:val="24"/>
          <w:szCs w:val="24"/>
        </w:rPr>
        <w:t>-</w:t>
      </w:r>
      <w:r w:rsidR="00D37A8C" w:rsidRPr="00EB24E1">
        <w:rPr>
          <w:rStyle w:val="FontStyle19"/>
          <w:sz w:val="24"/>
          <w:szCs w:val="24"/>
        </w:rPr>
        <w:t>W z dnia  czerwca 1948 r.</w:t>
      </w:r>
      <w:r w:rsidR="00023D2E">
        <w:rPr>
          <w:rStyle w:val="FontStyle19"/>
          <w:sz w:val="24"/>
          <w:szCs w:val="24"/>
        </w:rPr>
        <w:t xml:space="preserve"> tj.</w:t>
      </w:r>
      <w:r w:rsidR="00D37A8C" w:rsidRPr="00EB24E1">
        <w:rPr>
          <w:rStyle w:val="FontStyle19"/>
          <w:sz w:val="24"/>
          <w:szCs w:val="24"/>
        </w:rPr>
        <w:t xml:space="preserve"> złożonego przed terminem określonym w art. 7 ust. 1 dekretu do czasu udzielenia przez N</w:t>
      </w:r>
      <w:r w:rsidR="00902A3D" w:rsidRPr="00EB24E1">
        <w:rPr>
          <w:rStyle w:val="FontStyle19"/>
          <w:sz w:val="24"/>
          <w:szCs w:val="24"/>
        </w:rPr>
        <w:t xml:space="preserve">aczelny </w:t>
      </w:r>
      <w:r w:rsidR="00D37A8C" w:rsidRPr="00EB24E1">
        <w:rPr>
          <w:rStyle w:val="FontStyle19"/>
          <w:sz w:val="24"/>
          <w:szCs w:val="24"/>
        </w:rPr>
        <w:t>S</w:t>
      </w:r>
      <w:r w:rsidR="00902A3D" w:rsidRPr="00EB24E1">
        <w:rPr>
          <w:rStyle w:val="FontStyle19"/>
          <w:sz w:val="24"/>
          <w:szCs w:val="24"/>
        </w:rPr>
        <w:t xml:space="preserve">ąd </w:t>
      </w:r>
      <w:r w:rsidR="00D37A8C" w:rsidRPr="00EB24E1">
        <w:rPr>
          <w:rStyle w:val="FontStyle19"/>
          <w:sz w:val="24"/>
          <w:szCs w:val="24"/>
        </w:rPr>
        <w:t>A</w:t>
      </w:r>
      <w:r w:rsidR="00902A3D" w:rsidRPr="00EB24E1">
        <w:rPr>
          <w:rStyle w:val="FontStyle19"/>
          <w:sz w:val="24"/>
          <w:szCs w:val="24"/>
        </w:rPr>
        <w:t>dministracyjn</w:t>
      </w:r>
      <w:r w:rsidR="00655A3F" w:rsidRPr="00EB24E1">
        <w:rPr>
          <w:rStyle w:val="FontStyle19"/>
          <w:sz w:val="24"/>
          <w:szCs w:val="24"/>
        </w:rPr>
        <w:t>y</w:t>
      </w:r>
      <w:r w:rsidR="00D37A8C" w:rsidRPr="00EB24E1">
        <w:rPr>
          <w:rStyle w:val="FontStyle19"/>
          <w:sz w:val="24"/>
          <w:szCs w:val="24"/>
        </w:rPr>
        <w:t xml:space="preserve"> odpowiedzi na pytanie prawne</w:t>
      </w:r>
      <w:r w:rsidR="00655A3F" w:rsidRPr="00EB24E1">
        <w:rPr>
          <w:rStyle w:val="FontStyle19"/>
          <w:sz w:val="24"/>
          <w:szCs w:val="24"/>
        </w:rPr>
        <w:t xml:space="preserve"> sformułowane w uchwale nr 2 Zgromadzenia Ogólnego Samorządowego Kolegium Odwoławczego w Warszawie z dnia  lutego 2003 r</w:t>
      </w:r>
      <w:r w:rsidR="00902A3D" w:rsidRPr="00EB24E1">
        <w:rPr>
          <w:rStyle w:val="FontStyle19"/>
          <w:sz w:val="24"/>
          <w:szCs w:val="24"/>
        </w:rPr>
        <w:t>.</w:t>
      </w:r>
    </w:p>
    <w:p w14:paraId="048C6140" w14:textId="767327B0" w:rsidR="00D37A8C" w:rsidRPr="00156617" w:rsidRDefault="00415623" w:rsidP="00B87591">
      <w:pPr>
        <w:spacing w:after="0" w:line="360" w:lineRule="auto"/>
        <w:jc w:val="both"/>
        <w:rPr>
          <w:rStyle w:val="FontStyle19"/>
          <w:sz w:val="24"/>
          <w:szCs w:val="24"/>
        </w:rPr>
      </w:pPr>
      <w:r w:rsidRPr="00156617">
        <w:rPr>
          <w:rStyle w:val="FontStyle19"/>
          <w:sz w:val="24"/>
          <w:szCs w:val="24"/>
        </w:rPr>
        <w:t>P</w:t>
      </w:r>
      <w:r w:rsidR="00D37A8C" w:rsidRPr="00156617">
        <w:rPr>
          <w:rStyle w:val="FontStyle19"/>
          <w:sz w:val="24"/>
          <w:szCs w:val="24"/>
        </w:rPr>
        <w:t xml:space="preserve">ostanowieniem </w:t>
      </w:r>
      <w:r w:rsidR="009859A4" w:rsidRPr="00156617">
        <w:rPr>
          <w:rStyle w:val="FontStyle19"/>
          <w:sz w:val="24"/>
          <w:szCs w:val="24"/>
        </w:rPr>
        <w:t xml:space="preserve">z dnia </w:t>
      </w:r>
      <w:r w:rsidR="00D75858">
        <w:rPr>
          <w:rStyle w:val="FontStyle19"/>
          <w:sz w:val="24"/>
          <w:szCs w:val="24"/>
        </w:rPr>
        <w:t xml:space="preserve"> </w:t>
      </w:r>
      <w:r w:rsidR="009859A4" w:rsidRPr="00156617">
        <w:rPr>
          <w:rStyle w:val="FontStyle19"/>
          <w:sz w:val="24"/>
          <w:szCs w:val="24"/>
        </w:rPr>
        <w:t>sierpnia 2004 r.</w:t>
      </w:r>
      <w:r w:rsidR="00023D2E">
        <w:rPr>
          <w:rStyle w:val="FontStyle19"/>
          <w:sz w:val="24"/>
          <w:szCs w:val="24"/>
        </w:rPr>
        <w:t xml:space="preserve"> </w:t>
      </w:r>
      <w:r w:rsidR="00D37A8C" w:rsidRPr="00156617">
        <w:rPr>
          <w:rStyle w:val="FontStyle19"/>
          <w:sz w:val="24"/>
          <w:szCs w:val="24"/>
        </w:rPr>
        <w:t xml:space="preserve">nr </w:t>
      </w:r>
      <w:r w:rsidR="00D75858">
        <w:rPr>
          <w:rStyle w:val="FontStyle19"/>
          <w:sz w:val="24"/>
          <w:szCs w:val="24"/>
        </w:rPr>
        <w:t xml:space="preserve">  </w:t>
      </w:r>
      <w:r w:rsidR="00023D2E">
        <w:rPr>
          <w:rStyle w:val="FontStyle19"/>
          <w:sz w:val="24"/>
          <w:szCs w:val="24"/>
        </w:rPr>
        <w:t>,</w:t>
      </w:r>
      <w:r w:rsidR="00D37A8C" w:rsidRPr="00156617">
        <w:rPr>
          <w:rStyle w:val="FontStyle19"/>
          <w:sz w:val="24"/>
          <w:szCs w:val="24"/>
        </w:rPr>
        <w:t xml:space="preserve"> Prezydent m.st. Warszawy podjął z urzędu postępowanie administracyjne w sprawie ustanowienia w trybie art. 7 ust. 1 i 2 dekretu </w:t>
      </w:r>
      <w:r w:rsidR="009A3AFE">
        <w:rPr>
          <w:rStyle w:val="FontStyle19"/>
          <w:sz w:val="24"/>
          <w:szCs w:val="24"/>
        </w:rPr>
        <w:t xml:space="preserve">warszawskiego </w:t>
      </w:r>
      <w:r w:rsidR="00156617" w:rsidRPr="00156617">
        <w:rPr>
          <w:rStyle w:val="FontStyle19"/>
          <w:sz w:val="24"/>
          <w:szCs w:val="24"/>
        </w:rPr>
        <w:t>prawa użytkowania wieczystego gruntu położonego w Warszawie przy ulicy Langiewicza 26</w:t>
      </w:r>
      <w:r w:rsidR="00023D2E">
        <w:rPr>
          <w:rStyle w:val="FontStyle19"/>
          <w:sz w:val="24"/>
          <w:szCs w:val="24"/>
        </w:rPr>
        <w:t>, nr</w:t>
      </w:r>
      <w:r w:rsidR="00156617" w:rsidRPr="00156617">
        <w:rPr>
          <w:rStyle w:val="FontStyle19"/>
          <w:sz w:val="24"/>
          <w:szCs w:val="24"/>
        </w:rPr>
        <w:t xml:space="preserve"> hip , </w:t>
      </w:r>
      <w:r w:rsidR="00D37A8C" w:rsidRPr="00156617">
        <w:rPr>
          <w:rStyle w:val="FontStyle19"/>
          <w:sz w:val="24"/>
          <w:szCs w:val="24"/>
        </w:rPr>
        <w:t xml:space="preserve">zawieszone przez </w:t>
      </w:r>
      <w:r w:rsidR="00153DBB" w:rsidRPr="00156617">
        <w:rPr>
          <w:rStyle w:val="FontStyle19"/>
          <w:sz w:val="24"/>
          <w:szCs w:val="24"/>
        </w:rPr>
        <w:t>P</w:t>
      </w:r>
      <w:r w:rsidR="00D37A8C" w:rsidRPr="00156617">
        <w:rPr>
          <w:rStyle w:val="FontStyle19"/>
          <w:sz w:val="24"/>
          <w:szCs w:val="24"/>
        </w:rPr>
        <w:t>rezydenta m.st. Warszawy postanowieniem nr  z dnia  czerwca 2003 r.</w:t>
      </w:r>
    </w:p>
    <w:p w14:paraId="0AA5766F" w14:textId="5EC2B313" w:rsidR="00EE4F70" w:rsidRPr="00EB24E1" w:rsidRDefault="00DE150E" w:rsidP="00B87591">
      <w:pPr>
        <w:spacing w:after="0" w:line="360" w:lineRule="auto"/>
        <w:contextualSpacing/>
        <w:jc w:val="both"/>
        <w:rPr>
          <w:rFonts w:ascii="Times New Roman" w:eastAsiaTheme="minorHAnsi" w:hAnsi="Times New Roman"/>
          <w:bCs/>
          <w:sz w:val="24"/>
          <w:szCs w:val="24"/>
        </w:rPr>
      </w:pPr>
      <w:r>
        <w:rPr>
          <w:rFonts w:ascii="Times New Roman" w:eastAsiaTheme="minorHAnsi" w:hAnsi="Times New Roman"/>
          <w:b/>
          <w:sz w:val="24"/>
          <w:szCs w:val="24"/>
        </w:rPr>
        <w:t>7</w:t>
      </w:r>
      <w:r w:rsidR="0071009A" w:rsidRPr="00EB24E1">
        <w:rPr>
          <w:rFonts w:ascii="Times New Roman" w:eastAsiaTheme="minorHAnsi" w:hAnsi="Times New Roman"/>
          <w:b/>
          <w:sz w:val="24"/>
          <w:szCs w:val="24"/>
        </w:rPr>
        <w:t xml:space="preserve">.2. </w:t>
      </w:r>
      <w:r w:rsidR="00153DBB" w:rsidRPr="00153DBB">
        <w:rPr>
          <w:rFonts w:ascii="Times New Roman" w:eastAsiaTheme="minorHAnsi" w:hAnsi="Times New Roman"/>
          <w:bCs/>
          <w:sz w:val="24"/>
          <w:szCs w:val="24"/>
        </w:rPr>
        <w:t>D</w:t>
      </w:r>
      <w:r w:rsidR="0071009A" w:rsidRPr="00EB24E1">
        <w:rPr>
          <w:rFonts w:ascii="Times New Roman" w:eastAsiaTheme="minorHAnsi" w:hAnsi="Times New Roman"/>
          <w:bCs/>
          <w:sz w:val="24"/>
          <w:szCs w:val="24"/>
        </w:rPr>
        <w:t>ecyzją z dnia</w:t>
      </w:r>
      <w:bookmarkStart w:id="15" w:name="_Hlk98334800"/>
      <w:r w:rsidR="0071009A" w:rsidRPr="00EB24E1">
        <w:rPr>
          <w:rFonts w:ascii="Times New Roman" w:eastAsiaTheme="minorHAnsi" w:hAnsi="Times New Roman"/>
          <w:bCs/>
          <w:sz w:val="24"/>
          <w:szCs w:val="24"/>
        </w:rPr>
        <w:t xml:space="preserve"> ma</w:t>
      </w:r>
      <w:r w:rsidR="00415623" w:rsidRPr="00EB24E1">
        <w:rPr>
          <w:rFonts w:ascii="Times New Roman" w:eastAsiaTheme="minorHAnsi" w:hAnsi="Times New Roman"/>
          <w:bCs/>
          <w:sz w:val="24"/>
          <w:szCs w:val="24"/>
        </w:rPr>
        <w:t xml:space="preserve">ja </w:t>
      </w:r>
      <w:r w:rsidR="0071009A" w:rsidRPr="00EB24E1">
        <w:rPr>
          <w:rFonts w:ascii="Times New Roman" w:eastAsiaTheme="minorHAnsi" w:hAnsi="Times New Roman"/>
          <w:bCs/>
          <w:sz w:val="24"/>
          <w:szCs w:val="24"/>
        </w:rPr>
        <w:t>20</w:t>
      </w:r>
      <w:r w:rsidR="00415623" w:rsidRPr="00EB24E1">
        <w:rPr>
          <w:rFonts w:ascii="Times New Roman" w:eastAsiaTheme="minorHAnsi" w:hAnsi="Times New Roman"/>
          <w:bCs/>
          <w:sz w:val="24"/>
          <w:szCs w:val="24"/>
        </w:rPr>
        <w:t>07</w:t>
      </w:r>
      <w:r w:rsidR="0071009A" w:rsidRPr="00EB24E1">
        <w:rPr>
          <w:rFonts w:ascii="Times New Roman" w:eastAsiaTheme="minorHAnsi" w:hAnsi="Times New Roman"/>
          <w:bCs/>
          <w:sz w:val="24"/>
          <w:szCs w:val="24"/>
        </w:rPr>
        <w:t xml:space="preserve"> r. nr </w:t>
      </w:r>
      <w:r w:rsidR="00EE4F70" w:rsidRPr="00EB24E1">
        <w:rPr>
          <w:rFonts w:ascii="Times New Roman" w:eastAsiaTheme="minorHAnsi" w:hAnsi="Times New Roman"/>
          <w:bCs/>
          <w:sz w:val="24"/>
          <w:szCs w:val="24"/>
        </w:rPr>
        <w:t>(dalej: decyzja reprywatyzacyjna)</w:t>
      </w:r>
      <w:bookmarkEnd w:id="15"/>
      <w:r w:rsidR="00170BA1">
        <w:rPr>
          <w:rFonts w:ascii="Times New Roman" w:eastAsiaTheme="minorHAnsi" w:hAnsi="Times New Roman"/>
          <w:bCs/>
          <w:sz w:val="24"/>
          <w:szCs w:val="24"/>
        </w:rPr>
        <w:t xml:space="preserve"> </w:t>
      </w:r>
      <w:r w:rsidR="00153DBB" w:rsidRPr="00EB24E1">
        <w:rPr>
          <w:rFonts w:ascii="Times New Roman" w:eastAsiaTheme="minorHAnsi" w:hAnsi="Times New Roman"/>
          <w:bCs/>
          <w:sz w:val="24"/>
          <w:szCs w:val="24"/>
        </w:rPr>
        <w:t xml:space="preserve">Prezydent m.st. Warszawy </w:t>
      </w:r>
      <w:r w:rsidR="00EE4F70" w:rsidRPr="00EB24E1">
        <w:rPr>
          <w:rFonts w:ascii="Times New Roman" w:eastAsiaTheme="minorHAnsi" w:hAnsi="Times New Roman"/>
          <w:bCs/>
          <w:sz w:val="24"/>
          <w:szCs w:val="24"/>
        </w:rPr>
        <w:t xml:space="preserve">po rozpatrzeniu wniosku </w:t>
      </w:r>
      <w:r w:rsidR="00170BA1" w:rsidRPr="00EB24E1">
        <w:rPr>
          <w:rFonts w:ascii="Times New Roman" w:eastAsiaTheme="minorHAnsi" w:hAnsi="Times New Roman"/>
          <w:bCs/>
          <w:sz w:val="24"/>
          <w:szCs w:val="24"/>
        </w:rPr>
        <w:t>A</w:t>
      </w:r>
      <w:r w:rsidR="00CC271F">
        <w:rPr>
          <w:rFonts w:ascii="Times New Roman" w:eastAsiaTheme="minorHAnsi" w:hAnsi="Times New Roman"/>
          <w:bCs/>
          <w:sz w:val="24"/>
          <w:szCs w:val="24"/>
        </w:rPr>
        <w:t xml:space="preserve"> </w:t>
      </w:r>
      <w:r w:rsidR="00170BA1" w:rsidRPr="00EB24E1">
        <w:rPr>
          <w:rFonts w:ascii="Times New Roman" w:eastAsiaTheme="minorHAnsi" w:hAnsi="Times New Roman"/>
          <w:bCs/>
          <w:sz w:val="24"/>
          <w:szCs w:val="24"/>
        </w:rPr>
        <w:t xml:space="preserve">T-W </w:t>
      </w:r>
      <w:r w:rsidR="00EE4F70" w:rsidRPr="00EB24E1">
        <w:rPr>
          <w:rFonts w:ascii="Times New Roman" w:eastAsiaTheme="minorHAnsi" w:hAnsi="Times New Roman"/>
          <w:bCs/>
          <w:sz w:val="24"/>
          <w:szCs w:val="24"/>
        </w:rPr>
        <w:t xml:space="preserve">z dnia </w:t>
      </w:r>
      <w:r w:rsidR="00415623" w:rsidRPr="00EB24E1">
        <w:rPr>
          <w:rFonts w:ascii="Times New Roman" w:eastAsiaTheme="minorHAnsi" w:hAnsi="Times New Roman"/>
          <w:bCs/>
          <w:sz w:val="24"/>
          <w:szCs w:val="24"/>
        </w:rPr>
        <w:t xml:space="preserve"> czerwca</w:t>
      </w:r>
      <w:r w:rsidR="00EE4F70" w:rsidRPr="00EB24E1">
        <w:rPr>
          <w:rFonts w:ascii="Times New Roman" w:eastAsiaTheme="minorHAnsi" w:hAnsi="Times New Roman"/>
          <w:bCs/>
          <w:sz w:val="24"/>
          <w:szCs w:val="24"/>
        </w:rPr>
        <w:t xml:space="preserve"> 1948 r. o przyznanie prawa własności czasowej do nieruchomości </w:t>
      </w:r>
      <w:r w:rsidR="00703996" w:rsidRPr="00EB24E1">
        <w:rPr>
          <w:rFonts w:ascii="Times New Roman" w:eastAsiaTheme="minorHAnsi" w:hAnsi="Times New Roman"/>
          <w:bCs/>
          <w:sz w:val="24"/>
          <w:szCs w:val="24"/>
        </w:rPr>
        <w:t xml:space="preserve">oznaczonej </w:t>
      </w:r>
      <w:r w:rsidR="00415623" w:rsidRPr="00EB24E1">
        <w:rPr>
          <w:rFonts w:ascii="Times New Roman" w:eastAsiaTheme="minorHAnsi" w:hAnsi="Times New Roman"/>
          <w:bCs/>
          <w:sz w:val="24"/>
          <w:szCs w:val="24"/>
        </w:rPr>
        <w:t xml:space="preserve">nr </w:t>
      </w:r>
      <w:r w:rsidR="00703996" w:rsidRPr="00EB24E1">
        <w:rPr>
          <w:rFonts w:ascii="Times New Roman" w:eastAsiaTheme="minorHAnsi" w:hAnsi="Times New Roman"/>
          <w:bCs/>
          <w:sz w:val="24"/>
          <w:szCs w:val="24"/>
        </w:rPr>
        <w:t xml:space="preserve">hip. : </w:t>
      </w:r>
    </w:p>
    <w:p w14:paraId="52EF9206" w14:textId="4917CD78" w:rsidR="00EE4F70" w:rsidRPr="00EB24E1" w:rsidRDefault="009457FE" w:rsidP="009457FE">
      <w:pPr>
        <w:spacing w:after="0" w:line="360" w:lineRule="auto"/>
        <w:jc w:val="both"/>
        <w:rPr>
          <w:rFonts w:ascii="Times New Roman" w:hAnsi="Times New Roman"/>
          <w:sz w:val="24"/>
          <w:szCs w:val="24"/>
        </w:rPr>
      </w:pPr>
      <w:r>
        <w:rPr>
          <w:rStyle w:val="FontStyle19"/>
          <w:sz w:val="24"/>
          <w:szCs w:val="24"/>
        </w:rPr>
        <w:t>I</w:t>
      </w:r>
      <w:r w:rsidR="00703996" w:rsidRPr="00EB24E1">
        <w:rPr>
          <w:rStyle w:val="FontStyle19"/>
          <w:sz w:val="24"/>
          <w:szCs w:val="24"/>
        </w:rPr>
        <w:t xml:space="preserve">. </w:t>
      </w:r>
      <w:r w:rsidR="00415623" w:rsidRPr="00EB24E1">
        <w:rPr>
          <w:rStyle w:val="FontStyle19"/>
          <w:sz w:val="24"/>
          <w:szCs w:val="24"/>
        </w:rPr>
        <w:t xml:space="preserve">ustanowił prawo użytkowania wieczystego </w:t>
      </w:r>
      <w:r w:rsidR="00005193">
        <w:rPr>
          <w:rStyle w:val="FontStyle19"/>
          <w:sz w:val="24"/>
          <w:szCs w:val="24"/>
        </w:rPr>
        <w:t>do</w:t>
      </w:r>
      <w:r w:rsidR="00415623" w:rsidRPr="00EB24E1">
        <w:rPr>
          <w:rStyle w:val="FontStyle19"/>
          <w:sz w:val="24"/>
          <w:szCs w:val="24"/>
        </w:rPr>
        <w:t xml:space="preserve"> zabudowanego </w:t>
      </w:r>
      <w:r w:rsidR="00005193">
        <w:rPr>
          <w:rStyle w:val="FontStyle19"/>
          <w:sz w:val="24"/>
          <w:szCs w:val="24"/>
        </w:rPr>
        <w:t xml:space="preserve">gruntu </w:t>
      </w:r>
      <w:r w:rsidR="00415623" w:rsidRPr="00EB24E1">
        <w:rPr>
          <w:rStyle w:val="FontStyle19"/>
          <w:sz w:val="24"/>
          <w:szCs w:val="24"/>
        </w:rPr>
        <w:t>o pow</w:t>
      </w:r>
      <w:r w:rsidR="00902A3D" w:rsidRPr="00EB24E1">
        <w:rPr>
          <w:rStyle w:val="FontStyle19"/>
          <w:sz w:val="24"/>
          <w:szCs w:val="24"/>
        </w:rPr>
        <w:t>ierzchni</w:t>
      </w:r>
      <w:r w:rsidR="00415623" w:rsidRPr="00EB24E1">
        <w:rPr>
          <w:rStyle w:val="FontStyle19"/>
          <w:sz w:val="24"/>
          <w:szCs w:val="24"/>
        </w:rPr>
        <w:t xml:space="preserve"> 608 m</w:t>
      </w:r>
      <w:r>
        <w:rPr>
          <w:rStyle w:val="FontStyle19"/>
          <w:sz w:val="24"/>
          <w:szCs w:val="24"/>
          <w:vertAlign w:val="superscript"/>
        </w:rPr>
        <w:t>2</w:t>
      </w:r>
      <w:r w:rsidR="00415623" w:rsidRPr="00EB24E1">
        <w:rPr>
          <w:rStyle w:val="FontStyle19"/>
          <w:sz w:val="24"/>
          <w:szCs w:val="24"/>
        </w:rPr>
        <w:t xml:space="preserve"> położonego</w:t>
      </w:r>
      <w:r w:rsidR="00005193">
        <w:rPr>
          <w:rStyle w:val="FontStyle19"/>
          <w:sz w:val="24"/>
          <w:szCs w:val="24"/>
        </w:rPr>
        <w:t xml:space="preserve"> w Warszawie</w:t>
      </w:r>
      <w:r w:rsidR="00415623" w:rsidRPr="00EB24E1">
        <w:rPr>
          <w:rStyle w:val="FontStyle19"/>
          <w:sz w:val="24"/>
          <w:szCs w:val="24"/>
        </w:rPr>
        <w:t xml:space="preserve"> przy ul. Langiewicza 26, oznaczonego jako działka ewidencyjna nr  w obrębie , dla którego VI Wydział Ksiąg Wieczystych Sądu Rejonowego dla Warszawy-Mokotowa w Warszawie prowadzi księgę wieczystą nr , na rzecz: </w:t>
      </w:r>
      <w:bookmarkStart w:id="16" w:name="_Hlk126140144"/>
      <w:r w:rsidR="00415623" w:rsidRPr="00EB24E1">
        <w:rPr>
          <w:rStyle w:val="FontStyle19"/>
          <w:sz w:val="24"/>
          <w:szCs w:val="24"/>
        </w:rPr>
        <w:t>G i K T małż</w:t>
      </w:r>
      <w:r w:rsidR="00902A3D" w:rsidRPr="00EB24E1">
        <w:rPr>
          <w:rStyle w:val="FontStyle19"/>
          <w:sz w:val="24"/>
          <w:szCs w:val="24"/>
        </w:rPr>
        <w:t>onków</w:t>
      </w:r>
      <w:r w:rsidR="00415623" w:rsidRPr="00EB24E1">
        <w:rPr>
          <w:rStyle w:val="FontStyle19"/>
          <w:sz w:val="24"/>
          <w:szCs w:val="24"/>
        </w:rPr>
        <w:t xml:space="preserve"> B do </w:t>
      </w:r>
      <w:r w:rsidR="00415623" w:rsidRPr="00EB24E1">
        <w:rPr>
          <w:rStyle w:val="FontStyle19"/>
          <w:sz w:val="24"/>
          <w:szCs w:val="24"/>
        </w:rPr>
        <w:lastRenderedPageBreak/>
        <w:t>udziału wynoszącego 1/2 na zasadzie wspólności ustawowej małżeńskiej oraz Z</w:t>
      </w:r>
      <w:r w:rsidR="00095439">
        <w:rPr>
          <w:rStyle w:val="FontStyle19"/>
          <w:sz w:val="24"/>
          <w:szCs w:val="24"/>
        </w:rPr>
        <w:t xml:space="preserve"> </w:t>
      </w:r>
      <w:r w:rsidR="00415623" w:rsidRPr="00EB24E1">
        <w:rPr>
          <w:rStyle w:val="FontStyle19"/>
          <w:sz w:val="24"/>
          <w:szCs w:val="24"/>
        </w:rPr>
        <w:t>M i R J małż</w:t>
      </w:r>
      <w:r w:rsidR="00902A3D" w:rsidRPr="00EB24E1">
        <w:rPr>
          <w:rStyle w:val="FontStyle19"/>
          <w:sz w:val="24"/>
          <w:szCs w:val="24"/>
        </w:rPr>
        <w:t>onków</w:t>
      </w:r>
      <w:r w:rsidR="00415623" w:rsidRPr="00EB24E1">
        <w:rPr>
          <w:rStyle w:val="FontStyle19"/>
          <w:sz w:val="24"/>
          <w:szCs w:val="24"/>
        </w:rPr>
        <w:t xml:space="preserve"> A</w:t>
      </w:r>
      <w:bookmarkEnd w:id="16"/>
      <w:r w:rsidR="00415623" w:rsidRPr="00EB24E1">
        <w:rPr>
          <w:rStyle w:val="FontStyle19"/>
          <w:sz w:val="24"/>
          <w:szCs w:val="24"/>
        </w:rPr>
        <w:t xml:space="preserve"> do udziału wynoszącego 1/2 na zasadzie wspólności ustawowej małżeńskiej</w:t>
      </w:r>
      <w:r w:rsidR="00703996" w:rsidRPr="00EB24E1">
        <w:rPr>
          <w:rStyle w:val="FontStyle19"/>
          <w:sz w:val="24"/>
          <w:szCs w:val="24"/>
        </w:rPr>
        <w:t xml:space="preserve">, </w:t>
      </w:r>
    </w:p>
    <w:p w14:paraId="2F33B953" w14:textId="70EF55E4" w:rsidR="00EE4F70" w:rsidRPr="00EB24E1" w:rsidRDefault="009457FE" w:rsidP="009457FE">
      <w:pPr>
        <w:spacing w:after="0" w:line="36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II. </w:t>
      </w:r>
      <w:r w:rsidR="00EE4F70" w:rsidRPr="00EB24E1">
        <w:rPr>
          <w:rFonts w:ascii="Times New Roman" w:eastAsiaTheme="minorHAnsi" w:hAnsi="Times New Roman"/>
          <w:sz w:val="24"/>
          <w:szCs w:val="24"/>
        </w:rPr>
        <w:t>ustalił</w:t>
      </w:r>
      <w:r w:rsidR="0071009A" w:rsidRPr="00EB24E1">
        <w:rPr>
          <w:rFonts w:ascii="Times New Roman" w:eastAsiaTheme="minorHAnsi" w:hAnsi="Times New Roman"/>
          <w:sz w:val="24"/>
          <w:szCs w:val="24"/>
        </w:rPr>
        <w:t xml:space="preserve"> czynsz symboliczny </w:t>
      </w:r>
      <w:r w:rsidR="00EE4F70" w:rsidRPr="00EB24E1">
        <w:rPr>
          <w:rFonts w:ascii="Times New Roman" w:eastAsiaTheme="minorHAnsi" w:hAnsi="Times New Roman"/>
          <w:sz w:val="24"/>
          <w:szCs w:val="24"/>
        </w:rPr>
        <w:t xml:space="preserve">z tytułu ustanowienia prawa użytkowania wieczystego do gruntu opisanego w pkt </w:t>
      </w:r>
      <w:r w:rsidR="00005193">
        <w:rPr>
          <w:rFonts w:ascii="Times New Roman" w:eastAsiaTheme="minorHAnsi" w:hAnsi="Times New Roman"/>
          <w:sz w:val="24"/>
          <w:szCs w:val="24"/>
        </w:rPr>
        <w:t>I</w:t>
      </w:r>
      <w:r w:rsidR="00EE4F70" w:rsidRPr="00EB24E1">
        <w:rPr>
          <w:rFonts w:ascii="Times New Roman" w:eastAsiaTheme="minorHAnsi" w:hAnsi="Times New Roman"/>
          <w:sz w:val="24"/>
          <w:szCs w:val="24"/>
        </w:rPr>
        <w:t xml:space="preserve">. decyzji reprywatyzacyjnej </w:t>
      </w:r>
      <w:r w:rsidR="0071009A" w:rsidRPr="00EB24E1">
        <w:rPr>
          <w:rFonts w:ascii="Times New Roman" w:eastAsiaTheme="minorHAnsi" w:hAnsi="Times New Roman"/>
          <w:sz w:val="24"/>
          <w:szCs w:val="24"/>
        </w:rPr>
        <w:t xml:space="preserve">w kwocie </w:t>
      </w:r>
      <w:r w:rsidR="00703996" w:rsidRPr="00EB24E1">
        <w:rPr>
          <w:rFonts w:ascii="Times New Roman" w:eastAsiaTheme="minorHAnsi" w:hAnsi="Times New Roman"/>
          <w:sz w:val="24"/>
          <w:szCs w:val="24"/>
        </w:rPr>
        <w:t>3412,08</w:t>
      </w:r>
      <w:r w:rsidR="0071009A" w:rsidRPr="00EB24E1">
        <w:rPr>
          <w:rFonts w:ascii="Times New Roman" w:eastAsiaTheme="minorHAnsi" w:hAnsi="Times New Roman"/>
          <w:sz w:val="24"/>
          <w:szCs w:val="24"/>
        </w:rPr>
        <w:t xml:space="preserve"> zł</w:t>
      </w:r>
      <w:r w:rsidR="00703996" w:rsidRPr="00EB24E1">
        <w:rPr>
          <w:rFonts w:ascii="Times New Roman" w:eastAsiaTheme="minorHAnsi" w:hAnsi="Times New Roman"/>
          <w:sz w:val="24"/>
          <w:szCs w:val="24"/>
        </w:rPr>
        <w:t xml:space="preserve"> netto</w:t>
      </w:r>
      <w:r w:rsidR="0071009A" w:rsidRPr="00EB24E1">
        <w:rPr>
          <w:rFonts w:ascii="Times New Roman" w:eastAsiaTheme="minorHAnsi" w:hAnsi="Times New Roman"/>
          <w:sz w:val="24"/>
          <w:szCs w:val="24"/>
        </w:rPr>
        <w:t xml:space="preserve"> na podstawie uchwały Rady m.st. Warszawy</w:t>
      </w:r>
      <w:r w:rsidR="00730F7D" w:rsidRPr="00EB24E1">
        <w:rPr>
          <w:rFonts w:ascii="Times New Roman" w:eastAsiaTheme="minorHAnsi" w:hAnsi="Times New Roman"/>
          <w:sz w:val="24"/>
          <w:szCs w:val="24"/>
        </w:rPr>
        <w:t xml:space="preserve"> </w:t>
      </w:r>
      <w:r w:rsidR="005474E3">
        <w:rPr>
          <w:rFonts w:ascii="Times New Roman" w:eastAsiaTheme="minorHAnsi" w:hAnsi="Times New Roman"/>
          <w:sz w:val="24"/>
          <w:szCs w:val="24"/>
        </w:rPr>
        <w:t>nr</w:t>
      </w:r>
      <w:r w:rsidR="00730F7D" w:rsidRPr="00EB24E1">
        <w:rPr>
          <w:rFonts w:ascii="Times New Roman" w:eastAsiaTheme="minorHAnsi" w:hAnsi="Times New Roman"/>
          <w:sz w:val="24"/>
          <w:szCs w:val="24"/>
        </w:rPr>
        <w:t xml:space="preserve"> </w:t>
      </w:r>
      <w:r w:rsidR="00703996" w:rsidRPr="00EB24E1">
        <w:rPr>
          <w:rFonts w:ascii="Times New Roman" w:eastAsiaTheme="minorHAnsi" w:hAnsi="Times New Roman"/>
          <w:sz w:val="24"/>
          <w:szCs w:val="24"/>
        </w:rPr>
        <w:t>LXXXII</w:t>
      </w:r>
      <w:r w:rsidR="00181ED0" w:rsidRPr="00EB24E1">
        <w:rPr>
          <w:rFonts w:ascii="Times New Roman" w:eastAsiaTheme="minorHAnsi" w:hAnsi="Times New Roman"/>
          <w:sz w:val="24"/>
          <w:szCs w:val="24"/>
        </w:rPr>
        <w:t>/</w:t>
      </w:r>
      <w:r w:rsidR="00703996" w:rsidRPr="00EB24E1">
        <w:rPr>
          <w:rFonts w:ascii="Times New Roman" w:eastAsiaTheme="minorHAnsi" w:hAnsi="Times New Roman"/>
          <w:sz w:val="24"/>
          <w:szCs w:val="24"/>
        </w:rPr>
        <w:t>2746</w:t>
      </w:r>
      <w:r w:rsidR="00181ED0" w:rsidRPr="00EB24E1">
        <w:rPr>
          <w:rFonts w:ascii="Times New Roman" w:eastAsiaTheme="minorHAnsi" w:hAnsi="Times New Roman"/>
          <w:sz w:val="24"/>
          <w:szCs w:val="24"/>
        </w:rPr>
        <w:t>/200</w:t>
      </w:r>
      <w:r w:rsidR="00703996" w:rsidRPr="00EB24E1">
        <w:rPr>
          <w:rFonts w:ascii="Times New Roman" w:eastAsiaTheme="minorHAnsi" w:hAnsi="Times New Roman"/>
          <w:sz w:val="24"/>
          <w:szCs w:val="24"/>
        </w:rPr>
        <w:t>6</w:t>
      </w:r>
      <w:r w:rsidR="00181ED0" w:rsidRPr="00EB24E1">
        <w:rPr>
          <w:rFonts w:ascii="Times New Roman" w:eastAsiaTheme="minorHAnsi" w:hAnsi="Times New Roman"/>
          <w:sz w:val="24"/>
          <w:szCs w:val="24"/>
        </w:rPr>
        <w:t xml:space="preserve"> z dnia </w:t>
      </w:r>
      <w:r w:rsidR="00703996" w:rsidRPr="00EB24E1">
        <w:rPr>
          <w:rFonts w:ascii="Times New Roman" w:eastAsiaTheme="minorHAnsi" w:hAnsi="Times New Roman"/>
          <w:sz w:val="24"/>
          <w:szCs w:val="24"/>
        </w:rPr>
        <w:t xml:space="preserve"> października</w:t>
      </w:r>
      <w:r w:rsidR="00181ED0" w:rsidRPr="00EB24E1">
        <w:rPr>
          <w:rFonts w:ascii="Times New Roman" w:eastAsiaTheme="minorHAnsi" w:hAnsi="Times New Roman"/>
          <w:sz w:val="24"/>
          <w:szCs w:val="24"/>
        </w:rPr>
        <w:t xml:space="preserve"> 200</w:t>
      </w:r>
      <w:r w:rsidR="00703996" w:rsidRPr="00EB24E1">
        <w:rPr>
          <w:rFonts w:ascii="Times New Roman" w:eastAsiaTheme="minorHAnsi" w:hAnsi="Times New Roman"/>
          <w:sz w:val="24"/>
          <w:szCs w:val="24"/>
        </w:rPr>
        <w:t>6</w:t>
      </w:r>
      <w:r w:rsidR="00181ED0" w:rsidRPr="00EB24E1">
        <w:rPr>
          <w:rFonts w:ascii="Times New Roman" w:eastAsiaTheme="minorHAnsi" w:hAnsi="Times New Roman"/>
          <w:sz w:val="24"/>
          <w:szCs w:val="24"/>
        </w:rPr>
        <w:t xml:space="preserve"> r. </w:t>
      </w:r>
    </w:p>
    <w:p w14:paraId="3365E544" w14:textId="6B6EC0B0" w:rsidR="004C19CC" w:rsidRPr="00EB24E1" w:rsidRDefault="0071009A" w:rsidP="00B87591">
      <w:pPr>
        <w:spacing w:after="0" w:line="360" w:lineRule="auto"/>
        <w:contextualSpacing/>
        <w:jc w:val="both"/>
        <w:rPr>
          <w:rFonts w:ascii="Times New Roman" w:eastAsiaTheme="minorHAnsi" w:hAnsi="Times New Roman"/>
          <w:sz w:val="24"/>
          <w:szCs w:val="24"/>
        </w:rPr>
      </w:pPr>
      <w:r w:rsidRPr="00EB24E1">
        <w:rPr>
          <w:rFonts w:ascii="Times New Roman" w:hAnsi="Times New Roman"/>
          <w:bCs/>
          <w:sz w:val="24"/>
          <w:szCs w:val="24"/>
        </w:rPr>
        <w:t xml:space="preserve">W </w:t>
      </w:r>
      <w:r w:rsidR="00005193">
        <w:rPr>
          <w:rFonts w:ascii="Times New Roman" w:hAnsi="Times New Roman"/>
          <w:bCs/>
          <w:sz w:val="24"/>
          <w:szCs w:val="24"/>
        </w:rPr>
        <w:t xml:space="preserve">uzasadnieniu decyzji </w:t>
      </w:r>
      <w:r w:rsidRPr="00EB24E1">
        <w:rPr>
          <w:rFonts w:ascii="Times New Roman" w:hAnsi="Times New Roman"/>
          <w:bCs/>
          <w:sz w:val="24"/>
          <w:szCs w:val="24"/>
        </w:rPr>
        <w:t>organ powoł</w:t>
      </w:r>
      <w:r w:rsidR="00005193">
        <w:rPr>
          <w:rFonts w:ascii="Times New Roman" w:hAnsi="Times New Roman"/>
          <w:bCs/>
          <w:sz w:val="24"/>
          <w:szCs w:val="24"/>
        </w:rPr>
        <w:t>ał</w:t>
      </w:r>
      <w:r w:rsidRPr="00EB24E1">
        <w:rPr>
          <w:rFonts w:ascii="Times New Roman" w:hAnsi="Times New Roman"/>
          <w:bCs/>
          <w:sz w:val="24"/>
          <w:szCs w:val="24"/>
        </w:rPr>
        <w:t xml:space="preserve"> się na umowy sprzedaży zawarte w formie aktów notarialnych</w:t>
      </w:r>
      <w:r w:rsidR="00BF0521" w:rsidRPr="00EB24E1">
        <w:rPr>
          <w:rFonts w:ascii="Times New Roman" w:hAnsi="Times New Roman"/>
          <w:bCs/>
          <w:sz w:val="24"/>
          <w:szCs w:val="24"/>
        </w:rPr>
        <w:t xml:space="preserve"> </w:t>
      </w:r>
      <w:r w:rsidR="00005193">
        <w:rPr>
          <w:rFonts w:ascii="Times New Roman" w:hAnsi="Times New Roman"/>
          <w:bCs/>
          <w:sz w:val="24"/>
          <w:szCs w:val="24"/>
        </w:rPr>
        <w:t>z dnia</w:t>
      </w:r>
      <w:r w:rsidRPr="00EB24E1">
        <w:rPr>
          <w:rFonts w:ascii="Times New Roman" w:hAnsi="Times New Roman"/>
          <w:bCs/>
          <w:sz w:val="24"/>
          <w:szCs w:val="24"/>
        </w:rPr>
        <w:t xml:space="preserve"> </w:t>
      </w:r>
      <w:r w:rsidR="00BF0521" w:rsidRPr="00EB24E1">
        <w:rPr>
          <w:rFonts w:ascii="Times New Roman" w:hAnsi="Times New Roman"/>
          <w:bCs/>
          <w:sz w:val="24"/>
          <w:szCs w:val="24"/>
        </w:rPr>
        <w:t xml:space="preserve"> października</w:t>
      </w:r>
      <w:r w:rsidRPr="00EB24E1">
        <w:rPr>
          <w:rFonts w:ascii="Times New Roman" w:hAnsi="Times New Roman"/>
          <w:bCs/>
          <w:sz w:val="24"/>
          <w:szCs w:val="24"/>
        </w:rPr>
        <w:t xml:space="preserve"> </w:t>
      </w:r>
      <w:r w:rsidR="00BF0521" w:rsidRPr="00EB24E1">
        <w:rPr>
          <w:rFonts w:ascii="Times New Roman" w:hAnsi="Times New Roman"/>
          <w:bCs/>
          <w:sz w:val="24"/>
          <w:szCs w:val="24"/>
        </w:rPr>
        <w:t>1959</w:t>
      </w:r>
      <w:r w:rsidRPr="00EB24E1">
        <w:rPr>
          <w:rFonts w:ascii="Times New Roman" w:hAnsi="Times New Roman"/>
          <w:bCs/>
          <w:sz w:val="24"/>
          <w:szCs w:val="24"/>
        </w:rPr>
        <w:t xml:space="preserve"> r. </w:t>
      </w:r>
      <w:r w:rsidR="006A3C63" w:rsidRPr="00EB24E1">
        <w:rPr>
          <w:rFonts w:ascii="Times New Roman" w:hAnsi="Times New Roman"/>
          <w:bCs/>
          <w:sz w:val="24"/>
          <w:szCs w:val="24"/>
        </w:rPr>
        <w:t>R</w:t>
      </w:r>
      <w:r w:rsidRPr="00EB24E1">
        <w:rPr>
          <w:rFonts w:ascii="Times New Roman" w:hAnsi="Times New Roman"/>
          <w:bCs/>
          <w:sz w:val="24"/>
          <w:szCs w:val="24"/>
        </w:rPr>
        <w:t>ep. A</w:t>
      </w:r>
      <w:r w:rsidR="00BF0521" w:rsidRPr="00EB24E1">
        <w:rPr>
          <w:rFonts w:ascii="Times New Roman" w:hAnsi="Times New Roman"/>
          <w:bCs/>
          <w:sz w:val="24"/>
          <w:szCs w:val="24"/>
        </w:rPr>
        <w:t>/b</w:t>
      </w:r>
      <w:r w:rsidRPr="00EB24E1">
        <w:rPr>
          <w:rFonts w:ascii="Times New Roman" w:hAnsi="Times New Roman"/>
          <w:bCs/>
          <w:sz w:val="24"/>
          <w:szCs w:val="24"/>
        </w:rPr>
        <w:t xml:space="preserve"> nr </w:t>
      </w:r>
      <w:r w:rsidR="00005193">
        <w:rPr>
          <w:rFonts w:ascii="Times New Roman" w:hAnsi="Times New Roman"/>
          <w:bCs/>
          <w:sz w:val="24"/>
          <w:szCs w:val="24"/>
        </w:rPr>
        <w:t xml:space="preserve"> i</w:t>
      </w:r>
      <w:r w:rsidR="00BF0521" w:rsidRPr="00EB24E1">
        <w:rPr>
          <w:rFonts w:ascii="Times New Roman" w:hAnsi="Times New Roman"/>
          <w:bCs/>
          <w:sz w:val="24"/>
          <w:szCs w:val="24"/>
        </w:rPr>
        <w:t xml:space="preserve"> </w:t>
      </w:r>
      <w:r w:rsidR="00005193">
        <w:rPr>
          <w:rFonts w:ascii="Times New Roman" w:hAnsi="Times New Roman"/>
          <w:bCs/>
          <w:sz w:val="24"/>
          <w:szCs w:val="24"/>
        </w:rPr>
        <w:t>z</w:t>
      </w:r>
      <w:r w:rsidR="00BF0521" w:rsidRPr="00EB24E1">
        <w:rPr>
          <w:rFonts w:ascii="Times New Roman" w:hAnsi="Times New Roman"/>
          <w:bCs/>
          <w:sz w:val="24"/>
          <w:szCs w:val="24"/>
        </w:rPr>
        <w:t xml:space="preserve"> dni</w:t>
      </w:r>
      <w:r w:rsidR="00005193">
        <w:rPr>
          <w:rFonts w:ascii="Times New Roman" w:hAnsi="Times New Roman"/>
          <w:bCs/>
          <w:sz w:val="24"/>
          <w:szCs w:val="24"/>
        </w:rPr>
        <w:t xml:space="preserve">a </w:t>
      </w:r>
      <w:r w:rsidR="00095439">
        <w:rPr>
          <w:rFonts w:ascii="Times New Roman" w:hAnsi="Times New Roman"/>
          <w:bCs/>
          <w:sz w:val="24"/>
          <w:szCs w:val="24"/>
        </w:rPr>
        <w:t xml:space="preserve"> </w:t>
      </w:r>
      <w:r w:rsidR="00BF0521" w:rsidRPr="00EB24E1">
        <w:rPr>
          <w:rFonts w:ascii="Times New Roman" w:hAnsi="Times New Roman"/>
          <w:bCs/>
          <w:sz w:val="24"/>
          <w:szCs w:val="24"/>
        </w:rPr>
        <w:t xml:space="preserve">grudnia 1966 r. nr. Rep. A/a nr  oraz </w:t>
      </w:r>
      <w:r w:rsidR="0043281A">
        <w:rPr>
          <w:rFonts w:ascii="Times New Roman" w:hAnsi="Times New Roman"/>
          <w:bCs/>
          <w:sz w:val="24"/>
          <w:szCs w:val="24"/>
        </w:rPr>
        <w:t xml:space="preserve">na </w:t>
      </w:r>
      <w:r w:rsidR="00005193">
        <w:rPr>
          <w:rFonts w:ascii="Times New Roman" w:hAnsi="Times New Roman"/>
          <w:bCs/>
          <w:sz w:val="24"/>
          <w:szCs w:val="24"/>
        </w:rPr>
        <w:t>umow</w:t>
      </w:r>
      <w:r w:rsidR="00FC0F2F">
        <w:rPr>
          <w:rFonts w:ascii="Times New Roman" w:hAnsi="Times New Roman"/>
          <w:bCs/>
          <w:sz w:val="24"/>
          <w:szCs w:val="24"/>
        </w:rPr>
        <w:t xml:space="preserve">ę </w:t>
      </w:r>
      <w:r w:rsidR="00005193">
        <w:rPr>
          <w:rFonts w:ascii="Times New Roman" w:hAnsi="Times New Roman"/>
          <w:bCs/>
          <w:sz w:val="24"/>
          <w:szCs w:val="24"/>
        </w:rPr>
        <w:t>dożywocia z dnia</w:t>
      </w:r>
      <w:r w:rsidRPr="00EB24E1">
        <w:rPr>
          <w:rFonts w:ascii="Times New Roman" w:hAnsi="Times New Roman"/>
          <w:bCs/>
          <w:sz w:val="24"/>
          <w:szCs w:val="24"/>
        </w:rPr>
        <w:t xml:space="preserve"> </w:t>
      </w:r>
      <w:r w:rsidR="00BF4BF8" w:rsidRPr="00EB24E1">
        <w:rPr>
          <w:rFonts w:ascii="Times New Roman" w:hAnsi="Times New Roman"/>
          <w:bCs/>
          <w:sz w:val="24"/>
          <w:szCs w:val="24"/>
        </w:rPr>
        <w:t xml:space="preserve"> listopada 2002 r. </w:t>
      </w:r>
      <w:r w:rsidR="006A3C63" w:rsidRPr="00EB24E1">
        <w:rPr>
          <w:rFonts w:ascii="Times New Roman" w:hAnsi="Times New Roman"/>
          <w:bCs/>
          <w:sz w:val="24"/>
          <w:szCs w:val="24"/>
        </w:rPr>
        <w:t>R</w:t>
      </w:r>
      <w:r w:rsidRPr="00EB24E1">
        <w:rPr>
          <w:rFonts w:ascii="Times New Roman" w:hAnsi="Times New Roman"/>
          <w:bCs/>
          <w:sz w:val="24"/>
          <w:szCs w:val="24"/>
        </w:rPr>
        <w:t>ep. A nr  na mocy których doszło do sprzedaży udziałów w prawach i roszczeniach o ustanowienie prawa użytkowania wieczystego do gruntu nieruchomości</w:t>
      </w:r>
      <w:r w:rsidR="00FC0F2F">
        <w:rPr>
          <w:rFonts w:ascii="Times New Roman" w:hAnsi="Times New Roman"/>
          <w:bCs/>
          <w:sz w:val="24"/>
          <w:szCs w:val="24"/>
        </w:rPr>
        <w:t xml:space="preserve"> </w:t>
      </w:r>
      <w:r w:rsidR="00FC0F2F" w:rsidRPr="00EB24E1">
        <w:rPr>
          <w:rFonts w:ascii="Times New Roman" w:hAnsi="Times New Roman"/>
          <w:bCs/>
          <w:sz w:val="24"/>
          <w:szCs w:val="24"/>
        </w:rPr>
        <w:t xml:space="preserve">położonej w Warszawie przy ul. Langiewicza 26 objętej księgą hipoteczną </w:t>
      </w:r>
      <w:r w:rsidR="00AD7F69">
        <w:rPr>
          <w:rFonts w:ascii="Times New Roman" w:hAnsi="Times New Roman"/>
          <w:bCs/>
          <w:sz w:val="24"/>
          <w:szCs w:val="24"/>
        </w:rPr>
        <w:t xml:space="preserve">nr </w:t>
      </w:r>
      <w:r w:rsidR="00902A3D" w:rsidRPr="00EB24E1">
        <w:rPr>
          <w:rFonts w:ascii="Times New Roman" w:hAnsi="Times New Roman"/>
          <w:bCs/>
          <w:sz w:val="24"/>
          <w:szCs w:val="24"/>
        </w:rPr>
        <w:t xml:space="preserve">. </w:t>
      </w:r>
      <w:r w:rsidRPr="00EB24E1">
        <w:rPr>
          <w:rFonts w:ascii="Times New Roman" w:hAnsi="Times New Roman"/>
          <w:bCs/>
          <w:sz w:val="24"/>
          <w:szCs w:val="24"/>
        </w:rPr>
        <w:t xml:space="preserve">Na podstawie </w:t>
      </w:r>
      <w:r w:rsidR="00FC0F2F">
        <w:rPr>
          <w:rFonts w:ascii="Times New Roman" w:hAnsi="Times New Roman"/>
          <w:bCs/>
          <w:sz w:val="24"/>
          <w:szCs w:val="24"/>
        </w:rPr>
        <w:t>ww.</w:t>
      </w:r>
      <w:r w:rsidRPr="00EB24E1">
        <w:rPr>
          <w:rFonts w:ascii="Times New Roman" w:hAnsi="Times New Roman"/>
          <w:bCs/>
          <w:sz w:val="24"/>
          <w:szCs w:val="24"/>
        </w:rPr>
        <w:t xml:space="preserve"> umów cywilnoprawnych organ ustalił krąg beneficjentów decyzji </w:t>
      </w:r>
      <w:r w:rsidR="005E7680" w:rsidRPr="00EB24E1">
        <w:rPr>
          <w:rFonts w:ascii="Times New Roman" w:hAnsi="Times New Roman"/>
          <w:bCs/>
          <w:sz w:val="24"/>
          <w:szCs w:val="24"/>
        </w:rPr>
        <w:t>reprywatyzacyjnej</w:t>
      </w:r>
      <w:r w:rsidRPr="00EB24E1">
        <w:rPr>
          <w:rFonts w:ascii="Times New Roman" w:hAnsi="Times New Roman"/>
          <w:bCs/>
          <w:sz w:val="24"/>
          <w:szCs w:val="24"/>
        </w:rPr>
        <w:t xml:space="preserve">. </w:t>
      </w:r>
    </w:p>
    <w:p w14:paraId="107975E0" w14:textId="7A72EF57" w:rsidR="00921825" w:rsidRPr="00B43695" w:rsidRDefault="00B43695" w:rsidP="00B87591">
      <w:pPr>
        <w:spacing w:after="0" w:line="360" w:lineRule="auto"/>
        <w:contextualSpacing/>
        <w:jc w:val="both"/>
        <w:rPr>
          <w:rFonts w:ascii="Times New Roman" w:eastAsiaTheme="minorHAnsi" w:hAnsi="Times New Roman"/>
          <w:b/>
          <w:bCs/>
          <w:sz w:val="24"/>
          <w:szCs w:val="24"/>
        </w:rPr>
      </w:pPr>
      <w:r w:rsidRPr="00B43695">
        <w:rPr>
          <w:rFonts w:ascii="Times New Roman" w:eastAsiaTheme="minorHAnsi" w:hAnsi="Times New Roman"/>
          <w:b/>
          <w:bCs/>
          <w:sz w:val="24"/>
          <w:szCs w:val="24"/>
        </w:rPr>
        <w:t xml:space="preserve">7.3. </w:t>
      </w:r>
      <w:r w:rsidRPr="00B43695">
        <w:rPr>
          <w:rFonts w:ascii="Times New Roman" w:eastAsiaTheme="minorHAnsi" w:hAnsi="Times New Roman"/>
          <w:sz w:val="24"/>
          <w:szCs w:val="24"/>
        </w:rPr>
        <w:t xml:space="preserve">Niniejsza decyzja </w:t>
      </w:r>
      <w:r>
        <w:rPr>
          <w:rFonts w:ascii="Times New Roman" w:eastAsiaTheme="minorHAnsi" w:hAnsi="Times New Roman"/>
          <w:sz w:val="24"/>
          <w:szCs w:val="24"/>
        </w:rPr>
        <w:t xml:space="preserve">reprywatyzacyjna nie została dotychczas wykonana przez zawarcie aktu notarialnego. </w:t>
      </w:r>
    </w:p>
    <w:p w14:paraId="692CDCA4" w14:textId="2654DE88" w:rsidR="00B43695" w:rsidRDefault="00B43695" w:rsidP="00A33DDE">
      <w:pPr>
        <w:spacing w:after="0" w:line="360" w:lineRule="auto"/>
        <w:ind w:firstLine="708"/>
        <w:contextualSpacing/>
        <w:jc w:val="both"/>
        <w:rPr>
          <w:rFonts w:ascii="Times New Roman" w:eastAsiaTheme="minorHAnsi" w:hAnsi="Times New Roman"/>
          <w:sz w:val="24"/>
          <w:szCs w:val="24"/>
        </w:rPr>
      </w:pPr>
    </w:p>
    <w:p w14:paraId="20E9E00C" w14:textId="474501A1" w:rsidR="00B43695" w:rsidRDefault="00B43695" w:rsidP="00A33DDE">
      <w:pPr>
        <w:spacing w:after="0" w:line="360" w:lineRule="auto"/>
        <w:ind w:firstLine="708"/>
        <w:contextualSpacing/>
        <w:jc w:val="both"/>
        <w:rPr>
          <w:rFonts w:ascii="Times New Roman" w:eastAsiaTheme="minorHAnsi" w:hAnsi="Times New Roman"/>
          <w:sz w:val="24"/>
          <w:szCs w:val="24"/>
        </w:rPr>
      </w:pPr>
    </w:p>
    <w:p w14:paraId="3D5C4C17" w14:textId="77777777" w:rsidR="00B43695" w:rsidRPr="00EB24E1" w:rsidRDefault="00B43695" w:rsidP="00A33DDE">
      <w:pPr>
        <w:spacing w:after="0" w:line="360" w:lineRule="auto"/>
        <w:ind w:firstLine="708"/>
        <w:contextualSpacing/>
        <w:jc w:val="both"/>
        <w:rPr>
          <w:rFonts w:ascii="Times New Roman" w:eastAsiaTheme="minorHAnsi" w:hAnsi="Times New Roman"/>
          <w:sz w:val="24"/>
          <w:szCs w:val="24"/>
        </w:rPr>
      </w:pPr>
    </w:p>
    <w:p w14:paraId="4B524A49" w14:textId="526A168A" w:rsidR="00AA1087" w:rsidRPr="00EB24E1" w:rsidRDefault="00DE150E" w:rsidP="00B87591">
      <w:pPr>
        <w:spacing w:after="0" w:line="360" w:lineRule="auto"/>
        <w:jc w:val="both"/>
        <w:rPr>
          <w:rFonts w:ascii="Times New Roman" w:hAnsi="Times New Roman"/>
          <w:bCs/>
          <w:sz w:val="24"/>
          <w:szCs w:val="24"/>
        </w:rPr>
      </w:pPr>
      <w:r>
        <w:rPr>
          <w:rFonts w:ascii="Times New Roman" w:hAnsi="Times New Roman"/>
          <w:b/>
          <w:bCs/>
          <w:sz w:val="24"/>
          <w:szCs w:val="24"/>
        </w:rPr>
        <w:t>8</w:t>
      </w:r>
      <w:r w:rsidR="004C19CC" w:rsidRPr="00EB24E1">
        <w:rPr>
          <w:rFonts w:ascii="Times New Roman" w:hAnsi="Times New Roman"/>
          <w:b/>
          <w:bCs/>
          <w:sz w:val="24"/>
          <w:szCs w:val="24"/>
        </w:rPr>
        <w:t xml:space="preserve">. </w:t>
      </w:r>
      <w:r w:rsidR="00C75C49" w:rsidRPr="00EB24E1">
        <w:rPr>
          <w:rFonts w:ascii="Times New Roman" w:hAnsi="Times New Roman"/>
          <w:b/>
          <w:bCs/>
          <w:sz w:val="24"/>
          <w:szCs w:val="24"/>
        </w:rPr>
        <w:t>Zgromadzony materiał dowodowy</w:t>
      </w:r>
    </w:p>
    <w:p w14:paraId="7737EC05" w14:textId="5A129634" w:rsidR="002A252E" w:rsidRPr="00EB24E1" w:rsidRDefault="00C75C49" w:rsidP="00B87591">
      <w:pPr>
        <w:spacing w:after="0" w:line="360" w:lineRule="auto"/>
        <w:jc w:val="both"/>
        <w:rPr>
          <w:rFonts w:ascii="Times New Roman" w:hAnsi="Times New Roman"/>
          <w:sz w:val="24"/>
          <w:szCs w:val="24"/>
        </w:rPr>
      </w:pPr>
      <w:r w:rsidRPr="00EB24E1">
        <w:rPr>
          <w:rFonts w:ascii="Times New Roman" w:hAnsi="Times New Roman"/>
          <w:sz w:val="24"/>
          <w:szCs w:val="24"/>
        </w:rPr>
        <w:t>Powyższy stan faktyczny Komisja ustaliła na podstawie</w:t>
      </w:r>
      <w:r w:rsidR="009D437D" w:rsidRPr="00EB24E1">
        <w:rPr>
          <w:rFonts w:ascii="Times New Roman" w:hAnsi="Times New Roman"/>
          <w:sz w:val="24"/>
          <w:szCs w:val="24"/>
        </w:rPr>
        <w:t>:</w:t>
      </w:r>
      <w:r w:rsidRPr="00EB24E1">
        <w:rPr>
          <w:rFonts w:ascii="Times New Roman" w:hAnsi="Times New Roman"/>
          <w:sz w:val="24"/>
          <w:szCs w:val="24"/>
        </w:rPr>
        <w:t xml:space="preserve"> </w:t>
      </w:r>
      <w:r w:rsidR="00FB4FB0" w:rsidRPr="00EB24E1">
        <w:rPr>
          <w:rFonts w:ascii="Times New Roman" w:hAnsi="Times New Roman"/>
          <w:sz w:val="24"/>
          <w:szCs w:val="24"/>
        </w:rPr>
        <w:t>dokumentów z akt postępowania rozpoznawczego KR</w:t>
      </w:r>
      <w:r w:rsidR="00AA1087" w:rsidRPr="00EB24E1">
        <w:rPr>
          <w:rFonts w:ascii="Times New Roman" w:hAnsi="Times New Roman"/>
          <w:bCs/>
          <w:sz w:val="24"/>
          <w:szCs w:val="24"/>
        </w:rPr>
        <w:t> </w:t>
      </w:r>
      <w:r w:rsidR="00FB4FB0" w:rsidRPr="00EB24E1">
        <w:rPr>
          <w:rFonts w:ascii="Times New Roman" w:hAnsi="Times New Roman"/>
          <w:sz w:val="24"/>
          <w:szCs w:val="24"/>
        </w:rPr>
        <w:t xml:space="preserve">VI R </w:t>
      </w:r>
      <w:r w:rsidR="00B6282C" w:rsidRPr="00EB24E1">
        <w:rPr>
          <w:rFonts w:ascii="Times New Roman" w:hAnsi="Times New Roman"/>
          <w:sz w:val="24"/>
          <w:szCs w:val="24"/>
        </w:rPr>
        <w:t>99</w:t>
      </w:r>
      <w:r w:rsidR="00FB4FB0" w:rsidRPr="00EB24E1">
        <w:rPr>
          <w:rFonts w:ascii="Times New Roman" w:hAnsi="Times New Roman"/>
          <w:sz w:val="24"/>
          <w:szCs w:val="24"/>
        </w:rPr>
        <w:t>/2</w:t>
      </w:r>
      <w:r w:rsidR="00EC703E" w:rsidRPr="00EB24E1">
        <w:rPr>
          <w:rFonts w:ascii="Times New Roman" w:hAnsi="Times New Roman"/>
          <w:sz w:val="24"/>
          <w:szCs w:val="24"/>
        </w:rPr>
        <w:t>2</w:t>
      </w:r>
      <w:r w:rsidR="00FB4FB0" w:rsidRPr="00EB24E1">
        <w:rPr>
          <w:rFonts w:ascii="Times New Roman" w:hAnsi="Times New Roman"/>
          <w:sz w:val="24"/>
          <w:szCs w:val="24"/>
        </w:rPr>
        <w:t>,</w:t>
      </w:r>
      <w:r w:rsidR="002F2A5E" w:rsidRPr="00EB24E1">
        <w:rPr>
          <w:rFonts w:ascii="Times New Roman" w:hAnsi="Times New Roman"/>
          <w:sz w:val="24"/>
          <w:szCs w:val="24"/>
        </w:rPr>
        <w:t xml:space="preserve"> </w:t>
      </w:r>
      <w:r w:rsidRPr="00EB24E1">
        <w:rPr>
          <w:rFonts w:ascii="Times New Roman" w:hAnsi="Times New Roman"/>
          <w:sz w:val="24"/>
          <w:szCs w:val="24"/>
        </w:rPr>
        <w:t>akt Urzędu Miasta Stołecznego Warszawy dotyczących reprywatyzacji nieruchomości położonej przy ul.</w:t>
      </w:r>
      <w:r w:rsidR="00AA1087" w:rsidRPr="00EB24E1">
        <w:rPr>
          <w:rFonts w:ascii="Times New Roman" w:hAnsi="Times New Roman"/>
          <w:bCs/>
          <w:sz w:val="24"/>
          <w:szCs w:val="24"/>
        </w:rPr>
        <w:t> </w:t>
      </w:r>
      <w:r w:rsidR="001A6556" w:rsidRPr="00EB24E1">
        <w:rPr>
          <w:rFonts w:ascii="Times New Roman" w:hAnsi="Times New Roman"/>
          <w:sz w:val="24"/>
          <w:szCs w:val="24"/>
        </w:rPr>
        <w:t>Langiewicza 26</w:t>
      </w:r>
      <w:r w:rsidR="00365F33" w:rsidRPr="00EB24E1">
        <w:rPr>
          <w:rFonts w:ascii="Times New Roman" w:hAnsi="Times New Roman"/>
          <w:sz w:val="24"/>
          <w:szCs w:val="24"/>
        </w:rPr>
        <w:t xml:space="preserve">, </w:t>
      </w:r>
      <w:r w:rsidRPr="00EB24E1">
        <w:rPr>
          <w:rFonts w:ascii="Times New Roman" w:hAnsi="Times New Roman"/>
          <w:sz w:val="24"/>
          <w:szCs w:val="24"/>
        </w:rPr>
        <w:t xml:space="preserve">zakończonej wydaniem decyzji z dnia </w:t>
      </w:r>
      <w:r w:rsidR="00B6282C" w:rsidRPr="00EB24E1">
        <w:rPr>
          <w:rFonts w:ascii="Times New Roman" w:hAnsi="Times New Roman"/>
          <w:sz w:val="24"/>
          <w:szCs w:val="24"/>
        </w:rPr>
        <w:t xml:space="preserve">maja </w:t>
      </w:r>
      <w:r w:rsidR="00D1483E" w:rsidRPr="00EB24E1">
        <w:rPr>
          <w:rFonts w:ascii="Times New Roman" w:hAnsi="Times New Roman"/>
          <w:sz w:val="24"/>
          <w:szCs w:val="24"/>
        </w:rPr>
        <w:t>20</w:t>
      </w:r>
      <w:r w:rsidR="0092061C" w:rsidRPr="00EB24E1">
        <w:rPr>
          <w:rFonts w:ascii="Times New Roman" w:hAnsi="Times New Roman"/>
          <w:sz w:val="24"/>
          <w:szCs w:val="24"/>
        </w:rPr>
        <w:t>0</w:t>
      </w:r>
      <w:r w:rsidR="00B6282C" w:rsidRPr="00EB24E1">
        <w:rPr>
          <w:rFonts w:ascii="Times New Roman" w:hAnsi="Times New Roman"/>
          <w:sz w:val="24"/>
          <w:szCs w:val="24"/>
        </w:rPr>
        <w:t>7</w:t>
      </w:r>
      <w:r w:rsidR="00AA1087" w:rsidRPr="00EB24E1">
        <w:rPr>
          <w:rFonts w:ascii="Times New Roman" w:hAnsi="Times New Roman"/>
          <w:bCs/>
          <w:sz w:val="24"/>
          <w:szCs w:val="24"/>
        </w:rPr>
        <w:t> </w:t>
      </w:r>
      <w:r w:rsidR="00D1483E" w:rsidRPr="00EB24E1">
        <w:rPr>
          <w:rFonts w:ascii="Times New Roman" w:hAnsi="Times New Roman"/>
          <w:sz w:val="24"/>
          <w:szCs w:val="24"/>
        </w:rPr>
        <w:t>r. nr</w:t>
      </w:r>
      <w:r w:rsidR="00AA1087" w:rsidRPr="00EB24E1">
        <w:rPr>
          <w:rFonts w:ascii="Times New Roman" w:hAnsi="Times New Roman"/>
          <w:bCs/>
          <w:sz w:val="24"/>
          <w:szCs w:val="24"/>
        </w:rPr>
        <w:t> </w:t>
      </w:r>
      <w:bookmarkStart w:id="17" w:name="_Hlk36460128"/>
      <w:r w:rsidR="00977F13" w:rsidRPr="00EB24E1">
        <w:rPr>
          <w:rFonts w:ascii="Times New Roman" w:hAnsi="Times New Roman"/>
          <w:sz w:val="24"/>
          <w:szCs w:val="24"/>
        </w:rPr>
        <w:t xml:space="preserve">, </w:t>
      </w:r>
      <w:r w:rsidR="00D86324" w:rsidRPr="00EB24E1">
        <w:rPr>
          <w:rFonts w:ascii="Times New Roman" w:hAnsi="Times New Roman"/>
          <w:sz w:val="24"/>
          <w:szCs w:val="24"/>
        </w:rPr>
        <w:t>materiałów</w:t>
      </w:r>
      <w:r w:rsidR="00082B0B" w:rsidRPr="00EB24E1">
        <w:rPr>
          <w:rFonts w:ascii="Times New Roman" w:hAnsi="Times New Roman"/>
          <w:sz w:val="24"/>
          <w:szCs w:val="24"/>
        </w:rPr>
        <w:t xml:space="preserve"> </w:t>
      </w:r>
      <w:r w:rsidR="00D86324" w:rsidRPr="00EB24E1">
        <w:rPr>
          <w:rFonts w:ascii="Times New Roman" w:hAnsi="Times New Roman"/>
          <w:sz w:val="24"/>
          <w:szCs w:val="24"/>
        </w:rPr>
        <w:t>nadesłanych przez</w:t>
      </w:r>
      <w:r w:rsidR="00692E4E" w:rsidRPr="00EB24E1">
        <w:rPr>
          <w:rFonts w:ascii="Times New Roman" w:hAnsi="Times New Roman"/>
          <w:sz w:val="24"/>
          <w:szCs w:val="24"/>
        </w:rPr>
        <w:t>:</w:t>
      </w:r>
      <w:r w:rsidR="00D86324" w:rsidRPr="00EB24E1">
        <w:rPr>
          <w:rFonts w:ascii="Times New Roman" w:hAnsi="Times New Roman"/>
          <w:sz w:val="24"/>
          <w:szCs w:val="24"/>
        </w:rPr>
        <w:t xml:space="preserve"> </w:t>
      </w:r>
      <w:r w:rsidR="001A6556" w:rsidRPr="00EB24E1">
        <w:rPr>
          <w:rFonts w:ascii="Times New Roman" w:hAnsi="Times New Roman"/>
          <w:sz w:val="24"/>
          <w:szCs w:val="24"/>
        </w:rPr>
        <w:t xml:space="preserve">S R dla W-M w </w:t>
      </w:r>
      <w:proofErr w:type="spellStart"/>
      <w:r w:rsidR="001A6556" w:rsidRPr="00EB24E1">
        <w:rPr>
          <w:rFonts w:ascii="Times New Roman" w:hAnsi="Times New Roman"/>
          <w:sz w:val="24"/>
          <w:szCs w:val="24"/>
        </w:rPr>
        <w:t>W</w:t>
      </w:r>
      <w:proofErr w:type="spellEnd"/>
      <w:r w:rsidR="001A6556" w:rsidRPr="00EB24E1">
        <w:rPr>
          <w:rFonts w:ascii="Times New Roman" w:hAnsi="Times New Roman"/>
          <w:sz w:val="24"/>
          <w:szCs w:val="24"/>
        </w:rPr>
        <w:t>, W</w:t>
      </w:r>
      <w:r w:rsidR="00095439">
        <w:rPr>
          <w:rFonts w:ascii="Times New Roman" w:hAnsi="Times New Roman"/>
          <w:sz w:val="24"/>
          <w:szCs w:val="24"/>
        </w:rPr>
        <w:t xml:space="preserve"> </w:t>
      </w:r>
      <w:r w:rsidR="001A6556" w:rsidRPr="00EB24E1">
        <w:rPr>
          <w:rFonts w:ascii="Times New Roman" w:hAnsi="Times New Roman"/>
          <w:sz w:val="24"/>
          <w:szCs w:val="24"/>
        </w:rPr>
        <w:t xml:space="preserve">K W, </w:t>
      </w:r>
      <w:r w:rsidR="00872722" w:rsidRPr="00EB24E1">
        <w:rPr>
          <w:rFonts w:ascii="Times New Roman" w:hAnsi="Times New Roman"/>
          <w:sz w:val="24"/>
          <w:szCs w:val="24"/>
        </w:rPr>
        <w:t>Mazowieckiego Wojewódzkiego Konserwatora Zabytków,</w:t>
      </w:r>
      <w:r w:rsidR="00074655" w:rsidRPr="00EB24E1">
        <w:rPr>
          <w:rFonts w:ascii="Times New Roman" w:hAnsi="Times New Roman"/>
          <w:sz w:val="24"/>
          <w:szCs w:val="24"/>
        </w:rPr>
        <w:t xml:space="preserve"> Urząd Stanu Cywilnego m.st. Warszawy,</w:t>
      </w:r>
      <w:r w:rsidR="00872722" w:rsidRPr="00EB24E1">
        <w:rPr>
          <w:rFonts w:ascii="Times New Roman" w:hAnsi="Times New Roman"/>
          <w:sz w:val="24"/>
          <w:szCs w:val="24"/>
        </w:rPr>
        <w:t xml:space="preserve"> </w:t>
      </w:r>
      <w:r w:rsidR="00D86324" w:rsidRPr="00EB24E1">
        <w:rPr>
          <w:rFonts w:ascii="Times New Roman" w:hAnsi="Times New Roman"/>
          <w:sz w:val="24"/>
          <w:szCs w:val="24"/>
        </w:rPr>
        <w:t xml:space="preserve">Archiwum </w:t>
      </w:r>
      <w:r w:rsidR="00D45377" w:rsidRPr="00EB24E1">
        <w:rPr>
          <w:rFonts w:ascii="Times New Roman" w:hAnsi="Times New Roman"/>
          <w:sz w:val="24"/>
          <w:szCs w:val="24"/>
        </w:rPr>
        <w:t>Państwowe</w:t>
      </w:r>
      <w:r w:rsidR="00977F13" w:rsidRPr="00EB24E1">
        <w:rPr>
          <w:rFonts w:ascii="Times New Roman" w:hAnsi="Times New Roman"/>
          <w:sz w:val="24"/>
          <w:szCs w:val="24"/>
        </w:rPr>
        <w:t xml:space="preserve"> w Warszawie</w:t>
      </w:r>
      <w:r w:rsidR="00950B51">
        <w:rPr>
          <w:rFonts w:ascii="Times New Roman" w:hAnsi="Times New Roman"/>
          <w:sz w:val="24"/>
          <w:szCs w:val="24"/>
        </w:rPr>
        <w:t xml:space="preserve"> oraz </w:t>
      </w:r>
      <w:r w:rsidR="00C72AFA" w:rsidRPr="00EB24E1">
        <w:rPr>
          <w:rFonts w:ascii="Times New Roman" w:hAnsi="Times New Roman"/>
          <w:sz w:val="24"/>
          <w:szCs w:val="24"/>
        </w:rPr>
        <w:t>akt S R dla W</w:t>
      </w:r>
      <w:r w:rsidR="00703E67" w:rsidRPr="00EB24E1">
        <w:rPr>
          <w:rFonts w:ascii="Times New Roman" w:hAnsi="Times New Roman"/>
          <w:sz w:val="24"/>
          <w:szCs w:val="24"/>
        </w:rPr>
        <w:t xml:space="preserve"> P-P</w:t>
      </w:r>
      <w:r w:rsidR="00C72AFA" w:rsidRPr="00EB24E1">
        <w:rPr>
          <w:rFonts w:ascii="Times New Roman" w:hAnsi="Times New Roman"/>
          <w:sz w:val="24"/>
          <w:szCs w:val="24"/>
        </w:rPr>
        <w:t xml:space="preserve"> o sygn. </w:t>
      </w:r>
      <w:r w:rsidR="00074655" w:rsidRPr="00EB24E1">
        <w:rPr>
          <w:rFonts w:ascii="Times New Roman" w:hAnsi="Times New Roman"/>
          <w:sz w:val="24"/>
          <w:szCs w:val="24"/>
        </w:rPr>
        <w:t xml:space="preserve"> </w:t>
      </w:r>
      <w:r w:rsidR="00950B51">
        <w:rPr>
          <w:rFonts w:ascii="Times New Roman" w:hAnsi="Times New Roman"/>
          <w:sz w:val="24"/>
          <w:szCs w:val="24"/>
        </w:rPr>
        <w:t>i</w:t>
      </w:r>
      <w:r w:rsidR="00872722" w:rsidRPr="00EB24E1">
        <w:rPr>
          <w:rFonts w:ascii="Times New Roman" w:hAnsi="Times New Roman"/>
          <w:sz w:val="24"/>
          <w:szCs w:val="24"/>
        </w:rPr>
        <w:t xml:space="preserve"> akt</w:t>
      </w:r>
      <w:r w:rsidR="008B2A88">
        <w:rPr>
          <w:rFonts w:ascii="Times New Roman" w:hAnsi="Times New Roman"/>
          <w:sz w:val="24"/>
          <w:szCs w:val="24"/>
        </w:rPr>
        <w:t>ów</w:t>
      </w:r>
      <w:r w:rsidR="00872722" w:rsidRPr="00EB24E1">
        <w:rPr>
          <w:rFonts w:ascii="Times New Roman" w:hAnsi="Times New Roman"/>
          <w:sz w:val="24"/>
          <w:szCs w:val="24"/>
        </w:rPr>
        <w:t xml:space="preserve"> poświadczenia dziedziczenia nr </w:t>
      </w:r>
      <w:r w:rsidR="00E441F4">
        <w:rPr>
          <w:rFonts w:ascii="Times New Roman" w:hAnsi="Times New Roman"/>
          <w:sz w:val="24"/>
          <w:szCs w:val="24"/>
        </w:rPr>
        <w:t>i</w:t>
      </w:r>
      <w:r w:rsidR="008B2A88">
        <w:rPr>
          <w:rFonts w:ascii="Times New Roman" w:hAnsi="Times New Roman"/>
          <w:sz w:val="24"/>
          <w:szCs w:val="24"/>
        </w:rPr>
        <w:t xml:space="preserve"> </w:t>
      </w:r>
      <w:r w:rsidR="00074655" w:rsidRPr="00EB24E1">
        <w:rPr>
          <w:rFonts w:ascii="Times New Roman" w:hAnsi="Times New Roman"/>
          <w:sz w:val="24"/>
          <w:szCs w:val="24"/>
        </w:rPr>
        <w:t xml:space="preserve">nr </w:t>
      </w:r>
      <w:r w:rsidR="000C2121">
        <w:rPr>
          <w:rFonts w:ascii="Times New Roman" w:hAnsi="Times New Roman"/>
          <w:sz w:val="24"/>
          <w:szCs w:val="24"/>
        </w:rPr>
        <w:t>.</w:t>
      </w:r>
    </w:p>
    <w:p w14:paraId="78E58714" w14:textId="0992E253" w:rsidR="002F2A5E" w:rsidRDefault="00FB4FB0" w:rsidP="00B87591">
      <w:pPr>
        <w:spacing w:after="0" w:line="360" w:lineRule="auto"/>
        <w:jc w:val="both"/>
        <w:rPr>
          <w:rStyle w:val="FontStyle35"/>
          <w:sz w:val="24"/>
          <w:szCs w:val="24"/>
        </w:rPr>
      </w:pPr>
      <w:r w:rsidRPr="00EB24E1">
        <w:rPr>
          <w:rStyle w:val="FontStyle35"/>
          <w:sz w:val="24"/>
          <w:szCs w:val="24"/>
        </w:rPr>
        <w:t>Powyższe dokumenty Komisja uznała za wiarygodne w całości, co do okoliczności w nich wskazanych.</w:t>
      </w:r>
      <w:bookmarkEnd w:id="17"/>
    </w:p>
    <w:p w14:paraId="63012E1E" w14:textId="77777777" w:rsidR="001B18AD" w:rsidRPr="001B18AD" w:rsidRDefault="001B18AD" w:rsidP="001B18AD">
      <w:pPr>
        <w:spacing w:after="0" w:line="360" w:lineRule="auto"/>
        <w:ind w:firstLine="709"/>
        <w:jc w:val="both"/>
        <w:rPr>
          <w:rFonts w:ascii="Times New Roman" w:hAnsi="Times New Roman"/>
          <w:sz w:val="24"/>
          <w:szCs w:val="24"/>
        </w:rPr>
      </w:pPr>
    </w:p>
    <w:p w14:paraId="3C4C18FE" w14:textId="4D0C4417" w:rsidR="00C75C49" w:rsidRPr="00EB24E1" w:rsidRDefault="00C75C49" w:rsidP="00B87591">
      <w:pPr>
        <w:spacing w:after="0" w:line="360" w:lineRule="auto"/>
        <w:contextualSpacing/>
        <w:rPr>
          <w:rFonts w:ascii="Times New Roman" w:hAnsi="Times New Roman"/>
          <w:b/>
          <w:bCs/>
          <w:sz w:val="24"/>
          <w:szCs w:val="24"/>
        </w:rPr>
      </w:pPr>
      <w:r w:rsidRPr="00EB24E1">
        <w:rPr>
          <w:rFonts w:ascii="Times New Roman" w:hAnsi="Times New Roman"/>
          <w:b/>
          <w:bCs/>
          <w:sz w:val="24"/>
          <w:szCs w:val="24"/>
        </w:rPr>
        <w:t>III</w:t>
      </w:r>
      <w:r w:rsidR="00E3603B" w:rsidRPr="00EB24E1">
        <w:rPr>
          <w:rFonts w:ascii="Times New Roman" w:hAnsi="Times New Roman"/>
          <w:b/>
          <w:bCs/>
          <w:sz w:val="24"/>
          <w:szCs w:val="24"/>
        </w:rPr>
        <w:t>.</w:t>
      </w:r>
    </w:p>
    <w:p w14:paraId="7BDEDC48" w14:textId="4C89C2DF" w:rsidR="002F2A5E" w:rsidRDefault="00C75C49" w:rsidP="00B87591">
      <w:pPr>
        <w:spacing w:after="0" w:line="360" w:lineRule="auto"/>
        <w:contextualSpacing/>
        <w:jc w:val="both"/>
        <w:rPr>
          <w:rFonts w:ascii="Times New Roman" w:hAnsi="Times New Roman"/>
          <w:b/>
          <w:bCs/>
          <w:sz w:val="24"/>
          <w:szCs w:val="24"/>
        </w:rPr>
      </w:pPr>
      <w:r w:rsidRPr="00EB24E1">
        <w:rPr>
          <w:rFonts w:ascii="Times New Roman" w:hAnsi="Times New Roman"/>
          <w:b/>
          <w:bCs/>
          <w:sz w:val="24"/>
          <w:szCs w:val="24"/>
        </w:rPr>
        <w:t>Po rozpatrzeniu zebranego materiału dowodowego</w:t>
      </w:r>
      <w:r w:rsidR="00434522" w:rsidRPr="00EB24E1">
        <w:rPr>
          <w:rFonts w:ascii="Times New Roman" w:hAnsi="Times New Roman"/>
          <w:b/>
          <w:bCs/>
          <w:sz w:val="24"/>
          <w:szCs w:val="24"/>
        </w:rPr>
        <w:t xml:space="preserve"> </w:t>
      </w:r>
      <w:r w:rsidRPr="00EB24E1">
        <w:rPr>
          <w:rFonts w:ascii="Times New Roman" w:hAnsi="Times New Roman"/>
          <w:b/>
          <w:bCs/>
          <w:sz w:val="24"/>
          <w:szCs w:val="24"/>
        </w:rPr>
        <w:t xml:space="preserve">Komisja zważyła, </w:t>
      </w:r>
      <w:r w:rsidR="00434522" w:rsidRPr="00EB24E1">
        <w:rPr>
          <w:rFonts w:ascii="Times New Roman" w:hAnsi="Times New Roman"/>
          <w:b/>
          <w:bCs/>
          <w:sz w:val="24"/>
          <w:szCs w:val="24"/>
        </w:rPr>
        <w:br/>
      </w:r>
      <w:r w:rsidRPr="00EB24E1">
        <w:rPr>
          <w:rFonts w:ascii="Times New Roman" w:hAnsi="Times New Roman"/>
          <w:b/>
          <w:bCs/>
          <w:sz w:val="24"/>
          <w:szCs w:val="24"/>
        </w:rPr>
        <w:t>co następuje:</w:t>
      </w:r>
    </w:p>
    <w:p w14:paraId="5C05C345" w14:textId="77777777" w:rsidR="00A4622D" w:rsidRPr="00EB24E1" w:rsidRDefault="00A4622D" w:rsidP="00A33DDE">
      <w:pPr>
        <w:spacing w:after="0" w:line="360" w:lineRule="auto"/>
        <w:ind w:firstLine="709"/>
        <w:contextualSpacing/>
        <w:jc w:val="both"/>
        <w:rPr>
          <w:rFonts w:ascii="Times New Roman" w:hAnsi="Times New Roman"/>
          <w:b/>
          <w:bCs/>
          <w:sz w:val="24"/>
          <w:szCs w:val="24"/>
        </w:rPr>
      </w:pPr>
    </w:p>
    <w:p w14:paraId="664EA326" w14:textId="5E688462" w:rsidR="000652CD" w:rsidRPr="000652CD" w:rsidRDefault="00D54616" w:rsidP="00B87591">
      <w:pPr>
        <w:spacing w:after="0" w:line="360" w:lineRule="auto"/>
        <w:jc w:val="both"/>
        <w:rPr>
          <w:rFonts w:ascii="Times New Roman" w:hAnsi="Times New Roman"/>
          <w:b/>
          <w:bCs/>
          <w:sz w:val="24"/>
          <w:szCs w:val="24"/>
        </w:rPr>
      </w:pPr>
      <w:r w:rsidRPr="00EB24E1">
        <w:rPr>
          <w:rFonts w:ascii="Times New Roman" w:hAnsi="Times New Roman"/>
          <w:b/>
          <w:bCs/>
          <w:sz w:val="24"/>
          <w:szCs w:val="24"/>
        </w:rPr>
        <w:t>1.</w:t>
      </w:r>
      <w:r w:rsidR="002F2A5E" w:rsidRPr="00EB24E1">
        <w:rPr>
          <w:rFonts w:ascii="Times New Roman" w:hAnsi="Times New Roman"/>
          <w:b/>
          <w:bCs/>
          <w:sz w:val="24"/>
          <w:szCs w:val="24"/>
        </w:rPr>
        <w:t xml:space="preserve"> </w:t>
      </w:r>
      <w:r w:rsidR="000652CD" w:rsidRPr="007A1A42">
        <w:rPr>
          <w:rFonts w:ascii="Times New Roman" w:hAnsi="Times New Roman"/>
          <w:b/>
          <w:bCs/>
          <w:color w:val="000000"/>
          <w:sz w:val="24"/>
          <w:szCs w:val="24"/>
        </w:rPr>
        <w:t xml:space="preserve">Złożenie wniosku </w:t>
      </w:r>
      <w:r w:rsidR="000652CD">
        <w:rPr>
          <w:rFonts w:ascii="Times New Roman" w:hAnsi="Times New Roman"/>
          <w:b/>
          <w:bCs/>
          <w:color w:val="000000"/>
          <w:sz w:val="24"/>
          <w:szCs w:val="24"/>
        </w:rPr>
        <w:t xml:space="preserve">dekretowego </w:t>
      </w:r>
      <w:r w:rsidR="000652CD" w:rsidRPr="007A1A42">
        <w:rPr>
          <w:rFonts w:ascii="Times New Roman" w:hAnsi="Times New Roman"/>
          <w:b/>
          <w:bCs/>
          <w:color w:val="000000"/>
          <w:sz w:val="24"/>
          <w:szCs w:val="24"/>
        </w:rPr>
        <w:t>przez osobę nieuprawnioną</w:t>
      </w:r>
      <w:r w:rsidR="000652CD">
        <w:rPr>
          <w:rFonts w:ascii="Times New Roman" w:hAnsi="Times New Roman"/>
          <w:b/>
          <w:bCs/>
          <w:color w:val="000000"/>
          <w:sz w:val="24"/>
          <w:szCs w:val="24"/>
        </w:rPr>
        <w:t xml:space="preserve"> </w:t>
      </w:r>
      <w:r w:rsidR="000652CD" w:rsidRPr="007A1A42">
        <w:rPr>
          <w:rFonts w:ascii="Times New Roman" w:hAnsi="Times New Roman"/>
          <w:b/>
          <w:bCs/>
          <w:color w:val="000000"/>
          <w:sz w:val="24"/>
          <w:szCs w:val="24"/>
        </w:rPr>
        <w:t>jako przesłanka rażącego naruszenia prawa</w:t>
      </w:r>
    </w:p>
    <w:p w14:paraId="71D5E209" w14:textId="5C593CFC" w:rsidR="000652CD" w:rsidRDefault="000652CD" w:rsidP="00B87591">
      <w:pPr>
        <w:autoSpaceDE w:val="0"/>
        <w:adjustRightInd w:val="0"/>
        <w:spacing w:after="0" w:line="360" w:lineRule="auto"/>
        <w:jc w:val="both"/>
        <w:rPr>
          <w:rFonts w:ascii="Times New Roman" w:hAnsi="Times New Roman"/>
          <w:color w:val="000000"/>
          <w:sz w:val="24"/>
          <w:szCs w:val="24"/>
        </w:rPr>
      </w:pPr>
      <w:r>
        <w:rPr>
          <w:rFonts w:ascii="Times New Roman" w:eastAsia="Times New Roman" w:hAnsi="Times New Roman"/>
          <w:b/>
          <w:bCs/>
          <w:sz w:val="24"/>
          <w:szCs w:val="24"/>
        </w:rPr>
        <w:lastRenderedPageBreak/>
        <w:t>1</w:t>
      </w:r>
      <w:r w:rsidRPr="0033658F">
        <w:rPr>
          <w:rFonts w:ascii="Times New Roman" w:eastAsia="Times New Roman" w:hAnsi="Times New Roman"/>
          <w:b/>
          <w:bCs/>
          <w:sz w:val="24"/>
          <w:szCs w:val="24"/>
        </w:rPr>
        <w:t xml:space="preserve">.1. </w:t>
      </w:r>
      <w:r w:rsidRPr="0033658F">
        <w:rPr>
          <w:rFonts w:ascii="Times New Roman" w:hAnsi="Times New Roman"/>
          <w:color w:val="000000"/>
          <w:sz w:val="24"/>
          <w:szCs w:val="24"/>
        </w:rPr>
        <w:t>W</w:t>
      </w:r>
      <w:r w:rsidRPr="0033658F">
        <w:rPr>
          <w:rFonts w:ascii="Times New Roman" w:hAnsi="Times New Roman"/>
          <w:b/>
          <w:bCs/>
          <w:color w:val="000000"/>
          <w:sz w:val="24"/>
          <w:szCs w:val="24"/>
        </w:rPr>
        <w:t xml:space="preserve"> </w:t>
      </w:r>
      <w:r w:rsidRPr="0033658F">
        <w:rPr>
          <w:rStyle w:val="FontStyle27"/>
          <w:color w:val="000000"/>
        </w:rPr>
        <w:t xml:space="preserve">ocenie Komisji, </w:t>
      </w:r>
      <w:r w:rsidRPr="0033658F">
        <w:rPr>
          <w:rFonts w:ascii="Times New Roman" w:hAnsi="Times New Roman"/>
          <w:color w:val="000000"/>
          <w:sz w:val="24"/>
          <w:szCs w:val="24"/>
        </w:rPr>
        <w:t xml:space="preserve">materiał dowodowy zgromadzony w sprawie wykazał, </w:t>
      </w:r>
      <w:r>
        <w:rPr>
          <w:rFonts w:ascii="Times New Roman" w:hAnsi="Times New Roman"/>
          <w:color w:val="000000"/>
          <w:sz w:val="24"/>
          <w:szCs w:val="24"/>
        </w:rPr>
        <w:t xml:space="preserve">                        </w:t>
      </w:r>
      <w:r w:rsidRPr="0033658F">
        <w:rPr>
          <w:rFonts w:ascii="Times New Roman" w:hAnsi="Times New Roman"/>
          <w:color w:val="000000"/>
          <w:sz w:val="24"/>
          <w:szCs w:val="24"/>
        </w:rPr>
        <w:t xml:space="preserve">że wniosek dekretowy z dnia </w:t>
      </w:r>
      <w:r>
        <w:rPr>
          <w:rFonts w:ascii="Times New Roman" w:hAnsi="Times New Roman"/>
          <w:color w:val="000000"/>
          <w:sz w:val="24"/>
          <w:szCs w:val="24"/>
        </w:rPr>
        <w:t xml:space="preserve"> czerwca 1948</w:t>
      </w:r>
      <w:r w:rsidRPr="0033658F">
        <w:rPr>
          <w:rFonts w:ascii="Times New Roman" w:hAnsi="Times New Roman"/>
          <w:bCs/>
          <w:color w:val="000000"/>
          <w:sz w:val="24"/>
          <w:szCs w:val="24"/>
        </w:rPr>
        <w:t> </w:t>
      </w:r>
      <w:r>
        <w:rPr>
          <w:rFonts w:ascii="Times New Roman" w:hAnsi="Times New Roman"/>
          <w:color w:val="000000"/>
          <w:sz w:val="24"/>
          <w:szCs w:val="24"/>
        </w:rPr>
        <w:t xml:space="preserve">r. </w:t>
      </w:r>
      <w:r w:rsidRPr="0033658F">
        <w:rPr>
          <w:rFonts w:ascii="Times New Roman" w:hAnsi="Times New Roman"/>
          <w:color w:val="000000"/>
          <w:sz w:val="24"/>
          <w:szCs w:val="24"/>
        </w:rPr>
        <w:t>został złożony przez osob</w:t>
      </w:r>
      <w:r>
        <w:rPr>
          <w:rFonts w:ascii="Times New Roman" w:hAnsi="Times New Roman"/>
          <w:color w:val="000000"/>
          <w:sz w:val="24"/>
          <w:szCs w:val="24"/>
        </w:rPr>
        <w:t>ę</w:t>
      </w:r>
      <w:r w:rsidRPr="0033658F">
        <w:rPr>
          <w:rFonts w:ascii="Times New Roman" w:hAnsi="Times New Roman"/>
          <w:color w:val="000000"/>
          <w:sz w:val="24"/>
          <w:szCs w:val="24"/>
        </w:rPr>
        <w:t xml:space="preserve"> nieuprawnion</w:t>
      </w:r>
      <w:r>
        <w:rPr>
          <w:rFonts w:ascii="Times New Roman" w:hAnsi="Times New Roman"/>
          <w:color w:val="000000"/>
          <w:sz w:val="24"/>
          <w:szCs w:val="24"/>
        </w:rPr>
        <w:t>ą</w:t>
      </w:r>
      <w:r w:rsidRPr="0033658F">
        <w:rPr>
          <w:rFonts w:ascii="Times New Roman" w:hAnsi="Times New Roman"/>
          <w:color w:val="000000"/>
          <w:sz w:val="24"/>
          <w:szCs w:val="24"/>
        </w:rPr>
        <w:t xml:space="preserve">. </w:t>
      </w:r>
      <w:r>
        <w:rPr>
          <w:rFonts w:ascii="Times New Roman" w:hAnsi="Times New Roman"/>
          <w:color w:val="000000"/>
          <w:sz w:val="24"/>
          <w:szCs w:val="24"/>
        </w:rPr>
        <w:br/>
      </w:r>
      <w:r w:rsidRPr="0033658F">
        <w:rPr>
          <w:rFonts w:ascii="Times New Roman" w:hAnsi="Times New Roman"/>
          <w:color w:val="000000"/>
          <w:sz w:val="24"/>
          <w:szCs w:val="24"/>
        </w:rPr>
        <w:t>W związku z powyższym, przy wydawaniu decyzji reprywatyzacyjnej doszło do rażącego naruszenia prawa określonego w art.</w:t>
      </w:r>
      <w:r>
        <w:rPr>
          <w:rFonts w:ascii="Times New Roman" w:hAnsi="Times New Roman"/>
          <w:color w:val="000000"/>
          <w:sz w:val="24"/>
          <w:szCs w:val="24"/>
        </w:rPr>
        <w:t xml:space="preserve"> </w:t>
      </w:r>
      <w:r w:rsidRPr="0033658F">
        <w:rPr>
          <w:rFonts w:ascii="Times New Roman" w:hAnsi="Times New Roman"/>
          <w:color w:val="000000"/>
          <w:sz w:val="24"/>
          <w:szCs w:val="24"/>
        </w:rPr>
        <w:t xml:space="preserve">156 </w:t>
      </w:r>
      <w:r w:rsidRPr="0033658F">
        <w:rPr>
          <w:rFonts w:ascii="Times New Roman" w:hAnsi="Times New Roman"/>
          <w:color w:val="000000"/>
          <w:sz w:val="24"/>
          <w:szCs w:val="24"/>
          <w:shd w:val="clear" w:color="auto" w:fill="FFFFFF"/>
        </w:rPr>
        <w:t xml:space="preserve">§ </w:t>
      </w:r>
      <w:r w:rsidRPr="0033658F">
        <w:rPr>
          <w:rFonts w:ascii="Times New Roman" w:hAnsi="Times New Roman"/>
          <w:color w:val="000000"/>
          <w:sz w:val="24"/>
          <w:szCs w:val="24"/>
        </w:rPr>
        <w:t>1 pkt 2 k</w:t>
      </w:r>
      <w:r>
        <w:rPr>
          <w:rFonts w:ascii="Times New Roman" w:hAnsi="Times New Roman"/>
          <w:color w:val="000000"/>
          <w:sz w:val="24"/>
          <w:szCs w:val="24"/>
        </w:rPr>
        <w:t>.</w:t>
      </w:r>
      <w:r w:rsidRPr="0033658F">
        <w:rPr>
          <w:rFonts w:ascii="Times New Roman" w:hAnsi="Times New Roman"/>
          <w:color w:val="000000"/>
          <w:sz w:val="24"/>
          <w:szCs w:val="24"/>
        </w:rPr>
        <w:t>p</w:t>
      </w:r>
      <w:r>
        <w:rPr>
          <w:rFonts w:ascii="Times New Roman" w:hAnsi="Times New Roman"/>
          <w:color w:val="000000"/>
          <w:sz w:val="24"/>
          <w:szCs w:val="24"/>
        </w:rPr>
        <w:t>.</w:t>
      </w:r>
      <w:r w:rsidRPr="0033658F">
        <w:rPr>
          <w:rFonts w:ascii="Times New Roman" w:hAnsi="Times New Roman"/>
          <w:color w:val="000000"/>
          <w:sz w:val="24"/>
          <w:szCs w:val="24"/>
        </w:rPr>
        <w:t>a</w:t>
      </w:r>
      <w:r>
        <w:rPr>
          <w:rFonts w:ascii="Times New Roman" w:hAnsi="Times New Roman"/>
          <w:color w:val="000000"/>
          <w:sz w:val="24"/>
          <w:szCs w:val="24"/>
        </w:rPr>
        <w:t>.</w:t>
      </w:r>
      <w:r w:rsidRPr="0033658F">
        <w:rPr>
          <w:rFonts w:ascii="Times New Roman" w:hAnsi="Times New Roman"/>
          <w:color w:val="000000"/>
          <w:sz w:val="24"/>
          <w:szCs w:val="24"/>
        </w:rPr>
        <w:t>, tj. art. 7 ust. 1 dekretu warszawskiego.</w:t>
      </w:r>
    </w:p>
    <w:p w14:paraId="354D6F6D" w14:textId="1CE74318" w:rsidR="000652CD" w:rsidRPr="00900D7F" w:rsidRDefault="000652CD" w:rsidP="00B87591">
      <w:pPr>
        <w:autoSpaceDE w:val="0"/>
        <w:adjustRightInd w:val="0"/>
        <w:spacing w:after="0" w:line="360" w:lineRule="auto"/>
        <w:jc w:val="both"/>
        <w:rPr>
          <w:rStyle w:val="FontStyle27"/>
          <w:color w:val="000000"/>
        </w:rPr>
      </w:pPr>
      <w:r>
        <w:rPr>
          <w:rFonts w:ascii="Times New Roman" w:hAnsi="Times New Roman"/>
          <w:b/>
          <w:bCs/>
          <w:color w:val="000000"/>
          <w:sz w:val="24"/>
          <w:szCs w:val="24"/>
        </w:rPr>
        <w:t>1</w:t>
      </w:r>
      <w:r w:rsidRPr="0014734D">
        <w:rPr>
          <w:rFonts w:ascii="Times New Roman" w:hAnsi="Times New Roman"/>
          <w:b/>
          <w:bCs/>
          <w:color w:val="000000"/>
          <w:sz w:val="24"/>
          <w:szCs w:val="24"/>
        </w:rPr>
        <w:t>.2.</w:t>
      </w:r>
      <w:r>
        <w:rPr>
          <w:rFonts w:ascii="Times New Roman" w:hAnsi="Times New Roman"/>
          <w:color w:val="000000"/>
          <w:sz w:val="24"/>
          <w:szCs w:val="24"/>
        </w:rPr>
        <w:t xml:space="preserve"> </w:t>
      </w:r>
      <w:r w:rsidRPr="0033658F">
        <w:rPr>
          <w:rStyle w:val="FontStyle27"/>
          <w:color w:val="000000"/>
        </w:rPr>
        <w:t>Pojęcie rażącego naruszenia prawa zostało unormowane w art.</w:t>
      </w:r>
      <w:r>
        <w:rPr>
          <w:rStyle w:val="FontStyle27"/>
          <w:color w:val="000000"/>
        </w:rPr>
        <w:t xml:space="preserve"> </w:t>
      </w:r>
      <w:r w:rsidRPr="0033658F">
        <w:rPr>
          <w:rStyle w:val="FontStyle27"/>
          <w:color w:val="000000"/>
        </w:rPr>
        <w:t>156 § 1 pkt 2 k.p.a., który stanowi, iż organ administracji publicznej stwierdza nieważność decyzji, która wydana została bez podstawy prawnej lub z rażącym naruszeniem prawa. Przyjmuje się,</w:t>
      </w:r>
      <w:r>
        <w:rPr>
          <w:rStyle w:val="FontStyle27"/>
          <w:color w:val="000000"/>
        </w:rPr>
        <w:t xml:space="preserve"> </w:t>
      </w:r>
      <w:r w:rsidRPr="0033658F">
        <w:rPr>
          <w:rStyle w:val="FontStyle27"/>
          <w:color w:val="000000"/>
        </w:rPr>
        <w:t>że o</w:t>
      </w:r>
      <w:r w:rsidRPr="0033658F">
        <w:rPr>
          <w:bCs/>
          <w:color w:val="000000"/>
          <w:sz w:val="24"/>
          <w:szCs w:val="24"/>
        </w:rPr>
        <w:t> </w:t>
      </w:r>
      <w:r w:rsidRPr="0033658F">
        <w:rPr>
          <w:rStyle w:val="FontStyle27"/>
          <w:color w:val="000000"/>
        </w:rPr>
        <w:t>rażącym naruszeniu prawa w rozumieniu art. 156 § 1 pkt 2 k.p.a. decydują łącznie trzy przesłanki: oczywistość naruszenia prawa, charakter przepisu, który został naruszony oraz racje ekonomiczne lub gospodarcze - skutki, które wywołuje decyzja</w:t>
      </w:r>
      <w:r>
        <w:rPr>
          <w:rStyle w:val="FontStyle27"/>
          <w:color w:val="000000"/>
        </w:rPr>
        <w:t xml:space="preserve"> </w:t>
      </w:r>
      <w:r w:rsidRPr="0033658F">
        <w:rPr>
          <w:rStyle w:val="FontStyle27"/>
          <w:color w:val="000000"/>
        </w:rPr>
        <w:t>(na temat tego pojęcia por. M.</w:t>
      </w:r>
      <w:r w:rsidRPr="0033658F">
        <w:rPr>
          <w:rFonts w:ascii="Times New Roman" w:hAnsi="Times New Roman"/>
          <w:bCs/>
          <w:color w:val="000000"/>
          <w:sz w:val="24"/>
          <w:szCs w:val="24"/>
        </w:rPr>
        <w:t> </w:t>
      </w:r>
      <w:proofErr w:type="spellStart"/>
      <w:r w:rsidRPr="0033658F">
        <w:rPr>
          <w:rStyle w:val="FontStyle27"/>
          <w:color w:val="000000"/>
        </w:rPr>
        <w:t>Sieniuć</w:t>
      </w:r>
      <w:proofErr w:type="spellEnd"/>
      <w:r w:rsidRPr="0033658F">
        <w:rPr>
          <w:rStyle w:val="FontStyle27"/>
          <w:color w:val="000000"/>
        </w:rPr>
        <w:t>, Rażące naruszenie prawa w rozumieniu Kodeksu postępowania administracyjnego, w: Kodyfikacja postępowania administracyjnego,</w:t>
      </w:r>
      <w:r>
        <w:rPr>
          <w:rStyle w:val="FontStyle27"/>
          <w:color w:val="000000"/>
        </w:rPr>
        <w:t xml:space="preserve"> </w:t>
      </w:r>
      <w:r w:rsidRPr="0033658F">
        <w:rPr>
          <w:rStyle w:val="FontStyle27"/>
          <w:color w:val="000000"/>
        </w:rPr>
        <w:t>Na</w:t>
      </w:r>
      <w:r>
        <w:rPr>
          <w:rStyle w:val="FontStyle27"/>
          <w:color w:val="000000"/>
        </w:rPr>
        <w:t xml:space="preserve"> </w:t>
      </w:r>
      <w:r w:rsidRPr="0033658F">
        <w:rPr>
          <w:rStyle w:val="FontStyle27"/>
          <w:color w:val="000000"/>
        </w:rPr>
        <w:t>50-Iecie k.p.a., red. J.</w:t>
      </w:r>
      <w:r w:rsidRPr="0033658F">
        <w:rPr>
          <w:bCs/>
          <w:color w:val="000000"/>
          <w:sz w:val="24"/>
          <w:szCs w:val="24"/>
        </w:rPr>
        <w:t> </w:t>
      </w:r>
      <w:proofErr w:type="spellStart"/>
      <w:r w:rsidRPr="0033658F">
        <w:rPr>
          <w:rStyle w:val="FontStyle27"/>
          <w:color w:val="000000"/>
        </w:rPr>
        <w:t>Niczyporuk</w:t>
      </w:r>
      <w:proofErr w:type="spellEnd"/>
      <w:r w:rsidRPr="0033658F">
        <w:rPr>
          <w:rStyle w:val="FontStyle27"/>
          <w:color w:val="000000"/>
        </w:rPr>
        <w:t xml:space="preserve">, Lublin 2010, s. 709-718 i tam powołane </w:t>
      </w:r>
      <w:proofErr w:type="spellStart"/>
      <w:r w:rsidRPr="0033658F">
        <w:rPr>
          <w:rStyle w:val="FontStyle27"/>
          <w:color w:val="000000"/>
        </w:rPr>
        <w:t>judykaty</w:t>
      </w:r>
      <w:proofErr w:type="spellEnd"/>
      <w:r w:rsidRPr="0033658F">
        <w:rPr>
          <w:rStyle w:val="FontStyle27"/>
          <w:color w:val="000000"/>
        </w:rPr>
        <w:t>). Oczywistość naruszenia prawa polega na rzucającej się w oczy sprzeczności pomiędzy treścią rozstrzygnięcia, a</w:t>
      </w:r>
      <w:r w:rsidRPr="0033658F">
        <w:rPr>
          <w:bCs/>
          <w:color w:val="000000"/>
          <w:sz w:val="24"/>
          <w:szCs w:val="24"/>
        </w:rPr>
        <w:t> </w:t>
      </w:r>
      <w:r w:rsidRPr="0033658F">
        <w:rPr>
          <w:rStyle w:val="FontStyle27"/>
          <w:color w:val="000000"/>
        </w:rPr>
        <w:t xml:space="preserve">przepisem prawa stanowiącym jego podstawę prawną. Skutki, które wywołuje decyzja uznane za rażąco naruszające prawo, to skutki niemożliwe do zaakceptowania z punktu widzenia wymagań praworządności - skutki gospodarcze lub społeczne skutki naruszenia, których wystąpienie powoduje, że nie jest możliwe zaakceptowanie decyzji jako aktu wydanego przez organ praworządnego państwa (por. wyrok </w:t>
      </w:r>
      <w:r w:rsidRPr="0033658F">
        <w:rPr>
          <w:rFonts w:ascii="Times New Roman" w:hAnsi="Times New Roman"/>
          <w:color w:val="000000"/>
          <w:sz w:val="24"/>
          <w:szCs w:val="24"/>
        </w:rPr>
        <w:t>Naczelnego Sądu Administracyjnego</w:t>
      </w:r>
      <w:r w:rsidRPr="0033658F">
        <w:rPr>
          <w:rStyle w:val="FontStyle27"/>
          <w:color w:val="000000"/>
        </w:rPr>
        <w:t xml:space="preserve"> z dnia 6 czerwca 2017 r.,</w:t>
      </w:r>
      <w:r w:rsidRPr="0033658F">
        <w:rPr>
          <w:rStyle w:val="FontStyle27"/>
          <w:color w:val="000000"/>
          <w:lang w:val="de-DE"/>
        </w:rPr>
        <w:t xml:space="preserve"> </w:t>
      </w:r>
      <w:proofErr w:type="spellStart"/>
      <w:r w:rsidRPr="00900D7F">
        <w:rPr>
          <w:rStyle w:val="FontStyle27"/>
          <w:color w:val="000000"/>
          <w:lang w:val="de-DE"/>
        </w:rPr>
        <w:t>s</w:t>
      </w:r>
      <w:r>
        <w:rPr>
          <w:rStyle w:val="FontStyle27"/>
          <w:color w:val="000000"/>
          <w:lang w:val="de-DE"/>
        </w:rPr>
        <w:t>ygn</w:t>
      </w:r>
      <w:proofErr w:type="spellEnd"/>
      <w:r>
        <w:rPr>
          <w:rStyle w:val="FontStyle27"/>
          <w:color w:val="000000"/>
          <w:lang w:val="de-DE"/>
        </w:rPr>
        <w:t>.</w:t>
      </w:r>
      <w:r w:rsidRPr="00900D7F">
        <w:rPr>
          <w:rStyle w:val="FontStyle27"/>
          <w:color w:val="000000"/>
          <w:lang w:val="de-DE"/>
        </w:rPr>
        <w:t xml:space="preserve"> </w:t>
      </w:r>
      <w:r w:rsidRPr="00900D7F">
        <w:rPr>
          <w:rFonts w:ascii="Times New Roman" w:hAnsi="Times New Roman"/>
          <w:bCs/>
          <w:color w:val="000000"/>
          <w:sz w:val="24"/>
          <w:szCs w:val="24"/>
        </w:rPr>
        <w:t xml:space="preserve">akt </w:t>
      </w:r>
      <w:r w:rsidRPr="00900D7F">
        <w:rPr>
          <w:rStyle w:val="FontStyle27"/>
          <w:color w:val="000000"/>
          <w:lang w:val="de-DE"/>
        </w:rPr>
        <w:t>II</w:t>
      </w:r>
      <w:r w:rsidRPr="00900D7F">
        <w:rPr>
          <w:rStyle w:val="FontStyle27"/>
          <w:color w:val="000000"/>
        </w:rPr>
        <w:t xml:space="preserve"> OSK 2506/16).</w:t>
      </w:r>
    </w:p>
    <w:p w14:paraId="76B881AF" w14:textId="75F5AC3A" w:rsidR="000652CD" w:rsidRPr="0033658F" w:rsidRDefault="000652CD" w:rsidP="00B87591">
      <w:pPr>
        <w:spacing w:line="360" w:lineRule="auto"/>
        <w:contextualSpacing/>
        <w:jc w:val="both"/>
        <w:rPr>
          <w:rFonts w:ascii="Times New Roman" w:hAnsi="Times New Roman"/>
          <w:color w:val="000000"/>
          <w:sz w:val="24"/>
          <w:szCs w:val="24"/>
        </w:rPr>
      </w:pPr>
      <w:r w:rsidRPr="0033658F">
        <w:rPr>
          <w:rFonts w:ascii="Times New Roman" w:hAnsi="Times New Roman"/>
          <w:color w:val="000000"/>
          <w:sz w:val="24"/>
          <w:szCs w:val="24"/>
        </w:rPr>
        <w:t>W toku postępowania o stwierdzenie nieważności decyzji, organy badają</w:t>
      </w:r>
      <w:r>
        <w:rPr>
          <w:rFonts w:ascii="Times New Roman" w:hAnsi="Times New Roman"/>
          <w:color w:val="000000"/>
          <w:sz w:val="24"/>
          <w:szCs w:val="24"/>
        </w:rPr>
        <w:t xml:space="preserve"> </w:t>
      </w:r>
      <w:r w:rsidRPr="0033658F">
        <w:rPr>
          <w:rFonts w:ascii="Times New Roman" w:hAnsi="Times New Roman"/>
          <w:color w:val="000000"/>
          <w:sz w:val="24"/>
          <w:szCs w:val="24"/>
        </w:rPr>
        <w:t>czy w</w:t>
      </w:r>
      <w:r w:rsidRPr="0033658F">
        <w:rPr>
          <w:bCs/>
          <w:color w:val="000000"/>
          <w:sz w:val="24"/>
          <w:szCs w:val="24"/>
        </w:rPr>
        <w:t> </w:t>
      </w:r>
      <w:r>
        <w:rPr>
          <w:bCs/>
          <w:color w:val="000000"/>
          <w:sz w:val="24"/>
          <w:szCs w:val="24"/>
        </w:rPr>
        <w:t xml:space="preserve"> </w:t>
      </w:r>
      <w:r w:rsidRPr="0033658F">
        <w:rPr>
          <w:rFonts w:ascii="Times New Roman" w:hAnsi="Times New Roman"/>
          <w:color w:val="000000"/>
          <w:sz w:val="24"/>
          <w:szCs w:val="24"/>
        </w:rPr>
        <w:t>sprawie ziściły się przesłanki do jej wzruszenia, enumeratywnie wymienione</w:t>
      </w:r>
      <w:r>
        <w:rPr>
          <w:rFonts w:ascii="Times New Roman" w:hAnsi="Times New Roman"/>
          <w:color w:val="000000"/>
          <w:sz w:val="24"/>
          <w:szCs w:val="24"/>
        </w:rPr>
        <w:t xml:space="preserve"> </w:t>
      </w:r>
      <w:r w:rsidRPr="0033658F">
        <w:rPr>
          <w:rFonts w:ascii="Times New Roman" w:hAnsi="Times New Roman"/>
          <w:color w:val="000000"/>
          <w:sz w:val="24"/>
          <w:szCs w:val="24"/>
        </w:rPr>
        <w:t>w art.</w:t>
      </w:r>
      <w:r w:rsidRPr="0033658F">
        <w:rPr>
          <w:bCs/>
          <w:color w:val="000000"/>
          <w:sz w:val="24"/>
          <w:szCs w:val="24"/>
        </w:rPr>
        <w:t> </w:t>
      </w:r>
      <w:r w:rsidRPr="0033658F">
        <w:rPr>
          <w:rFonts w:ascii="Times New Roman" w:hAnsi="Times New Roman"/>
          <w:color w:val="000000"/>
          <w:sz w:val="24"/>
          <w:szCs w:val="24"/>
        </w:rPr>
        <w:t>156</w:t>
      </w:r>
      <w:r w:rsidRPr="0033658F">
        <w:rPr>
          <w:bCs/>
          <w:color w:val="000000"/>
          <w:sz w:val="24"/>
          <w:szCs w:val="24"/>
        </w:rPr>
        <w:t> </w:t>
      </w:r>
      <w:r w:rsidRPr="0033658F">
        <w:rPr>
          <w:rFonts w:ascii="Times New Roman" w:hAnsi="Times New Roman"/>
          <w:color w:val="000000"/>
          <w:sz w:val="24"/>
          <w:szCs w:val="24"/>
        </w:rPr>
        <w:t>§</w:t>
      </w:r>
      <w:r w:rsidRPr="0033658F">
        <w:rPr>
          <w:bCs/>
          <w:color w:val="000000"/>
          <w:sz w:val="24"/>
          <w:szCs w:val="24"/>
        </w:rPr>
        <w:t> </w:t>
      </w:r>
      <w:r w:rsidRPr="0033658F">
        <w:rPr>
          <w:rFonts w:ascii="Times New Roman" w:hAnsi="Times New Roman"/>
          <w:color w:val="000000"/>
          <w:sz w:val="24"/>
          <w:szCs w:val="24"/>
        </w:rPr>
        <w:t>1</w:t>
      </w:r>
      <w:r w:rsidRPr="0033658F">
        <w:rPr>
          <w:bCs/>
          <w:color w:val="000000"/>
          <w:sz w:val="24"/>
          <w:szCs w:val="24"/>
        </w:rPr>
        <w:t> </w:t>
      </w:r>
      <w:r w:rsidRPr="0033658F">
        <w:rPr>
          <w:rFonts w:ascii="Times New Roman" w:hAnsi="Times New Roman"/>
          <w:color w:val="000000"/>
          <w:sz w:val="24"/>
          <w:szCs w:val="24"/>
        </w:rPr>
        <w:t>pkt 1-7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Naczelnego Sądu Administracyjnego z 16 stycznia 2014 r. sygn. akt II GSK 1617/12).</w:t>
      </w:r>
    </w:p>
    <w:p w14:paraId="4E7E6FDB" w14:textId="77777777" w:rsidR="000652CD" w:rsidRDefault="000652CD" w:rsidP="00B87591">
      <w:pPr>
        <w:spacing w:after="0" w:line="360" w:lineRule="auto"/>
        <w:jc w:val="both"/>
        <w:rPr>
          <w:rFonts w:ascii="Times New Roman" w:hAnsi="Times New Roman"/>
          <w:color w:val="000000"/>
          <w:sz w:val="24"/>
          <w:szCs w:val="24"/>
        </w:rPr>
      </w:pPr>
      <w:r w:rsidRPr="0033658F">
        <w:rPr>
          <w:rFonts w:ascii="Times New Roman" w:hAnsi="Times New Roman"/>
          <w:color w:val="000000"/>
          <w:sz w:val="24"/>
          <w:szCs w:val="24"/>
        </w:rPr>
        <w:t xml:space="preserve">Rażące naruszenie prawa w rozumieniu art. 156 </w:t>
      </w:r>
      <w:r w:rsidRPr="0033658F">
        <w:rPr>
          <w:rFonts w:ascii="Times New Roman" w:hAnsi="Times New Roman"/>
          <w:color w:val="000000"/>
          <w:sz w:val="24"/>
          <w:szCs w:val="24"/>
          <w:shd w:val="clear" w:color="auto" w:fill="FFFFFF"/>
        </w:rPr>
        <w:t xml:space="preserve">§ </w:t>
      </w:r>
      <w:r w:rsidRPr="0033658F">
        <w:rPr>
          <w:rFonts w:ascii="Times New Roman" w:hAnsi="Times New Roman"/>
          <w:color w:val="000000"/>
          <w:sz w:val="24"/>
          <w:szCs w:val="24"/>
        </w:rPr>
        <w:t>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w:t>
      </w:r>
      <w:r>
        <w:rPr>
          <w:rFonts w:ascii="Times New Roman" w:hAnsi="Times New Roman"/>
          <w:color w:val="000000"/>
          <w:sz w:val="24"/>
          <w:szCs w:val="24"/>
        </w:rPr>
        <w:t xml:space="preserve"> </w:t>
      </w:r>
      <w:r w:rsidRPr="0033658F">
        <w:rPr>
          <w:rFonts w:ascii="Times New Roman" w:hAnsi="Times New Roman"/>
          <w:color w:val="000000"/>
          <w:sz w:val="24"/>
          <w:szCs w:val="24"/>
        </w:rPr>
        <w:t>ale o</w:t>
      </w:r>
      <w:r w:rsidRPr="0033658F">
        <w:rPr>
          <w:bCs/>
          <w:color w:val="000000"/>
          <w:sz w:val="24"/>
          <w:szCs w:val="24"/>
        </w:rPr>
        <w:t> </w:t>
      </w:r>
      <w:r>
        <w:rPr>
          <w:bCs/>
          <w:color w:val="000000"/>
          <w:sz w:val="24"/>
          <w:szCs w:val="24"/>
        </w:rPr>
        <w:t xml:space="preserve"> </w:t>
      </w:r>
      <w:r w:rsidRPr="0033658F">
        <w:rPr>
          <w:rFonts w:ascii="Times New Roman" w:hAnsi="Times New Roman"/>
          <w:color w:val="000000"/>
          <w:sz w:val="24"/>
          <w:szCs w:val="24"/>
        </w:rPr>
        <w:t xml:space="preserve">niedopuszczalne </w:t>
      </w:r>
      <w:r w:rsidRPr="0033658F">
        <w:rPr>
          <w:rFonts w:ascii="Times New Roman" w:hAnsi="Times New Roman"/>
          <w:color w:val="000000"/>
          <w:sz w:val="24"/>
          <w:szCs w:val="24"/>
        </w:rPr>
        <w:lastRenderedPageBreak/>
        <w:t xml:space="preserve">przekroczenie prawa, w sposób jasny i niedwuznaczny </w:t>
      </w:r>
      <w:r w:rsidRPr="0033658F">
        <w:rPr>
          <w:rFonts w:ascii="Times New Roman" w:hAnsi="Times New Roman"/>
          <w:color w:val="000000"/>
          <w:sz w:val="24"/>
          <w:szCs w:val="24"/>
          <w:shd w:val="clear" w:color="auto" w:fill="FFFFFF"/>
        </w:rPr>
        <w:t>(por. wyrok Naczelnego Sądu Administracyjnego z dnia 21 października 1992 r., sygn. V SA 86/92).</w:t>
      </w:r>
    </w:p>
    <w:p w14:paraId="77CF83E7" w14:textId="29B26F69" w:rsidR="000652CD" w:rsidRPr="0033658F" w:rsidRDefault="000652CD" w:rsidP="00B87591">
      <w:pPr>
        <w:spacing w:after="0" w:line="360" w:lineRule="auto"/>
        <w:jc w:val="both"/>
        <w:rPr>
          <w:rFonts w:ascii="Times New Roman" w:hAnsi="Times New Roman"/>
          <w:color w:val="000000"/>
          <w:sz w:val="24"/>
          <w:szCs w:val="24"/>
        </w:rPr>
      </w:pPr>
      <w:r w:rsidRPr="0033658F">
        <w:rPr>
          <w:rFonts w:ascii="Times New Roman" w:hAnsi="Times New Roman"/>
          <w:color w:val="000000"/>
          <w:sz w:val="24"/>
          <w:szCs w:val="24"/>
        </w:rPr>
        <w:t>Komisja w toku przeprowadzonego postępowania rozpoznawczego ustaliła,</w:t>
      </w:r>
      <w:r>
        <w:rPr>
          <w:rFonts w:ascii="Times New Roman" w:hAnsi="Times New Roman"/>
          <w:color w:val="000000"/>
          <w:sz w:val="24"/>
          <w:szCs w:val="24"/>
        </w:rPr>
        <w:t xml:space="preserve">                     </w:t>
      </w:r>
      <w:r w:rsidRPr="0033658F">
        <w:rPr>
          <w:rFonts w:ascii="Times New Roman" w:hAnsi="Times New Roman"/>
          <w:color w:val="000000"/>
          <w:sz w:val="24"/>
          <w:szCs w:val="24"/>
        </w:rPr>
        <w:t xml:space="preserve"> że</w:t>
      </w:r>
      <w:r w:rsidRPr="0033658F">
        <w:rPr>
          <w:rStyle w:val="FontStyle29"/>
          <w:color w:val="000000"/>
          <w:sz w:val="24"/>
          <w:szCs w:val="24"/>
        </w:rPr>
        <w:t xml:space="preserve"> </w:t>
      </w:r>
      <w:r w:rsidRPr="0033658F">
        <w:rPr>
          <w:rStyle w:val="FontStyle27"/>
          <w:color w:val="000000"/>
        </w:rPr>
        <w:t xml:space="preserve">doszło do wydania decyzji reprywatyzacyjnej z dnia </w:t>
      </w:r>
      <w:r>
        <w:rPr>
          <w:rStyle w:val="FontStyle27"/>
          <w:color w:val="000000"/>
        </w:rPr>
        <w:t xml:space="preserve"> maja 2007 </w:t>
      </w:r>
      <w:r w:rsidRPr="0033658F">
        <w:rPr>
          <w:rStyle w:val="FontStyle27"/>
          <w:color w:val="000000"/>
        </w:rPr>
        <w:t xml:space="preserve">r. z rażącym naruszeniem prawa, co skutkuje koniecznością stwierdzenia jej nieważności w całości. </w:t>
      </w:r>
    </w:p>
    <w:p w14:paraId="0D297299" w14:textId="33913F65" w:rsidR="000652CD" w:rsidRDefault="000652CD" w:rsidP="00B87591">
      <w:pPr>
        <w:spacing w:after="0" w:line="360" w:lineRule="auto"/>
        <w:contextualSpacing/>
        <w:jc w:val="both"/>
        <w:rPr>
          <w:rFonts w:ascii="Times New Roman" w:eastAsia="Times New Roman" w:hAnsi="Times New Roman"/>
          <w:sz w:val="24"/>
          <w:szCs w:val="24"/>
        </w:rPr>
      </w:pPr>
      <w:r>
        <w:rPr>
          <w:rFonts w:ascii="Times New Roman" w:hAnsi="Times New Roman"/>
          <w:b/>
          <w:bCs/>
          <w:color w:val="000000"/>
          <w:sz w:val="24"/>
          <w:szCs w:val="24"/>
        </w:rPr>
        <w:t>1</w:t>
      </w:r>
      <w:r w:rsidRPr="0033658F">
        <w:rPr>
          <w:rFonts w:ascii="Times New Roman" w:hAnsi="Times New Roman"/>
          <w:b/>
          <w:bCs/>
          <w:color w:val="000000"/>
          <w:sz w:val="24"/>
          <w:szCs w:val="24"/>
        </w:rPr>
        <w:t>.</w:t>
      </w:r>
      <w:r>
        <w:rPr>
          <w:rFonts w:ascii="Times New Roman" w:hAnsi="Times New Roman"/>
          <w:b/>
          <w:bCs/>
          <w:color w:val="000000"/>
          <w:sz w:val="24"/>
          <w:szCs w:val="24"/>
        </w:rPr>
        <w:t>3</w:t>
      </w:r>
      <w:r w:rsidRPr="0033658F">
        <w:rPr>
          <w:rFonts w:ascii="Times New Roman" w:hAnsi="Times New Roman"/>
          <w:b/>
          <w:bCs/>
          <w:color w:val="000000"/>
          <w:sz w:val="24"/>
          <w:szCs w:val="24"/>
        </w:rPr>
        <w:t xml:space="preserve">. </w:t>
      </w:r>
      <w:r w:rsidRPr="0033658F">
        <w:rPr>
          <w:rFonts w:ascii="Times New Roman" w:eastAsia="Times New Roman" w:hAnsi="Times New Roman"/>
          <w:sz w:val="24"/>
          <w:szCs w:val="24"/>
        </w:rPr>
        <w:t>Przepis art. 1 dekretu warszawskiego stanowi, że wszelkie grunty usytuowane</w:t>
      </w:r>
      <w:r>
        <w:rPr>
          <w:rFonts w:ascii="Times New Roman" w:eastAsia="Times New Roman" w:hAnsi="Times New Roman"/>
          <w:sz w:val="24"/>
          <w:szCs w:val="24"/>
        </w:rPr>
        <w:t xml:space="preserve">                 </w:t>
      </w:r>
      <w:r w:rsidRPr="0033658F">
        <w:rPr>
          <w:rFonts w:ascii="Times New Roman" w:eastAsia="Times New Roman" w:hAnsi="Times New Roman"/>
          <w:sz w:val="24"/>
          <w:szCs w:val="24"/>
        </w:rPr>
        <w:t xml:space="preserve"> na obszarze m.st. Warszawy przeszły z dniem 21 listopada 1945 r. na własność gminy</w:t>
      </w:r>
      <w:r>
        <w:rPr>
          <w:rFonts w:ascii="Times New Roman" w:eastAsia="Times New Roman" w:hAnsi="Times New Roman"/>
          <w:sz w:val="24"/>
          <w:szCs w:val="24"/>
        </w:rPr>
        <w:t xml:space="preserve">                     </w:t>
      </w:r>
      <w:r w:rsidRPr="0033658F">
        <w:rPr>
          <w:rFonts w:ascii="Times New Roman" w:eastAsia="Times New Roman" w:hAnsi="Times New Roman"/>
          <w:sz w:val="24"/>
          <w:szCs w:val="24"/>
        </w:rPr>
        <w:t xml:space="preserve"> m.st. Warszawy. Zgodnie natomiast z art. 7 ust. 1 powołanego dekretu, dotychczasowy właściciel gruntu, następcy prawni będący w posiadaniu gruntu lub osoby prawa jego reprezentujące, a jeżeli chodzi o grunty oddane na podstawie obowiązujących przepisów</w:t>
      </w:r>
      <w:r>
        <w:rPr>
          <w:rFonts w:ascii="Times New Roman" w:eastAsia="Times New Roman" w:hAnsi="Times New Roman"/>
          <w:sz w:val="24"/>
          <w:szCs w:val="24"/>
        </w:rPr>
        <w:t xml:space="preserve">               </w:t>
      </w:r>
      <w:r w:rsidRPr="0033658F">
        <w:rPr>
          <w:rFonts w:ascii="Times New Roman" w:eastAsia="Times New Roman" w:hAnsi="Times New Roman"/>
          <w:sz w:val="24"/>
          <w:szCs w:val="24"/>
        </w:rPr>
        <w:t xml:space="preserve"> w zarząd i użytkowanie - użytkownicy gruntu, mogli w ciągu 6 miesięcy od dnia objęcia </w:t>
      </w:r>
      <w:r>
        <w:rPr>
          <w:rFonts w:ascii="Times New Roman" w:eastAsia="Times New Roman" w:hAnsi="Times New Roman"/>
          <w:sz w:val="24"/>
          <w:szCs w:val="24"/>
        </w:rPr>
        <w:t xml:space="preserve">                  </w:t>
      </w:r>
      <w:r w:rsidRPr="0033658F">
        <w:rPr>
          <w:rFonts w:ascii="Times New Roman" w:eastAsia="Times New Roman" w:hAnsi="Times New Roman"/>
          <w:sz w:val="24"/>
          <w:szCs w:val="24"/>
        </w:rPr>
        <w:t>w posiadanie gruntu przez gminę zgłosić wniosek o przyznanie na tym gruncie jego dotychczasowemu właścicielowi prawa wieczystej dzierżawy z czynszem symbolicznym</w:t>
      </w:r>
      <w:r>
        <w:rPr>
          <w:rFonts w:ascii="Times New Roman" w:eastAsia="Times New Roman" w:hAnsi="Times New Roman"/>
          <w:sz w:val="24"/>
          <w:szCs w:val="24"/>
        </w:rPr>
        <w:t xml:space="preserve">                           </w:t>
      </w:r>
      <w:r w:rsidRPr="0033658F">
        <w:rPr>
          <w:rFonts w:ascii="Times New Roman" w:eastAsia="Times New Roman" w:hAnsi="Times New Roman"/>
          <w:sz w:val="24"/>
          <w:szCs w:val="24"/>
        </w:rPr>
        <w:t xml:space="preserve"> lub prawa zabudowy za opłatą symboliczną. </w:t>
      </w:r>
      <w:r>
        <w:rPr>
          <w:rFonts w:ascii="Times New Roman" w:eastAsia="Times New Roman" w:hAnsi="Times New Roman"/>
          <w:sz w:val="24"/>
          <w:szCs w:val="24"/>
        </w:rPr>
        <w:t xml:space="preserve">Oznacza to, że ustawodawca w art. 7 ust. 1 ww. dekretu wyróżnił cztery kategorie podmiotów uprawnionych do złożenia wniosku dekretowego, tj. </w:t>
      </w:r>
      <w:r w:rsidRPr="0033658F">
        <w:rPr>
          <w:rFonts w:ascii="Times New Roman" w:eastAsia="Times New Roman" w:hAnsi="Times New Roman"/>
          <w:sz w:val="24"/>
          <w:szCs w:val="24"/>
        </w:rPr>
        <w:t>dotychczasowy właściciel gruntu, następcy prawni będący w posiadaniu gruntu lub osoby prawa jego reprezentujące,</w:t>
      </w:r>
      <w:r>
        <w:rPr>
          <w:rFonts w:ascii="Times New Roman" w:eastAsia="Times New Roman" w:hAnsi="Times New Roman"/>
          <w:sz w:val="24"/>
          <w:szCs w:val="24"/>
        </w:rPr>
        <w:t xml:space="preserve"> </w:t>
      </w:r>
      <w:r w:rsidRPr="0033658F">
        <w:rPr>
          <w:rFonts w:ascii="Times New Roman" w:eastAsia="Times New Roman" w:hAnsi="Times New Roman"/>
          <w:sz w:val="24"/>
          <w:szCs w:val="24"/>
        </w:rPr>
        <w:t>a jeżeli chodzi o grunty oddane na podstawie obowiązujących przepisów w zarząd</w:t>
      </w:r>
      <w:r>
        <w:rPr>
          <w:rFonts w:ascii="Times New Roman" w:eastAsia="Times New Roman" w:hAnsi="Times New Roman"/>
          <w:sz w:val="24"/>
          <w:szCs w:val="24"/>
        </w:rPr>
        <w:t xml:space="preserve"> </w:t>
      </w:r>
      <w:r w:rsidRPr="0033658F">
        <w:rPr>
          <w:rFonts w:ascii="Times New Roman" w:eastAsia="Times New Roman" w:hAnsi="Times New Roman"/>
          <w:sz w:val="24"/>
          <w:szCs w:val="24"/>
        </w:rPr>
        <w:t>i użytkowanie</w:t>
      </w:r>
      <w:r>
        <w:rPr>
          <w:rFonts w:ascii="Times New Roman" w:eastAsia="Times New Roman" w:hAnsi="Times New Roman"/>
          <w:sz w:val="24"/>
          <w:szCs w:val="24"/>
        </w:rPr>
        <w:t xml:space="preserve"> - </w:t>
      </w:r>
      <w:r w:rsidRPr="0033658F">
        <w:rPr>
          <w:rFonts w:ascii="Times New Roman" w:eastAsia="Times New Roman" w:hAnsi="Times New Roman"/>
          <w:sz w:val="24"/>
          <w:szCs w:val="24"/>
        </w:rPr>
        <w:t>użytkownicy gruntu</w:t>
      </w:r>
      <w:r>
        <w:rPr>
          <w:rFonts w:ascii="Times New Roman" w:eastAsia="Times New Roman" w:hAnsi="Times New Roman"/>
          <w:sz w:val="24"/>
          <w:szCs w:val="24"/>
        </w:rPr>
        <w:t xml:space="preserve">. </w:t>
      </w:r>
    </w:p>
    <w:p w14:paraId="0A1E1973" w14:textId="77777777" w:rsidR="000652CD" w:rsidRPr="0033658F" w:rsidRDefault="000652CD" w:rsidP="00B87591">
      <w:pPr>
        <w:spacing w:line="360" w:lineRule="auto"/>
        <w:contextualSpacing/>
        <w:jc w:val="both"/>
        <w:rPr>
          <w:rFonts w:ascii="Arial" w:eastAsia="Times New Roman" w:hAnsi="Arial" w:cs="Arial"/>
          <w:color w:val="00B0F0"/>
          <w:sz w:val="24"/>
          <w:szCs w:val="24"/>
          <w:shd w:val="clear" w:color="auto" w:fill="FEFEFE"/>
        </w:rPr>
      </w:pPr>
      <w:r>
        <w:rPr>
          <w:rFonts w:ascii="Times New Roman" w:eastAsia="Times New Roman" w:hAnsi="Times New Roman"/>
          <w:sz w:val="24"/>
          <w:szCs w:val="24"/>
        </w:rPr>
        <w:t>Kategoria osób wskazanych w art. 7 ust. 1 dekretu warszawskiego jest katalogiem zamkniętym i unormowania te muszę być wykładane ściśle, bez możliwości stosowania analogii i innych form wykładni rozszerzającej.</w:t>
      </w:r>
    </w:p>
    <w:p w14:paraId="3CF86149" w14:textId="630BAC90" w:rsidR="006B0D7E" w:rsidRDefault="000652CD" w:rsidP="00B87591">
      <w:pPr>
        <w:spacing w:after="0" w:line="360" w:lineRule="auto"/>
        <w:jc w:val="both"/>
        <w:rPr>
          <w:rStyle w:val="FontStyle35"/>
          <w:sz w:val="24"/>
          <w:szCs w:val="24"/>
        </w:rPr>
      </w:pPr>
      <w:r>
        <w:rPr>
          <w:rFonts w:ascii="Times New Roman" w:hAnsi="Times New Roman"/>
          <w:b/>
          <w:color w:val="000000"/>
          <w:sz w:val="24"/>
          <w:szCs w:val="24"/>
        </w:rPr>
        <w:t xml:space="preserve">1.4. </w:t>
      </w:r>
      <w:r w:rsidRPr="0033658F">
        <w:rPr>
          <w:rFonts w:ascii="Times New Roman" w:hAnsi="Times New Roman"/>
          <w:bCs/>
          <w:color w:val="000000"/>
          <w:sz w:val="24"/>
          <w:szCs w:val="24"/>
        </w:rPr>
        <w:t>W rozpoznawanej sprawie Komisja ustaliła</w:t>
      </w:r>
      <w:r w:rsidRPr="0033658F">
        <w:rPr>
          <w:rFonts w:ascii="Times New Roman" w:hAnsi="Times New Roman"/>
          <w:color w:val="000000"/>
          <w:sz w:val="24"/>
          <w:szCs w:val="24"/>
        </w:rPr>
        <w:t xml:space="preserve">, że </w:t>
      </w:r>
      <w:r>
        <w:rPr>
          <w:rFonts w:ascii="Times New Roman" w:hAnsi="Times New Roman"/>
          <w:color w:val="000000"/>
          <w:sz w:val="24"/>
          <w:szCs w:val="24"/>
        </w:rPr>
        <w:t>„</w:t>
      </w:r>
      <w:r w:rsidRPr="0033658F">
        <w:rPr>
          <w:rFonts w:ascii="Times New Roman" w:hAnsi="Times New Roman"/>
          <w:color w:val="000000"/>
          <w:sz w:val="24"/>
          <w:szCs w:val="24"/>
        </w:rPr>
        <w:t>dawnymi właścicielami</w:t>
      </w:r>
      <w:r>
        <w:rPr>
          <w:rFonts w:ascii="Times New Roman" w:hAnsi="Times New Roman"/>
          <w:color w:val="000000"/>
          <w:sz w:val="24"/>
          <w:szCs w:val="24"/>
        </w:rPr>
        <w:t xml:space="preserve">” </w:t>
      </w:r>
      <w:r w:rsidRPr="0033658F">
        <w:rPr>
          <w:rFonts w:ascii="Times New Roman" w:hAnsi="Times New Roman"/>
          <w:color w:val="000000"/>
          <w:sz w:val="24"/>
          <w:szCs w:val="24"/>
        </w:rPr>
        <w:t>przedmiotowej nieruchomości, w</w:t>
      </w:r>
      <w:r w:rsidR="00A406EC">
        <w:rPr>
          <w:rFonts w:ascii="Times New Roman" w:hAnsi="Times New Roman"/>
          <w:color w:val="000000"/>
          <w:sz w:val="24"/>
          <w:szCs w:val="24"/>
        </w:rPr>
        <w:t>edłu</w:t>
      </w:r>
      <w:r w:rsidRPr="0033658F">
        <w:rPr>
          <w:rFonts w:ascii="Times New Roman" w:hAnsi="Times New Roman"/>
          <w:color w:val="000000"/>
          <w:sz w:val="24"/>
          <w:szCs w:val="24"/>
        </w:rPr>
        <w:t>g stanu sprzed dnia wejścia w życie dekretu warszawskiego</w:t>
      </w:r>
      <w:r>
        <w:rPr>
          <w:rFonts w:ascii="Times New Roman" w:hAnsi="Times New Roman"/>
          <w:color w:val="000000"/>
          <w:sz w:val="24"/>
          <w:szCs w:val="24"/>
        </w:rPr>
        <w:t xml:space="preserve"> </w:t>
      </w:r>
      <w:r w:rsidRPr="0033658F">
        <w:rPr>
          <w:rFonts w:ascii="Times New Roman" w:hAnsi="Times New Roman"/>
          <w:color w:val="000000"/>
          <w:sz w:val="24"/>
          <w:szCs w:val="24"/>
        </w:rPr>
        <w:t>byli</w:t>
      </w:r>
      <w:r>
        <w:rPr>
          <w:rFonts w:ascii="Times New Roman" w:hAnsi="Times New Roman"/>
          <w:color w:val="000000"/>
          <w:sz w:val="24"/>
          <w:szCs w:val="24"/>
        </w:rPr>
        <w:t xml:space="preserve"> </w:t>
      </w:r>
      <w:r w:rsidR="005016BF" w:rsidRPr="00E34E78">
        <w:rPr>
          <w:rFonts w:ascii="Times New Roman" w:eastAsia="Times New Roman" w:hAnsi="Times New Roman"/>
          <w:sz w:val="24"/>
          <w:szCs w:val="24"/>
          <w:lang w:eastAsia="pl-PL"/>
        </w:rPr>
        <w:t>A J P i K J M K</w:t>
      </w:r>
      <w:r w:rsidRPr="0033658F">
        <w:rPr>
          <w:rFonts w:ascii="Times New Roman" w:hAnsi="Times New Roman"/>
          <w:color w:val="000000"/>
          <w:sz w:val="24"/>
          <w:szCs w:val="24"/>
        </w:rPr>
        <w:t>. Następnie dawna nieruchomość</w:t>
      </w:r>
      <w:r w:rsidR="00576E87">
        <w:rPr>
          <w:rFonts w:ascii="Times New Roman" w:hAnsi="Times New Roman"/>
          <w:color w:val="000000"/>
          <w:sz w:val="24"/>
          <w:szCs w:val="24"/>
        </w:rPr>
        <w:t xml:space="preserve"> Langiewicza 26</w:t>
      </w:r>
      <w:r w:rsidRPr="0033658F">
        <w:rPr>
          <w:rFonts w:ascii="Times New Roman" w:hAnsi="Times New Roman"/>
          <w:color w:val="000000"/>
          <w:sz w:val="24"/>
          <w:szCs w:val="24"/>
        </w:rPr>
        <w:t xml:space="preserve">, </w:t>
      </w:r>
      <w:r>
        <w:rPr>
          <w:rFonts w:ascii="Times New Roman" w:hAnsi="Times New Roman"/>
          <w:color w:val="000000"/>
          <w:sz w:val="24"/>
          <w:szCs w:val="24"/>
          <w:shd w:val="clear" w:color="auto" w:fill="FFFFFF"/>
        </w:rPr>
        <w:t xml:space="preserve">z </w:t>
      </w:r>
      <w:r>
        <w:rPr>
          <w:rFonts w:ascii="Times New Roman" w:hAnsi="Times New Roman"/>
          <w:color w:val="000000"/>
          <w:sz w:val="24"/>
          <w:szCs w:val="24"/>
        </w:rPr>
        <w:t>dniem 21</w:t>
      </w:r>
      <w:r w:rsidRPr="0033658F">
        <w:rPr>
          <w:rFonts w:ascii="Times New Roman" w:hAnsi="Times New Roman"/>
          <w:color w:val="000000"/>
          <w:sz w:val="24"/>
          <w:szCs w:val="24"/>
        </w:rPr>
        <w:t xml:space="preserve"> listopada 1945 r.</w:t>
      </w:r>
      <w:r>
        <w:rPr>
          <w:rFonts w:ascii="Times New Roman" w:hAnsi="Times New Roman"/>
          <w:color w:val="000000"/>
          <w:sz w:val="24"/>
          <w:szCs w:val="24"/>
        </w:rPr>
        <w:t xml:space="preserve"> </w:t>
      </w:r>
      <w:r w:rsidRPr="0033658F">
        <w:rPr>
          <w:rFonts w:ascii="Times New Roman" w:hAnsi="Times New Roman"/>
          <w:color w:val="000000"/>
          <w:sz w:val="24"/>
          <w:szCs w:val="24"/>
        </w:rPr>
        <w:t xml:space="preserve">przeszła </w:t>
      </w:r>
      <w:r w:rsidRPr="0033658F">
        <w:rPr>
          <w:rFonts w:ascii="Times New Roman" w:hAnsi="Times New Roman"/>
          <w:color w:val="000000"/>
          <w:sz w:val="24"/>
          <w:szCs w:val="24"/>
          <w:shd w:val="clear" w:color="auto" w:fill="FFFFFF"/>
        </w:rPr>
        <w:t xml:space="preserve">na własność gminy m.st. Warszawy </w:t>
      </w:r>
      <w:r w:rsidRPr="0033658F">
        <w:rPr>
          <w:rFonts w:ascii="Times New Roman" w:eastAsia="Times New Roman" w:hAnsi="Times New Roman"/>
          <w:sz w:val="24"/>
          <w:szCs w:val="24"/>
        </w:rPr>
        <w:t>(utrata prawa własności nie dotyczyła budynku usytuowanego na przedmiotowej nieruchomości - w świetle art. 5 dekretu warszawskiego)</w:t>
      </w:r>
      <w:r w:rsidRPr="0033658F">
        <w:rPr>
          <w:rFonts w:ascii="Times New Roman" w:hAnsi="Times New Roman"/>
          <w:color w:val="000000"/>
          <w:sz w:val="24"/>
          <w:szCs w:val="24"/>
          <w:shd w:val="clear" w:color="auto" w:fill="FFFFFF"/>
        </w:rPr>
        <w:t>.</w:t>
      </w:r>
      <w:r w:rsidRPr="00FC0E3F">
        <w:rPr>
          <w:rStyle w:val="FontStyle35"/>
          <w:b/>
          <w:bCs/>
          <w:sz w:val="24"/>
          <w:szCs w:val="24"/>
        </w:rPr>
        <w:t xml:space="preserve"> </w:t>
      </w:r>
      <w:r w:rsidRPr="000652CD">
        <w:rPr>
          <w:rStyle w:val="FontStyle35"/>
          <w:sz w:val="24"/>
          <w:szCs w:val="24"/>
        </w:rPr>
        <w:t xml:space="preserve">Komisja ustaliła, że w dniu </w:t>
      </w:r>
      <w:r w:rsidR="005016BF">
        <w:rPr>
          <w:rStyle w:val="FontStyle35"/>
          <w:sz w:val="24"/>
          <w:szCs w:val="24"/>
        </w:rPr>
        <w:t xml:space="preserve"> listopada 194</w:t>
      </w:r>
      <w:r w:rsidR="00A85D7C">
        <w:rPr>
          <w:rStyle w:val="FontStyle35"/>
          <w:sz w:val="24"/>
          <w:szCs w:val="24"/>
        </w:rPr>
        <w:t>6</w:t>
      </w:r>
      <w:r w:rsidR="005016BF">
        <w:rPr>
          <w:rStyle w:val="FontStyle35"/>
          <w:sz w:val="24"/>
          <w:szCs w:val="24"/>
        </w:rPr>
        <w:t xml:space="preserve"> </w:t>
      </w:r>
      <w:r w:rsidRPr="000652CD">
        <w:rPr>
          <w:rStyle w:val="FontStyle35"/>
          <w:sz w:val="24"/>
          <w:szCs w:val="24"/>
        </w:rPr>
        <w:t>r. zawarto</w:t>
      </w:r>
      <w:r w:rsidRPr="000652CD">
        <w:rPr>
          <w:rStyle w:val="FontStyle29"/>
          <w:sz w:val="24"/>
          <w:szCs w:val="24"/>
        </w:rPr>
        <w:t xml:space="preserve"> </w:t>
      </w:r>
      <w:r w:rsidRPr="000652CD">
        <w:rPr>
          <w:rStyle w:val="FontStyle35"/>
          <w:sz w:val="24"/>
          <w:szCs w:val="24"/>
        </w:rPr>
        <w:t xml:space="preserve">w formie aktu notarialnego umowę sprzedaży </w:t>
      </w:r>
      <w:r w:rsidR="005016BF">
        <w:rPr>
          <w:rStyle w:val="FontStyle35"/>
          <w:sz w:val="24"/>
          <w:szCs w:val="24"/>
        </w:rPr>
        <w:t xml:space="preserve">praw i roszczeń do </w:t>
      </w:r>
      <w:r w:rsidRPr="000652CD">
        <w:rPr>
          <w:rStyle w:val="FontStyle35"/>
          <w:sz w:val="24"/>
          <w:szCs w:val="24"/>
        </w:rPr>
        <w:t>przedmiotowej nieruchomości, na rzecz</w:t>
      </w:r>
      <w:r w:rsidR="005016BF">
        <w:rPr>
          <w:rStyle w:val="FontStyle35"/>
          <w:sz w:val="24"/>
          <w:szCs w:val="24"/>
        </w:rPr>
        <w:t xml:space="preserve"> A T</w:t>
      </w:r>
      <w:r w:rsidR="00A406EC">
        <w:rPr>
          <w:rStyle w:val="FontStyle35"/>
          <w:sz w:val="24"/>
          <w:szCs w:val="24"/>
        </w:rPr>
        <w:t>-</w:t>
      </w:r>
      <w:r w:rsidR="005016BF">
        <w:rPr>
          <w:rStyle w:val="FontStyle35"/>
          <w:sz w:val="24"/>
          <w:szCs w:val="24"/>
        </w:rPr>
        <w:t>W i W J</w:t>
      </w:r>
      <w:r w:rsidRPr="000652CD">
        <w:rPr>
          <w:rStyle w:val="FontStyle35"/>
          <w:sz w:val="24"/>
          <w:szCs w:val="24"/>
        </w:rPr>
        <w:t xml:space="preserve">. </w:t>
      </w:r>
      <w:r w:rsidR="00BE0EA9">
        <w:rPr>
          <w:rStyle w:val="FontStyle35"/>
          <w:sz w:val="24"/>
          <w:szCs w:val="24"/>
        </w:rPr>
        <w:t>W</w:t>
      </w:r>
      <w:r w:rsidRPr="000652CD">
        <w:rPr>
          <w:rStyle w:val="FontStyle35"/>
          <w:sz w:val="24"/>
          <w:szCs w:val="24"/>
        </w:rPr>
        <w:t xml:space="preserve"> dniu </w:t>
      </w:r>
      <w:r w:rsidR="005016BF">
        <w:rPr>
          <w:rStyle w:val="FontStyle35"/>
          <w:sz w:val="24"/>
          <w:szCs w:val="24"/>
        </w:rPr>
        <w:t xml:space="preserve">23 czerwca </w:t>
      </w:r>
      <w:r w:rsidRPr="000652CD">
        <w:rPr>
          <w:rStyle w:val="FontStyle35"/>
          <w:sz w:val="24"/>
          <w:szCs w:val="24"/>
        </w:rPr>
        <w:t xml:space="preserve">1948 r. </w:t>
      </w:r>
      <w:r w:rsidR="00BE0EA9">
        <w:rPr>
          <w:rStyle w:val="FontStyle35"/>
          <w:sz w:val="24"/>
          <w:szCs w:val="24"/>
        </w:rPr>
        <w:t>A T</w:t>
      </w:r>
      <w:r w:rsidR="00010F7A">
        <w:rPr>
          <w:rStyle w:val="FontStyle35"/>
          <w:sz w:val="24"/>
          <w:szCs w:val="24"/>
        </w:rPr>
        <w:t>-</w:t>
      </w:r>
      <w:r w:rsidR="00BE0EA9">
        <w:rPr>
          <w:rStyle w:val="FontStyle35"/>
          <w:sz w:val="24"/>
          <w:szCs w:val="24"/>
        </w:rPr>
        <w:t xml:space="preserve">W </w:t>
      </w:r>
      <w:r w:rsidRPr="000652CD">
        <w:rPr>
          <w:rStyle w:val="FontStyle35"/>
          <w:sz w:val="24"/>
          <w:szCs w:val="24"/>
        </w:rPr>
        <w:t>złoży</w:t>
      </w:r>
      <w:r w:rsidR="005016BF">
        <w:rPr>
          <w:rStyle w:val="FontStyle35"/>
          <w:sz w:val="24"/>
          <w:szCs w:val="24"/>
        </w:rPr>
        <w:t>ł</w:t>
      </w:r>
      <w:r w:rsidR="00BE0EA9">
        <w:rPr>
          <w:rStyle w:val="FontStyle35"/>
          <w:sz w:val="24"/>
          <w:szCs w:val="24"/>
        </w:rPr>
        <w:t>a</w:t>
      </w:r>
      <w:r w:rsidR="00576E87">
        <w:rPr>
          <w:rStyle w:val="FontStyle35"/>
          <w:sz w:val="24"/>
          <w:szCs w:val="24"/>
        </w:rPr>
        <w:t xml:space="preserve"> </w:t>
      </w:r>
      <w:r w:rsidRPr="000652CD">
        <w:rPr>
          <w:rStyle w:val="FontStyle35"/>
          <w:sz w:val="24"/>
          <w:szCs w:val="24"/>
        </w:rPr>
        <w:t>w terminie opłacony wniosek dekretowy do przedmiotowej nieruchomości.</w:t>
      </w:r>
      <w:r w:rsidR="005016BF">
        <w:rPr>
          <w:rStyle w:val="FontStyle35"/>
          <w:sz w:val="24"/>
          <w:szCs w:val="24"/>
        </w:rPr>
        <w:t xml:space="preserve"> Następnie, </w:t>
      </w:r>
      <w:r w:rsidR="00576E87">
        <w:rPr>
          <w:rStyle w:val="FontStyle35"/>
          <w:sz w:val="24"/>
          <w:szCs w:val="24"/>
        </w:rPr>
        <w:t>praw</w:t>
      </w:r>
      <w:r w:rsidR="00AF3255">
        <w:rPr>
          <w:rStyle w:val="FontStyle35"/>
          <w:sz w:val="24"/>
          <w:szCs w:val="24"/>
        </w:rPr>
        <w:t>a</w:t>
      </w:r>
      <w:r w:rsidR="00576E87">
        <w:rPr>
          <w:rStyle w:val="FontStyle35"/>
          <w:sz w:val="24"/>
          <w:szCs w:val="24"/>
        </w:rPr>
        <w:t xml:space="preserve"> i roszcze</w:t>
      </w:r>
      <w:r w:rsidR="00AF3255">
        <w:rPr>
          <w:rStyle w:val="FontStyle35"/>
          <w:sz w:val="24"/>
          <w:szCs w:val="24"/>
        </w:rPr>
        <w:t>nia</w:t>
      </w:r>
      <w:r w:rsidR="00576E87">
        <w:rPr>
          <w:rStyle w:val="FontStyle35"/>
          <w:sz w:val="24"/>
          <w:szCs w:val="24"/>
        </w:rPr>
        <w:t xml:space="preserve"> do </w:t>
      </w:r>
      <w:r w:rsidR="001B18AD">
        <w:rPr>
          <w:rStyle w:val="FontStyle35"/>
          <w:sz w:val="24"/>
          <w:szCs w:val="24"/>
        </w:rPr>
        <w:t xml:space="preserve">tej </w:t>
      </w:r>
      <w:r w:rsidR="00576E87">
        <w:rPr>
          <w:rStyle w:val="FontStyle35"/>
          <w:sz w:val="24"/>
          <w:szCs w:val="24"/>
        </w:rPr>
        <w:t xml:space="preserve">nieruchomości </w:t>
      </w:r>
      <w:r w:rsidR="00AF3255">
        <w:rPr>
          <w:rStyle w:val="FontStyle35"/>
          <w:sz w:val="24"/>
          <w:szCs w:val="24"/>
        </w:rPr>
        <w:t xml:space="preserve">stały się przedmiotem obrotu prawnego </w:t>
      </w:r>
      <w:r w:rsidR="00576E87">
        <w:rPr>
          <w:rStyle w:val="FontStyle35"/>
          <w:sz w:val="24"/>
          <w:szCs w:val="24"/>
        </w:rPr>
        <w:t xml:space="preserve">odpowiednio </w:t>
      </w:r>
      <w:r w:rsidR="00576E87" w:rsidRPr="00EB24E1">
        <w:rPr>
          <w:rFonts w:ascii="Times New Roman" w:hAnsi="Times New Roman"/>
          <w:sz w:val="24"/>
          <w:szCs w:val="24"/>
        </w:rPr>
        <w:t xml:space="preserve">w dniach: </w:t>
      </w:r>
      <w:r w:rsidR="00576E87" w:rsidRPr="0093427C">
        <w:rPr>
          <w:rFonts w:ascii="Times New Roman" w:eastAsia="Times New Roman" w:hAnsi="Times New Roman"/>
          <w:sz w:val="24"/>
          <w:szCs w:val="24"/>
          <w:lang w:eastAsia="pl-PL"/>
        </w:rPr>
        <w:t xml:space="preserve"> listopada 1946 r., </w:t>
      </w:r>
      <w:r w:rsidR="00576E87" w:rsidRPr="00EB24E1">
        <w:rPr>
          <w:rFonts w:ascii="Times New Roman" w:hAnsi="Times New Roman"/>
          <w:sz w:val="24"/>
          <w:szCs w:val="24"/>
        </w:rPr>
        <w:t xml:space="preserve"> października 1959 r.</w:t>
      </w:r>
      <w:r w:rsidR="00576E87">
        <w:rPr>
          <w:rFonts w:ascii="Times New Roman" w:hAnsi="Times New Roman"/>
          <w:sz w:val="24"/>
          <w:szCs w:val="24"/>
        </w:rPr>
        <w:t xml:space="preserve">, </w:t>
      </w:r>
      <w:r w:rsidR="00576E87" w:rsidRPr="00EB24E1">
        <w:rPr>
          <w:rFonts w:ascii="Times New Roman" w:hAnsi="Times New Roman"/>
          <w:sz w:val="24"/>
          <w:szCs w:val="24"/>
        </w:rPr>
        <w:t xml:space="preserve"> grudnia 1966 r.</w:t>
      </w:r>
      <w:r w:rsidR="00010F7A">
        <w:rPr>
          <w:rFonts w:ascii="Times New Roman" w:hAnsi="Times New Roman"/>
          <w:sz w:val="24"/>
          <w:szCs w:val="24"/>
        </w:rPr>
        <w:t xml:space="preserve">, </w:t>
      </w:r>
      <w:r w:rsidR="00576E87" w:rsidRPr="00EB24E1">
        <w:rPr>
          <w:rFonts w:ascii="Times New Roman" w:eastAsia="Times New Roman" w:hAnsi="Times New Roman"/>
          <w:sz w:val="24"/>
          <w:szCs w:val="24"/>
          <w:lang w:eastAsia="pl-PL"/>
        </w:rPr>
        <w:t xml:space="preserve"> listopada 2002 r.</w:t>
      </w:r>
      <w:r w:rsidR="00010F7A">
        <w:rPr>
          <w:rFonts w:ascii="Times New Roman" w:eastAsia="Times New Roman" w:hAnsi="Times New Roman"/>
          <w:sz w:val="24"/>
          <w:szCs w:val="24"/>
          <w:lang w:eastAsia="pl-PL"/>
        </w:rPr>
        <w:t xml:space="preserve"> i  września 2005 r.</w:t>
      </w:r>
    </w:p>
    <w:p w14:paraId="5003A1B6" w14:textId="7BCF39CD" w:rsidR="005016BF" w:rsidRDefault="00576E87" w:rsidP="00B87591">
      <w:pPr>
        <w:spacing w:after="0" w:line="360" w:lineRule="auto"/>
        <w:jc w:val="both"/>
        <w:rPr>
          <w:rStyle w:val="FontStyle35"/>
          <w:color w:val="000000"/>
          <w:sz w:val="24"/>
          <w:szCs w:val="24"/>
        </w:rPr>
      </w:pPr>
      <w:r w:rsidRPr="000652CD">
        <w:rPr>
          <w:rStyle w:val="FontStyle35"/>
          <w:color w:val="000000"/>
          <w:sz w:val="24"/>
          <w:szCs w:val="24"/>
        </w:rPr>
        <w:t xml:space="preserve">Prezydent m.st. Warszawy </w:t>
      </w:r>
      <w:r w:rsidR="000652CD" w:rsidRPr="000652CD">
        <w:rPr>
          <w:rStyle w:val="FontStyle35"/>
          <w:color w:val="000000"/>
          <w:sz w:val="24"/>
          <w:szCs w:val="24"/>
        </w:rPr>
        <w:t xml:space="preserve">w dniu </w:t>
      </w:r>
      <w:r w:rsidR="005016BF">
        <w:rPr>
          <w:rStyle w:val="FontStyle35"/>
          <w:color w:val="000000"/>
          <w:sz w:val="24"/>
          <w:szCs w:val="24"/>
        </w:rPr>
        <w:t xml:space="preserve"> maja 2007 </w:t>
      </w:r>
      <w:r w:rsidR="000652CD" w:rsidRPr="000652CD">
        <w:rPr>
          <w:rStyle w:val="FontStyle35"/>
          <w:color w:val="000000"/>
          <w:sz w:val="24"/>
          <w:szCs w:val="24"/>
        </w:rPr>
        <w:t xml:space="preserve">r., po rozpoznaniu wniosku dekretowego złożonego przez </w:t>
      </w:r>
      <w:r>
        <w:rPr>
          <w:rStyle w:val="FontStyle35"/>
          <w:sz w:val="24"/>
          <w:szCs w:val="24"/>
        </w:rPr>
        <w:t>A T</w:t>
      </w:r>
      <w:r w:rsidR="00010F7A">
        <w:rPr>
          <w:rStyle w:val="FontStyle35"/>
          <w:sz w:val="24"/>
          <w:szCs w:val="24"/>
        </w:rPr>
        <w:t>-</w:t>
      </w:r>
      <w:r>
        <w:rPr>
          <w:rStyle w:val="FontStyle35"/>
          <w:sz w:val="24"/>
          <w:szCs w:val="24"/>
        </w:rPr>
        <w:t>W</w:t>
      </w:r>
      <w:r w:rsidR="000652CD" w:rsidRPr="000652CD">
        <w:rPr>
          <w:rStyle w:val="FontStyle35"/>
          <w:color w:val="000000"/>
          <w:sz w:val="24"/>
          <w:szCs w:val="24"/>
        </w:rPr>
        <w:t xml:space="preserve">, uznał, że </w:t>
      </w:r>
      <w:r w:rsidR="000652CD" w:rsidRPr="000652CD">
        <w:rPr>
          <w:rStyle w:val="FontStyle35"/>
          <w:sz w:val="24"/>
          <w:szCs w:val="24"/>
        </w:rPr>
        <w:t>przedmiotowy wniosek</w:t>
      </w:r>
      <w:r w:rsidR="000652CD" w:rsidRPr="000652CD">
        <w:rPr>
          <w:rStyle w:val="FontStyle35"/>
          <w:color w:val="000000"/>
          <w:sz w:val="24"/>
          <w:szCs w:val="24"/>
        </w:rPr>
        <w:t xml:space="preserve"> został złożony przez podmiot </w:t>
      </w:r>
      <w:r w:rsidR="000652CD" w:rsidRPr="000652CD">
        <w:rPr>
          <w:rStyle w:val="FontStyle35"/>
          <w:color w:val="000000"/>
          <w:sz w:val="24"/>
          <w:szCs w:val="24"/>
        </w:rPr>
        <w:lastRenderedPageBreak/>
        <w:t xml:space="preserve">uprawniony i w konsekwencji ustanowił prawo użytkowania wieczystego do przedmiotowej nieruchomości na rzecz </w:t>
      </w:r>
      <w:r w:rsidR="005016BF" w:rsidRPr="00EB24E1">
        <w:rPr>
          <w:rStyle w:val="FontStyle19"/>
          <w:sz w:val="24"/>
          <w:szCs w:val="24"/>
        </w:rPr>
        <w:t xml:space="preserve">G i K T małżonków B oraz Z M i R J małżonków A </w:t>
      </w:r>
      <w:r w:rsidR="005016BF">
        <w:rPr>
          <w:rStyle w:val="FontStyle19"/>
          <w:sz w:val="24"/>
          <w:szCs w:val="24"/>
        </w:rPr>
        <w:t xml:space="preserve">(nabywców praw i roszczeń). </w:t>
      </w:r>
    </w:p>
    <w:p w14:paraId="4C0051D3" w14:textId="58E2E2EF" w:rsidR="000652CD" w:rsidRPr="000652CD" w:rsidRDefault="000652CD" w:rsidP="00B87591">
      <w:pPr>
        <w:spacing w:after="0" w:line="360" w:lineRule="auto"/>
        <w:jc w:val="both"/>
        <w:rPr>
          <w:rFonts w:ascii="Times New Roman" w:hAnsi="Times New Roman"/>
          <w:color w:val="000000"/>
          <w:sz w:val="24"/>
          <w:szCs w:val="24"/>
        </w:rPr>
      </w:pPr>
      <w:r w:rsidRPr="000652CD">
        <w:rPr>
          <w:rStyle w:val="FontStyle35"/>
          <w:color w:val="000000"/>
          <w:sz w:val="24"/>
          <w:szCs w:val="24"/>
        </w:rPr>
        <w:t xml:space="preserve">Organ tym samym uznał beneficjentów decyzji reprywatyzacyjnej za spadkobierców „dawnych właścicieli nieruchomości”. </w:t>
      </w:r>
      <w:r w:rsidRPr="000652CD">
        <w:rPr>
          <w:rFonts w:ascii="Times New Roman" w:hAnsi="Times New Roman"/>
          <w:color w:val="000000"/>
          <w:sz w:val="24"/>
          <w:szCs w:val="24"/>
        </w:rPr>
        <w:t>Oznacza to, że organ ukształtował prawa i obowiązki ww. beneficjentów decyzji reprywatyzacyjnej uznając tym samym, że wniosek dekretowy złożył</w:t>
      </w:r>
      <w:r w:rsidR="00576E87">
        <w:rPr>
          <w:rFonts w:ascii="Times New Roman" w:hAnsi="Times New Roman"/>
          <w:color w:val="000000"/>
          <w:sz w:val="24"/>
          <w:szCs w:val="24"/>
        </w:rPr>
        <w:t>a</w:t>
      </w:r>
      <w:r w:rsidRPr="000652CD">
        <w:rPr>
          <w:rFonts w:ascii="Times New Roman" w:hAnsi="Times New Roman"/>
          <w:color w:val="000000"/>
          <w:sz w:val="24"/>
          <w:szCs w:val="24"/>
        </w:rPr>
        <w:t xml:space="preserve"> osob</w:t>
      </w:r>
      <w:r w:rsidR="00576E87">
        <w:rPr>
          <w:rFonts w:ascii="Times New Roman" w:hAnsi="Times New Roman"/>
          <w:color w:val="000000"/>
          <w:sz w:val="24"/>
          <w:szCs w:val="24"/>
        </w:rPr>
        <w:t>a</w:t>
      </w:r>
      <w:r w:rsidRPr="000652CD">
        <w:rPr>
          <w:rFonts w:ascii="Times New Roman" w:hAnsi="Times New Roman"/>
          <w:color w:val="000000"/>
          <w:sz w:val="24"/>
          <w:szCs w:val="24"/>
        </w:rPr>
        <w:t xml:space="preserve"> uprawnion</w:t>
      </w:r>
      <w:r w:rsidR="00576E87">
        <w:rPr>
          <w:rFonts w:ascii="Times New Roman" w:hAnsi="Times New Roman"/>
          <w:color w:val="000000"/>
          <w:sz w:val="24"/>
          <w:szCs w:val="24"/>
        </w:rPr>
        <w:t>a</w:t>
      </w:r>
      <w:r w:rsidRPr="000652CD">
        <w:rPr>
          <w:rFonts w:ascii="Times New Roman" w:hAnsi="Times New Roman"/>
          <w:color w:val="000000"/>
          <w:sz w:val="24"/>
          <w:szCs w:val="24"/>
        </w:rPr>
        <w:t xml:space="preserve">. Natomiast jak ustaliła Komisja, dawnymi właścicielami nieruchomości – w świetle art. 7 ust. 1 dekretu warszawskiego, byli wyłącznie </w:t>
      </w:r>
      <w:r w:rsidR="00576E87" w:rsidRPr="00E34E78">
        <w:rPr>
          <w:rFonts w:ascii="Times New Roman" w:eastAsia="Times New Roman" w:hAnsi="Times New Roman"/>
          <w:sz w:val="24"/>
          <w:szCs w:val="24"/>
          <w:lang w:eastAsia="pl-PL"/>
        </w:rPr>
        <w:t>A J P i K J M K</w:t>
      </w:r>
      <w:r w:rsidRPr="000652CD">
        <w:rPr>
          <w:rFonts w:ascii="Times New Roman" w:hAnsi="Times New Roman"/>
          <w:color w:val="000000"/>
          <w:sz w:val="24"/>
          <w:szCs w:val="24"/>
        </w:rPr>
        <w:t xml:space="preserve">, którzy nigdy nie złożyli wniosku dekretowego. </w:t>
      </w:r>
    </w:p>
    <w:p w14:paraId="6B76ADF6" w14:textId="38FC7F1A" w:rsidR="00576E87" w:rsidRDefault="000652CD" w:rsidP="00B87591">
      <w:pPr>
        <w:spacing w:after="0" w:line="360" w:lineRule="auto"/>
        <w:jc w:val="both"/>
        <w:rPr>
          <w:rStyle w:val="FontStyle45"/>
          <w:rFonts w:ascii="Times New Roman" w:hAnsi="Times New Roman"/>
          <w:b w:val="0"/>
          <w:bCs w:val="0"/>
        </w:rPr>
      </w:pPr>
      <w:r w:rsidRPr="00576E87">
        <w:rPr>
          <w:rStyle w:val="FontStyle35"/>
          <w:b/>
          <w:bCs/>
          <w:color w:val="000000"/>
          <w:sz w:val="24"/>
          <w:szCs w:val="24"/>
        </w:rPr>
        <w:t>1.5.</w:t>
      </w:r>
      <w:r w:rsidRPr="000652CD">
        <w:rPr>
          <w:rStyle w:val="FontStyle35"/>
          <w:color w:val="000000"/>
          <w:sz w:val="24"/>
          <w:szCs w:val="24"/>
        </w:rPr>
        <w:t xml:space="preserve"> W tym miejscu Komisja wskazuje, że </w:t>
      </w:r>
      <w:r w:rsidRPr="000652CD">
        <w:rPr>
          <w:rFonts w:ascii="Times New Roman" w:eastAsia="Times New Roman" w:hAnsi="Times New Roman"/>
          <w:sz w:val="24"/>
          <w:szCs w:val="24"/>
        </w:rPr>
        <w:t>podstawowe i fundamentalne znaczenie</w:t>
      </w:r>
      <w:r w:rsidRPr="0033658F">
        <w:rPr>
          <w:rFonts w:ascii="Times New Roman" w:eastAsia="Times New Roman" w:hAnsi="Times New Roman"/>
          <w:sz w:val="24"/>
          <w:szCs w:val="24"/>
        </w:rPr>
        <w:t xml:space="preserve"> dla rozpoznania sprawy z art. 7 ust. 1 dekretu warszawskiego ma ustalenie legitymacji formalnej podmiotów uprawnionych do złożenia wniosku dekretowego z art. 7 ust. 1 dekretu warszawskiego. </w:t>
      </w:r>
      <w:r w:rsidRPr="0033658F">
        <w:rPr>
          <w:rStyle w:val="FontStyle45"/>
          <w:rFonts w:ascii="Times New Roman" w:hAnsi="Times New Roman"/>
          <w:b w:val="0"/>
          <w:bCs w:val="0"/>
        </w:rPr>
        <w:t>W literaturze i orzecznictwie sądowym podkreśla się, że ustalenie kręgu podmiotów uprawnionych do złożenia wniosku w trybie art. 7 dekretu warszawskiego, było i</w:t>
      </w:r>
      <w:r w:rsidRPr="0033658F">
        <w:rPr>
          <w:rFonts w:ascii="Times New Roman" w:hAnsi="Times New Roman"/>
          <w:b/>
          <w:bCs/>
          <w:color w:val="000000"/>
          <w:sz w:val="24"/>
          <w:szCs w:val="24"/>
        </w:rPr>
        <w:t> </w:t>
      </w:r>
      <w:r w:rsidRPr="0033658F">
        <w:rPr>
          <w:rStyle w:val="FontStyle45"/>
          <w:rFonts w:ascii="Times New Roman" w:hAnsi="Times New Roman"/>
          <w:b w:val="0"/>
          <w:bCs w:val="0"/>
        </w:rPr>
        <w:t>jest obowiązkiem organów administracji publicznej prowadzących wedle swojej właściwości postępowania w tym trybie. Prawidłowe zatem ustalenie osób uprawnionych</w:t>
      </w:r>
      <w:r w:rsidR="005016BF">
        <w:rPr>
          <w:rStyle w:val="FontStyle45"/>
          <w:rFonts w:ascii="Times New Roman" w:hAnsi="Times New Roman"/>
          <w:b w:val="0"/>
          <w:bCs w:val="0"/>
        </w:rPr>
        <w:t xml:space="preserve"> </w:t>
      </w:r>
      <w:r w:rsidRPr="0033658F">
        <w:rPr>
          <w:rStyle w:val="FontStyle45"/>
          <w:rFonts w:ascii="Times New Roman" w:hAnsi="Times New Roman"/>
          <w:b w:val="0"/>
          <w:bCs w:val="0"/>
        </w:rPr>
        <w:t>do złożenia wniosku dekretowego stanowi jeden</w:t>
      </w:r>
      <w:r w:rsidR="00010F7A">
        <w:rPr>
          <w:rStyle w:val="FontStyle45"/>
          <w:rFonts w:ascii="Times New Roman" w:hAnsi="Times New Roman"/>
          <w:b w:val="0"/>
          <w:bCs w:val="0"/>
        </w:rPr>
        <w:t xml:space="preserve"> </w:t>
      </w:r>
      <w:r w:rsidRPr="0033658F">
        <w:rPr>
          <w:rStyle w:val="FontStyle45"/>
          <w:rFonts w:ascii="Times New Roman" w:hAnsi="Times New Roman"/>
          <w:b w:val="0"/>
          <w:bCs w:val="0"/>
        </w:rPr>
        <w:t xml:space="preserve">z podstawowych obowiązków organu prowadzącego postępowanie administracyjne, wykonywany już we wstępnej fazie postępowania administracyjnego. </w:t>
      </w:r>
    </w:p>
    <w:p w14:paraId="6B2F63ED" w14:textId="004736DD" w:rsidR="000652CD" w:rsidRPr="0033658F" w:rsidRDefault="000652CD" w:rsidP="00B87591">
      <w:pPr>
        <w:spacing w:after="0" w:line="360" w:lineRule="auto"/>
        <w:jc w:val="both"/>
        <w:rPr>
          <w:rStyle w:val="FontStyle45"/>
          <w:rFonts w:ascii="Times New Roman" w:hAnsi="Times New Roman"/>
          <w:b w:val="0"/>
          <w:bCs w:val="0"/>
        </w:rPr>
      </w:pPr>
      <w:r w:rsidRPr="0033658F">
        <w:rPr>
          <w:rStyle w:val="FontStyle45"/>
          <w:rFonts w:ascii="Times New Roman" w:hAnsi="Times New Roman"/>
          <w:b w:val="0"/>
          <w:bCs w:val="0"/>
        </w:rPr>
        <w:t>Prezydent m.st.</w:t>
      </w:r>
      <w:r w:rsidR="00C37E7C">
        <w:rPr>
          <w:rStyle w:val="FontStyle45"/>
          <w:rFonts w:ascii="Times New Roman" w:hAnsi="Times New Roman"/>
          <w:b w:val="0"/>
          <w:bCs w:val="0"/>
        </w:rPr>
        <w:t xml:space="preserve"> </w:t>
      </w:r>
      <w:r w:rsidRPr="0033658F">
        <w:rPr>
          <w:rStyle w:val="FontStyle45"/>
          <w:rFonts w:ascii="Times New Roman" w:hAnsi="Times New Roman"/>
          <w:b w:val="0"/>
          <w:bCs w:val="0"/>
        </w:rPr>
        <w:t>Warszawy rozpoznając wniosek dekretowy winien był dokonać</w:t>
      </w:r>
      <w:r>
        <w:rPr>
          <w:rStyle w:val="FontStyle45"/>
          <w:rFonts w:ascii="Times New Roman" w:hAnsi="Times New Roman"/>
          <w:b w:val="0"/>
          <w:bCs w:val="0"/>
        </w:rPr>
        <w:t xml:space="preserve">                      </w:t>
      </w:r>
      <w:r w:rsidRPr="0033658F">
        <w:rPr>
          <w:rStyle w:val="FontStyle45"/>
          <w:rFonts w:ascii="Times New Roman" w:hAnsi="Times New Roman"/>
          <w:b w:val="0"/>
          <w:bCs w:val="0"/>
        </w:rPr>
        <w:t xml:space="preserve"> </w:t>
      </w:r>
      <w:r>
        <w:rPr>
          <w:rStyle w:val="FontStyle45"/>
          <w:rFonts w:ascii="Times New Roman" w:hAnsi="Times New Roman"/>
          <w:b w:val="0"/>
          <w:bCs w:val="0"/>
        </w:rPr>
        <w:t xml:space="preserve">w pierwszej kolejności </w:t>
      </w:r>
      <w:r w:rsidRPr="0033658F">
        <w:rPr>
          <w:rStyle w:val="FontStyle45"/>
          <w:rFonts w:ascii="Times New Roman" w:hAnsi="Times New Roman"/>
          <w:b w:val="0"/>
          <w:bCs w:val="0"/>
        </w:rPr>
        <w:t>analizy, czy z wnioskiem dekretowym wystąpiła osoba uprawniona</w:t>
      </w:r>
      <w:r w:rsidR="0051076E">
        <w:rPr>
          <w:rStyle w:val="FontStyle45"/>
          <w:rFonts w:ascii="Times New Roman" w:hAnsi="Times New Roman"/>
          <w:b w:val="0"/>
          <w:bCs w:val="0"/>
        </w:rPr>
        <w:t xml:space="preserve"> </w:t>
      </w:r>
      <w:r w:rsidRPr="0033658F">
        <w:rPr>
          <w:rStyle w:val="FontStyle45"/>
          <w:rFonts w:ascii="Times New Roman" w:hAnsi="Times New Roman"/>
          <w:b w:val="0"/>
          <w:bCs w:val="0"/>
        </w:rPr>
        <w:t>do jego złożenia - zgodnie z</w:t>
      </w:r>
      <w:r w:rsidRPr="0033658F">
        <w:rPr>
          <w:rFonts w:ascii="Times New Roman" w:hAnsi="Times New Roman"/>
          <w:b/>
          <w:bCs/>
          <w:color w:val="000000"/>
          <w:sz w:val="24"/>
          <w:szCs w:val="24"/>
        </w:rPr>
        <w:t> </w:t>
      </w:r>
      <w:r w:rsidRPr="0033658F">
        <w:rPr>
          <w:rStyle w:val="FontStyle45"/>
          <w:rFonts w:ascii="Times New Roman" w:hAnsi="Times New Roman"/>
          <w:b w:val="0"/>
          <w:bCs w:val="0"/>
        </w:rPr>
        <w:t>treścią art. 7</w:t>
      </w:r>
      <w:r w:rsidRPr="0033658F">
        <w:rPr>
          <w:rFonts w:ascii="Times New Roman" w:hAnsi="Times New Roman"/>
          <w:b/>
          <w:bCs/>
          <w:color w:val="000000"/>
          <w:sz w:val="24"/>
          <w:szCs w:val="24"/>
        </w:rPr>
        <w:t> </w:t>
      </w:r>
      <w:r w:rsidRPr="0033658F">
        <w:rPr>
          <w:rFonts w:ascii="Times New Roman" w:hAnsi="Times New Roman"/>
          <w:color w:val="000000"/>
          <w:sz w:val="24"/>
          <w:szCs w:val="24"/>
        </w:rPr>
        <w:t xml:space="preserve">ust. 1 </w:t>
      </w:r>
      <w:r w:rsidRPr="0033658F">
        <w:rPr>
          <w:rStyle w:val="FontStyle45"/>
          <w:rFonts w:ascii="Times New Roman" w:hAnsi="Times New Roman"/>
          <w:b w:val="0"/>
          <w:bCs w:val="0"/>
        </w:rPr>
        <w:t>dekretu warszawskiego. Te ustalenia dopiero warunkowałyby możliwość wydania decyzji reprywatyzacyjnej w trybie art. 7 ust. 1 i 2 dekretu warszawskiego, bowiem jak wskazano wyżej, prawidłowe ustalenie osób uprawnionych do złożenia wniosku dekretowego stanowi jeden</w:t>
      </w:r>
      <w:r w:rsidR="00F21DB6">
        <w:rPr>
          <w:rStyle w:val="FontStyle45"/>
          <w:rFonts w:ascii="Times New Roman" w:hAnsi="Times New Roman"/>
          <w:b w:val="0"/>
          <w:bCs w:val="0"/>
        </w:rPr>
        <w:t xml:space="preserve"> </w:t>
      </w:r>
      <w:r w:rsidRPr="0033658F">
        <w:rPr>
          <w:rStyle w:val="FontStyle45"/>
          <w:rFonts w:ascii="Times New Roman" w:hAnsi="Times New Roman"/>
          <w:b w:val="0"/>
          <w:bCs w:val="0"/>
        </w:rPr>
        <w:t>z</w:t>
      </w:r>
      <w:r w:rsidRPr="0033658F">
        <w:rPr>
          <w:rFonts w:ascii="Times New Roman" w:hAnsi="Times New Roman"/>
          <w:b/>
          <w:bCs/>
          <w:color w:val="000000"/>
          <w:sz w:val="24"/>
          <w:szCs w:val="24"/>
        </w:rPr>
        <w:t> </w:t>
      </w:r>
      <w:r w:rsidRPr="0033658F">
        <w:rPr>
          <w:rStyle w:val="FontStyle45"/>
          <w:rFonts w:ascii="Times New Roman" w:hAnsi="Times New Roman"/>
          <w:b w:val="0"/>
          <w:bCs w:val="0"/>
        </w:rPr>
        <w:t>podstawowych obowiązków organu prowadzącego postępowanie administracyjne.</w:t>
      </w:r>
    </w:p>
    <w:p w14:paraId="72BD9FE2" w14:textId="43B90133" w:rsidR="00565867" w:rsidRDefault="000652CD" w:rsidP="00B87591">
      <w:pPr>
        <w:spacing w:after="0" w:line="360" w:lineRule="auto"/>
        <w:jc w:val="both"/>
        <w:rPr>
          <w:rFonts w:ascii="Times New Roman" w:hAnsi="Times New Roman"/>
          <w:sz w:val="24"/>
          <w:szCs w:val="24"/>
        </w:rPr>
      </w:pPr>
      <w:r w:rsidRPr="00FC0E3F">
        <w:rPr>
          <w:rStyle w:val="FontStyle45"/>
          <w:rFonts w:ascii="Times New Roman" w:hAnsi="Times New Roman"/>
        </w:rPr>
        <w:t>1.</w:t>
      </w:r>
      <w:r>
        <w:rPr>
          <w:rStyle w:val="FontStyle45"/>
          <w:rFonts w:ascii="Times New Roman" w:hAnsi="Times New Roman"/>
        </w:rPr>
        <w:t>6</w:t>
      </w:r>
      <w:r w:rsidRPr="00FC0E3F">
        <w:rPr>
          <w:rStyle w:val="FontStyle45"/>
          <w:rFonts w:ascii="Times New Roman" w:hAnsi="Times New Roman"/>
        </w:rPr>
        <w:t xml:space="preserve">. </w:t>
      </w:r>
      <w:bookmarkStart w:id="18" w:name="_Hlk126071163"/>
      <w:r w:rsidRPr="00FC0E3F">
        <w:rPr>
          <w:rStyle w:val="FontStyle45"/>
          <w:rFonts w:ascii="Times New Roman" w:hAnsi="Times New Roman"/>
          <w:b w:val="0"/>
          <w:bCs w:val="0"/>
        </w:rPr>
        <w:t xml:space="preserve">W rozpoznawanej sprawie, w ocenie Komisji, Prezydent m.st. Warszawy błędnie uznał, że </w:t>
      </w:r>
      <w:r w:rsidR="00AF3255">
        <w:rPr>
          <w:rStyle w:val="FontStyle35"/>
          <w:sz w:val="24"/>
          <w:szCs w:val="24"/>
        </w:rPr>
        <w:t>A T</w:t>
      </w:r>
      <w:r w:rsidR="00C37E7C">
        <w:rPr>
          <w:rStyle w:val="FontStyle35"/>
          <w:sz w:val="24"/>
          <w:szCs w:val="24"/>
        </w:rPr>
        <w:t>-</w:t>
      </w:r>
      <w:r w:rsidR="00AF3255">
        <w:rPr>
          <w:rStyle w:val="FontStyle35"/>
          <w:sz w:val="24"/>
          <w:szCs w:val="24"/>
        </w:rPr>
        <w:t>W</w:t>
      </w:r>
      <w:r w:rsidR="00AF3255" w:rsidRPr="00FC0E3F">
        <w:rPr>
          <w:rStyle w:val="FontStyle45"/>
          <w:rFonts w:ascii="Times New Roman" w:hAnsi="Times New Roman"/>
          <w:b w:val="0"/>
          <w:bCs w:val="0"/>
        </w:rPr>
        <w:t xml:space="preserve"> </w:t>
      </w:r>
      <w:r w:rsidRPr="00FC0E3F">
        <w:rPr>
          <w:rStyle w:val="FontStyle45"/>
          <w:rFonts w:ascii="Times New Roman" w:hAnsi="Times New Roman"/>
          <w:b w:val="0"/>
          <w:bCs w:val="0"/>
        </w:rPr>
        <w:t>by</w:t>
      </w:r>
      <w:r w:rsidR="00AF3255">
        <w:rPr>
          <w:rStyle w:val="FontStyle45"/>
          <w:rFonts w:ascii="Times New Roman" w:hAnsi="Times New Roman"/>
          <w:b w:val="0"/>
          <w:bCs w:val="0"/>
        </w:rPr>
        <w:t>ła</w:t>
      </w:r>
      <w:r w:rsidRPr="00FC0E3F">
        <w:rPr>
          <w:rStyle w:val="FontStyle45"/>
          <w:rFonts w:ascii="Times New Roman" w:hAnsi="Times New Roman"/>
          <w:b w:val="0"/>
          <w:bCs w:val="0"/>
        </w:rPr>
        <w:t xml:space="preserve"> uprawni</w:t>
      </w:r>
      <w:r w:rsidR="00AF3255">
        <w:rPr>
          <w:rStyle w:val="FontStyle45"/>
          <w:rFonts w:ascii="Times New Roman" w:hAnsi="Times New Roman"/>
          <w:b w:val="0"/>
          <w:bCs w:val="0"/>
        </w:rPr>
        <w:t>o</w:t>
      </w:r>
      <w:r w:rsidRPr="00FC0E3F">
        <w:rPr>
          <w:rStyle w:val="FontStyle45"/>
          <w:rFonts w:ascii="Times New Roman" w:hAnsi="Times New Roman"/>
          <w:b w:val="0"/>
          <w:bCs w:val="0"/>
        </w:rPr>
        <w:t>n</w:t>
      </w:r>
      <w:r w:rsidR="00AF3255">
        <w:rPr>
          <w:rStyle w:val="FontStyle45"/>
          <w:rFonts w:ascii="Times New Roman" w:hAnsi="Times New Roman"/>
          <w:b w:val="0"/>
          <w:bCs w:val="0"/>
        </w:rPr>
        <w:t>a</w:t>
      </w:r>
      <w:r w:rsidRPr="00FC0E3F">
        <w:rPr>
          <w:rStyle w:val="FontStyle45"/>
          <w:rFonts w:ascii="Times New Roman" w:hAnsi="Times New Roman"/>
          <w:b w:val="0"/>
          <w:bCs w:val="0"/>
        </w:rPr>
        <w:t xml:space="preserve"> do złożenia wniosku dekretowego.</w:t>
      </w:r>
      <w:r>
        <w:rPr>
          <w:rStyle w:val="FontStyle45"/>
          <w:rFonts w:ascii="Times New Roman" w:hAnsi="Times New Roman"/>
          <w:b w:val="0"/>
          <w:bCs w:val="0"/>
        </w:rPr>
        <w:t xml:space="preserve"> </w:t>
      </w:r>
      <w:r w:rsidRPr="00E23E68">
        <w:rPr>
          <w:rFonts w:ascii="Times New Roman" w:hAnsi="Times New Roman"/>
          <w:sz w:val="24"/>
          <w:szCs w:val="24"/>
        </w:rPr>
        <w:t xml:space="preserve">Uznanie </w:t>
      </w:r>
      <w:r w:rsidR="00AF3255">
        <w:rPr>
          <w:rStyle w:val="FontStyle45"/>
          <w:rFonts w:ascii="Times New Roman" w:hAnsi="Times New Roman"/>
          <w:b w:val="0"/>
          <w:bCs w:val="0"/>
        </w:rPr>
        <w:t>jej</w:t>
      </w:r>
      <w:r>
        <w:rPr>
          <w:rStyle w:val="FontStyle45"/>
          <w:rFonts w:ascii="Times New Roman" w:hAnsi="Times New Roman"/>
          <w:b w:val="0"/>
          <w:bCs w:val="0"/>
        </w:rPr>
        <w:t xml:space="preserve"> </w:t>
      </w:r>
      <w:r w:rsidRPr="00E23E68">
        <w:rPr>
          <w:rFonts w:ascii="Times New Roman" w:hAnsi="Times New Roman"/>
          <w:sz w:val="24"/>
          <w:szCs w:val="24"/>
        </w:rPr>
        <w:t>za „dawn</w:t>
      </w:r>
      <w:r w:rsidR="00AF3255">
        <w:rPr>
          <w:rFonts w:ascii="Times New Roman" w:hAnsi="Times New Roman"/>
          <w:sz w:val="24"/>
          <w:szCs w:val="24"/>
        </w:rPr>
        <w:t>ego</w:t>
      </w:r>
      <w:r w:rsidRPr="00E23E68">
        <w:rPr>
          <w:rFonts w:ascii="Times New Roman" w:hAnsi="Times New Roman"/>
          <w:sz w:val="24"/>
          <w:szCs w:val="24"/>
        </w:rPr>
        <w:t xml:space="preserve"> właściciel</w:t>
      </w:r>
      <w:r w:rsidR="00AF3255">
        <w:rPr>
          <w:rFonts w:ascii="Times New Roman" w:hAnsi="Times New Roman"/>
          <w:sz w:val="24"/>
          <w:szCs w:val="24"/>
        </w:rPr>
        <w:t>a</w:t>
      </w:r>
      <w:r w:rsidRPr="00E23E68">
        <w:rPr>
          <w:rFonts w:ascii="Times New Roman" w:hAnsi="Times New Roman"/>
          <w:sz w:val="24"/>
          <w:szCs w:val="24"/>
        </w:rPr>
        <w:t>” nieruchomości w świetle art. 1 i art. 7 ust. 1 dekretu warszawskiego, powoduje w ocenie Komisji, że decyzja reprywatyzacyjna została skierowana do podmiotu nieuprawnionego. Brak było bowiem podstaw do wydania przez organ decyzji reprywatyzacyjnej skierowanej do</w:t>
      </w:r>
      <w:r w:rsidR="00AF3255">
        <w:rPr>
          <w:rFonts w:ascii="Times New Roman" w:hAnsi="Times New Roman"/>
          <w:sz w:val="24"/>
          <w:szCs w:val="24"/>
        </w:rPr>
        <w:t xml:space="preserve"> </w:t>
      </w:r>
      <w:r w:rsidR="00AF3255" w:rsidRPr="00EB24E1">
        <w:rPr>
          <w:rStyle w:val="FontStyle19"/>
          <w:sz w:val="24"/>
          <w:szCs w:val="24"/>
        </w:rPr>
        <w:t>G i K T małżonków B oraz Z</w:t>
      </w:r>
      <w:r w:rsidR="00015633">
        <w:rPr>
          <w:rStyle w:val="FontStyle19"/>
          <w:sz w:val="24"/>
          <w:szCs w:val="24"/>
        </w:rPr>
        <w:t xml:space="preserve"> </w:t>
      </w:r>
      <w:r w:rsidR="00AF3255" w:rsidRPr="00EB24E1">
        <w:rPr>
          <w:rStyle w:val="FontStyle19"/>
          <w:sz w:val="24"/>
          <w:szCs w:val="24"/>
        </w:rPr>
        <w:t xml:space="preserve">M i R J małżonków A </w:t>
      </w:r>
      <w:r w:rsidR="00AF3255">
        <w:rPr>
          <w:rStyle w:val="FontStyle19"/>
          <w:sz w:val="24"/>
          <w:szCs w:val="24"/>
        </w:rPr>
        <w:t xml:space="preserve">(nabywców praw i roszczeń), </w:t>
      </w:r>
      <w:r w:rsidRPr="00E23E68">
        <w:rPr>
          <w:rFonts w:ascii="Times New Roman" w:hAnsi="Times New Roman"/>
          <w:sz w:val="24"/>
          <w:szCs w:val="24"/>
        </w:rPr>
        <w:t xml:space="preserve">skoro osoby te nie były właścicielami dawnej nieruchomości hipotecznej przed dniem wejścia w życie dekretu warszawskiego. W tej sprawie osobami </w:t>
      </w:r>
      <w:r w:rsidRPr="00E23E68">
        <w:rPr>
          <w:rFonts w:ascii="Times New Roman" w:hAnsi="Times New Roman"/>
          <w:sz w:val="24"/>
          <w:szCs w:val="24"/>
        </w:rPr>
        <w:lastRenderedPageBreak/>
        <w:t xml:space="preserve">wyłącznie uprawnionymi do złożenia wniosku dekretowego byli </w:t>
      </w:r>
      <w:r w:rsidR="00AF3255" w:rsidRPr="00E34E78">
        <w:rPr>
          <w:rFonts w:ascii="Times New Roman" w:eastAsia="Times New Roman" w:hAnsi="Times New Roman"/>
          <w:sz w:val="24"/>
          <w:szCs w:val="24"/>
          <w:lang w:eastAsia="pl-PL"/>
        </w:rPr>
        <w:t>A J P i K J M K</w:t>
      </w:r>
      <w:r w:rsidR="00AF3255">
        <w:rPr>
          <w:rFonts w:ascii="Times New Roman" w:hAnsi="Times New Roman"/>
          <w:sz w:val="24"/>
          <w:szCs w:val="24"/>
        </w:rPr>
        <w:t xml:space="preserve"> </w:t>
      </w:r>
      <w:r w:rsidRPr="00E23E68">
        <w:rPr>
          <w:rFonts w:ascii="Times New Roman" w:hAnsi="Times New Roman"/>
          <w:sz w:val="24"/>
          <w:szCs w:val="24"/>
        </w:rPr>
        <w:t xml:space="preserve">– lub ich spadkobiercy. </w:t>
      </w:r>
    </w:p>
    <w:p w14:paraId="2E1267F3" w14:textId="7418B6A9" w:rsidR="000652CD" w:rsidRDefault="000652CD" w:rsidP="00B87591">
      <w:pPr>
        <w:spacing w:after="0" w:line="360" w:lineRule="auto"/>
        <w:jc w:val="both"/>
        <w:rPr>
          <w:rFonts w:ascii="Times New Roman" w:hAnsi="Times New Roman"/>
          <w:sz w:val="24"/>
          <w:szCs w:val="24"/>
        </w:rPr>
      </w:pPr>
      <w:bookmarkStart w:id="19" w:name="_Hlk126165109"/>
      <w:r w:rsidRPr="00AF6D63">
        <w:rPr>
          <w:rFonts w:ascii="Times New Roman" w:hAnsi="Times New Roman"/>
          <w:b/>
          <w:bCs/>
          <w:sz w:val="24"/>
          <w:szCs w:val="24"/>
        </w:rPr>
        <w:t>1.</w:t>
      </w:r>
      <w:r>
        <w:rPr>
          <w:rFonts w:ascii="Times New Roman" w:hAnsi="Times New Roman"/>
          <w:b/>
          <w:bCs/>
          <w:sz w:val="24"/>
          <w:szCs w:val="24"/>
        </w:rPr>
        <w:t>7</w:t>
      </w:r>
      <w:r w:rsidRPr="00AF6D63">
        <w:rPr>
          <w:rFonts w:ascii="Times New Roman" w:hAnsi="Times New Roman"/>
          <w:b/>
          <w:bCs/>
          <w:sz w:val="24"/>
          <w:szCs w:val="24"/>
        </w:rPr>
        <w:t xml:space="preserve">. </w:t>
      </w:r>
      <w:r w:rsidRPr="0088336A">
        <w:rPr>
          <w:rFonts w:ascii="Times New Roman" w:hAnsi="Times New Roman"/>
          <w:sz w:val="24"/>
          <w:szCs w:val="24"/>
        </w:rPr>
        <w:t>Powoł</w:t>
      </w:r>
      <w:r>
        <w:rPr>
          <w:rFonts w:ascii="Times New Roman" w:hAnsi="Times New Roman"/>
          <w:sz w:val="24"/>
          <w:szCs w:val="24"/>
        </w:rPr>
        <w:t>ując</w:t>
      </w:r>
      <w:r w:rsidRPr="0088336A">
        <w:rPr>
          <w:rFonts w:ascii="Times New Roman" w:hAnsi="Times New Roman"/>
          <w:sz w:val="24"/>
          <w:szCs w:val="24"/>
        </w:rPr>
        <w:t xml:space="preserve"> się w tym miejscu na wyrok</w:t>
      </w:r>
      <w:r>
        <w:rPr>
          <w:rFonts w:ascii="Times New Roman" w:hAnsi="Times New Roman"/>
          <w:sz w:val="24"/>
          <w:szCs w:val="24"/>
        </w:rPr>
        <w:t>i</w:t>
      </w:r>
      <w:r>
        <w:rPr>
          <w:rFonts w:ascii="Times New Roman" w:hAnsi="Times New Roman"/>
          <w:b/>
          <w:bCs/>
          <w:sz w:val="24"/>
          <w:szCs w:val="24"/>
        </w:rPr>
        <w:t xml:space="preserve"> </w:t>
      </w:r>
      <w:r w:rsidRPr="00AF6D63">
        <w:rPr>
          <w:rFonts w:ascii="Times New Roman" w:hAnsi="Times New Roman"/>
          <w:sz w:val="24"/>
          <w:szCs w:val="24"/>
        </w:rPr>
        <w:t>Naczeln</w:t>
      </w:r>
      <w:r>
        <w:rPr>
          <w:rFonts w:ascii="Times New Roman" w:hAnsi="Times New Roman"/>
          <w:sz w:val="24"/>
          <w:szCs w:val="24"/>
        </w:rPr>
        <w:t>ego</w:t>
      </w:r>
      <w:r w:rsidRPr="00AF6D63">
        <w:rPr>
          <w:rFonts w:ascii="Times New Roman" w:hAnsi="Times New Roman"/>
          <w:sz w:val="24"/>
          <w:szCs w:val="24"/>
        </w:rPr>
        <w:t xml:space="preserve"> Sąd</w:t>
      </w:r>
      <w:r>
        <w:rPr>
          <w:rFonts w:ascii="Times New Roman" w:hAnsi="Times New Roman"/>
          <w:sz w:val="24"/>
          <w:szCs w:val="24"/>
        </w:rPr>
        <w:t>u</w:t>
      </w:r>
      <w:r w:rsidRPr="00AF6D63">
        <w:rPr>
          <w:rFonts w:ascii="Times New Roman" w:hAnsi="Times New Roman"/>
          <w:sz w:val="24"/>
          <w:szCs w:val="24"/>
        </w:rPr>
        <w:t xml:space="preserve"> Administracyjn</w:t>
      </w:r>
      <w:r>
        <w:rPr>
          <w:rFonts w:ascii="Times New Roman" w:hAnsi="Times New Roman"/>
          <w:sz w:val="24"/>
          <w:szCs w:val="24"/>
        </w:rPr>
        <w:t>ego</w:t>
      </w:r>
      <w:r w:rsidRPr="00AF6D63">
        <w:rPr>
          <w:rFonts w:ascii="Times New Roman" w:hAnsi="Times New Roman"/>
          <w:sz w:val="24"/>
          <w:szCs w:val="24"/>
        </w:rPr>
        <w:t xml:space="preserve"> z dnia 29</w:t>
      </w:r>
      <w:r>
        <w:rPr>
          <w:rFonts w:ascii="Times New Roman" w:hAnsi="Times New Roman"/>
          <w:sz w:val="24"/>
          <w:szCs w:val="24"/>
        </w:rPr>
        <w:t xml:space="preserve"> </w:t>
      </w:r>
      <w:r w:rsidRPr="00AF6D63">
        <w:rPr>
          <w:rFonts w:ascii="Times New Roman" w:hAnsi="Times New Roman"/>
          <w:sz w:val="24"/>
          <w:szCs w:val="24"/>
        </w:rPr>
        <w:t>sierpnia</w:t>
      </w:r>
      <w:r w:rsidRPr="00AF6D63">
        <w:rPr>
          <w:rFonts w:ascii="Times New Roman" w:hAnsi="Times New Roman"/>
          <w:bCs/>
          <w:sz w:val="24"/>
          <w:szCs w:val="24"/>
        </w:rPr>
        <w:t> </w:t>
      </w:r>
      <w:r>
        <w:rPr>
          <w:rFonts w:ascii="Times New Roman" w:hAnsi="Times New Roman"/>
          <w:bCs/>
          <w:sz w:val="24"/>
          <w:szCs w:val="24"/>
        </w:rPr>
        <w:t xml:space="preserve"> </w:t>
      </w:r>
      <w:r w:rsidRPr="00AF6D63">
        <w:rPr>
          <w:rFonts w:ascii="Times New Roman" w:hAnsi="Times New Roman"/>
          <w:sz w:val="24"/>
          <w:szCs w:val="24"/>
        </w:rPr>
        <w:t>2022</w:t>
      </w:r>
      <w:r w:rsidRPr="00AF6D63">
        <w:rPr>
          <w:rFonts w:ascii="Times New Roman" w:hAnsi="Times New Roman"/>
          <w:bCs/>
          <w:sz w:val="24"/>
          <w:szCs w:val="24"/>
        </w:rPr>
        <w:t> </w:t>
      </w:r>
      <w:r w:rsidRPr="00AF6D63">
        <w:rPr>
          <w:rFonts w:ascii="Times New Roman" w:hAnsi="Times New Roman"/>
          <w:sz w:val="24"/>
          <w:szCs w:val="24"/>
        </w:rPr>
        <w:t>r. sygn. I</w:t>
      </w:r>
      <w:r w:rsidRPr="00AF6D63">
        <w:rPr>
          <w:rFonts w:ascii="Times New Roman" w:hAnsi="Times New Roman"/>
          <w:bCs/>
          <w:sz w:val="24"/>
          <w:szCs w:val="24"/>
        </w:rPr>
        <w:t> </w:t>
      </w:r>
      <w:r w:rsidRPr="00AF6D63">
        <w:rPr>
          <w:rFonts w:ascii="Times New Roman" w:hAnsi="Times New Roman"/>
          <w:sz w:val="24"/>
          <w:szCs w:val="24"/>
        </w:rPr>
        <w:t>OSK</w:t>
      </w:r>
      <w:r w:rsidRPr="00AF6D63">
        <w:rPr>
          <w:rFonts w:ascii="Times New Roman" w:hAnsi="Times New Roman"/>
          <w:bCs/>
          <w:sz w:val="24"/>
          <w:szCs w:val="24"/>
        </w:rPr>
        <w:t> </w:t>
      </w:r>
      <w:r w:rsidRPr="00AF6D63">
        <w:rPr>
          <w:rFonts w:ascii="Times New Roman" w:hAnsi="Times New Roman"/>
          <w:sz w:val="24"/>
          <w:szCs w:val="24"/>
        </w:rPr>
        <w:t>2034/20</w:t>
      </w:r>
      <w:r>
        <w:rPr>
          <w:rFonts w:ascii="Times New Roman" w:hAnsi="Times New Roman"/>
          <w:sz w:val="24"/>
          <w:szCs w:val="24"/>
        </w:rPr>
        <w:t xml:space="preserve">, </w:t>
      </w:r>
      <w:r w:rsidRPr="00AF6D63">
        <w:rPr>
          <w:rFonts w:ascii="Times New Roman" w:hAnsi="Times New Roman"/>
          <w:sz w:val="24"/>
          <w:szCs w:val="24"/>
        </w:rPr>
        <w:t>I OSK 2875/20, I OSK 707/20 i </w:t>
      </w:r>
      <w:proofErr w:type="spellStart"/>
      <w:r w:rsidRPr="00AF6D63">
        <w:rPr>
          <w:rFonts w:ascii="Times New Roman" w:hAnsi="Times New Roman"/>
          <w:sz w:val="24"/>
          <w:szCs w:val="24"/>
        </w:rPr>
        <w:t>I</w:t>
      </w:r>
      <w:proofErr w:type="spellEnd"/>
      <w:r w:rsidRPr="00AF6D63">
        <w:rPr>
          <w:rFonts w:ascii="Times New Roman" w:hAnsi="Times New Roman"/>
          <w:sz w:val="24"/>
          <w:szCs w:val="24"/>
        </w:rPr>
        <w:t> OSK 1717/20</w:t>
      </w:r>
      <w:r>
        <w:rPr>
          <w:rFonts w:ascii="Times New Roman" w:hAnsi="Times New Roman"/>
          <w:sz w:val="24"/>
          <w:szCs w:val="24"/>
        </w:rPr>
        <w:t xml:space="preserve"> wskazać należy, iż „przepisy dekretu nie normują skutków prawnych nabycia praw określonych w dekrecie przez osoby które zawarły umowy cywilnoprawne. Przedmiotem tych umów nie jest bowiem prawo własności gruntu nieruchomości warszawskiej, skoro według art. 1 dekretu warszawskiego, wszelkie grunty na obszarze Miasta Stołecznego Warszawy przeszły na własność gminy Miasta Stołecznego Warszawy z dniem wejścia w życie dekretu. Skutki prawne wspomnianych wyżej umów w sferze podmiotowej dla wydania decyzji na podstawie dekretu warszawskiego o przyznaniu praw określonych w tym dekrecie należy ocenić przez pryzmat przepisów kodeku postępowania administracyjnego tj. przez pryzmat art. 28 k.p.a., w którym przymiot strony postępowania administracyjnego został oparty przez ustawodawcę na przysługiwaniu interesu prawnego lub obowiązku, którego dotyczy postępowanie. Należy przy tym odróżnić skutki prawne czynności cywilnoprawnej od podmiotowości w prawie administracyjnym”.  </w:t>
      </w:r>
    </w:p>
    <w:bookmarkEnd w:id="18"/>
    <w:bookmarkEnd w:id="19"/>
    <w:p w14:paraId="132A99EA" w14:textId="77777777" w:rsidR="000652CD" w:rsidRPr="00B12C2C" w:rsidRDefault="000652CD" w:rsidP="00B87591">
      <w:pPr>
        <w:spacing w:after="0" w:line="360" w:lineRule="auto"/>
        <w:jc w:val="both"/>
        <w:rPr>
          <w:rFonts w:ascii="Times New Roman" w:hAnsi="Times New Roman"/>
          <w:color w:val="000000"/>
          <w:sz w:val="24"/>
          <w:szCs w:val="24"/>
        </w:rPr>
      </w:pPr>
      <w:r>
        <w:rPr>
          <w:rFonts w:ascii="Times New Roman" w:hAnsi="Times New Roman"/>
          <w:color w:val="000000"/>
          <w:sz w:val="24"/>
          <w:szCs w:val="24"/>
        </w:rPr>
        <w:t>Komisja wskazuje, że dokona rozważań w zakresie nabycia praw i roszczeń do przedmiotowej nieruchomości - w dalszej części uzasadnienia decyzji, a które to rozważania mają również zastosowanie do tej części uzasadnienia decyzji w kontekście osób uprawnionych do złożenia wniosku dekretowego.</w:t>
      </w:r>
    </w:p>
    <w:p w14:paraId="645F682B" w14:textId="1B70B9F4" w:rsidR="000652CD" w:rsidRDefault="000652CD" w:rsidP="00B87591">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1.8. </w:t>
      </w:r>
      <w:bookmarkStart w:id="20" w:name="_Hlk126071230"/>
      <w:r w:rsidRPr="00E23E68">
        <w:rPr>
          <w:rFonts w:ascii="Times New Roman" w:hAnsi="Times New Roman"/>
          <w:sz w:val="24"/>
          <w:szCs w:val="24"/>
        </w:rPr>
        <w:t xml:space="preserve">Podsumowując, w ocenie Komisji, z faktu zawarcia umowy sprzedaży z dnia                       </w:t>
      </w:r>
      <w:r w:rsidR="00AF3255">
        <w:rPr>
          <w:rFonts w:ascii="Times New Roman" w:hAnsi="Times New Roman"/>
          <w:sz w:val="24"/>
          <w:szCs w:val="24"/>
        </w:rPr>
        <w:t xml:space="preserve"> listopada </w:t>
      </w:r>
      <w:r w:rsidRPr="00E23E68">
        <w:rPr>
          <w:rFonts w:ascii="Times New Roman" w:hAnsi="Times New Roman"/>
          <w:sz w:val="24"/>
          <w:szCs w:val="24"/>
        </w:rPr>
        <w:t>194</w:t>
      </w:r>
      <w:r w:rsidR="00AF3255">
        <w:rPr>
          <w:rFonts w:ascii="Times New Roman" w:hAnsi="Times New Roman"/>
          <w:sz w:val="24"/>
          <w:szCs w:val="24"/>
        </w:rPr>
        <w:t>6</w:t>
      </w:r>
      <w:r w:rsidRPr="00E23E68">
        <w:rPr>
          <w:rFonts w:ascii="Times New Roman" w:hAnsi="Times New Roman"/>
          <w:sz w:val="24"/>
          <w:szCs w:val="24"/>
        </w:rPr>
        <w:t xml:space="preserve"> r. nie można wywieść legitymacji </w:t>
      </w:r>
      <w:r w:rsidR="00AF3255">
        <w:rPr>
          <w:rStyle w:val="FontStyle35"/>
          <w:sz w:val="24"/>
          <w:szCs w:val="24"/>
        </w:rPr>
        <w:t>A T</w:t>
      </w:r>
      <w:r w:rsidR="00890953">
        <w:rPr>
          <w:rStyle w:val="FontStyle35"/>
          <w:sz w:val="24"/>
          <w:szCs w:val="24"/>
        </w:rPr>
        <w:t>-</w:t>
      </w:r>
      <w:r w:rsidR="00AF3255">
        <w:rPr>
          <w:rStyle w:val="FontStyle35"/>
          <w:sz w:val="24"/>
          <w:szCs w:val="24"/>
        </w:rPr>
        <w:t>W</w:t>
      </w:r>
      <w:r w:rsidR="00AF3255">
        <w:rPr>
          <w:rFonts w:ascii="Times New Roman" w:hAnsi="Times New Roman"/>
          <w:sz w:val="24"/>
          <w:szCs w:val="24"/>
        </w:rPr>
        <w:t xml:space="preserve"> </w:t>
      </w:r>
      <w:r w:rsidRPr="00E23E68">
        <w:rPr>
          <w:rFonts w:ascii="Times New Roman" w:hAnsi="Times New Roman"/>
          <w:sz w:val="24"/>
          <w:szCs w:val="24"/>
        </w:rPr>
        <w:t xml:space="preserve">do złożenia wniosku dekretowego. </w:t>
      </w:r>
      <w:r>
        <w:rPr>
          <w:rFonts w:ascii="Times New Roman" w:hAnsi="Times New Roman"/>
          <w:sz w:val="24"/>
          <w:szCs w:val="24"/>
        </w:rPr>
        <w:t>Powyższa u</w:t>
      </w:r>
      <w:r w:rsidRPr="00E23E68">
        <w:rPr>
          <w:rFonts w:ascii="Times New Roman" w:hAnsi="Times New Roman"/>
          <w:sz w:val="24"/>
          <w:szCs w:val="24"/>
        </w:rPr>
        <w:t>mowa została z</w:t>
      </w:r>
      <w:r>
        <w:rPr>
          <w:rFonts w:ascii="Times New Roman" w:hAnsi="Times New Roman"/>
          <w:sz w:val="24"/>
          <w:szCs w:val="24"/>
        </w:rPr>
        <w:t>a</w:t>
      </w:r>
      <w:r w:rsidRPr="00E23E68">
        <w:rPr>
          <w:rFonts w:ascii="Times New Roman" w:hAnsi="Times New Roman"/>
          <w:sz w:val="24"/>
          <w:szCs w:val="24"/>
        </w:rPr>
        <w:t xml:space="preserve">warta po wejściu </w:t>
      </w:r>
      <w:r>
        <w:rPr>
          <w:rFonts w:ascii="Times New Roman" w:hAnsi="Times New Roman"/>
          <w:sz w:val="24"/>
          <w:szCs w:val="24"/>
        </w:rPr>
        <w:t xml:space="preserve">w życie </w:t>
      </w:r>
      <w:r w:rsidRPr="00E23E68">
        <w:rPr>
          <w:rFonts w:ascii="Times New Roman" w:hAnsi="Times New Roman"/>
          <w:sz w:val="24"/>
          <w:szCs w:val="24"/>
        </w:rPr>
        <w:t>dekretu warszawskiego,</w:t>
      </w:r>
      <w:r>
        <w:rPr>
          <w:rFonts w:ascii="Times New Roman" w:hAnsi="Times New Roman"/>
          <w:sz w:val="24"/>
          <w:szCs w:val="24"/>
        </w:rPr>
        <w:t xml:space="preserve"> a zatem jej przedmiotem nie było już prawo własności gruntu nieruchomości skoro z dniem 21 listopada 1945 r. wszelkie grunty na obszarze Miasta Stołecznego Warszawy przeszły na własność gminy Miasta Stołecznego Warszawy. </w:t>
      </w:r>
    </w:p>
    <w:bookmarkEnd w:id="20"/>
    <w:p w14:paraId="3447D8EA" w14:textId="70A96D89" w:rsidR="00565867" w:rsidRPr="00AF3255" w:rsidRDefault="00565867" w:rsidP="00B87591">
      <w:pPr>
        <w:spacing w:line="360" w:lineRule="auto"/>
        <w:jc w:val="both"/>
        <w:rPr>
          <w:rFonts w:ascii="Times New Roman" w:hAnsi="Times New Roman"/>
          <w:sz w:val="24"/>
          <w:szCs w:val="24"/>
        </w:rPr>
      </w:pPr>
      <w:r w:rsidRPr="009A06A2">
        <w:rPr>
          <w:rFonts w:ascii="Times New Roman" w:eastAsia="Times New Roman" w:hAnsi="Times New Roman"/>
          <w:sz w:val="24"/>
          <w:szCs w:val="24"/>
          <w:lang w:eastAsia="pl-PL"/>
        </w:rPr>
        <w:t>To zaś prowadziło do konkluzji, zgodnie z którą postępowanie administracyjne odnośnie przyznania użytkowania wieczystego do nieruchomości położonej przy ul. Langiewicza 26 zostało wszczęte przez podmiot nieposiadający przymiotu strony</w:t>
      </w:r>
      <w:r w:rsidRPr="009A06A2">
        <w:rPr>
          <w:rFonts w:ascii="Times New Roman" w:hAnsi="Times New Roman"/>
          <w:sz w:val="24"/>
          <w:szCs w:val="24"/>
        </w:rPr>
        <w:t>, co wyczerpuje przesłankę nieważności z art. 156 § 1 pkt 2 k.p.a. w związku z art. 7 ust. 1 dekretu warszawskiego.</w:t>
      </w:r>
    </w:p>
    <w:p w14:paraId="61CA0555" w14:textId="3A8F0215" w:rsidR="00D54616" w:rsidRPr="00EB24E1" w:rsidRDefault="000652CD" w:rsidP="00B87591">
      <w:pPr>
        <w:spacing w:after="0" w:line="360" w:lineRule="auto"/>
        <w:jc w:val="both"/>
        <w:rPr>
          <w:rFonts w:ascii="Times New Roman" w:hAnsi="Times New Roman"/>
          <w:b/>
          <w:bCs/>
          <w:sz w:val="24"/>
          <w:szCs w:val="24"/>
        </w:rPr>
      </w:pPr>
      <w:r>
        <w:rPr>
          <w:rFonts w:ascii="Times New Roman" w:hAnsi="Times New Roman"/>
          <w:b/>
          <w:bCs/>
          <w:sz w:val="24"/>
          <w:szCs w:val="24"/>
        </w:rPr>
        <w:t xml:space="preserve">2. </w:t>
      </w:r>
      <w:r w:rsidR="00D54616" w:rsidRPr="00EB24E1">
        <w:rPr>
          <w:rFonts w:ascii="Times New Roman" w:hAnsi="Times New Roman"/>
          <w:b/>
          <w:bCs/>
          <w:sz w:val="24"/>
          <w:szCs w:val="24"/>
        </w:rPr>
        <w:t xml:space="preserve">Rażące naruszenie art. 7 ust. 1 Dekretu z dnia 26 października 1945 r. w zw. </w:t>
      </w:r>
      <w:r w:rsidR="009A3AFE">
        <w:rPr>
          <w:rFonts w:ascii="Times New Roman" w:hAnsi="Times New Roman"/>
          <w:b/>
          <w:bCs/>
          <w:sz w:val="24"/>
          <w:szCs w:val="24"/>
        </w:rPr>
        <w:br/>
      </w:r>
      <w:r w:rsidR="00D54616" w:rsidRPr="00EB24E1">
        <w:rPr>
          <w:rFonts w:ascii="Times New Roman" w:hAnsi="Times New Roman"/>
          <w:b/>
          <w:bCs/>
          <w:sz w:val="24"/>
          <w:szCs w:val="24"/>
        </w:rPr>
        <w:t>z art. 28 k.p.a.</w:t>
      </w:r>
    </w:p>
    <w:p w14:paraId="27584B1C" w14:textId="1F4528FC" w:rsidR="000E3F50" w:rsidRDefault="000652CD" w:rsidP="00B87591">
      <w:pPr>
        <w:spacing w:after="0" w:line="360" w:lineRule="auto"/>
        <w:jc w:val="both"/>
        <w:rPr>
          <w:rFonts w:ascii="Times New Roman" w:eastAsia="Times New Roman" w:hAnsi="Times New Roman"/>
          <w:b/>
          <w:bCs/>
          <w:sz w:val="24"/>
          <w:szCs w:val="24"/>
        </w:rPr>
      </w:pPr>
      <w:r>
        <w:rPr>
          <w:rStyle w:val="FontStyle28"/>
          <w:rFonts w:ascii="Times New Roman" w:hAnsi="Times New Roman"/>
          <w:b/>
          <w:i w:val="0"/>
          <w:iCs/>
          <w:sz w:val="24"/>
          <w:szCs w:val="24"/>
        </w:rPr>
        <w:lastRenderedPageBreak/>
        <w:t>2</w:t>
      </w:r>
      <w:r w:rsidR="00A4622D" w:rsidRPr="00156617">
        <w:rPr>
          <w:rStyle w:val="FontStyle28"/>
          <w:rFonts w:ascii="Times New Roman" w:hAnsi="Times New Roman"/>
          <w:b/>
          <w:i w:val="0"/>
          <w:iCs/>
          <w:sz w:val="24"/>
          <w:szCs w:val="24"/>
        </w:rPr>
        <w:t>.1.</w:t>
      </w:r>
      <w:r w:rsidR="00A4622D">
        <w:rPr>
          <w:rStyle w:val="FontStyle28"/>
          <w:rFonts w:ascii="Times New Roman" w:hAnsi="Times New Roman"/>
          <w:bCs/>
          <w:i w:val="0"/>
          <w:iCs/>
          <w:sz w:val="24"/>
          <w:szCs w:val="24"/>
        </w:rPr>
        <w:t xml:space="preserve"> </w:t>
      </w:r>
      <w:r w:rsidR="00A4622D" w:rsidRPr="0033658F">
        <w:rPr>
          <w:rFonts w:ascii="Times New Roman" w:eastAsia="Times New Roman" w:hAnsi="Times New Roman"/>
          <w:sz w:val="24"/>
          <w:szCs w:val="24"/>
        </w:rPr>
        <w:t>Komisja wydaje decyzję, o której mowa w art. 29 ust. 1 pkt 2-4 ustawy z dnia</w:t>
      </w:r>
      <w:r w:rsidR="00A4622D">
        <w:rPr>
          <w:rFonts w:ascii="Times New Roman" w:eastAsia="Times New Roman" w:hAnsi="Times New Roman"/>
          <w:sz w:val="24"/>
          <w:szCs w:val="24"/>
        </w:rPr>
        <w:t xml:space="preserve">                           </w:t>
      </w:r>
      <w:r w:rsidR="00A4622D" w:rsidRPr="0033658F">
        <w:rPr>
          <w:rFonts w:ascii="Times New Roman" w:eastAsia="Times New Roman" w:hAnsi="Times New Roman"/>
          <w:sz w:val="24"/>
          <w:szCs w:val="24"/>
        </w:rPr>
        <w:t xml:space="preserve"> 9 marca 2017 r. między innymi jeżeli decyzja reprywatyzacyjna została wydana bez podstawy prawnej lub z rażącym naruszeniem prawa. W rozpatrywanej sprawie zaktualizowała się przesłanka określona w art. 30 ust. 1 pkt 4 wskazanej ustawy.</w:t>
      </w:r>
      <w:r w:rsidR="00A4622D">
        <w:rPr>
          <w:rFonts w:ascii="Times New Roman" w:eastAsia="Times New Roman" w:hAnsi="Times New Roman"/>
          <w:b/>
          <w:bCs/>
          <w:sz w:val="24"/>
          <w:szCs w:val="24"/>
        </w:rPr>
        <w:t xml:space="preserve"> </w:t>
      </w:r>
    </w:p>
    <w:p w14:paraId="06CD9567" w14:textId="0E3EF94C" w:rsidR="000E3F50" w:rsidRPr="003B6ED0" w:rsidRDefault="00551498" w:rsidP="00B87591">
      <w:pPr>
        <w:spacing w:after="0" w:line="360" w:lineRule="auto"/>
        <w:jc w:val="both"/>
        <w:rPr>
          <w:rStyle w:val="FontStyle27"/>
          <w:color w:val="000000"/>
        </w:rPr>
      </w:pPr>
      <w:r w:rsidRPr="00EB24E1">
        <w:rPr>
          <w:rStyle w:val="FontStyle28"/>
          <w:rFonts w:ascii="Times New Roman" w:hAnsi="Times New Roman"/>
          <w:bCs/>
          <w:i w:val="0"/>
          <w:iCs/>
          <w:sz w:val="24"/>
          <w:szCs w:val="24"/>
        </w:rPr>
        <w:t>W</w:t>
      </w:r>
      <w:r w:rsidRPr="00EB24E1">
        <w:rPr>
          <w:rStyle w:val="FontStyle28"/>
          <w:rFonts w:ascii="Times New Roman" w:hAnsi="Times New Roman"/>
          <w:sz w:val="24"/>
          <w:szCs w:val="24"/>
        </w:rPr>
        <w:t xml:space="preserve"> </w:t>
      </w:r>
      <w:r w:rsidRPr="00EB24E1">
        <w:rPr>
          <w:rStyle w:val="FontStyle27"/>
        </w:rPr>
        <w:t xml:space="preserve">ocenie Komisji decyzja Prezydenta m.st. Warszawy z dnia </w:t>
      </w:r>
      <w:r w:rsidR="00BF4BF8" w:rsidRPr="00EB24E1">
        <w:rPr>
          <w:rFonts w:ascii="Times New Roman" w:eastAsia="Times New Roman" w:hAnsi="Times New Roman"/>
          <w:bCs/>
          <w:sz w:val="24"/>
          <w:szCs w:val="24"/>
          <w:lang w:eastAsia="pl-PL"/>
        </w:rPr>
        <w:t xml:space="preserve"> maja</w:t>
      </w:r>
      <w:r w:rsidRPr="00EB24E1">
        <w:rPr>
          <w:rFonts w:ascii="Times New Roman" w:eastAsia="Times New Roman" w:hAnsi="Times New Roman"/>
          <w:bCs/>
          <w:sz w:val="24"/>
          <w:szCs w:val="24"/>
          <w:lang w:eastAsia="pl-PL"/>
        </w:rPr>
        <w:t xml:space="preserve"> 20</w:t>
      </w:r>
      <w:r w:rsidR="00BF4BF8" w:rsidRPr="00EB24E1">
        <w:rPr>
          <w:rFonts w:ascii="Times New Roman" w:eastAsia="Times New Roman" w:hAnsi="Times New Roman"/>
          <w:bCs/>
          <w:sz w:val="24"/>
          <w:szCs w:val="24"/>
          <w:lang w:eastAsia="pl-PL"/>
        </w:rPr>
        <w:t>07</w:t>
      </w:r>
      <w:r w:rsidR="002F2A5E" w:rsidRPr="00EB24E1">
        <w:rPr>
          <w:rFonts w:ascii="Times New Roman" w:hAnsi="Times New Roman"/>
          <w:bCs/>
          <w:sz w:val="24"/>
          <w:szCs w:val="24"/>
        </w:rPr>
        <w:t xml:space="preserve"> </w:t>
      </w:r>
      <w:r w:rsidRPr="00EB24E1">
        <w:rPr>
          <w:rFonts w:ascii="Times New Roman" w:eastAsia="Times New Roman" w:hAnsi="Times New Roman"/>
          <w:bCs/>
          <w:sz w:val="24"/>
          <w:szCs w:val="24"/>
          <w:lang w:eastAsia="pl-PL"/>
        </w:rPr>
        <w:t>r. nr</w:t>
      </w:r>
      <w:r w:rsidRPr="00EB24E1">
        <w:rPr>
          <w:rFonts w:ascii="Times New Roman" w:hAnsi="Times New Roman"/>
          <w:bCs/>
          <w:sz w:val="24"/>
          <w:szCs w:val="24"/>
        </w:rPr>
        <w:t> </w:t>
      </w:r>
      <w:r w:rsidRPr="00EB24E1">
        <w:rPr>
          <w:rFonts w:ascii="Times New Roman" w:hAnsi="Times New Roman"/>
          <w:sz w:val="24"/>
          <w:szCs w:val="24"/>
        </w:rPr>
        <w:t xml:space="preserve">, </w:t>
      </w:r>
      <w:r w:rsidRPr="00EB24E1">
        <w:rPr>
          <w:rStyle w:val="FontStyle27"/>
        </w:rPr>
        <w:t>wydana została z rażącym naruszeniem prawa</w:t>
      </w:r>
      <w:r w:rsidR="000E3F50">
        <w:rPr>
          <w:rStyle w:val="FontStyle27"/>
        </w:rPr>
        <w:t xml:space="preserve">, </w:t>
      </w:r>
      <w:r w:rsidR="000E3F50" w:rsidRPr="00E42FB3">
        <w:rPr>
          <w:rFonts w:ascii="Times New Roman" w:hAnsi="Times New Roman"/>
          <w:iCs/>
          <w:sz w:val="24"/>
          <w:szCs w:val="24"/>
        </w:rPr>
        <w:t>ponieważ doszło do zbycia</w:t>
      </w:r>
      <w:r w:rsidR="000E3F50">
        <w:rPr>
          <w:rFonts w:ascii="Times New Roman" w:hAnsi="Times New Roman"/>
          <w:iCs/>
          <w:sz w:val="24"/>
          <w:szCs w:val="24"/>
        </w:rPr>
        <w:t xml:space="preserve"> praw i </w:t>
      </w:r>
      <w:r w:rsidR="000E3F50" w:rsidRPr="00E42FB3">
        <w:rPr>
          <w:rFonts w:ascii="Times New Roman" w:hAnsi="Times New Roman"/>
          <w:iCs/>
          <w:sz w:val="24"/>
          <w:szCs w:val="24"/>
        </w:rPr>
        <w:t>roszczeń,</w:t>
      </w:r>
      <w:r w:rsidR="000E3F50">
        <w:rPr>
          <w:rFonts w:ascii="Times New Roman" w:hAnsi="Times New Roman"/>
          <w:iCs/>
          <w:sz w:val="24"/>
          <w:szCs w:val="24"/>
        </w:rPr>
        <w:t xml:space="preserve"> a </w:t>
      </w:r>
      <w:r w:rsidR="000E3F50" w:rsidRPr="00E42FB3">
        <w:rPr>
          <w:rFonts w:ascii="Times New Roman" w:hAnsi="Times New Roman"/>
          <w:iCs/>
          <w:sz w:val="24"/>
          <w:szCs w:val="24"/>
        </w:rPr>
        <w:t>w konsekwencji przyznania statusu strony postępowania dekretowego nabywc</w:t>
      </w:r>
      <w:r w:rsidR="00340FBF">
        <w:rPr>
          <w:rFonts w:ascii="Times New Roman" w:hAnsi="Times New Roman"/>
          <w:iCs/>
          <w:sz w:val="24"/>
          <w:szCs w:val="24"/>
        </w:rPr>
        <w:t>om</w:t>
      </w:r>
      <w:r w:rsidR="000E3F50" w:rsidRPr="00E42FB3">
        <w:rPr>
          <w:rFonts w:ascii="Times New Roman" w:hAnsi="Times New Roman"/>
          <w:iCs/>
          <w:sz w:val="24"/>
          <w:szCs w:val="24"/>
        </w:rPr>
        <w:t xml:space="preserve"> tych praw i roszczeń. </w:t>
      </w:r>
    </w:p>
    <w:p w14:paraId="70E23033" w14:textId="6F0F2D45" w:rsidR="00CD0349" w:rsidRPr="00EB24E1" w:rsidRDefault="000652CD" w:rsidP="00B87591">
      <w:pPr>
        <w:spacing w:after="0" w:line="360" w:lineRule="auto"/>
        <w:jc w:val="both"/>
        <w:rPr>
          <w:rFonts w:ascii="Times New Roman" w:hAnsi="Times New Roman"/>
          <w:sz w:val="24"/>
          <w:szCs w:val="24"/>
        </w:rPr>
      </w:pPr>
      <w:r>
        <w:rPr>
          <w:rFonts w:ascii="Times New Roman" w:hAnsi="Times New Roman"/>
          <w:b/>
          <w:bCs/>
          <w:sz w:val="24"/>
          <w:szCs w:val="24"/>
        </w:rPr>
        <w:t>2</w:t>
      </w:r>
      <w:r w:rsidR="003B6ED0" w:rsidRPr="003B6ED0">
        <w:rPr>
          <w:rFonts w:ascii="Times New Roman" w:hAnsi="Times New Roman"/>
          <w:b/>
          <w:bCs/>
          <w:sz w:val="24"/>
          <w:szCs w:val="24"/>
        </w:rPr>
        <w:t>.</w:t>
      </w:r>
      <w:r>
        <w:rPr>
          <w:rFonts w:ascii="Times New Roman" w:hAnsi="Times New Roman"/>
          <w:b/>
          <w:bCs/>
          <w:sz w:val="24"/>
          <w:szCs w:val="24"/>
        </w:rPr>
        <w:t>2</w:t>
      </w:r>
      <w:r w:rsidR="003B6ED0" w:rsidRPr="003B6ED0">
        <w:rPr>
          <w:rFonts w:ascii="Times New Roman" w:hAnsi="Times New Roman"/>
          <w:b/>
          <w:bCs/>
          <w:sz w:val="24"/>
          <w:szCs w:val="24"/>
        </w:rPr>
        <w:t>.</w:t>
      </w:r>
      <w:r w:rsidR="003B6ED0">
        <w:rPr>
          <w:rFonts w:ascii="Times New Roman" w:hAnsi="Times New Roman"/>
          <w:sz w:val="24"/>
          <w:szCs w:val="24"/>
        </w:rPr>
        <w:t xml:space="preserve"> </w:t>
      </w:r>
      <w:r w:rsidR="00CD0349" w:rsidRPr="00EB24E1">
        <w:rPr>
          <w:rFonts w:ascii="Times New Roman" w:hAnsi="Times New Roman"/>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jest art. 28 k.p.a. Zgodnie z jego treścią stroną jest każdy, czyjego interesu prawnego lub obowiązku dotyczy postępowanie albo kto żąda czynności organu ze względu na swój interes prawny lub obowiązek. </w:t>
      </w:r>
    </w:p>
    <w:p w14:paraId="30601747" w14:textId="77777777"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t>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169D748" w14:textId="77777777"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w:t>
      </w:r>
      <w:r w:rsidRPr="00EB24E1">
        <w:rPr>
          <w:rFonts w:ascii="Times New Roman" w:hAnsi="Times New Roman"/>
          <w:sz w:val="24"/>
          <w:szCs w:val="24"/>
        </w:rPr>
        <w:lastRenderedPageBreak/>
        <w:t xml:space="preserve">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EB24E1">
        <w:rPr>
          <w:rFonts w:ascii="Times New Roman" w:hAnsi="Times New Roman"/>
          <w:sz w:val="24"/>
          <w:szCs w:val="24"/>
        </w:rPr>
        <w:t>u.g.n</w:t>
      </w:r>
      <w:proofErr w:type="spellEnd"/>
      <w:r w:rsidRPr="00EB24E1">
        <w:rPr>
          <w:rFonts w:ascii="Times New Roman" w:hAnsi="Times New Roman"/>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0474D2DB" w14:textId="5CB34074" w:rsidR="00CD0349" w:rsidRPr="00EB24E1" w:rsidRDefault="000652CD" w:rsidP="00B87591">
      <w:pPr>
        <w:spacing w:after="0" w:line="360" w:lineRule="auto"/>
        <w:jc w:val="both"/>
        <w:rPr>
          <w:rFonts w:ascii="Times New Roman" w:hAnsi="Times New Roman"/>
          <w:sz w:val="24"/>
          <w:szCs w:val="24"/>
        </w:rPr>
      </w:pPr>
      <w:r>
        <w:rPr>
          <w:rFonts w:ascii="Times New Roman" w:hAnsi="Times New Roman"/>
          <w:b/>
          <w:bCs/>
          <w:sz w:val="24"/>
          <w:szCs w:val="24"/>
        </w:rPr>
        <w:t>2</w:t>
      </w:r>
      <w:r w:rsidRPr="000652CD">
        <w:rPr>
          <w:rFonts w:ascii="Times New Roman" w:hAnsi="Times New Roman"/>
          <w:b/>
          <w:bCs/>
          <w:sz w:val="24"/>
          <w:szCs w:val="24"/>
        </w:rPr>
        <w:t>.3.</w:t>
      </w:r>
      <w:r>
        <w:rPr>
          <w:rFonts w:ascii="Times New Roman" w:hAnsi="Times New Roman"/>
          <w:sz w:val="24"/>
          <w:szCs w:val="24"/>
        </w:rPr>
        <w:t xml:space="preserve"> </w:t>
      </w:r>
      <w:r w:rsidR="00CD0349" w:rsidRPr="00EB24E1">
        <w:rPr>
          <w:rFonts w:ascii="Times New Roman" w:hAnsi="Times New Roman"/>
          <w:sz w:val="24"/>
          <w:szCs w:val="24"/>
        </w:rPr>
        <w:t xml:space="preserve">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10C9CC0A" w14:textId="47107DEC"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lastRenderedPageBreak/>
        <w:t>Wyżej opisane poglądy nie znalazły jednak swego odzwierciedlenia przy rozstrzyganiu wniosków o przyznanie prawa użytkowania wieczystego w stosunku do gruntów warszawskich. Przyjęto bowiem, że w omawianym zakresie nie występują jaki</w:t>
      </w:r>
      <w:r w:rsidR="0044125F">
        <w:rPr>
          <w:rFonts w:ascii="Times New Roman" w:hAnsi="Times New Roman"/>
          <w:sz w:val="24"/>
          <w:szCs w:val="24"/>
        </w:rPr>
        <w:t>e</w:t>
      </w:r>
      <w:r w:rsidRPr="00EB24E1">
        <w:rPr>
          <w:rFonts w:ascii="Times New Roman" w:hAnsi="Times New Roman"/>
          <w:sz w:val="24"/>
          <w:szCs w:val="24"/>
        </w:rPr>
        <w:t xml:space="preserve">kolwiek 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28A5631E" w14:textId="39F5E592"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t xml:space="preserve">Respektowanie przez Prezydenta m.st. Warszawy praktyki ,,handlu” uprawnieniami wynikającymi z Dekretu nie spotkało się jednak z aprobatą Naczelnego Sądu Administracyjnego. W </w:t>
      </w:r>
      <w:r w:rsidR="00BE0EA9">
        <w:rPr>
          <w:rFonts w:ascii="Times New Roman" w:hAnsi="Times New Roman"/>
          <w:sz w:val="24"/>
          <w:szCs w:val="24"/>
        </w:rPr>
        <w:t xml:space="preserve">powołanych wyżej </w:t>
      </w:r>
      <w:r w:rsidRPr="00EB24E1">
        <w:rPr>
          <w:rFonts w:ascii="Times New Roman" w:hAnsi="Times New Roman"/>
          <w:sz w:val="24"/>
          <w:szCs w:val="24"/>
        </w:rPr>
        <w:t xml:space="preserve">wyrokach z dnia 29 sierpnia 2022 r. I OSK 2034/20 i </w:t>
      </w:r>
      <w:proofErr w:type="spellStart"/>
      <w:r w:rsidRPr="00EB24E1">
        <w:rPr>
          <w:rFonts w:ascii="Times New Roman" w:hAnsi="Times New Roman"/>
          <w:sz w:val="24"/>
          <w:szCs w:val="24"/>
        </w:rPr>
        <w:t>I</w:t>
      </w:r>
      <w:proofErr w:type="spellEnd"/>
      <w:r w:rsidRPr="00EB24E1">
        <w:rPr>
          <w:rFonts w:ascii="Times New Roman" w:hAnsi="Times New Roman"/>
          <w:sz w:val="24"/>
          <w:szCs w:val="24"/>
        </w:rPr>
        <w:t xml:space="preserve"> OSK 2875/20 wskazano bowiem, że ,,Przepisy dekretu warszawskiego nie normują (…) skutków prawnych nabycia praw określonych w tym dekrecie przez osoby, które zawarły takie umowy </w:t>
      </w:r>
      <w:r w:rsidRPr="00EB24E1">
        <w:rPr>
          <w:rFonts w:ascii="Times New Roman" w:hAnsi="Times New Roman"/>
          <w:i/>
          <w:iCs/>
          <w:sz w:val="24"/>
          <w:szCs w:val="24"/>
        </w:rPr>
        <w:t>(dopisek: umowy nabycia udziałów w prawach i roszczeniach wynikających z art. 7 ust. 1 Dekretu)</w:t>
      </w:r>
      <w:r w:rsidRPr="00EB24E1">
        <w:rPr>
          <w:rFonts w:ascii="Times New Roman" w:hAnsi="Times New Roman"/>
          <w:sz w:val="24"/>
          <w:szCs w:val="24"/>
        </w:rPr>
        <w:t xml:space="preserve">.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w:t>
      </w:r>
      <w:r w:rsidRPr="00EB24E1">
        <w:rPr>
          <w:rFonts w:ascii="Times New Roman" w:hAnsi="Times New Roman"/>
          <w:sz w:val="24"/>
          <w:szCs w:val="24"/>
        </w:rPr>
        <w:lastRenderedPageBreak/>
        <w:t>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6BD83450" w14:textId="77777777"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w:t>
      </w:r>
      <w:r w:rsidRPr="00EB24E1">
        <w:rPr>
          <w:rFonts w:ascii="Times New Roman" w:hAnsi="Times New Roman"/>
          <w:sz w:val="24"/>
          <w:szCs w:val="24"/>
        </w:rPr>
        <w:lastRenderedPageBreak/>
        <w:t xml:space="preserve">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605BC6AA" w14:textId="0E685230" w:rsidR="00CD0349" w:rsidRPr="00EB24E1"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t xml:space="preserve">Analizując wyżej opisane wyroki, Komisja doszła do przekonania, iż przedstawione </w:t>
      </w:r>
      <w:r w:rsidR="00747733">
        <w:rPr>
          <w:rFonts w:ascii="Times New Roman" w:hAnsi="Times New Roman"/>
          <w:sz w:val="24"/>
          <w:szCs w:val="24"/>
        </w:rPr>
        <w:br/>
      </w:r>
      <w:r w:rsidRPr="00EB24E1">
        <w:rPr>
          <w:rFonts w:ascii="Times New Roman" w:hAnsi="Times New Roman"/>
          <w:sz w:val="24"/>
          <w:szCs w:val="24"/>
        </w:rPr>
        <w:t xml:space="preserve">w nich wywody są stanowcze, logiczne i wewnętrznie niesprzeczne. Korespondują one </w:t>
      </w:r>
      <w:r w:rsidR="00747733">
        <w:rPr>
          <w:rFonts w:ascii="Times New Roman" w:hAnsi="Times New Roman"/>
          <w:sz w:val="24"/>
          <w:szCs w:val="24"/>
        </w:rPr>
        <w:br/>
      </w:r>
      <w:r w:rsidRPr="00EB24E1">
        <w:rPr>
          <w:rFonts w:ascii="Times New Roman" w:hAnsi="Times New Roman"/>
          <w:sz w:val="24"/>
          <w:szCs w:val="24"/>
        </w:rPr>
        <w:t xml:space="preserve">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w:t>
      </w:r>
      <w:r w:rsidR="00747733">
        <w:rPr>
          <w:rFonts w:ascii="Times New Roman" w:hAnsi="Times New Roman"/>
          <w:sz w:val="24"/>
          <w:szCs w:val="24"/>
        </w:rPr>
        <w:br/>
      </w:r>
      <w:r w:rsidRPr="00EB24E1">
        <w:rPr>
          <w:rFonts w:ascii="Times New Roman" w:hAnsi="Times New Roman"/>
          <w:sz w:val="24"/>
          <w:szCs w:val="24"/>
        </w:rPr>
        <w:t xml:space="preserve">z zakresu prawa prywatnego. </w:t>
      </w:r>
      <w:r w:rsidR="007F4DE4" w:rsidRPr="00EB24E1">
        <w:rPr>
          <w:rFonts w:ascii="Times New Roman" w:hAnsi="Times New Roman"/>
          <w:sz w:val="24"/>
          <w:szCs w:val="24"/>
        </w:rPr>
        <w:t xml:space="preserve"> </w:t>
      </w:r>
    </w:p>
    <w:p w14:paraId="2FD9DEFB" w14:textId="7324769D" w:rsidR="00BE0EA9" w:rsidRDefault="00CD0349" w:rsidP="00B87591">
      <w:pPr>
        <w:spacing w:after="0" w:line="360" w:lineRule="auto"/>
        <w:jc w:val="both"/>
        <w:rPr>
          <w:rFonts w:ascii="Times New Roman" w:hAnsi="Times New Roman"/>
          <w:sz w:val="24"/>
          <w:szCs w:val="24"/>
        </w:rPr>
      </w:pPr>
      <w:r w:rsidRPr="00EB24E1">
        <w:rPr>
          <w:rFonts w:ascii="Times New Roman" w:hAnsi="Times New Roman"/>
          <w:sz w:val="24"/>
          <w:szCs w:val="24"/>
        </w:rPr>
        <w:lastRenderedPageBreak/>
        <w:t xml:space="preserve">Należy również podkreślić, że analogiczne stanowisko Naczelny Sąd Administracyjny zajął w </w:t>
      </w:r>
      <w:r w:rsidR="00BE0EA9">
        <w:rPr>
          <w:rFonts w:ascii="Times New Roman" w:hAnsi="Times New Roman"/>
          <w:sz w:val="24"/>
          <w:szCs w:val="24"/>
        </w:rPr>
        <w:t xml:space="preserve">powołanych już wyżej </w:t>
      </w:r>
      <w:r w:rsidRPr="00EB24E1">
        <w:rPr>
          <w:rFonts w:ascii="Times New Roman" w:hAnsi="Times New Roman"/>
          <w:sz w:val="24"/>
          <w:szCs w:val="24"/>
        </w:rPr>
        <w:t xml:space="preserve">orzeczeniach z dnia 29 sierpnia 2022 r. sygn. akt I OSK 707/20 i </w:t>
      </w:r>
      <w:proofErr w:type="spellStart"/>
      <w:r w:rsidRPr="00EB24E1">
        <w:rPr>
          <w:rFonts w:ascii="Times New Roman" w:hAnsi="Times New Roman"/>
          <w:sz w:val="24"/>
          <w:szCs w:val="24"/>
        </w:rPr>
        <w:t>I</w:t>
      </w:r>
      <w:proofErr w:type="spellEnd"/>
      <w:r w:rsidRPr="00EB24E1">
        <w:rPr>
          <w:rFonts w:ascii="Times New Roman" w:hAnsi="Times New Roman"/>
          <w:sz w:val="24"/>
          <w:szCs w:val="24"/>
        </w:rPr>
        <w:t xml:space="preserve"> OSK 1717/20. </w:t>
      </w:r>
    </w:p>
    <w:p w14:paraId="2465804A" w14:textId="043F5749" w:rsidR="006754A1" w:rsidRDefault="00CD0349" w:rsidP="00B87591">
      <w:pPr>
        <w:spacing w:after="0" w:line="360" w:lineRule="auto"/>
        <w:jc w:val="both"/>
        <w:rPr>
          <w:rFonts w:ascii="Times New Roman" w:hAnsi="Times New Roman"/>
          <w:sz w:val="24"/>
          <w:szCs w:val="24"/>
        </w:rPr>
      </w:pPr>
      <w:bookmarkStart w:id="21" w:name="_Hlk127530708"/>
      <w:r w:rsidRPr="00EB24E1">
        <w:rPr>
          <w:rFonts w:ascii="Times New Roman" w:hAnsi="Times New Roman"/>
          <w:sz w:val="24"/>
          <w:szCs w:val="24"/>
        </w:rPr>
        <w:t xml:space="preserve">Wyrażony w nich tok rozumowania nie pozostaje również w sprzeczności </w:t>
      </w:r>
      <w:r w:rsidR="00BE0EA9">
        <w:rPr>
          <w:rFonts w:ascii="Times New Roman" w:hAnsi="Times New Roman"/>
          <w:sz w:val="24"/>
          <w:szCs w:val="24"/>
        </w:rPr>
        <w:br/>
      </w:r>
      <w:r w:rsidRPr="00EB24E1">
        <w:rPr>
          <w:rFonts w:ascii="Times New Roman" w:hAnsi="Times New Roman"/>
          <w:sz w:val="24"/>
          <w:szCs w:val="24"/>
        </w:rPr>
        <w:t xml:space="preserve">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w:t>
      </w:r>
      <w:r w:rsidR="00BE0EA9">
        <w:rPr>
          <w:rFonts w:ascii="Times New Roman" w:hAnsi="Times New Roman"/>
          <w:sz w:val="24"/>
          <w:szCs w:val="24"/>
        </w:rPr>
        <w:br/>
      </w:r>
      <w:r w:rsidRPr="00EB24E1">
        <w:rPr>
          <w:rFonts w:ascii="Times New Roman" w:hAnsi="Times New Roman"/>
          <w:sz w:val="24"/>
          <w:szCs w:val="24"/>
        </w:rPr>
        <w:t>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bookmarkEnd w:id="21"/>
    <w:p w14:paraId="0516B6F8" w14:textId="0808D3FC" w:rsidR="00BE0EA9" w:rsidRPr="00BE0EA9" w:rsidRDefault="00BE0EA9" w:rsidP="00BE0EA9">
      <w:pPr>
        <w:pStyle w:val="Kancelaria1"/>
        <w:tabs>
          <w:tab w:val="left" w:pos="709"/>
          <w:tab w:val="left" w:pos="6555"/>
        </w:tabs>
        <w:spacing w:before="0" w:after="0" w:line="360" w:lineRule="auto"/>
        <w:ind w:firstLine="0"/>
        <w:rPr>
          <w:rFonts w:ascii="Times New Roman" w:hAnsi="Times New Roman"/>
          <w:color w:val="000000" w:themeColor="text1"/>
          <w:szCs w:val="24"/>
        </w:rPr>
      </w:pPr>
      <w:r>
        <w:rPr>
          <w:rFonts w:ascii="Times New Roman" w:hAnsi="Times New Roman"/>
          <w:color w:val="000000" w:themeColor="text1"/>
          <w:szCs w:val="24"/>
        </w:rPr>
        <w:t>Dodatkowo Komisja pragnie powołać się na dwa najnowsze wyroki Naczelnego Sądu Administracyjnego z dnia 7 lutego 2023 r. o sygn. I OSK 1180/21 oraz I OSK 1363/21, w</w:t>
      </w:r>
      <w:r>
        <w:rPr>
          <w:rFonts w:ascii="Times New Roman" w:hAnsi="Times New Roman"/>
          <w:b/>
          <w:color w:val="000000" w:themeColor="text1"/>
          <w:szCs w:val="24"/>
        </w:rPr>
        <w:t> </w:t>
      </w:r>
      <w:r>
        <w:rPr>
          <w:rFonts w:ascii="Times New Roman" w:hAnsi="Times New Roman"/>
          <w:color w:val="000000" w:themeColor="text1"/>
          <w:szCs w:val="24"/>
        </w:rPr>
        <w:t>których to Sąd potwierdził, że sama podstawa cywilnoprawna zawarcia umowy przeniesienia praw i roszczeń w kontekście sprawy z art. 7 ust. 1 dekretu warszawskiego, nie tworzy interesu prawnego w</w:t>
      </w:r>
      <w:r>
        <w:rPr>
          <w:rFonts w:ascii="Times New Roman" w:hAnsi="Times New Roman"/>
          <w:bCs/>
          <w:color w:val="000000" w:themeColor="text1"/>
          <w:szCs w:val="24"/>
        </w:rPr>
        <w:t> </w:t>
      </w:r>
      <w:r>
        <w:rPr>
          <w:rFonts w:ascii="Times New Roman" w:hAnsi="Times New Roman"/>
          <w:color w:val="000000" w:themeColor="text1"/>
          <w:szCs w:val="24"/>
        </w:rPr>
        <w:t>procedurze administracyjnej prowadzonej na podstawie dekretu warszawskiego. Potwierdzono kwestię, że umowy cywilnoprawne dotyczące przeniesienia praw i roszczeń do dawnych nieruchomości nie legitymowały – w rozumieniu prawa administracyjnego osób wskazanych w tych umowach, jako nabywcy praw i roszczeń – w</w:t>
      </w:r>
      <w:r>
        <w:rPr>
          <w:rFonts w:ascii="Times New Roman" w:hAnsi="Times New Roman"/>
          <w:b/>
          <w:color w:val="000000" w:themeColor="text1"/>
          <w:szCs w:val="24"/>
        </w:rPr>
        <w:t> </w:t>
      </w:r>
      <w:r>
        <w:rPr>
          <w:rFonts w:ascii="Times New Roman" w:hAnsi="Times New Roman"/>
          <w:color w:val="000000" w:themeColor="text1"/>
          <w:szCs w:val="24"/>
        </w:rPr>
        <w:t xml:space="preserve">rozumieniu prawa cywilnego – do skutecznego ubiegania się o przyznanie prawa użytkowania wieczystego na podstawie dekretu warszawskiego. </w:t>
      </w:r>
    </w:p>
    <w:p w14:paraId="11B80929" w14:textId="689E0842" w:rsidR="00BC65D4" w:rsidRPr="00340FBF" w:rsidRDefault="000652CD" w:rsidP="00B87591">
      <w:pPr>
        <w:spacing w:after="0" w:line="360" w:lineRule="auto"/>
        <w:jc w:val="both"/>
        <w:rPr>
          <w:rFonts w:ascii="Times New Roman" w:eastAsia="Times New Roman" w:hAnsi="Times New Roman"/>
          <w:sz w:val="24"/>
          <w:szCs w:val="24"/>
          <w:lang w:eastAsia="pl-PL"/>
        </w:rPr>
      </w:pPr>
      <w:bookmarkStart w:id="22" w:name="_Hlk121208958"/>
      <w:r>
        <w:rPr>
          <w:rFonts w:ascii="Times New Roman" w:hAnsi="Times New Roman"/>
          <w:b/>
          <w:bCs/>
          <w:sz w:val="24"/>
          <w:szCs w:val="24"/>
          <w:shd w:val="clear" w:color="auto" w:fill="FFFFFF"/>
        </w:rPr>
        <w:t>2</w:t>
      </w:r>
      <w:r w:rsidR="00A4622D" w:rsidRPr="00E16E36">
        <w:rPr>
          <w:rFonts w:ascii="Times New Roman" w:hAnsi="Times New Roman"/>
          <w:b/>
          <w:bCs/>
          <w:sz w:val="24"/>
          <w:szCs w:val="24"/>
          <w:shd w:val="clear" w:color="auto" w:fill="FFFFFF"/>
        </w:rPr>
        <w:t>.</w:t>
      </w:r>
      <w:r w:rsidR="003B6ED0">
        <w:rPr>
          <w:rFonts w:ascii="Times New Roman" w:hAnsi="Times New Roman"/>
          <w:b/>
          <w:bCs/>
          <w:sz w:val="24"/>
          <w:szCs w:val="24"/>
          <w:shd w:val="clear" w:color="auto" w:fill="FFFFFF"/>
        </w:rPr>
        <w:t>4</w:t>
      </w:r>
      <w:r w:rsidR="00A4622D" w:rsidRPr="00E16E36">
        <w:rPr>
          <w:rFonts w:ascii="Times New Roman" w:hAnsi="Times New Roman"/>
          <w:b/>
          <w:bCs/>
          <w:sz w:val="24"/>
          <w:szCs w:val="24"/>
          <w:shd w:val="clear" w:color="auto" w:fill="FFFFFF"/>
        </w:rPr>
        <w:t>.</w:t>
      </w:r>
      <w:r w:rsidR="00A4622D">
        <w:rPr>
          <w:rFonts w:ascii="Times New Roman" w:hAnsi="Times New Roman"/>
          <w:sz w:val="24"/>
          <w:szCs w:val="24"/>
          <w:shd w:val="clear" w:color="auto" w:fill="FFFFFF"/>
        </w:rPr>
        <w:t xml:space="preserve"> </w:t>
      </w:r>
      <w:r w:rsidR="00A4622D">
        <w:rPr>
          <w:rFonts w:ascii="Times New Roman" w:hAnsi="Times New Roman"/>
          <w:color w:val="000000"/>
          <w:sz w:val="24"/>
          <w:szCs w:val="24"/>
        </w:rPr>
        <w:t xml:space="preserve">Przekładając powyższe na realia niniejszej sprawy, stwierdzić należy, że </w:t>
      </w:r>
      <w:r w:rsidR="004A387C" w:rsidRPr="00BC523E">
        <w:rPr>
          <w:rFonts w:ascii="Times New Roman" w:hAnsi="Times New Roman"/>
          <w:sz w:val="24"/>
          <w:szCs w:val="24"/>
          <w:shd w:val="clear" w:color="auto" w:fill="FFFFFF"/>
        </w:rPr>
        <w:t xml:space="preserve">na podstawie art. 1 dekretu warszawskiego, dawna nieruchomość oznaczona nr hipotecznym </w:t>
      </w:r>
      <w:r w:rsidR="00D41BEE">
        <w:rPr>
          <w:rFonts w:ascii="Times New Roman" w:hAnsi="Times New Roman"/>
          <w:sz w:val="24"/>
          <w:szCs w:val="24"/>
          <w:shd w:val="clear" w:color="auto" w:fill="FFFFFF"/>
        </w:rPr>
        <w:t xml:space="preserve"> położona przy</w:t>
      </w:r>
      <w:r w:rsidR="004A387C" w:rsidRPr="00BC523E">
        <w:rPr>
          <w:rFonts w:ascii="Times New Roman" w:hAnsi="Times New Roman"/>
          <w:sz w:val="24"/>
          <w:szCs w:val="24"/>
          <w:shd w:val="clear" w:color="auto" w:fill="FFFFFF"/>
        </w:rPr>
        <w:t xml:space="preserve"> ul. Langiewicza 26 przeszła na własność gminy m.st. Warszawy z dniem 21 listopada 1945 r. Dawnymi właścicielami nieruchomości przed tą datą byli </w:t>
      </w:r>
      <w:r w:rsidR="004A387C" w:rsidRPr="00E34E78">
        <w:rPr>
          <w:rFonts w:ascii="Times New Roman" w:eastAsia="Times New Roman" w:hAnsi="Times New Roman"/>
          <w:sz w:val="24"/>
          <w:szCs w:val="24"/>
          <w:lang w:eastAsia="pl-PL"/>
        </w:rPr>
        <w:t>A J P i K J M</w:t>
      </w:r>
      <w:r w:rsidR="00015633">
        <w:rPr>
          <w:rFonts w:ascii="Times New Roman" w:eastAsia="Times New Roman" w:hAnsi="Times New Roman"/>
          <w:sz w:val="24"/>
          <w:szCs w:val="24"/>
          <w:lang w:eastAsia="pl-PL"/>
        </w:rPr>
        <w:t xml:space="preserve"> </w:t>
      </w:r>
      <w:r w:rsidR="004A387C" w:rsidRPr="00E34E78">
        <w:rPr>
          <w:rFonts w:ascii="Times New Roman" w:eastAsia="Times New Roman" w:hAnsi="Times New Roman"/>
          <w:sz w:val="24"/>
          <w:szCs w:val="24"/>
          <w:lang w:eastAsia="pl-PL"/>
        </w:rPr>
        <w:t>K</w:t>
      </w:r>
      <w:r w:rsidR="000E3F50">
        <w:rPr>
          <w:rFonts w:ascii="Times New Roman" w:eastAsiaTheme="minorEastAsia" w:hAnsi="Times New Roman"/>
          <w:sz w:val="24"/>
          <w:szCs w:val="24"/>
          <w:lang w:eastAsia="pl-PL"/>
        </w:rPr>
        <w:t>, którzy u</w:t>
      </w:r>
      <w:r w:rsidR="004A387C" w:rsidRPr="0093427C">
        <w:rPr>
          <w:rFonts w:ascii="Times New Roman" w:hAnsi="Times New Roman"/>
          <w:sz w:val="24"/>
          <w:szCs w:val="24"/>
        </w:rPr>
        <w:t xml:space="preserve">mową </w:t>
      </w:r>
      <w:r w:rsidR="004A387C">
        <w:rPr>
          <w:rFonts w:ascii="Times New Roman" w:hAnsi="Times New Roman"/>
          <w:sz w:val="24"/>
          <w:szCs w:val="24"/>
        </w:rPr>
        <w:t xml:space="preserve">sprzedaży </w:t>
      </w:r>
      <w:r w:rsidR="00340FBF">
        <w:rPr>
          <w:rFonts w:ascii="Times New Roman" w:hAnsi="Times New Roman"/>
          <w:sz w:val="24"/>
          <w:szCs w:val="24"/>
        </w:rPr>
        <w:t>zawartą</w:t>
      </w:r>
      <w:r w:rsidR="004A387C" w:rsidRPr="0093427C">
        <w:rPr>
          <w:rFonts w:ascii="Times New Roman" w:hAnsi="Times New Roman"/>
          <w:sz w:val="24"/>
          <w:szCs w:val="24"/>
        </w:rPr>
        <w:t xml:space="preserve"> w formie aktu notarialnego w dniu </w:t>
      </w:r>
      <w:r w:rsidR="004A387C" w:rsidRPr="0093427C">
        <w:rPr>
          <w:rFonts w:ascii="Times New Roman" w:eastAsia="Times New Roman" w:hAnsi="Times New Roman"/>
          <w:sz w:val="24"/>
          <w:szCs w:val="24"/>
          <w:lang w:eastAsia="pl-PL"/>
        </w:rPr>
        <w:t xml:space="preserve"> listopada 1946 r.</w:t>
      </w:r>
      <w:r w:rsidR="000E3F50">
        <w:rPr>
          <w:rFonts w:ascii="Times New Roman" w:eastAsia="Times New Roman" w:hAnsi="Times New Roman"/>
          <w:sz w:val="24"/>
          <w:szCs w:val="24"/>
          <w:lang w:eastAsia="pl-PL"/>
        </w:rPr>
        <w:t xml:space="preserve"> </w:t>
      </w:r>
      <w:r w:rsidR="003532A7" w:rsidRPr="00EB24E1">
        <w:rPr>
          <w:rFonts w:ascii="Times New Roman" w:eastAsia="Times New Roman" w:hAnsi="Times New Roman"/>
          <w:sz w:val="24"/>
          <w:szCs w:val="24"/>
          <w:lang w:eastAsia="pl-PL"/>
        </w:rPr>
        <w:t xml:space="preserve">sprzedali </w:t>
      </w:r>
      <w:r w:rsidR="00404F4F">
        <w:rPr>
          <w:rFonts w:ascii="Times New Roman" w:eastAsia="Times New Roman" w:hAnsi="Times New Roman"/>
          <w:sz w:val="24"/>
          <w:szCs w:val="24"/>
          <w:lang w:eastAsia="pl-PL"/>
        </w:rPr>
        <w:t xml:space="preserve">ją </w:t>
      </w:r>
      <w:r w:rsidR="003532A7" w:rsidRPr="00EB24E1">
        <w:rPr>
          <w:rFonts w:ascii="Times New Roman" w:eastAsia="Times New Roman" w:hAnsi="Times New Roman"/>
          <w:sz w:val="24"/>
          <w:szCs w:val="24"/>
          <w:lang w:eastAsia="pl-PL"/>
        </w:rPr>
        <w:t>wraz z prawami</w:t>
      </w:r>
      <w:r w:rsidR="003532A7">
        <w:rPr>
          <w:rFonts w:ascii="Times New Roman" w:eastAsia="Times New Roman" w:hAnsi="Times New Roman"/>
          <w:sz w:val="24"/>
          <w:szCs w:val="24"/>
          <w:lang w:eastAsia="pl-PL"/>
        </w:rPr>
        <w:t xml:space="preserve"> i obowiązkami</w:t>
      </w:r>
      <w:r w:rsidR="003532A7" w:rsidRPr="00EB24E1">
        <w:rPr>
          <w:rFonts w:ascii="Times New Roman" w:eastAsia="Times New Roman" w:hAnsi="Times New Roman"/>
          <w:sz w:val="24"/>
          <w:szCs w:val="24"/>
          <w:lang w:eastAsia="pl-PL"/>
        </w:rPr>
        <w:t xml:space="preserve"> wynikającymi z </w:t>
      </w:r>
      <w:r w:rsidR="003532A7">
        <w:rPr>
          <w:rFonts w:ascii="Times New Roman" w:eastAsia="Times New Roman" w:hAnsi="Times New Roman"/>
          <w:sz w:val="24"/>
          <w:szCs w:val="24"/>
          <w:lang w:eastAsia="pl-PL"/>
        </w:rPr>
        <w:t>d</w:t>
      </w:r>
      <w:r w:rsidR="003532A7" w:rsidRPr="00EB24E1">
        <w:rPr>
          <w:rFonts w:ascii="Times New Roman" w:eastAsia="Times New Roman" w:hAnsi="Times New Roman"/>
          <w:sz w:val="24"/>
          <w:szCs w:val="24"/>
          <w:lang w:eastAsia="pl-PL"/>
        </w:rPr>
        <w:t xml:space="preserve">ekretu </w:t>
      </w:r>
      <w:r w:rsidR="00404F4F">
        <w:rPr>
          <w:rFonts w:ascii="Times New Roman" w:eastAsia="Times New Roman" w:hAnsi="Times New Roman"/>
          <w:sz w:val="24"/>
          <w:szCs w:val="24"/>
          <w:lang w:eastAsia="pl-PL"/>
        </w:rPr>
        <w:t xml:space="preserve">warszawskiego </w:t>
      </w:r>
      <w:r w:rsidR="007B570B">
        <w:rPr>
          <w:rFonts w:ascii="Times New Roman" w:eastAsia="Times New Roman" w:hAnsi="Times New Roman"/>
          <w:sz w:val="24"/>
          <w:szCs w:val="24"/>
          <w:lang w:eastAsia="pl-PL"/>
        </w:rPr>
        <w:t xml:space="preserve">- </w:t>
      </w:r>
      <w:r w:rsidR="003532A7" w:rsidRPr="00EB24E1">
        <w:rPr>
          <w:rFonts w:ascii="Times New Roman" w:eastAsia="Times New Roman" w:hAnsi="Times New Roman"/>
          <w:sz w:val="24"/>
          <w:szCs w:val="24"/>
          <w:lang w:eastAsia="pl-PL"/>
        </w:rPr>
        <w:t>A T</w:t>
      </w:r>
      <w:r w:rsidR="00C25B83">
        <w:rPr>
          <w:rFonts w:ascii="Times New Roman" w:eastAsia="Times New Roman" w:hAnsi="Times New Roman"/>
          <w:sz w:val="24"/>
          <w:szCs w:val="24"/>
          <w:lang w:eastAsia="pl-PL"/>
        </w:rPr>
        <w:t>-</w:t>
      </w:r>
      <w:r w:rsidR="003532A7" w:rsidRPr="00EB24E1">
        <w:rPr>
          <w:rFonts w:ascii="Times New Roman" w:eastAsia="Times New Roman" w:hAnsi="Times New Roman"/>
          <w:sz w:val="24"/>
          <w:szCs w:val="24"/>
          <w:lang w:eastAsia="pl-PL"/>
        </w:rPr>
        <w:t>W</w:t>
      </w:r>
      <w:r w:rsidR="003532A7">
        <w:rPr>
          <w:rFonts w:ascii="Times New Roman" w:eastAsia="Times New Roman" w:hAnsi="Times New Roman"/>
          <w:sz w:val="24"/>
          <w:szCs w:val="24"/>
          <w:lang w:eastAsia="pl-PL"/>
        </w:rPr>
        <w:t xml:space="preserve"> </w:t>
      </w:r>
      <w:r w:rsidR="003532A7" w:rsidRPr="00EB24E1">
        <w:rPr>
          <w:rFonts w:ascii="Times New Roman" w:eastAsia="Times New Roman" w:hAnsi="Times New Roman"/>
          <w:sz w:val="24"/>
          <w:szCs w:val="24"/>
          <w:lang w:eastAsia="pl-PL"/>
        </w:rPr>
        <w:t xml:space="preserve">i W J. </w:t>
      </w:r>
      <w:r w:rsidR="004A387C">
        <w:rPr>
          <w:rFonts w:ascii="Times New Roman" w:hAnsi="Times New Roman"/>
          <w:color w:val="000000"/>
          <w:sz w:val="24"/>
          <w:szCs w:val="24"/>
        </w:rPr>
        <w:t xml:space="preserve">Następnie, </w:t>
      </w:r>
      <w:r w:rsidR="007F4DE4" w:rsidRPr="00EB24E1">
        <w:rPr>
          <w:rFonts w:ascii="Times New Roman" w:hAnsi="Times New Roman"/>
          <w:sz w:val="24"/>
          <w:szCs w:val="24"/>
        </w:rPr>
        <w:t xml:space="preserve">W J </w:t>
      </w:r>
      <w:r w:rsidR="008A5435">
        <w:rPr>
          <w:rFonts w:ascii="Times New Roman" w:eastAsiaTheme="minorHAnsi" w:hAnsi="Times New Roman"/>
          <w:sz w:val="24"/>
          <w:szCs w:val="24"/>
        </w:rPr>
        <w:t xml:space="preserve">cały posiadany przez siebie udział stanowiący połowę budynku mieszkalnego na nieruchomości hip nr  położonej w Warszawie przy ulicy Langiewicza 26 </w:t>
      </w:r>
      <w:r w:rsidR="008A5435" w:rsidRPr="00EB24E1">
        <w:rPr>
          <w:rFonts w:ascii="Times New Roman" w:eastAsiaTheme="minorHAnsi" w:hAnsi="Times New Roman"/>
          <w:sz w:val="24"/>
          <w:szCs w:val="24"/>
        </w:rPr>
        <w:t xml:space="preserve">wraz z prawami i roszczeniami </w:t>
      </w:r>
      <w:r w:rsidR="008A5435">
        <w:rPr>
          <w:rFonts w:ascii="Times New Roman" w:eastAsiaTheme="minorHAnsi" w:hAnsi="Times New Roman"/>
          <w:sz w:val="24"/>
          <w:szCs w:val="24"/>
        </w:rPr>
        <w:t xml:space="preserve">o przyznanie prawa własności czasowej połowy gruntu </w:t>
      </w:r>
      <w:r w:rsidR="00006B61">
        <w:rPr>
          <w:rFonts w:ascii="Times New Roman" w:eastAsiaTheme="minorHAnsi" w:hAnsi="Times New Roman"/>
          <w:sz w:val="24"/>
          <w:szCs w:val="24"/>
        </w:rPr>
        <w:t>ww.</w:t>
      </w:r>
      <w:r w:rsidR="008A5435">
        <w:rPr>
          <w:rFonts w:ascii="Times New Roman" w:eastAsiaTheme="minorHAnsi" w:hAnsi="Times New Roman"/>
          <w:sz w:val="24"/>
          <w:szCs w:val="24"/>
        </w:rPr>
        <w:t xml:space="preserve"> nieruchomości </w:t>
      </w:r>
      <w:r w:rsidR="00006B61">
        <w:rPr>
          <w:rFonts w:ascii="Times New Roman" w:eastAsiaTheme="minorHAnsi" w:hAnsi="Times New Roman"/>
          <w:sz w:val="24"/>
          <w:szCs w:val="24"/>
        </w:rPr>
        <w:t xml:space="preserve">– mocą </w:t>
      </w:r>
      <w:r w:rsidR="00006B61">
        <w:rPr>
          <w:rFonts w:ascii="Times New Roman" w:hAnsi="Times New Roman"/>
          <w:color w:val="000000"/>
          <w:sz w:val="24"/>
          <w:szCs w:val="24"/>
        </w:rPr>
        <w:t>u</w:t>
      </w:r>
      <w:r w:rsidR="00006B61" w:rsidRPr="00EB24E1">
        <w:rPr>
          <w:rFonts w:ascii="Times New Roman" w:hAnsi="Times New Roman"/>
          <w:sz w:val="24"/>
          <w:szCs w:val="24"/>
        </w:rPr>
        <w:t>mow</w:t>
      </w:r>
      <w:r w:rsidR="00006B61">
        <w:rPr>
          <w:rFonts w:ascii="Times New Roman" w:hAnsi="Times New Roman"/>
          <w:sz w:val="24"/>
          <w:szCs w:val="24"/>
        </w:rPr>
        <w:t>y</w:t>
      </w:r>
      <w:r w:rsidR="00006B61" w:rsidRPr="00EB24E1">
        <w:rPr>
          <w:rFonts w:ascii="Times New Roman" w:hAnsi="Times New Roman"/>
          <w:sz w:val="24"/>
          <w:szCs w:val="24"/>
        </w:rPr>
        <w:t xml:space="preserve"> </w:t>
      </w:r>
      <w:r w:rsidR="00006B61">
        <w:rPr>
          <w:rFonts w:ascii="Times New Roman" w:hAnsi="Times New Roman"/>
          <w:sz w:val="24"/>
          <w:szCs w:val="24"/>
        </w:rPr>
        <w:t xml:space="preserve">sprzedaży </w:t>
      </w:r>
      <w:r w:rsidR="00404F4F">
        <w:rPr>
          <w:rFonts w:ascii="Times New Roman" w:hAnsi="Times New Roman"/>
          <w:sz w:val="24"/>
          <w:szCs w:val="24"/>
        </w:rPr>
        <w:t xml:space="preserve">z dnia </w:t>
      </w:r>
      <w:r w:rsidR="00006B61" w:rsidRPr="00EB24E1">
        <w:rPr>
          <w:rFonts w:ascii="Times New Roman" w:hAnsi="Times New Roman"/>
          <w:sz w:val="24"/>
          <w:szCs w:val="24"/>
        </w:rPr>
        <w:t xml:space="preserve"> października 1959 r.</w:t>
      </w:r>
      <w:r w:rsidR="00006B61">
        <w:rPr>
          <w:rFonts w:ascii="Times New Roman" w:hAnsi="Times New Roman"/>
          <w:sz w:val="24"/>
          <w:szCs w:val="24"/>
        </w:rPr>
        <w:t xml:space="preserve"> - </w:t>
      </w:r>
      <w:r w:rsidR="008A5435">
        <w:rPr>
          <w:rFonts w:ascii="Times New Roman" w:eastAsiaTheme="minorHAnsi" w:hAnsi="Times New Roman"/>
          <w:sz w:val="24"/>
          <w:szCs w:val="24"/>
        </w:rPr>
        <w:t xml:space="preserve">przeniósł </w:t>
      </w:r>
      <w:r w:rsidR="00E53087" w:rsidRPr="00EB24E1">
        <w:rPr>
          <w:rFonts w:ascii="Times New Roman" w:hAnsi="Times New Roman"/>
          <w:sz w:val="24"/>
          <w:szCs w:val="24"/>
        </w:rPr>
        <w:t xml:space="preserve">na rzecz </w:t>
      </w:r>
      <w:r w:rsidR="00925D73" w:rsidRPr="00EB24E1">
        <w:rPr>
          <w:rFonts w:ascii="Times New Roman" w:hAnsi="Times New Roman"/>
          <w:sz w:val="24"/>
          <w:szCs w:val="24"/>
        </w:rPr>
        <w:t xml:space="preserve">Z </w:t>
      </w:r>
      <w:r w:rsidR="00410AA6">
        <w:rPr>
          <w:rFonts w:ascii="Times New Roman" w:hAnsi="Times New Roman"/>
          <w:sz w:val="24"/>
          <w:szCs w:val="24"/>
        </w:rPr>
        <w:t>J</w:t>
      </w:r>
      <w:r w:rsidR="00E2476B">
        <w:rPr>
          <w:rFonts w:ascii="Times New Roman" w:hAnsi="Times New Roman"/>
          <w:sz w:val="24"/>
          <w:szCs w:val="24"/>
        </w:rPr>
        <w:t xml:space="preserve"> </w:t>
      </w:r>
      <w:r w:rsidR="00925D73" w:rsidRPr="00EB24E1">
        <w:rPr>
          <w:rFonts w:ascii="Times New Roman" w:hAnsi="Times New Roman"/>
          <w:sz w:val="24"/>
          <w:szCs w:val="24"/>
        </w:rPr>
        <w:t xml:space="preserve">M. </w:t>
      </w:r>
      <w:r w:rsidR="008A5435" w:rsidRPr="00EB24E1">
        <w:rPr>
          <w:rFonts w:ascii="Times New Roman" w:eastAsiaTheme="minorHAnsi" w:hAnsi="Times New Roman"/>
          <w:sz w:val="24"/>
          <w:szCs w:val="24"/>
        </w:rPr>
        <w:t xml:space="preserve">Nabycie nieruchomości nastąpiło w trakcie trwania wspólności ustawowej małżeńskiej </w:t>
      </w:r>
      <w:r w:rsidR="00410AA6">
        <w:rPr>
          <w:rFonts w:ascii="Times New Roman" w:eastAsiaTheme="minorHAnsi" w:hAnsi="Times New Roman"/>
          <w:sz w:val="24"/>
          <w:szCs w:val="24"/>
        </w:rPr>
        <w:t xml:space="preserve">Z </w:t>
      </w:r>
      <w:r w:rsidR="008A5435" w:rsidRPr="00EB24E1">
        <w:rPr>
          <w:rFonts w:ascii="Times New Roman" w:eastAsiaTheme="minorHAnsi" w:hAnsi="Times New Roman"/>
          <w:sz w:val="24"/>
          <w:szCs w:val="24"/>
        </w:rPr>
        <w:t>J M z J C</w:t>
      </w:r>
      <w:r w:rsidR="003532A7">
        <w:rPr>
          <w:rFonts w:ascii="Times New Roman" w:eastAsiaTheme="minorHAnsi" w:hAnsi="Times New Roman"/>
          <w:sz w:val="24"/>
          <w:szCs w:val="24"/>
        </w:rPr>
        <w:t xml:space="preserve"> M</w:t>
      </w:r>
      <w:r w:rsidR="008A5435" w:rsidRPr="00EB24E1">
        <w:rPr>
          <w:rFonts w:ascii="Times New Roman" w:eastAsiaTheme="minorHAnsi" w:hAnsi="Times New Roman"/>
          <w:sz w:val="24"/>
          <w:szCs w:val="24"/>
        </w:rPr>
        <w:t>.</w:t>
      </w:r>
      <w:r w:rsidR="008A5435" w:rsidRPr="008A5435">
        <w:rPr>
          <w:rFonts w:ascii="Times New Roman" w:hAnsi="Times New Roman"/>
          <w:sz w:val="24"/>
          <w:szCs w:val="24"/>
        </w:rPr>
        <w:t xml:space="preserve"> </w:t>
      </w:r>
      <w:r w:rsidR="00404F4F">
        <w:rPr>
          <w:rFonts w:ascii="Times New Roman" w:hAnsi="Times New Roman"/>
          <w:sz w:val="24"/>
          <w:szCs w:val="24"/>
        </w:rPr>
        <w:br/>
      </w:r>
      <w:r w:rsidR="003532A7">
        <w:rPr>
          <w:rFonts w:ascii="Times New Roman" w:hAnsi="Times New Roman"/>
          <w:sz w:val="24"/>
          <w:szCs w:val="24"/>
        </w:rPr>
        <w:lastRenderedPageBreak/>
        <w:t xml:space="preserve">Z kolei, </w:t>
      </w:r>
      <w:r w:rsidR="008A5435" w:rsidRPr="00EB24E1">
        <w:rPr>
          <w:rFonts w:ascii="Times New Roman" w:hAnsi="Times New Roman"/>
          <w:sz w:val="24"/>
          <w:szCs w:val="24"/>
        </w:rPr>
        <w:t xml:space="preserve">umową </w:t>
      </w:r>
      <w:r w:rsidR="008A5435">
        <w:rPr>
          <w:rFonts w:ascii="Times New Roman" w:hAnsi="Times New Roman"/>
          <w:sz w:val="24"/>
          <w:szCs w:val="24"/>
        </w:rPr>
        <w:t xml:space="preserve">sprzedaży </w:t>
      </w:r>
      <w:r w:rsidR="00340FBF">
        <w:rPr>
          <w:rFonts w:ascii="Times New Roman" w:hAnsi="Times New Roman"/>
          <w:sz w:val="24"/>
          <w:szCs w:val="24"/>
        </w:rPr>
        <w:t xml:space="preserve">zawartą </w:t>
      </w:r>
      <w:r w:rsidR="008A5435" w:rsidRPr="00EB24E1">
        <w:rPr>
          <w:rFonts w:ascii="Times New Roman" w:hAnsi="Times New Roman"/>
          <w:sz w:val="24"/>
          <w:szCs w:val="24"/>
        </w:rPr>
        <w:t xml:space="preserve">w formie aktu notarialnego </w:t>
      </w:r>
      <w:r w:rsidR="008A5435">
        <w:rPr>
          <w:rFonts w:ascii="Times New Roman" w:hAnsi="Times New Roman"/>
          <w:sz w:val="24"/>
          <w:szCs w:val="24"/>
        </w:rPr>
        <w:t>w</w:t>
      </w:r>
      <w:r w:rsidR="008A5435" w:rsidRPr="00EB24E1">
        <w:rPr>
          <w:rFonts w:ascii="Times New Roman" w:hAnsi="Times New Roman"/>
          <w:sz w:val="24"/>
          <w:szCs w:val="24"/>
        </w:rPr>
        <w:t xml:space="preserve"> dni</w:t>
      </w:r>
      <w:r w:rsidR="008A5435">
        <w:rPr>
          <w:rFonts w:ascii="Times New Roman" w:hAnsi="Times New Roman"/>
          <w:sz w:val="24"/>
          <w:szCs w:val="24"/>
        </w:rPr>
        <w:t>u</w:t>
      </w:r>
      <w:r w:rsidR="008A5435" w:rsidRPr="00EB24E1">
        <w:rPr>
          <w:rFonts w:ascii="Times New Roman" w:hAnsi="Times New Roman"/>
          <w:sz w:val="24"/>
          <w:szCs w:val="24"/>
        </w:rPr>
        <w:t xml:space="preserve"> 1 grudnia 1966 r. małżonkowie Z i J C</w:t>
      </w:r>
      <w:r w:rsidR="008A5435">
        <w:rPr>
          <w:rFonts w:ascii="Times New Roman" w:hAnsi="Times New Roman"/>
          <w:sz w:val="24"/>
          <w:szCs w:val="24"/>
        </w:rPr>
        <w:t xml:space="preserve"> M </w:t>
      </w:r>
      <w:r w:rsidR="008A5435">
        <w:rPr>
          <w:rFonts w:ascii="Times New Roman" w:eastAsiaTheme="minorHAnsi" w:hAnsi="Times New Roman"/>
          <w:sz w:val="24"/>
          <w:szCs w:val="24"/>
        </w:rPr>
        <w:t xml:space="preserve">posiadany przez siebie </w:t>
      </w:r>
      <w:r w:rsidR="008A5435" w:rsidRPr="00EB24E1">
        <w:rPr>
          <w:rFonts w:ascii="Times New Roman" w:eastAsiaTheme="minorHAnsi" w:hAnsi="Times New Roman"/>
          <w:sz w:val="24"/>
          <w:szCs w:val="24"/>
        </w:rPr>
        <w:t xml:space="preserve">udział </w:t>
      </w:r>
      <w:r w:rsidR="008A5435">
        <w:rPr>
          <w:rFonts w:ascii="Times New Roman" w:eastAsiaTheme="minorHAnsi" w:hAnsi="Times New Roman"/>
          <w:sz w:val="24"/>
          <w:szCs w:val="24"/>
        </w:rPr>
        <w:t>stanowiący połowę</w:t>
      </w:r>
      <w:r w:rsidR="008A5435" w:rsidRPr="00EB24E1">
        <w:rPr>
          <w:rFonts w:ascii="Times New Roman" w:eastAsiaTheme="minorHAnsi" w:hAnsi="Times New Roman"/>
          <w:sz w:val="24"/>
          <w:szCs w:val="24"/>
        </w:rPr>
        <w:t xml:space="preserve"> budynku mieszkalnego położonego </w:t>
      </w:r>
      <w:r w:rsidR="008A5435">
        <w:rPr>
          <w:rFonts w:ascii="Times New Roman" w:eastAsiaTheme="minorHAnsi" w:hAnsi="Times New Roman"/>
          <w:sz w:val="24"/>
          <w:szCs w:val="24"/>
        </w:rPr>
        <w:t xml:space="preserve">w Warszawie </w:t>
      </w:r>
      <w:r w:rsidR="008A5435" w:rsidRPr="00EB24E1">
        <w:rPr>
          <w:rFonts w:ascii="Times New Roman" w:eastAsiaTheme="minorHAnsi" w:hAnsi="Times New Roman"/>
          <w:sz w:val="24"/>
          <w:szCs w:val="24"/>
        </w:rPr>
        <w:t xml:space="preserve">przy ul. Langiewicza 26, wraz </w:t>
      </w:r>
      <w:r w:rsidR="00340FBF">
        <w:rPr>
          <w:rFonts w:ascii="Times New Roman" w:eastAsiaTheme="minorHAnsi" w:hAnsi="Times New Roman"/>
          <w:sz w:val="24"/>
          <w:szCs w:val="24"/>
        </w:rPr>
        <w:br/>
      </w:r>
      <w:r w:rsidR="008A5435" w:rsidRPr="00EB24E1">
        <w:rPr>
          <w:rFonts w:ascii="Times New Roman" w:eastAsiaTheme="minorHAnsi" w:hAnsi="Times New Roman"/>
          <w:sz w:val="24"/>
          <w:szCs w:val="24"/>
        </w:rPr>
        <w:t xml:space="preserve">z prawami i roszczeniami o przyznanie prawa wieczystego użytkowania połowy działki gruntu o nr hip.  </w:t>
      </w:r>
      <w:r w:rsidR="008A5435">
        <w:rPr>
          <w:rFonts w:ascii="Times New Roman" w:eastAsiaTheme="minorHAnsi" w:hAnsi="Times New Roman"/>
          <w:sz w:val="24"/>
          <w:szCs w:val="24"/>
        </w:rPr>
        <w:t xml:space="preserve">sprzedali </w:t>
      </w:r>
      <w:r w:rsidR="008A5435" w:rsidRPr="00EB24E1">
        <w:rPr>
          <w:rFonts w:ascii="Times New Roman" w:eastAsiaTheme="minorHAnsi" w:hAnsi="Times New Roman"/>
          <w:sz w:val="24"/>
          <w:szCs w:val="24"/>
        </w:rPr>
        <w:t xml:space="preserve">Z </w:t>
      </w:r>
      <w:r w:rsidR="00EC667A">
        <w:rPr>
          <w:rFonts w:ascii="Times New Roman" w:eastAsiaTheme="minorHAnsi" w:hAnsi="Times New Roman"/>
          <w:sz w:val="24"/>
          <w:szCs w:val="24"/>
        </w:rPr>
        <w:t xml:space="preserve">M </w:t>
      </w:r>
      <w:r w:rsidR="008A5435" w:rsidRPr="00EB24E1">
        <w:rPr>
          <w:rFonts w:ascii="Times New Roman" w:eastAsiaTheme="minorHAnsi" w:hAnsi="Times New Roman"/>
          <w:sz w:val="24"/>
          <w:szCs w:val="24"/>
        </w:rPr>
        <w:t xml:space="preserve">A i </w:t>
      </w:r>
      <w:r w:rsidR="008A5435">
        <w:rPr>
          <w:rFonts w:ascii="Times New Roman" w:eastAsiaTheme="minorHAnsi" w:hAnsi="Times New Roman"/>
          <w:sz w:val="24"/>
          <w:szCs w:val="24"/>
        </w:rPr>
        <w:t xml:space="preserve">R </w:t>
      </w:r>
      <w:r w:rsidR="008A5435" w:rsidRPr="00EB24E1">
        <w:rPr>
          <w:rFonts w:ascii="Times New Roman" w:eastAsiaTheme="minorHAnsi" w:hAnsi="Times New Roman"/>
          <w:sz w:val="24"/>
          <w:szCs w:val="24"/>
        </w:rPr>
        <w:t>J A</w:t>
      </w:r>
      <w:r w:rsidR="008A5435">
        <w:rPr>
          <w:rFonts w:ascii="Times New Roman" w:eastAsiaTheme="minorHAnsi" w:hAnsi="Times New Roman"/>
          <w:sz w:val="24"/>
          <w:szCs w:val="24"/>
        </w:rPr>
        <w:t>.</w:t>
      </w:r>
      <w:r w:rsidR="003532A7" w:rsidRPr="003532A7">
        <w:rPr>
          <w:rFonts w:ascii="Times New Roman" w:eastAsia="Times New Roman" w:hAnsi="Times New Roman"/>
          <w:sz w:val="24"/>
          <w:szCs w:val="24"/>
          <w:lang w:eastAsia="pl-PL"/>
        </w:rPr>
        <w:t xml:space="preserve"> </w:t>
      </w:r>
      <w:r w:rsidR="005C584B">
        <w:rPr>
          <w:rFonts w:ascii="Times New Roman" w:hAnsi="Times New Roman"/>
          <w:sz w:val="24"/>
          <w:szCs w:val="24"/>
        </w:rPr>
        <w:t>U</w:t>
      </w:r>
      <w:r w:rsidR="00647FBF" w:rsidRPr="00EB24E1">
        <w:rPr>
          <w:rFonts w:ascii="Times New Roman" w:hAnsi="Times New Roman"/>
          <w:sz w:val="24"/>
          <w:szCs w:val="24"/>
        </w:rPr>
        <w:t xml:space="preserve">mową o dożywocie zawartą </w:t>
      </w:r>
      <w:r w:rsidR="00647FBF" w:rsidRPr="00EB24E1">
        <w:rPr>
          <w:rFonts w:ascii="Times New Roman" w:eastAsia="Times New Roman" w:hAnsi="Times New Roman"/>
          <w:sz w:val="24"/>
          <w:szCs w:val="24"/>
          <w:lang w:eastAsia="pl-PL"/>
        </w:rPr>
        <w:t>w formie aktu notarialnego</w:t>
      </w:r>
      <w:r w:rsidR="00647FBF" w:rsidRPr="00EB24E1">
        <w:rPr>
          <w:rFonts w:ascii="Times New Roman" w:eastAsia="Times New Roman" w:hAnsi="Times New Roman"/>
          <w:b/>
          <w:bCs/>
          <w:sz w:val="24"/>
          <w:szCs w:val="24"/>
          <w:lang w:eastAsia="pl-PL"/>
        </w:rPr>
        <w:t xml:space="preserve"> </w:t>
      </w:r>
      <w:r w:rsidR="00BC65D4">
        <w:rPr>
          <w:rFonts w:ascii="Times New Roman" w:eastAsia="Times New Roman" w:hAnsi="Times New Roman"/>
          <w:sz w:val="24"/>
          <w:szCs w:val="24"/>
          <w:lang w:eastAsia="pl-PL"/>
        </w:rPr>
        <w:t xml:space="preserve">w dniu </w:t>
      </w:r>
      <w:r w:rsidR="00647FBF" w:rsidRPr="00EB24E1">
        <w:rPr>
          <w:rFonts w:ascii="Times New Roman" w:eastAsia="Times New Roman" w:hAnsi="Times New Roman"/>
          <w:sz w:val="24"/>
          <w:szCs w:val="24"/>
          <w:lang w:eastAsia="pl-PL"/>
        </w:rPr>
        <w:t xml:space="preserve"> listopada 2002 r. </w:t>
      </w:r>
      <w:r w:rsidR="00BC65D4">
        <w:rPr>
          <w:rFonts w:ascii="Times New Roman" w:eastAsia="Times New Roman" w:hAnsi="Times New Roman"/>
          <w:sz w:val="24"/>
          <w:szCs w:val="24"/>
          <w:lang w:eastAsia="pl-PL"/>
        </w:rPr>
        <w:t xml:space="preserve">Rep </w:t>
      </w:r>
      <w:r w:rsidR="00647FBF" w:rsidRPr="00EB24E1">
        <w:rPr>
          <w:rFonts w:ascii="Times New Roman" w:eastAsia="Times New Roman" w:hAnsi="Times New Roman"/>
          <w:sz w:val="24"/>
          <w:szCs w:val="24"/>
          <w:lang w:eastAsia="pl-PL"/>
        </w:rPr>
        <w:t xml:space="preserve">nr </w:t>
      </w:r>
      <w:r w:rsidR="00BC65D4">
        <w:rPr>
          <w:rFonts w:ascii="Times New Roman" w:eastAsia="Times New Roman" w:hAnsi="Times New Roman"/>
          <w:sz w:val="24"/>
          <w:szCs w:val="24"/>
          <w:lang w:eastAsia="pl-PL"/>
        </w:rPr>
        <w:t>,</w:t>
      </w:r>
      <w:r w:rsidR="00647FBF" w:rsidRPr="00EB24E1">
        <w:rPr>
          <w:rFonts w:ascii="Times New Roman" w:eastAsia="Times New Roman" w:hAnsi="Times New Roman"/>
          <w:sz w:val="24"/>
          <w:szCs w:val="24"/>
          <w:lang w:eastAsia="pl-PL"/>
        </w:rPr>
        <w:t xml:space="preserve"> </w:t>
      </w:r>
      <w:r w:rsidR="005C584B" w:rsidRPr="00EB24E1">
        <w:rPr>
          <w:rFonts w:ascii="Times New Roman" w:eastAsia="Times New Roman" w:hAnsi="Times New Roman"/>
          <w:sz w:val="24"/>
          <w:szCs w:val="24"/>
          <w:lang w:eastAsia="pl-PL"/>
        </w:rPr>
        <w:t>A W-P</w:t>
      </w:r>
      <w:r w:rsidR="005C584B">
        <w:rPr>
          <w:rFonts w:ascii="Times New Roman" w:eastAsia="Times New Roman" w:hAnsi="Times New Roman"/>
          <w:sz w:val="24"/>
          <w:szCs w:val="24"/>
          <w:lang w:eastAsia="pl-PL"/>
        </w:rPr>
        <w:t xml:space="preserve"> </w:t>
      </w:r>
      <w:r w:rsidR="00BC65D4" w:rsidRPr="00340FBF">
        <w:rPr>
          <w:rFonts w:ascii="Times New Roman" w:eastAsia="Times New Roman" w:hAnsi="Times New Roman"/>
          <w:sz w:val="24"/>
          <w:szCs w:val="24"/>
          <w:lang w:eastAsia="pl-PL"/>
        </w:rPr>
        <w:t xml:space="preserve">przeniosła na rzecz G </w:t>
      </w:r>
      <w:r w:rsidR="000255BD">
        <w:rPr>
          <w:rFonts w:ascii="Times New Roman" w:eastAsia="Times New Roman" w:hAnsi="Times New Roman"/>
          <w:sz w:val="24"/>
          <w:szCs w:val="24"/>
          <w:lang w:eastAsia="pl-PL"/>
        </w:rPr>
        <w:br/>
      </w:r>
      <w:r w:rsidR="00BC65D4" w:rsidRPr="00340FBF">
        <w:rPr>
          <w:rFonts w:ascii="Times New Roman" w:eastAsia="Times New Roman" w:hAnsi="Times New Roman"/>
          <w:sz w:val="24"/>
          <w:szCs w:val="24"/>
          <w:lang w:eastAsia="pl-PL"/>
        </w:rPr>
        <w:t xml:space="preserve">i </w:t>
      </w:r>
      <w:r w:rsidR="005C584B">
        <w:rPr>
          <w:rFonts w:ascii="Times New Roman" w:eastAsia="Times New Roman" w:hAnsi="Times New Roman"/>
          <w:sz w:val="24"/>
          <w:szCs w:val="24"/>
          <w:lang w:eastAsia="pl-PL"/>
        </w:rPr>
        <w:t xml:space="preserve">K </w:t>
      </w:r>
      <w:r w:rsidR="00BC65D4" w:rsidRPr="00340FBF">
        <w:rPr>
          <w:rFonts w:ascii="Times New Roman" w:eastAsia="Times New Roman" w:hAnsi="Times New Roman"/>
          <w:sz w:val="24"/>
          <w:szCs w:val="24"/>
          <w:lang w:eastAsia="pl-PL"/>
        </w:rPr>
        <w:t xml:space="preserve">T małżonków B do ich majątku wspólnego objętego obowiązującą ich wspólnością ustawową, cały należący do niej udział wynoszący 1/2 części we współwłasności budynku mieszkalnego </w:t>
      </w:r>
      <w:r w:rsidR="00006B61" w:rsidRPr="00340FBF">
        <w:rPr>
          <w:rFonts w:ascii="Times New Roman" w:eastAsia="Times New Roman" w:hAnsi="Times New Roman"/>
          <w:sz w:val="24"/>
          <w:szCs w:val="24"/>
          <w:lang w:eastAsia="pl-PL"/>
        </w:rPr>
        <w:t xml:space="preserve">położonego przy ulicy Langiewicza 26 </w:t>
      </w:r>
      <w:r w:rsidR="00BC65D4" w:rsidRPr="00340FBF">
        <w:rPr>
          <w:rFonts w:ascii="Times New Roman" w:eastAsia="Times New Roman" w:hAnsi="Times New Roman"/>
          <w:sz w:val="24"/>
          <w:szCs w:val="24"/>
          <w:lang w:eastAsia="pl-PL"/>
        </w:rPr>
        <w:t>w zamian za dożywocie.</w:t>
      </w:r>
    </w:p>
    <w:p w14:paraId="1A54A364" w14:textId="26C3EB82" w:rsidR="00304558" w:rsidRPr="003532A7" w:rsidRDefault="000F0335" w:rsidP="00B87591">
      <w:pPr>
        <w:spacing w:after="0" w:line="360" w:lineRule="auto"/>
        <w:jc w:val="both"/>
        <w:rPr>
          <w:rFonts w:ascii="Times New Roman" w:eastAsia="Times New Roman" w:hAnsi="Times New Roman"/>
          <w:sz w:val="24"/>
          <w:szCs w:val="24"/>
          <w:lang w:eastAsia="pl-PL"/>
        </w:rPr>
      </w:pPr>
      <w:r w:rsidRPr="00EB24E1">
        <w:rPr>
          <w:rFonts w:ascii="Times New Roman" w:hAnsi="Times New Roman"/>
          <w:sz w:val="24"/>
          <w:szCs w:val="24"/>
        </w:rPr>
        <w:t>Prezydent m.st. Warszawy w decyzji reprywatyzacyjnej ustanowił prawo użytkowania wieczystego do dawnej nieruchomości hipotecznej nr  na podstawie art.</w:t>
      </w:r>
      <w:r w:rsidRPr="00EB24E1">
        <w:rPr>
          <w:rFonts w:ascii="Times New Roman" w:hAnsi="Times New Roman"/>
          <w:bCs/>
          <w:sz w:val="24"/>
          <w:szCs w:val="24"/>
        </w:rPr>
        <w:t> </w:t>
      </w:r>
      <w:r w:rsidRPr="00EB24E1">
        <w:rPr>
          <w:rFonts w:ascii="Times New Roman" w:hAnsi="Times New Roman"/>
          <w:sz w:val="24"/>
          <w:szCs w:val="24"/>
        </w:rPr>
        <w:t>7</w:t>
      </w:r>
      <w:r w:rsidRPr="00EB24E1">
        <w:rPr>
          <w:rFonts w:ascii="Times New Roman" w:hAnsi="Times New Roman"/>
          <w:bCs/>
          <w:sz w:val="24"/>
          <w:szCs w:val="24"/>
        </w:rPr>
        <w:t> </w:t>
      </w:r>
      <w:r w:rsidRPr="00EB24E1">
        <w:rPr>
          <w:rFonts w:ascii="Times New Roman" w:hAnsi="Times New Roman"/>
          <w:sz w:val="24"/>
          <w:szCs w:val="24"/>
        </w:rPr>
        <w:t>ust. 1 dekretu warszawskiego - w odpowiednich udziałach,</w:t>
      </w:r>
      <w:r w:rsidR="000745C0" w:rsidRPr="00EB24E1">
        <w:rPr>
          <w:rFonts w:ascii="Times New Roman" w:hAnsi="Times New Roman"/>
          <w:sz w:val="24"/>
          <w:szCs w:val="24"/>
        </w:rPr>
        <w:t xml:space="preserve"> </w:t>
      </w:r>
      <w:r w:rsidRPr="00EB24E1">
        <w:rPr>
          <w:rFonts w:ascii="Times New Roman" w:hAnsi="Times New Roman"/>
          <w:sz w:val="24"/>
          <w:szCs w:val="24"/>
        </w:rPr>
        <w:t>na rzecz</w:t>
      </w:r>
      <w:r w:rsidR="001D5959" w:rsidRPr="00EB24E1">
        <w:rPr>
          <w:rFonts w:ascii="Times New Roman" w:hAnsi="Times New Roman"/>
          <w:sz w:val="24"/>
          <w:szCs w:val="24"/>
        </w:rPr>
        <w:t xml:space="preserve"> </w:t>
      </w:r>
      <w:r w:rsidR="00E27B03" w:rsidRPr="00EB24E1">
        <w:rPr>
          <w:rFonts w:ascii="Times New Roman" w:hAnsi="Times New Roman"/>
          <w:sz w:val="24"/>
          <w:szCs w:val="24"/>
        </w:rPr>
        <w:t xml:space="preserve">małżonków G B </w:t>
      </w:r>
      <w:r w:rsidR="00340FBF">
        <w:rPr>
          <w:rFonts w:ascii="Times New Roman" w:hAnsi="Times New Roman"/>
          <w:sz w:val="24"/>
          <w:szCs w:val="24"/>
        </w:rPr>
        <w:br/>
      </w:r>
      <w:r w:rsidR="00E27B03" w:rsidRPr="00EB24E1">
        <w:rPr>
          <w:rFonts w:ascii="Times New Roman" w:hAnsi="Times New Roman"/>
          <w:sz w:val="24"/>
          <w:szCs w:val="24"/>
        </w:rPr>
        <w:t xml:space="preserve">i K </w:t>
      </w:r>
      <w:r w:rsidR="005C584B">
        <w:rPr>
          <w:rFonts w:ascii="Times New Roman" w:hAnsi="Times New Roman"/>
          <w:sz w:val="24"/>
          <w:szCs w:val="24"/>
        </w:rPr>
        <w:t xml:space="preserve">T </w:t>
      </w:r>
      <w:r w:rsidR="00E27B03" w:rsidRPr="00EB24E1">
        <w:rPr>
          <w:rFonts w:ascii="Times New Roman" w:hAnsi="Times New Roman"/>
          <w:sz w:val="24"/>
          <w:szCs w:val="24"/>
        </w:rPr>
        <w:t xml:space="preserve">B oraz małżonków Z </w:t>
      </w:r>
      <w:r w:rsidR="00EC667A">
        <w:rPr>
          <w:rFonts w:ascii="Times New Roman" w:hAnsi="Times New Roman"/>
          <w:sz w:val="24"/>
          <w:szCs w:val="24"/>
        </w:rPr>
        <w:t xml:space="preserve">M </w:t>
      </w:r>
      <w:r w:rsidR="00E27B03" w:rsidRPr="00EB24E1">
        <w:rPr>
          <w:rFonts w:ascii="Times New Roman" w:hAnsi="Times New Roman"/>
          <w:sz w:val="24"/>
          <w:szCs w:val="24"/>
        </w:rPr>
        <w:t>A i R</w:t>
      </w:r>
      <w:r w:rsidR="001D1F35">
        <w:rPr>
          <w:rFonts w:ascii="Times New Roman" w:hAnsi="Times New Roman"/>
          <w:sz w:val="24"/>
          <w:szCs w:val="24"/>
        </w:rPr>
        <w:t xml:space="preserve"> J</w:t>
      </w:r>
      <w:r w:rsidR="00E27B03" w:rsidRPr="00EB24E1">
        <w:rPr>
          <w:rFonts w:ascii="Times New Roman" w:hAnsi="Times New Roman"/>
          <w:sz w:val="24"/>
          <w:szCs w:val="24"/>
        </w:rPr>
        <w:t xml:space="preserve"> A </w:t>
      </w:r>
      <w:r w:rsidRPr="00EB24E1">
        <w:rPr>
          <w:rFonts w:ascii="Times New Roman" w:hAnsi="Times New Roman"/>
          <w:sz w:val="24"/>
          <w:szCs w:val="24"/>
        </w:rPr>
        <w:t>(dalej: beneficjenci decyzji reprywatyzacyjnej). Organ uznał ich za następców prawnych dawn</w:t>
      </w:r>
      <w:r w:rsidR="001D5959" w:rsidRPr="00EB24E1">
        <w:rPr>
          <w:rFonts w:ascii="Times New Roman" w:hAnsi="Times New Roman"/>
          <w:sz w:val="24"/>
          <w:szCs w:val="24"/>
        </w:rPr>
        <w:t>ych</w:t>
      </w:r>
      <w:r w:rsidRPr="00EB24E1">
        <w:rPr>
          <w:rFonts w:ascii="Times New Roman" w:hAnsi="Times New Roman"/>
          <w:sz w:val="24"/>
          <w:szCs w:val="24"/>
        </w:rPr>
        <w:t xml:space="preserve"> właściciel</w:t>
      </w:r>
      <w:r w:rsidR="009F0CD9" w:rsidRPr="00EB24E1">
        <w:rPr>
          <w:rFonts w:ascii="Times New Roman" w:hAnsi="Times New Roman"/>
          <w:sz w:val="24"/>
          <w:szCs w:val="24"/>
        </w:rPr>
        <w:t xml:space="preserve">i </w:t>
      </w:r>
      <w:r w:rsidRPr="00EB24E1">
        <w:rPr>
          <w:rFonts w:ascii="Times New Roman" w:hAnsi="Times New Roman"/>
          <w:sz w:val="24"/>
          <w:szCs w:val="24"/>
        </w:rPr>
        <w:t>nieruchomości (czyli</w:t>
      </w:r>
      <w:r w:rsidR="001C2413" w:rsidRPr="00EB24E1">
        <w:rPr>
          <w:rFonts w:ascii="Times New Roman" w:eastAsiaTheme="minorEastAsia" w:hAnsi="Times New Roman"/>
          <w:sz w:val="24"/>
          <w:szCs w:val="24"/>
          <w:lang w:eastAsia="pl-PL"/>
        </w:rPr>
        <w:t xml:space="preserve"> </w:t>
      </w:r>
      <w:r w:rsidR="003532A7" w:rsidRPr="00E34E78">
        <w:rPr>
          <w:rFonts w:ascii="Times New Roman" w:eastAsia="Times New Roman" w:hAnsi="Times New Roman"/>
          <w:sz w:val="24"/>
          <w:szCs w:val="24"/>
          <w:lang w:eastAsia="pl-PL"/>
        </w:rPr>
        <w:t xml:space="preserve">A J P </w:t>
      </w:r>
      <w:r w:rsidR="003532A7">
        <w:rPr>
          <w:rFonts w:ascii="Times New Roman" w:eastAsia="Times New Roman" w:hAnsi="Times New Roman"/>
          <w:sz w:val="24"/>
          <w:szCs w:val="24"/>
          <w:lang w:eastAsia="pl-PL"/>
        </w:rPr>
        <w:br/>
      </w:r>
      <w:r w:rsidR="003532A7" w:rsidRPr="00E34E78">
        <w:rPr>
          <w:rFonts w:ascii="Times New Roman" w:eastAsia="Times New Roman" w:hAnsi="Times New Roman"/>
          <w:sz w:val="24"/>
          <w:szCs w:val="24"/>
          <w:lang w:eastAsia="pl-PL"/>
        </w:rPr>
        <w:t>i K J M K</w:t>
      </w:r>
      <w:r w:rsidRPr="00EB24E1">
        <w:rPr>
          <w:rFonts w:ascii="Times New Roman" w:hAnsi="Times New Roman"/>
          <w:sz w:val="24"/>
          <w:szCs w:val="24"/>
        </w:rPr>
        <w:t xml:space="preserve">) na podstawie umów </w:t>
      </w:r>
      <w:r w:rsidR="00BC65D4">
        <w:rPr>
          <w:rFonts w:ascii="Times New Roman" w:hAnsi="Times New Roman"/>
          <w:sz w:val="24"/>
          <w:szCs w:val="24"/>
        </w:rPr>
        <w:t xml:space="preserve">sprzedaży </w:t>
      </w:r>
      <w:r w:rsidRPr="00EB24E1">
        <w:rPr>
          <w:rFonts w:ascii="Times New Roman" w:hAnsi="Times New Roman"/>
          <w:sz w:val="24"/>
          <w:szCs w:val="24"/>
        </w:rPr>
        <w:t>zawartych</w:t>
      </w:r>
      <w:r w:rsidR="00E27B03" w:rsidRPr="00EB24E1">
        <w:rPr>
          <w:rFonts w:ascii="Times New Roman" w:hAnsi="Times New Roman"/>
          <w:sz w:val="24"/>
          <w:szCs w:val="24"/>
        </w:rPr>
        <w:t xml:space="preserve"> </w:t>
      </w:r>
      <w:r w:rsidR="003472D4">
        <w:rPr>
          <w:rFonts w:ascii="Times New Roman" w:hAnsi="Times New Roman"/>
          <w:sz w:val="24"/>
          <w:szCs w:val="24"/>
        </w:rPr>
        <w:t xml:space="preserve">kolejno </w:t>
      </w:r>
      <w:r w:rsidR="00E27B03" w:rsidRPr="00EB24E1">
        <w:rPr>
          <w:rFonts w:ascii="Times New Roman" w:hAnsi="Times New Roman"/>
          <w:sz w:val="24"/>
          <w:szCs w:val="24"/>
        </w:rPr>
        <w:t>w dni</w:t>
      </w:r>
      <w:r w:rsidR="00F31C92" w:rsidRPr="00EB24E1">
        <w:rPr>
          <w:rFonts w:ascii="Times New Roman" w:hAnsi="Times New Roman"/>
          <w:sz w:val="24"/>
          <w:szCs w:val="24"/>
        </w:rPr>
        <w:t>ach:</w:t>
      </w:r>
      <w:r w:rsidR="00E27B03" w:rsidRPr="00EB24E1">
        <w:rPr>
          <w:rFonts w:ascii="Times New Roman" w:hAnsi="Times New Roman"/>
          <w:sz w:val="24"/>
          <w:szCs w:val="24"/>
        </w:rPr>
        <w:t xml:space="preserve"> </w:t>
      </w:r>
      <w:r w:rsidR="00410AA6" w:rsidRPr="0093427C">
        <w:rPr>
          <w:rFonts w:ascii="Times New Roman" w:eastAsia="Times New Roman" w:hAnsi="Times New Roman"/>
          <w:sz w:val="24"/>
          <w:szCs w:val="24"/>
          <w:lang w:eastAsia="pl-PL"/>
        </w:rPr>
        <w:t xml:space="preserve"> listopada 1946 r., </w:t>
      </w:r>
      <w:r w:rsidR="00E27B03" w:rsidRPr="00EB24E1">
        <w:rPr>
          <w:rFonts w:ascii="Times New Roman" w:hAnsi="Times New Roman"/>
          <w:sz w:val="24"/>
          <w:szCs w:val="24"/>
        </w:rPr>
        <w:t xml:space="preserve"> października 1959 r.</w:t>
      </w:r>
      <w:r w:rsidR="00BC65D4">
        <w:rPr>
          <w:rFonts w:ascii="Times New Roman" w:hAnsi="Times New Roman"/>
          <w:sz w:val="24"/>
          <w:szCs w:val="24"/>
        </w:rPr>
        <w:t xml:space="preserve"> i</w:t>
      </w:r>
      <w:r w:rsidR="00E27B03" w:rsidRPr="00EB24E1">
        <w:rPr>
          <w:rFonts w:ascii="Times New Roman" w:hAnsi="Times New Roman"/>
          <w:sz w:val="24"/>
          <w:szCs w:val="24"/>
        </w:rPr>
        <w:t xml:space="preserve">  grudnia 1966 r. </w:t>
      </w:r>
      <w:r w:rsidR="00BC65D4">
        <w:rPr>
          <w:rFonts w:ascii="Times New Roman" w:hAnsi="Times New Roman"/>
          <w:sz w:val="24"/>
          <w:szCs w:val="24"/>
        </w:rPr>
        <w:t xml:space="preserve">oraz umowy dożywocia zawartej </w:t>
      </w:r>
      <w:r w:rsidR="00D41BEE">
        <w:rPr>
          <w:rFonts w:ascii="Times New Roman" w:hAnsi="Times New Roman"/>
          <w:sz w:val="24"/>
          <w:szCs w:val="24"/>
        </w:rPr>
        <w:t xml:space="preserve">w </w:t>
      </w:r>
      <w:r w:rsidR="00BC65D4">
        <w:rPr>
          <w:rFonts w:ascii="Times New Roman" w:hAnsi="Times New Roman"/>
          <w:sz w:val="24"/>
          <w:szCs w:val="24"/>
        </w:rPr>
        <w:t>dni</w:t>
      </w:r>
      <w:r w:rsidR="00D41BEE">
        <w:rPr>
          <w:rFonts w:ascii="Times New Roman" w:hAnsi="Times New Roman"/>
          <w:sz w:val="24"/>
          <w:szCs w:val="24"/>
        </w:rPr>
        <w:t>u</w:t>
      </w:r>
      <w:r w:rsidR="00E27B03" w:rsidRPr="00EB24E1">
        <w:rPr>
          <w:rFonts w:ascii="Times New Roman" w:hAnsi="Times New Roman"/>
          <w:sz w:val="24"/>
          <w:szCs w:val="24"/>
        </w:rPr>
        <w:t xml:space="preserve"> </w:t>
      </w:r>
      <w:r w:rsidR="00E27B03" w:rsidRPr="00EB24E1">
        <w:rPr>
          <w:rFonts w:ascii="Times New Roman" w:eastAsia="Times New Roman" w:hAnsi="Times New Roman"/>
          <w:sz w:val="24"/>
          <w:szCs w:val="24"/>
          <w:lang w:eastAsia="pl-PL"/>
        </w:rPr>
        <w:t xml:space="preserve"> listopada 2002 r. </w:t>
      </w:r>
      <w:r w:rsidRPr="00EB24E1">
        <w:rPr>
          <w:rFonts w:ascii="Times New Roman" w:hAnsi="Times New Roman"/>
          <w:sz w:val="24"/>
          <w:szCs w:val="24"/>
        </w:rPr>
        <w:t>na gruncie prawa cywilnego. A co za tym idzie, uznał, że osoby te posiadają status strony w</w:t>
      </w:r>
      <w:r w:rsidRPr="00EB24E1">
        <w:rPr>
          <w:rFonts w:ascii="Times New Roman" w:hAnsi="Times New Roman"/>
          <w:bCs/>
          <w:sz w:val="24"/>
          <w:szCs w:val="24"/>
        </w:rPr>
        <w:t> </w:t>
      </w:r>
      <w:r w:rsidRPr="00EB24E1">
        <w:rPr>
          <w:rFonts w:ascii="Times New Roman" w:hAnsi="Times New Roman"/>
          <w:sz w:val="24"/>
          <w:szCs w:val="24"/>
        </w:rPr>
        <w:t>postępowaniu dekretowym na podstawie art. 7 ust. 1 dekretu warszawskiego w związku z</w:t>
      </w:r>
      <w:r w:rsidRPr="00EB24E1">
        <w:rPr>
          <w:rFonts w:ascii="Times New Roman" w:hAnsi="Times New Roman"/>
          <w:bCs/>
          <w:sz w:val="24"/>
          <w:szCs w:val="24"/>
        </w:rPr>
        <w:t> </w:t>
      </w:r>
      <w:r w:rsidRPr="00EB24E1">
        <w:rPr>
          <w:rFonts w:ascii="Times New Roman" w:hAnsi="Times New Roman"/>
          <w:sz w:val="24"/>
          <w:szCs w:val="24"/>
        </w:rPr>
        <w:t>art.</w:t>
      </w:r>
      <w:r w:rsidRPr="00EB24E1">
        <w:rPr>
          <w:rFonts w:ascii="Times New Roman" w:hAnsi="Times New Roman"/>
          <w:bCs/>
          <w:sz w:val="24"/>
          <w:szCs w:val="24"/>
        </w:rPr>
        <w:t xml:space="preserve"> </w:t>
      </w:r>
      <w:r w:rsidRPr="00EB24E1">
        <w:rPr>
          <w:rFonts w:ascii="Times New Roman" w:hAnsi="Times New Roman"/>
          <w:sz w:val="24"/>
          <w:szCs w:val="24"/>
        </w:rPr>
        <w:t>28</w:t>
      </w:r>
      <w:r w:rsidRPr="00EB24E1">
        <w:rPr>
          <w:rFonts w:ascii="Times New Roman" w:hAnsi="Times New Roman"/>
          <w:bCs/>
          <w:sz w:val="24"/>
          <w:szCs w:val="24"/>
        </w:rPr>
        <w:t> </w:t>
      </w:r>
      <w:r w:rsidRPr="00EB24E1">
        <w:rPr>
          <w:rFonts w:ascii="Times New Roman" w:hAnsi="Times New Roman"/>
          <w:sz w:val="24"/>
          <w:szCs w:val="24"/>
        </w:rPr>
        <w:t>k.p.a.</w:t>
      </w:r>
    </w:p>
    <w:p w14:paraId="1B4BE6C2" w14:textId="0A8016E4" w:rsidR="00071FB8" w:rsidRPr="00701EB6" w:rsidRDefault="001D2DEB" w:rsidP="00B87591">
      <w:pPr>
        <w:spacing w:after="0" w:line="360" w:lineRule="auto"/>
        <w:jc w:val="both"/>
        <w:rPr>
          <w:rFonts w:ascii="Times New Roman" w:eastAsia="Times New Roman" w:hAnsi="Times New Roman"/>
          <w:sz w:val="24"/>
          <w:szCs w:val="24"/>
          <w:lang w:eastAsia="pl-PL"/>
        </w:rPr>
      </w:pPr>
      <w:r w:rsidRPr="00EB24E1">
        <w:rPr>
          <w:rFonts w:ascii="Times New Roman" w:hAnsi="Times New Roman"/>
          <w:sz w:val="24"/>
          <w:szCs w:val="24"/>
          <w:shd w:val="clear" w:color="auto" w:fill="FFFFFF"/>
        </w:rPr>
        <w:t>W konsekwencji powyższego, w ocenie Komisji skoro w stanie faktycznym sprawy dawnym</w:t>
      </w:r>
      <w:r w:rsidR="003E7C8A" w:rsidRPr="00EB24E1">
        <w:rPr>
          <w:rFonts w:ascii="Times New Roman" w:hAnsi="Times New Roman"/>
          <w:sz w:val="24"/>
          <w:szCs w:val="24"/>
          <w:shd w:val="clear" w:color="auto" w:fill="FFFFFF"/>
        </w:rPr>
        <w:t>i</w:t>
      </w:r>
      <w:r w:rsidRPr="00EB24E1">
        <w:rPr>
          <w:rFonts w:ascii="Times New Roman" w:hAnsi="Times New Roman"/>
          <w:sz w:val="24"/>
          <w:szCs w:val="24"/>
          <w:shd w:val="clear" w:color="auto" w:fill="FFFFFF"/>
        </w:rPr>
        <w:t xml:space="preserve"> właściciel</w:t>
      </w:r>
      <w:r w:rsidR="003E7C8A" w:rsidRPr="00EB24E1">
        <w:rPr>
          <w:rFonts w:ascii="Times New Roman" w:hAnsi="Times New Roman"/>
          <w:sz w:val="24"/>
          <w:szCs w:val="24"/>
          <w:shd w:val="clear" w:color="auto" w:fill="FFFFFF"/>
        </w:rPr>
        <w:t>ami</w:t>
      </w:r>
      <w:r w:rsidRPr="00EB24E1">
        <w:rPr>
          <w:rFonts w:ascii="Times New Roman" w:hAnsi="Times New Roman"/>
          <w:sz w:val="24"/>
          <w:szCs w:val="24"/>
          <w:shd w:val="clear" w:color="auto" w:fill="FFFFFF"/>
        </w:rPr>
        <w:t xml:space="preserve"> nieruchomości byli </w:t>
      </w:r>
      <w:r w:rsidR="00410AA6" w:rsidRPr="00E34E78">
        <w:rPr>
          <w:rFonts w:ascii="Times New Roman" w:eastAsia="Times New Roman" w:hAnsi="Times New Roman"/>
          <w:sz w:val="24"/>
          <w:szCs w:val="24"/>
          <w:lang w:eastAsia="pl-PL"/>
        </w:rPr>
        <w:t>A J P i K J M K</w:t>
      </w:r>
      <w:r w:rsidR="00F31C92" w:rsidRPr="00EB24E1">
        <w:rPr>
          <w:rFonts w:ascii="Times New Roman" w:eastAsiaTheme="minorHAnsi" w:hAnsi="Times New Roman"/>
          <w:sz w:val="24"/>
          <w:szCs w:val="24"/>
        </w:rPr>
        <w:t xml:space="preserve"> </w:t>
      </w:r>
      <w:r w:rsidRPr="00EB24E1">
        <w:rPr>
          <w:rFonts w:ascii="Times New Roman" w:hAnsi="Times New Roman"/>
          <w:sz w:val="24"/>
          <w:szCs w:val="24"/>
          <w:shd w:val="clear" w:color="auto" w:fill="FFFFFF"/>
        </w:rPr>
        <w:t xml:space="preserve">to </w:t>
      </w:r>
      <w:bookmarkStart w:id="23" w:name="_Hlk126062455"/>
      <w:r w:rsidRPr="00EB24E1">
        <w:rPr>
          <w:rFonts w:ascii="Times New Roman" w:hAnsi="Times New Roman"/>
          <w:sz w:val="24"/>
          <w:szCs w:val="24"/>
          <w:shd w:val="clear" w:color="auto" w:fill="FFFFFF"/>
        </w:rPr>
        <w:t>prawo do bycia stroną w</w:t>
      </w:r>
      <w:r w:rsidRPr="00EB24E1">
        <w:rPr>
          <w:rFonts w:ascii="Times New Roman" w:hAnsi="Times New Roman"/>
          <w:bCs/>
          <w:sz w:val="24"/>
          <w:szCs w:val="24"/>
        </w:rPr>
        <w:t> </w:t>
      </w:r>
      <w:r w:rsidRPr="00EB24E1">
        <w:rPr>
          <w:rFonts w:ascii="Times New Roman" w:hAnsi="Times New Roman"/>
          <w:sz w:val="24"/>
          <w:szCs w:val="24"/>
          <w:shd w:val="clear" w:color="auto" w:fill="FFFFFF"/>
        </w:rPr>
        <w:t xml:space="preserve">postępowaniu dekretowym </w:t>
      </w:r>
      <w:bookmarkEnd w:id="23"/>
      <w:r w:rsidRPr="00EB24E1">
        <w:rPr>
          <w:rFonts w:ascii="Times New Roman" w:hAnsi="Times New Roman"/>
          <w:sz w:val="24"/>
          <w:szCs w:val="24"/>
          <w:shd w:val="clear" w:color="auto" w:fill="FFFFFF"/>
        </w:rPr>
        <w:t xml:space="preserve">przysługiwało wyłącznie </w:t>
      </w:r>
      <w:r w:rsidR="00DE30FB" w:rsidRPr="00EB24E1">
        <w:rPr>
          <w:rFonts w:ascii="Times New Roman" w:hAnsi="Times New Roman"/>
          <w:sz w:val="24"/>
          <w:szCs w:val="24"/>
          <w:shd w:val="clear" w:color="auto" w:fill="FFFFFF"/>
        </w:rPr>
        <w:t>ich</w:t>
      </w:r>
      <w:r w:rsidRPr="00EB24E1">
        <w:rPr>
          <w:rFonts w:ascii="Times New Roman" w:hAnsi="Times New Roman"/>
          <w:sz w:val="24"/>
          <w:szCs w:val="24"/>
          <w:shd w:val="clear" w:color="auto" w:fill="FFFFFF"/>
        </w:rPr>
        <w:t xml:space="preserve"> spadkobiercom,</w:t>
      </w:r>
      <w:r w:rsidR="0061269A" w:rsidRPr="00EB24E1">
        <w:rPr>
          <w:rFonts w:ascii="Times New Roman" w:hAnsi="Times New Roman"/>
          <w:sz w:val="24"/>
          <w:szCs w:val="24"/>
          <w:shd w:val="clear" w:color="auto" w:fill="FFFFFF"/>
        </w:rPr>
        <w:t xml:space="preserve"> </w:t>
      </w:r>
      <w:r w:rsidRPr="00EB24E1">
        <w:rPr>
          <w:rFonts w:ascii="Times New Roman" w:hAnsi="Times New Roman"/>
          <w:sz w:val="24"/>
          <w:szCs w:val="24"/>
          <w:shd w:val="clear" w:color="auto" w:fill="FFFFFF"/>
        </w:rPr>
        <w:t>a nie osobom, które</w:t>
      </w:r>
      <w:r w:rsidR="00BC08E1" w:rsidRPr="00EB24E1">
        <w:rPr>
          <w:rFonts w:ascii="Times New Roman" w:hAnsi="Times New Roman"/>
          <w:sz w:val="24"/>
          <w:szCs w:val="24"/>
          <w:shd w:val="clear" w:color="auto" w:fill="FFFFFF"/>
        </w:rPr>
        <w:t xml:space="preserve"> </w:t>
      </w:r>
      <w:r w:rsidRPr="00EB24E1">
        <w:rPr>
          <w:rFonts w:ascii="Times New Roman" w:hAnsi="Times New Roman"/>
          <w:sz w:val="24"/>
          <w:szCs w:val="24"/>
          <w:shd w:val="clear" w:color="auto" w:fill="FFFFFF"/>
        </w:rPr>
        <w:t>w drodze um</w:t>
      </w:r>
      <w:r w:rsidR="004536DF" w:rsidRPr="00EB24E1">
        <w:rPr>
          <w:rFonts w:ascii="Times New Roman" w:hAnsi="Times New Roman"/>
          <w:sz w:val="24"/>
          <w:szCs w:val="24"/>
          <w:shd w:val="clear" w:color="auto" w:fill="FFFFFF"/>
        </w:rPr>
        <w:t>ów</w:t>
      </w:r>
      <w:r w:rsidRPr="00EB24E1">
        <w:rPr>
          <w:rFonts w:ascii="Times New Roman" w:hAnsi="Times New Roman"/>
          <w:sz w:val="24"/>
          <w:szCs w:val="24"/>
          <w:shd w:val="clear" w:color="auto" w:fill="FFFFFF"/>
        </w:rPr>
        <w:t xml:space="preserve"> cywilnoprawn</w:t>
      </w:r>
      <w:r w:rsidR="004536DF" w:rsidRPr="00EB24E1">
        <w:rPr>
          <w:rFonts w:ascii="Times New Roman" w:hAnsi="Times New Roman"/>
          <w:sz w:val="24"/>
          <w:szCs w:val="24"/>
          <w:shd w:val="clear" w:color="auto" w:fill="FFFFFF"/>
        </w:rPr>
        <w:t xml:space="preserve">ych </w:t>
      </w:r>
      <w:r w:rsidR="00E16E36" w:rsidRPr="00EB24E1">
        <w:rPr>
          <w:rFonts w:ascii="Times New Roman" w:hAnsi="Times New Roman"/>
          <w:sz w:val="24"/>
          <w:szCs w:val="24"/>
          <w:shd w:val="clear" w:color="auto" w:fill="FFFFFF"/>
        </w:rPr>
        <w:t xml:space="preserve">z </w:t>
      </w:r>
      <w:r w:rsidR="00410AA6">
        <w:rPr>
          <w:rFonts w:ascii="Times New Roman" w:hAnsi="Times New Roman"/>
          <w:sz w:val="24"/>
          <w:szCs w:val="24"/>
          <w:shd w:val="clear" w:color="auto" w:fill="FFFFFF"/>
        </w:rPr>
        <w:t xml:space="preserve">1946 r., </w:t>
      </w:r>
      <w:r w:rsidR="00E16E36" w:rsidRPr="00EB24E1">
        <w:rPr>
          <w:rFonts w:ascii="Times New Roman" w:hAnsi="Times New Roman"/>
          <w:sz w:val="24"/>
          <w:szCs w:val="24"/>
        </w:rPr>
        <w:t xml:space="preserve">1959 r., 1966 r. i </w:t>
      </w:r>
      <w:r w:rsidR="00E16E36" w:rsidRPr="00EB24E1">
        <w:rPr>
          <w:rFonts w:ascii="Times New Roman" w:eastAsia="Times New Roman" w:hAnsi="Times New Roman"/>
          <w:sz w:val="24"/>
          <w:szCs w:val="24"/>
          <w:lang w:eastAsia="pl-PL"/>
        </w:rPr>
        <w:t xml:space="preserve">2002 r. </w:t>
      </w:r>
      <w:r w:rsidRPr="00EB24E1">
        <w:rPr>
          <w:rFonts w:ascii="Times New Roman" w:hAnsi="Times New Roman"/>
          <w:sz w:val="24"/>
          <w:szCs w:val="24"/>
          <w:shd w:val="clear" w:color="auto" w:fill="FFFFFF"/>
        </w:rPr>
        <w:t xml:space="preserve">nabyły prawa do tej nieruchomości. Zatem, Prezydent m.st. Warszawy </w:t>
      </w:r>
      <w:r w:rsidRPr="00EB24E1">
        <w:rPr>
          <w:rFonts w:ascii="Times New Roman" w:hAnsi="Times New Roman"/>
          <w:sz w:val="24"/>
          <w:szCs w:val="24"/>
        </w:rPr>
        <w:t>w sposób wadliwy uznał, że beneficjentami decyzji reprywatyzacyjnej są następcy prawni dawn</w:t>
      </w:r>
      <w:r w:rsidR="003472D4">
        <w:rPr>
          <w:rFonts w:ascii="Times New Roman" w:hAnsi="Times New Roman"/>
          <w:sz w:val="24"/>
          <w:szCs w:val="24"/>
        </w:rPr>
        <w:t>ych</w:t>
      </w:r>
      <w:r w:rsidRPr="00EB24E1">
        <w:rPr>
          <w:rFonts w:ascii="Times New Roman" w:hAnsi="Times New Roman"/>
          <w:sz w:val="24"/>
          <w:szCs w:val="24"/>
        </w:rPr>
        <w:t xml:space="preserve"> właściciel</w:t>
      </w:r>
      <w:r w:rsidR="003472D4">
        <w:rPr>
          <w:rFonts w:ascii="Times New Roman" w:hAnsi="Times New Roman"/>
          <w:sz w:val="24"/>
          <w:szCs w:val="24"/>
        </w:rPr>
        <w:t>i</w:t>
      </w:r>
      <w:r w:rsidRPr="00EB24E1">
        <w:rPr>
          <w:rFonts w:ascii="Times New Roman" w:hAnsi="Times New Roman"/>
          <w:sz w:val="24"/>
          <w:szCs w:val="24"/>
        </w:rPr>
        <w:t xml:space="preserve"> nieruchomości na podstawie</w:t>
      </w:r>
      <w:r w:rsidR="008F05A0" w:rsidRPr="00EB24E1">
        <w:rPr>
          <w:rFonts w:ascii="Times New Roman" w:hAnsi="Times New Roman"/>
          <w:sz w:val="24"/>
          <w:szCs w:val="24"/>
        </w:rPr>
        <w:t xml:space="preserve"> wyżej wskazanych</w:t>
      </w:r>
      <w:r w:rsidRPr="00EB24E1">
        <w:rPr>
          <w:rFonts w:ascii="Times New Roman" w:hAnsi="Times New Roman"/>
          <w:sz w:val="24"/>
          <w:szCs w:val="24"/>
        </w:rPr>
        <w:t xml:space="preserve"> um</w:t>
      </w:r>
      <w:r w:rsidR="00DE30FB" w:rsidRPr="00EB24E1">
        <w:rPr>
          <w:rFonts w:ascii="Times New Roman" w:hAnsi="Times New Roman"/>
          <w:sz w:val="24"/>
          <w:szCs w:val="24"/>
        </w:rPr>
        <w:t>ów</w:t>
      </w:r>
      <w:r w:rsidR="008F05A0" w:rsidRPr="00EB24E1">
        <w:rPr>
          <w:rFonts w:ascii="Times New Roman" w:hAnsi="Times New Roman"/>
          <w:sz w:val="24"/>
          <w:szCs w:val="24"/>
        </w:rPr>
        <w:t xml:space="preserve">. </w:t>
      </w:r>
      <w:r w:rsidRPr="00EB24E1">
        <w:rPr>
          <w:rFonts w:ascii="Times New Roman" w:hAnsi="Times New Roman"/>
          <w:sz w:val="24"/>
          <w:szCs w:val="24"/>
        </w:rPr>
        <w:t xml:space="preserve">Tymczasem, osoby te nie mogły skutecznie ubiegać się o przyznanie prawa użytkowania wieczystego </w:t>
      </w:r>
      <w:r w:rsidR="00E312B8" w:rsidRPr="00EB24E1">
        <w:rPr>
          <w:rFonts w:ascii="Times New Roman" w:hAnsi="Times New Roman"/>
          <w:sz w:val="24"/>
          <w:szCs w:val="24"/>
        </w:rPr>
        <w:t>na podstawie art. 7 ust. 1 dekretu.</w:t>
      </w:r>
      <w:r w:rsidR="00071FB8">
        <w:rPr>
          <w:rFonts w:ascii="Times New Roman" w:eastAsia="Times New Roman" w:hAnsi="Times New Roman"/>
          <w:sz w:val="24"/>
          <w:szCs w:val="24"/>
          <w:lang w:eastAsia="pl-PL"/>
        </w:rPr>
        <w:t xml:space="preserve"> </w:t>
      </w:r>
      <w:r w:rsidR="00071FB8">
        <w:rPr>
          <w:rFonts w:ascii="Times New Roman" w:hAnsi="Times New Roman"/>
          <w:color w:val="000000" w:themeColor="text1"/>
          <w:sz w:val="24"/>
          <w:szCs w:val="24"/>
        </w:rPr>
        <w:t>Uznanie tych umów za skuteczną podstawę, w rozumieniu prawa administracyjnego, do przyznania prawa użytkowania wieczystego na rzecz spadkobierców osób wskazanych w umow</w:t>
      </w:r>
      <w:r w:rsidR="000255BD">
        <w:rPr>
          <w:rFonts w:ascii="Times New Roman" w:hAnsi="Times New Roman"/>
          <w:color w:val="000000" w:themeColor="text1"/>
          <w:sz w:val="24"/>
          <w:szCs w:val="24"/>
        </w:rPr>
        <w:t>ach</w:t>
      </w:r>
      <w:r w:rsidR="00071FB8">
        <w:rPr>
          <w:rFonts w:ascii="Times New Roman" w:hAnsi="Times New Roman"/>
          <w:color w:val="000000" w:themeColor="text1"/>
          <w:sz w:val="24"/>
          <w:szCs w:val="24"/>
        </w:rPr>
        <w:t xml:space="preserve"> cywilnoprawn</w:t>
      </w:r>
      <w:r w:rsidR="000255BD">
        <w:rPr>
          <w:rFonts w:ascii="Times New Roman" w:hAnsi="Times New Roman"/>
          <w:color w:val="000000" w:themeColor="text1"/>
          <w:sz w:val="24"/>
          <w:szCs w:val="24"/>
        </w:rPr>
        <w:t>ych</w:t>
      </w:r>
      <w:r w:rsidR="00071FB8">
        <w:rPr>
          <w:rFonts w:ascii="Times New Roman" w:hAnsi="Times New Roman"/>
          <w:color w:val="000000" w:themeColor="text1"/>
          <w:sz w:val="24"/>
          <w:szCs w:val="24"/>
        </w:rPr>
        <w:t>, stanowi rażące naruszenie art. 7 ust. 1 dekretu warszawskiego w związku z art. 28 k.p.a. To wyczerpuje przesłankę stwierdzenia nieważności określoną w </w:t>
      </w:r>
      <w:hyperlink r:id="rId8" w:anchor="/document/16784712?unitId=art(156)par(1)pkt(4)&amp;cm=DOCUMENT" w:history="1">
        <w:r w:rsidR="00071FB8" w:rsidRPr="00071FB8">
          <w:rPr>
            <w:rStyle w:val="Hipercze"/>
            <w:rFonts w:ascii="Times New Roman" w:hAnsi="Times New Roman"/>
            <w:color w:val="000000" w:themeColor="text1"/>
            <w:sz w:val="24"/>
            <w:szCs w:val="24"/>
            <w:u w:val="none"/>
            <w:shd w:val="clear" w:color="auto" w:fill="FFFFFF"/>
          </w:rPr>
          <w:t>art. 156 § 1 pkt 2</w:t>
        </w:r>
      </w:hyperlink>
      <w:r w:rsidR="00071FB8">
        <w:rPr>
          <w:rFonts w:ascii="Times New Roman" w:hAnsi="Times New Roman"/>
          <w:color w:val="000000" w:themeColor="text1"/>
          <w:sz w:val="24"/>
          <w:szCs w:val="24"/>
          <w:shd w:val="clear" w:color="auto" w:fill="FFFFFF"/>
        </w:rPr>
        <w:t xml:space="preserve"> k.p.a. w związku z art. 30 ust. 1 pkt 4 ustawy z 9 marca 2017 r.</w:t>
      </w:r>
    </w:p>
    <w:bookmarkEnd w:id="22"/>
    <w:p w14:paraId="70EFB6F4" w14:textId="6B1271E1" w:rsidR="00A85D7C" w:rsidRDefault="000652CD" w:rsidP="00B87591">
      <w:pPr>
        <w:spacing w:after="0" w:line="36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lastRenderedPageBreak/>
        <w:t>2</w:t>
      </w:r>
      <w:r w:rsidR="001D2DEB" w:rsidRPr="00EB24E1">
        <w:rPr>
          <w:rFonts w:ascii="Times New Roman" w:hAnsi="Times New Roman"/>
          <w:b/>
          <w:bCs/>
          <w:sz w:val="24"/>
          <w:szCs w:val="24"/>
          <w:shd w:val="clear" w:color="auto" w:fill="FFFFFF"/>
        </w:rPr>
        <w:t>.</w:t>
      </w:r>
      <w:r>
        <w:rPr>
          <w:rFonts w:ascii="Times New Roman" w:hAnsi="Times New Roman"/>
          <w:b/>
          <w:bCs/>
          <w:sz w:val="24"/>
          <w:szCs w:val="24"/>
          <w:shd w:val="clear" w:color="auto" w:fill="FFFFFF"/>
        </w:rPr>
        <w:t>5</w:t>
      </w:r>
      <w:r w:rsidR="001D2DEB" w:rsidRPr="00EB24E1">
        <w:rPr>
          <w:rFonts w:ascii="Times New Roman" w:hAnsi="Times New Roman"/>
          <w:b/>
          <w:bCs/>
          <w:sz w:val="24"/>
          <w:szCs w:val="24"/>
          <w:shd w:val="clear" w:color="auto" w:fill="FFFFFF"/>
        </w:rPr>
        <w:t>.</w:t>
      </w:r>
      <w:r w:rsidR="001D2DEB" w:rsidRPr="00EB24E1">
        <w:rPr>
          <w:rFonts w:ascii="Times New Roman" w:hAnsi="Times New Roman"/>
          <w:sz w:val="24"/>
          <w:szCs w:val="24"/>
          <w:shd w:val="clear" w:color="auto" w:fill="FFFFFF"/>
        </w:rPr>
        <w:t xml:space="preserve"> W tym miejscu podkreślenia wymaga, że Komisja w żadnym stopniu nie oceniała ważności i skutków powołanych umów w sferze prawa cywilnego, jako materii pozostające</w:t>
      </w:r>
      <w:r w:rsidR="00886399" w:rsidRPr="00EB24E1">
        <w:rPr>
          <w:rFonts w:ascii="Times New Roman" w:hAnsi="Times New Roman"/>
          <w:sz w:val="24"/>
          <w:szCs w:val="24"/>
          <w:shd w:val="clear" w:color="auto" w:fill="FFFFFF"/>
        </w:rPr>
        <w:t>j</w:t>
      </w:r>
      <w:r w:rsidR="001D2DEB" w:rsidRPr="00EB24E1">
        <w:rPr>
          <w:rFonts w:ascii="Times New Roman" w:hAnsi="Times New Roman"/>
          <w:sz w:val="24"/>
          <w:szCs w:val="24"/>
          <w:shd w:val="clear" w:color="auto" w:fill="FFFFFF"/>
        </w:rPr>
        <w:t xml:space="preserve"> </w:t>
      </w:r>
      <w:r w:rsidR="00747733">
        <w:rPr>
          <w:rFonts w:ascii="Times New Roman" w:hAnsi="Times New Roman"/>
          <w:sz w:val="24"/>
          <w:szCs w:val="24"/>
          <w:shd w:val="clear" w:color="auto" w:fill="FFFFFF"/>
        </w:rPr>
        <w:br/>
      </w:r>
      <w:r w:rsidR="001D2DEB" w:rsidRPr="00EB24E1">
        <w:rPr>
          <w:rFonts w:ascii="Times New Roman" w:hAnsi="Times New Roman"/>
          <w:sz w:val="24"/>
          <w:szCs w:val="24"/>
          <w:shd w:val="clear" w:color="auto" w:fill="FFFFFF"/>
        </w:rPr>
        <w:t xml:space="preserve">w tym zakresie poza kognicją Komisji. </w:t>
      </w:r>
    </w:p>
    <w:p w14:paraId="47E2FDA0" w14:textId="77777777" w:rsidR="00A85D7C" w:rsidRDefault="00A85D7C" w:rsidP="00A85D7C">
      <w:pPr>
        <w:spacing w:after="0" w:line="360" w:lineRule="auto"/>
        <w:ind w:firstLine="708"/>
        <w:jc w:val="both"/>
        <w:rPr>
          <w:rFonts w:ascii="Times New Roman" w:hAnsi="Times New Roman"/>
          <w:sz w:val="24"/>
          <w:szCs w:val="24"/>
          <w:shd w:val="clear" w:color="auto" w:fill="FFFFFF"/>
        </w:rPr>
      </w:pPr>
    </w:p>
    <w:p w14:paraId="05A83B6A" w14:textId="1A56F32C" w:rsidR="00404F4F" w:rsidRPr="00A85D7C" w:rsidRDefault="00A85D7C" w:rsidP="00B87591">
      <w:pPr>
        <w:spacing w:after="0" w:line="360" w:lineRule="auto"/>
        <w:jc w:val="both"/>
        <w:rPr>
          <w:rFonts w:ascii="Times New Roman" w:hAnsi="Times New Roman"/>
          <w:sz w:val="24"/>
          <w:szCs w:val="24"/>
          <w:shd w:val="clear" w:color="auto" w:fill="FFFFFF"/>
        </w:rPr>
      </w:pPr>
      <w:r w:rsidRPr="00A85D7C">
        <w:rPr>
          <w:rFonts w:ascii="Times New Roman" w:hAnsi="Times New Roman"/>
          <w:b/>
          <w:bCs/>
          <w:sz w:val="24"/>
          <w:szCs w:val="24"/>
          <w:shd w:val="clear" w:color="auto" w:fill="FFFFFF"/>
        </w:rPr>
        <w:t>3.</w:t>
      </w:r>
      <w:r w:rsidRPr="00A85D7C">
        <w:rPr>
          <w:rFonts w:ascii="Times New Roman" w:hAnsi="Times New Roman"/>
          <w:sz w:val="24"/>
          <w:szCs w:val="24"/>
          <w:shd w:val="clear" w:color="auto" w:fill="FFFFFF"/>
        </w:rPr>
        <w:t xml:space="preserve"> </w:t>
      </w:r>
      <w:r w:rsidR="00056557" w:rsidRPr="00A85D7C">
        <w:rPr>
          <w:rFonts w:ascii="Times New Roman" w:hAnsi="Times New Roman"/>
          <w:b/>
          <w:bCs/>
          <w:sz w:val="24"/>
          <w:szCs w:val="24"/>
        </w:rPr>
        <w:t>Dodatkowe informacje</w:t>
      </w:r>
    </w:p>
    <w:p w14:paraId="66DC7313" w14:textId="35020206" w:rsidR="00747733" w:rsidRDefault="00404F4F" w:rsidP="00B87591">
      <w:pPr>
        <w:spacing w:after="0" w:line="360" w:lineRule="auto"/>
        <w:jc w:val="both"/>
        <w:rPr>
          <w:rFonts w:ascii="Times New Roman" w:hAnsi="Times New Roman"/>
          <w:sz w:val="24"/>
          <w:szCs w:val="24"/>
        </w:rPr>
      </w:pPr>
      <w:bookmarkStart w:id="24" w:name="_Hlk126244081"/>
      <w:r w:rsidRPr="00A85D7C">
        <w:rPr>
          <w:rFonts w:ascii="Times New Roman" w:hAnsi="Times New Roman"/>
          <w:b/>
          <w:bCs/>
          <w:sz w:val="24"/>
          <w:szCs w:val="24"/>
        </w:rPr>
        <w:t>3.1.</w:t>
      </w:r>
      <w:r w:rsidRPr="00A85D7C">
        <w:rPr>
          <w:rFonts w:ascii="Times New Roman" w:hAnsi="Times New Roman"/>
          <w:sz w:val="24"/>
          <w:szCs w:val="24"/>
        </w:rPr>
        <w:t xml:space="preserve"> Komisja dostrzega przy tym, że </w:t>
      </w:r>
      <w:r w:rsidRPr="00A85D7C">
        <w:rPr>
          <w:rFonts w:ascii="Times New Roman" w:eastAsiaTheme="minorHAnsi" w:hAnsi="Times New Roman"/>
          <w:sz w:val="24"/>
          <w:szCs w:val="24"/>
        </w:rPr>
        <w:t>Z A i R J</w:t>
      </w:r>
      <w:r w:rsidR="009942FE">
        <w:rPr>
          <w:rFonts w:ascii="Times New Roman" w:eastAsiaTheme="minorHAnsi" w:hAnsi="Times New Roman"/>
          <w:sz w:val="24"/>
          <w:szCs w:val="24"/>
        </w:rPr>
        <w:t xml:space="preserve"> </w:t>
      </w:r>
      <w:r w:rsidRPr="00A85D7C">
        <w:rPr>
          <w:rFonts w:ascii="Times New Roman" w:eastAsiaTheme="minorHAnsi" w:hAnsi="Times New Roman"/>
          <w:sz w:val="24"/>
          <w:szCs w:val="24"/>
        </w:rPr>
        <w:t xml:space="preserve">A (beneficjenci decyzji reprywatyzacyjnej), którym jak już wyżej wskazano nie przysługiwało </w:t>
      </w:r>
      <w:r w:rsidRPr="00A85D7C">
        <w:rPr>
          <w:rFonts w:ascii="Times New Roman" w:hAnsi="Times New Roman"/>
          <w:sz w:val="24"/>
          <w:szCs w:val="24"/>
          <w:shd w:val="clear" w:color="auto" w:fill="FFFFFF"/>
        </w:rPr>
        <w:t>prawo do bycia stroną w</w:t>
      </w:r>
      <w:r w:rsidRPr="00A85D7C">
        <w:rPr>
          <w:rFonts w:ascii="Times New Roman" w:hAnsi="Times New Roman"/>
          <w:bCs/>
          <w:sz w:val="24"/>
          <w:szCs w:val="24"/>
        </w:rPr>
        <w:t> </w:t>
      </w:r>
      <w:r w:rsidRPr="00A85D7C">
        <w:rPr>
          <w:rFonts w:ascii="Times New Roman" w:hAnsi="Times New Roman"/>
          <w:sz w:val="24"/>
          <w:szCs w:val="24"/>
          <w:shd w:val="clear" w:color="auto" w:fill="FFFFFF"/>
        </w:rPr>
        <w:t xml:space="preserve">postępowaniu dekretowym, </w:t>
      </w:r>
      <w:r w:rsidRPr="00A85D7C">
        <w:rPr>
          <w:rFonts w:ascii="Times New Roman" w:eastAsiaTheme="minorHAnsi" w:hAnsi="Times New Roman"/>
          <w:sz w:val="24"/>
          <w:szCs w:val="24"/>
        </w:rPr>
        <w:t xml:space="preserve">umową sprzedaży </w:t>
      </w:r>
      <w:r w:rsidRPr="00A85D7C">
        <w:rPr>
          <w:rFonts w:ascii="Times New Roman" w:hAnsi="Times New Roman"/>
          <w:sz w:val="24"/>
          <w:szCs w:val="24"/>
        </w:rPr>
        <w:t xml:space="preserve">zawartą w formie aktu notarialnego w dniu  września 2005 r. dokonali dalszego przeniesienia należącego do nich udziału wynoszącego 1/2 części we współwłasności budynku mieszkalnego, stanowiącego odrębną nieruchomość, położonego w Warszawie przy ul. Langiewicza 26 wraz z prawami </w:t>
      </w:r>
      <w:r w:rsidR="00747733">
        <w:rPr>
          <w:rFonts w:ascii="Times New Roman" w:hAnsi="Times New Roman"/>
          <w:sz w:val="24"/>
          <w:szCs w:val="24"/>
        </w:rPr>
        <w:br/>
      </w:r>
      <w:r w:rsidRPr="00A85D7C">
        <w:rPr>
          <w:rFonts w:ascii="Times New Roman" w:hAnsi="Times New Roman"/>
          <w:sz w:val="24"/>
          <w:szCs w:val="24"/>
        </w:rPr>
        <w:t xml:space="preserve">i roszczeniami o ustanowienie prawa użytkowania wieczystego do udziału wynoszącego 1/2 części działki gruntu, na której znajduje się budynek, wynikającymi z art. 7 dekretu </w:t>
      </w:r>
      <w:r w:rsidR="00DC4A40">
        <w:rPr>
          <w:rFonts w:ascii="Times New Roman" w:hAnsi="Times New Roman"/>
          <w:sz w:val="24"/>
          <w:szCs w:val="24"/>
        </w:rPr>
        <w:t xml:space="preserve">warszawskiego </w:t>
      </w:r>
      <w:r w:rsidRPr="00A85D7C">
        <w:rPr>
          <w:rFonts w:ascii="Times New Roman" w:hAnsi="Times New Roman"/>
          <w:sz w:val="24"/>
          <w:szCs w:val="24"/>
        </w:rPr>
        <w:t xml:space="preserve">na rzecz S i J małżonków C. </w:t>
      </w:r>
    </w:p>
    <w:p w14:paraId="6878446C" w14:textId="345DADA2" w:rsidR="009A06A2" w:rsidRDefault="00404F4F" w:rsidP="00B87591">
      <w:pPr>
        <w:spacing w:after="0" w:line="360" w:lineRule="auto"/>
        <w:jc w:val="both"/>
        <w:rPr>
          <w:rFonts w:ascii="Times New Roman" w:eastAsia="Times New Roman" w:hAnsi="Times New Roman"/>
          <w:sz w:val="24"/>
          <w:szCs w:val="24"/>
          <w:lang w:eastAsia="pl-PL"/>
        </w:rPr>
      </w:pPr>
      <w:r w:rsidRPr="00A85D7C">
        <w:rPr>
          <w:rFonts w:ascii="Times New Roman" w:hAnsi="Times New Roman"/>
          <w:sz w:val="24"/>
          <w:szCs w:val="24"/>
        </w:rPr>
        <w:t xml:space="preserve">Okoliczność ta nie została uwzględniona </w:t>
      </w:r>
      <w:r w:rsidR="00152042" w:rsidRPr="00A85D7C">
        <w:rPr>
          <w:rFonts w:ascii="Times New Roman" w:hAnsi="Times New Roman"/>
          <w:sz w:val="24"/>
          <w:szCs w:val="24"/>
        </w:rPr>
        <w:t>przy wydawaniu</w:t>
      </w:r>
      <w:r w:rsidRPr="00A85D7C">
        <w:rPr>
          <w:rFonts w:ascii="Times New Roman" w:hAnsi="Times New Roman"/>
          <w:sz w:val="24"/>
          <w:szCs w:val="24"/>
        </w:rPr>
        <w:t xml:space="preserve"> decyzji Prezydenta m.st. Warszawy z dnia  maja 2007 r. nr . </w:t>
      </w:r>
      <w:r w:rsidR="00B314FA" w:rsidRPr="00A85D7C">
        <w:rPr>
          <w:rFonts w:ascii="Times New Roman" w:hAnsi="Times New Roman"/>
          <w:sz w:val="24"/>
          <w:szCs w:val="24"/>
        </w:rPr>
        <w:t xml:space="preserve">Tym samym organ wykazał się </w:t>
      </w:r>
      <w:r w:rsidR="00CB48F6">
        <w:rPr>
          <w:rFonts w:ascii="Times New Roman" w:hAnsi="Times New Roman"/>
          <w:sz w:val="24"/>
          <w:szCs w:val="24"/>
        </w:rPr>
        <w:t xml:space="preserve">pewną </w:t>
      </w:r>
      <w:r w:rsidR="00B314FA" w:rsidRPr="00A85D7C">
        <w:rPr>
          <w:rFonts w:ascii="Times New Roman" w:hAnsi="Times New Roman"/>
          <w:sz w:val="24"/>
          <w:szCs w:val="24"/>
        </w:rPr>
        <w:t xml:space="preserve">niekonsekwencją </w:t>
      </w:r>
      <w:r w:rsidR="00747733">
        <w:rPr>
          <w:rFonts w:ascii="Times New Roman" w:hAnsi="Times New Roman"/>
          <w:sz w:val="24"/>
          <w:szCs w:val="24"/>
        </w:rPr>
        <w:t xml:space="preserve">ustalając </w:t>
      </w:r>
      <w:r w:rsidR="00AA2D87" w:rsidRPr="00A85D7C">
        <w:rPr>
          <w:rFonts w:ascii="Times New Roman" w:hAnsi="Times New Roman"/>
          <w:sz w:val="24"/>
          <w:szCs w:val="24"/>
        </w:rPr>
        <w:t>kr</w:t>
      </w:r>
      <w:r w:rsidR="00747733">
        <w:rPr>
          <w:rFonts w:ascii="Times New Roman" w:hAnsi="Times New Roman"/>
          <w:sz w:val="24"/>
          <w:szCs w:val="24"/>
        </w:rPr>
        <w:t>ąg</w:t>
      </w:r>
      <w:r w:rsidR="00B314FA" w:rsidRPr="00A85D7C">
        <w:rPr>
          <w:rFonts w:ascii="Times New Roman" w:hAnsi="Times New Roman"/>
          <w:sz w:val="24"/>
          <w:szCs w:val="24"/>
        </w:rPr>
        <w:t xml:space="preserve"> stron</w:t>
      </w:r>
      <w:r w:rsidR="00152042" w:rsidRPr="00A85D7C">
        <w:rPr>
          <w:rFonts w:ascii="Times New Roman" w:hAnsi="Times New Roman"/>
          <w:sz w:val="24"/>
          <w:szCs w:val="24"/>
        </w:rPr>
        <w:t xml:space="preserve"> postępowania</w:t>
      </w:r>
      <w:r w:rsidR="0050113C" w:rsidRPr="00A85D7C">
        <w:rPr>
          <w:rFonts w:ascii="Times New Roman" w:hAnsi="Times New Roman"/>
          <w:sz w:val="24"/>
          <w:szCs w:val="24"/>
        </w:rPr>
        <w:t>.</w:t>
      </w:r>
      <w:r w:rsidR="00B314FA" w:rsidRPr="00A85D7C">
        <w:rPr>
          <w:rFonts w:ascii="Times New Roman" w:hAnsi="Times New Roman"/>
          <w:sz w:val="24"/>
          <w:szCs w:val="24"/>
        </w:rPr>
        <w:t xml:space="preserve"> </w:t>
      </w:r>
      <w:r w:rsidR="00AA2D87" w:rsidRPr="00A85D7C">
        <w:rPr>
          <w:rFonts w:ascii="Times New Roman" w:hAnsi="Times New Roman"/>
          <w:sz w:val="24"/>
          <w:szCs w:val="24"/>
        </w:rPr>
        <w:t>Z</w:t>
      </w:r>
      <w:r w:rsidR="003C51A7" w:rsidRPr="00A85D7C">
        <w:rPr>
          <w:rFonts w:ascii="Times New Roman" w:hAnsi="Times New Roman"/>
          <w:sz w:val="24"/>
          <w:szCs w:val="24"/>
        </w:rPr>
        <w:t>a stron</w:t>
      </w:r>
      <w:r w:rsidR="0050113C" w:rsidRPr="00A85D7C">
        <w:rPr>
          <w:rFonts w:ascii="Times New Roman" w:hAnsi="Times New Roman"/>
          <w:sz w:val="24"/>
          <w:szCs w:val="24"/>
        </w:rPr>
        <w:t>y</w:t>
      </w:r>
      <w:r w:rsidR="00B37B65" w:rsidRPr="00A85D7C">
        <w:rPr>
          <w:rFonts w:ascii="Times New Roman" w:hAnsi="Times New Roman"/>
          <w:sz w:val="24"/>
          <w:szCs w:val="24"/>
        </w:rPr>
        <w:t xml:space="preserve"> uznał</w:t>
      </w:r>
      <w:r w:rsidR="003C51A7" w:rsidRPr="00A85D7C">
        <w:rPr>
          <w:rFonts w:ascii="Times New Roman" w:hAnsi="Times New Roman"/>
          <w:sz w:val="24"/>
          <w:szCs w:val="24"/>
        </w:rPr>
        <w:t xml:space="preserve"> G i K małżonków B oraz Z i R małżonków A</w:t>
      </w:r>
      <w:r w:rsidR="00B37B65" w:rsidRPr="00A85D7C">
        <w:rPr>
          <w:rFonts w:ascii="Times New Roman" w:hAnsi="Times New Roman"/>
          <w:sz w:val="24"/>
          <w:szCs w:val="24"/>
        </w:rPr>
        <w:t xml:space="preserve"> (jako </w:t>
      </w:r>
      <w:r w:rsidR="00B314FA" w:rsidRPr="00A85D7C">
        <w:rPr>
          <w:rFonts w:ascii="Times New Roman" w:hAnsi="Times New Roman"/>
          <w:sz w:val="24"/>
          <w:szCs w:val="24"/>
        </w:rPr>
        <w:t>nabywców praw d</w:t>
      </w:r>
      <w:r w:rsidR="0041788E" w:rsidRPr="00A85D7C">
        <w:rPr>
          <w:rFonts w:ascii="Times New Roman" w:hAnsi="Times New Roman"/>
          <w:sz w:val="24"/>
          <w:szCs w:val="24"/>
        </w:rPr>
        <w:t xml:space="preserve">o dawnej nieruchomości hipotecznej na podstawie umów cywilnoprawnych z </w:t>
      </w:r>
      <w:r w:rsidR="0041788E" w:rsidRPr="00A85D7C">
        <w:rPr>
          <w:rFonts w:ascii="Times New Roman" w:hAnsi="Times New Roman"/>
          <w:sz w:val="24"/>
          <w:szCs w:val="24"/>
          <w:shd w:val="clear" w:color="auto" w:fill="FFFFFF"/>
        </w:rPr>
        <w:t xml:space="preserve">1946 r., </w:t>
      </w:r>
      <w:r w:rsidR="0041788E" w:rsidRPr="00A85D7C">
        <w:rPr>
          <w:rFonts w:ascii="Times New Roman" w:hAnsi="Times New Roman"/>
          <w:sz w:val="24"/>
          <w:szCs w:val="24"/>
        </w:rPr>
        <w:t xml:space="preserve">1959 r., 1966 r. i </w:t>
      </w:r>
      <w:r w:rsidR="0041788E" w:rsidRPr="00A85D7C">
        <w:rPr>
          <w:rFonts w:ascii="Times New Roman" w:eastAsia="Times New Roman" w:hAnsi="Times New Roman"/>
          <w:sz w:val="24"/>
          <w:szCs w:val="24"/>
          <w:lang w:eastAsia="pl-PL"/>
        </w:rPr>
        <w:t>2002 r.</w:t>
      </w:r>
      <w:r w:rsidR="00B37B65" w:rsidRPr="00A85D7C">
        <w:rPr>
          <w:rFonts w:ascii="Times New Roman" w:eastAsia="Times New Roman" w:hAnsi="Times New Roman"/>
          <w:sz w:val="24"/>
          <w:szCs w:val="24"/>
          <w:lang w:eastAsia="pl-PL"/>
        </w:rPr>
        <w:t>)</w:t>
      </w:r>
      <w:r w:rsidR="0041788E" w:rsidRPr="00A85D7C">
        <w:rPr>
          <w:rFonts w:ascii="Times New Roman" w:eastAsia="Times New Roman" w:hAnsi="Times New Roman"/>
          <w:sz w:val="24"/>
          <w:szCs w:val="24"/>
          <w:lang w:eastAsia="pl-PL"/>
        </w:rPr>
        <w:t xml:space="preserve">, zaś nie </w:t>
      </w:r>
      <w:r w:rsidR="00C33AF1" w:rsidRPr="00A85D7C">
        <w:rPr>
          <w:rFonts w:ascii="Times New Roman" w:eastAsia="Times New Roman" w:hAnsi="Times New Roman"/>
          <w:sz w:val="24"/>
          <w:szCs w:val="24"/>
          <w:lang w:eastAsia="pl-PL"/>
        </w:rPr>
        <w:t>ustalił</w:t>
      </w:r>
      <w:r w:rsidR="005C7C46" w:rsidRPr="00A85D7C">
        <w:rPr>
          <w:rFonts w:ascii="Times New Roman" w:eastAsia="Times New Roman" w:hAnsi="Times New Roman"/>
          <w:sz w:val="24"/>
          <w:szCs w:val="24"/>
          <w:lang w:eastAsia="pl-PL"/>
        </w:rPr>
        <w:t xml:space="preserve"> jako</w:t>
      </w:r>
      <w:r w:rsidR="0041788E" w:rsidRPr="00A85D7C">
        <w:rPr>
          <w:rFonts w:ascii="Times New Roman" w:eastAsia="Times New Roman" w:hAnsi="Times New Roman"/>
          <w:sz w:val="24"/>
          <w:szCs w:val="24"/>
          <w:lang w:eastAsia="pl-PL"/>
        </w:rPr>
        <w:t xml:space="preserve"> stron</w:t>
      </w:r>
      <w:r w:rsidR="00747733">
        <w:rPr>
          <w:rFonts w:ascii="Times New Roman" w:eastAsia="Times New Roman" w:hAnsi="Times New Roman"/>
          <w:sz w:val="24"/>
          <w:szCs w:val="24"/>
          <w:lang w:eastAsia="pl-PL"/>
        </w:rPr>
        <w:t>y</w:t>
      </w:r>
      <w:r w:rsidR="0041788E" w:rsidRPr="00A85D7C">
        <w:rPr>
          <w:rFonts w:ascii="Times New Roman" w:eastAsia="Times New Roman" w:hAnsi="Times New Roman"/>
          <w:sz w:val="24"/>
          <w:szCs w:val="24"/>
          <w:lang w:eastAsia="pl-PL"/>
        </w:rPr>
        <w:t xml:space="preserve"> </w:t>
      </w:r>
      <w:r w:rsidR="00B37B65" w:rsidRPr="00A85D7C">
        <w:rPr>
          <w:rFonts w:ascii="Times New Roman" w:hAnsi="Times New Roman"/>
          <w:sz w:val="24"/>
          <w:szCs w:val="24"/>
        </w:rPr>
        <w:t xml:space="preserve">S i J małżonków C (tj. </w:t>
      </w:r>
      <w:r w:rsidR="0041788E" w:rsidRPr="00A85D7C">
        <w:rPr>
          <w:rFonts w:ascii="Times New Roman" w:eastAsia="Times New Roman" w:hAnsi="Times New Roman"/>
          <w:sz w:val="24"/>
          <w:szCs w:val="24"/>
          <w:lang w:eastAsia="pl-PL"/>
        </w:rPr>
        <w:t>nabywc</w:t>
      </w:r>
      <w:r w:rsidR="005C7C46" w:rsidRPr="00A85D7C">
        <w:rPr>
          <w:rFonts w:ascii="Times New Roman" w:eastAsia="Times New Roman" w:hAnsi="Times New Roman"/>
          <w:sz w:val="24"/>
          <w:szCs w:val="24"/>
          <w:lang w:eastAsia="pl-PL"/>
        </w:rPr>
        <w:t>ów</w:t>
      </w:r>
      <w:r w:rsidR="0041788E" w:rsidRPr="00A85D7C">
        <w:rPr>
          <w:rFonts w:ascii="Times New Roman" w:eastAsia="Times New Roman" w:hAnsi="Times New Roman"/>
          <w:sz w:val="24"/>
          <w:szCs w:val="24"/>
          <w:lang w:eastAsia="pl-PL"/>
        </w:rPr>
        <w:t xml:space="preserve"> praw</w:t>
      </w:r>
      <w:r w:rsidR="00B37B65" w:rsidRPr="00A85D7C">
        <w:rPr>
          <w:rFonts w:ascii="Times New Roman" w:eastAsia="Times New Roman" w:hAnsi="Times New Roman"/>
          <w:sz w:val="24"/>
          <w:szCs w:val="24"/>
          <w:lang w:eastAsia="pl-PL"/>
        </w:rPr>
        <w:t xml:space="preserve"> do nieruchomości</w:t>
      </w:r>
      <w:r w:rsidR="0041788E" w:rsidRPr="00A85D7C">
        <w:rPr>
          <w:rFonts w:ascii="Times New Roman" w:eastAsia="Times New Roman" w:hAnsi="Times New Roman"/>
          <w:sz w:val="24"/>
          <w:szCs w:val="24"/>
          <w:lang w:eastAsia="pl-PL"/>
        </w:rPr>
        <w:t xml:space="preserve"> na podstawie </w:t>
      </w:r>
      <w:r w:rsidR="00E67835">
        <w:rPr>
          <w:rFonts w:ascii="Times New Roman" w:eastAsia="Times New Roman" w:hAnsi="Times New Roman"/>
          <w:sz w:val="24"/>
          <w:szCs w:val="24"/>
          <w:lang w:eastAsia="pl-PL"/>
        </w:rPr>
        <w:t>umowy cywilnoprawnej</w:t>
      </w:r>
      <w:r w:rsidR="0041788E" w:rsidRPr="00A85D7C">
        <w:rPr>
          <w:rFonts w:ascii="Times New Roman" w:eastAsia="Times New Roman" w:hAnsi="Times New Roman"/>
          <w:sz w:val="24"/>
          <w:szCs w:val="24"/>
          <w:lang w:eastAsia="pl-PL"/>
        </w:rPr>
        <w:t xml:space="preserve"> </w:t>
      </w:r>
      <w:r w:rsidR="00747733">
        <w:rPr>
          <w:rFonts w:ascii="Times New Roman" w:eastAsia="Times New Roman" w:hAnsi="Times New Roman"/>
          <w:sz w:val="24"/>
          <w:szCs w:val="24"/>
          <w:lang w:eastAsia="pl-PL"/>
        </w:rPr>
        <w:br/>
      </w:r>
      <w:r w:rsidR="0041788E" w:rsidRPr="00A85D7C">
        <w:rPr>
          <w:rFonts w:ascii="Times New Roman" w:eastAsia="Times New Roman" w:hAnsi="Times New Roman"/>
          <w:sz w:val="24"/>
          <w:szCs w:val="24"/>
          <w:lang w:eastAsia="pl-PL"/>
        </w:rPr>
        <w:t>z 2005 r.</w:t>
      </w:r>
      <w:r w:rsidR="00B37B65" w:rsidRPr="00A85D7C">
        <w:rPr>
          <w:rFonts w:ascii="Times New Roman" w:eastAsia="Times New Roman" w:hAnsi="Times New Roman"/>
          <w:sz w:val="24"/>
          <w:szCs w:val="24"/>
          <w:lang w:eastAsia="pl-PL"/>
        </w:rPr>
        <w:t xml:space="preserve">). </w:t>
      </w:r>
    </w:p>
    <w:p w14:paraId="72B16899" w14:textId="498B7E1A" w:rsidR="00E67835" w:rsidRDefault="000C341B" w:rsidP="00B87591">
      <w:pPr>
        <w:spacing w:after="0" w:line="360" w:lineRule="auto"/>
        <w:jc w:val="both"/>
        <w:rPr>
          <w:rFonts w:ascii="Times New Roman" w:eastAsia="Times New Roman" w:hAnsi="Times New Roman"/>
          <w:sz w:val="24"/>
          <w:szCs w:val="24"/>
          <w:lang w:eastAsia="pl-PL"/>
        </w:rPr>
      </w:pPr>
      <w:r w:rsidRPr="00A85D7C">
        <w:rPr>
          <w:rFonts w:ascii="Times New Roman" w:eastAsia="Times New Roman" w:hAnsi="Times New Roman"/>
          <w:sz w:val="24"/>
          <w:szCs w:val="24"/>
          <w:lang w:eastAsia="pl-PL"/>
        </w:rPr>
        <w:t xml:space="preserve">Podkreślenia przy tym wymaga, że wpis prawa własności w księdze wieczystej </w:t>
      </w:r>
      <w:r w:rsidR="00C33AF1" w:rsidRPr="00A85D7C">
        <w:rPr>
          <w:rFonts w:ascii="Times New Roman" w:eastAsia="Times New Roman" w:hAnsi="Times New Roman"/>
          <w:sz w:val="24"/>
          <w:szCs w:val="24"/>
          <w:lang w:eastAsia="pl-PL"/>
        </w:rPr>
        <w:t xml:space="preserve">nr  </w:t>
      </w:r>
      <w:r w:rsidR="00B37B65" w:rsidRPr="00A85D7C">
        <w:rPr>
          <w:rFonts w:ascii="Times New Roman" w:eastAsia="Times New Roman" w:hAnsi="Times New Roman"/>
          <w:sz w:val="24"/>
          <w:szCs w:val="24"/>
          <w:lang w:eastAsia="pl-PL"/>
        </w:rPr>
        <w:t>na rzecz S i J małżonków C został dokonany w dniu  stycznia 2006 r.</w:t>
      </w:r>
      <w:r w:rsidR="00C33AF1" w:rsidRPr="00A85D7C">
        <w:rPr>
          <w:rFonts w:ascii="Times New Roman" w:eastAsia="Times New Roman" w:hAnsi="Times New Roman"/>
          <w:sz w:val="24"/>
          <w:szCs w:val="24"/>
          <w:lang w:eastAsia="pl-PL"/>
        </w:rPr>
        <w:t xml:space="preserve">, a zatem organ </w:t>
      </w:r>
      <w:r w:rsidR="007A44CD" w:rsidRPr="00A85D7C">
        <w:rPr>
          <w:rFonts w:ascii="Times New Roman" w:eastAsia="Times New Roman" w:hAnsi="Times New Roman"/>
          <w:sz w:val="24"/>
          <w:szCs w:val="24"/>
          <w:lang w:eastAsia="pl-PL"/>
        </w:rPr>
        <w:t xml:space="preserve">na dzień wydania decyzji winien posiadać </w:t>
      </w:r>
      <w:r w:rsidR="00E67835">
        <w:rPr>
          <w:rFonts w:ascii="Times New Roman" w:eastAsia="Times New Roman" w:hAnsi="Times New Roman"/>
          <w:sz w:val="24"/>
          <w:szCs w:val="24"/>
          <w:lang w:eastAsia="pl-PL"/>
        </w:rPr>
        <w:t xml:space="preserve">informację </w:t>
      </w:r>
      <w:r w:rsidR="007A44CD" w:rsidRPr="00A85D7C">
        <w:rPr>
          <w:rFonts w:ascii="Times New Roman" w:eastAsia="Times New Roman" w:hAnsi="Times New Roman"/>
          <w:sz w:val="24"/>
          <w:szCs w:val="24"/>
          <w:lang w:eastAsia="pl-PL"/>
        </w:rPr>
        <w:t>o umowie sprzedaży</w:t>
      </w:r>
      <w:r w:rsidR="00747733">
        <w:rPr>
          <w:rFonts w:ascii="Times New Roman" w:eastAsia="Times New Roman" w:hAnsi="Times New Roman"/>
          <w:sz w:val="24"/>
          <w:szCs w:val="24"/>
          <w:lang w:eastAsia="pl-PL"/>
        </w:rPr>
        <w:t xml:space="preserve"> z </w:t>
      </w:r>
      <w:r w:rsidR="00CB48F6">
        <w:rPr>
          <w:rFonts w:ascii="Times New Roman" w:eastAsia="Times New Roman" w:hAnsi="Times New Roman"/>
          <w:sz w:val="24"/>
          <w:szCs w:val="24"/>
          <w:lang w:eastAsia="pl-PL"/>
        </w:rPr>
        <w:t xml:space="preserve">dnia </w:t>
      </w:r>
      <w:r w:rsidR="00747733">
        <w:rPr>
          <w:rFonts w:ascii="Times New Roman" w:eastAsia="Times New Roman" w:hAnsi="Times New Roman"/>
          <w:sz w:val="24"/>
          <w:szCs w:val="24"/>
          <w:lang w:eastAsia="pl-PL"/>
        </w:rPr>
        <w:t xml:space="preserve"> września 2005 r</w:t>
      </w:r>
      <w:r w:rsidR="007A44CD" w:rsidRPr="00A85D7C">
        <w:rPr>
          <w:rFonts w:ascii="Times New Roman" w:eastAsia="Times New Roman" w:hAnsi="Times New Roman"/>
          <w:sz w:val="24"/>
          <w:szCs w:val="24"/>
          <w:lang w:eastAsia="pl-PL"/>
        </w:rPr>
        <w:t xml:space="preserve">. </w:t>
      </w:r>
      <w:r w:rsidR="00404F4F" w:rsidRPr="00A85D7C">
        <w:rPr>
          <w:rFonts w:ascii="Times New Roman" w:hAnsi="Times New Roman"/>
          <w:sz w:val="24"/>
          <w:szCs w:val="24"/>
        </w:rPr>
        <w:t>Powyższe</w:t>
      </w:r>
      <w:r w:rsidR="005C7C46" w:rsidRPr="00A85D7C">
        <w:rPr>
          <w:rFonts w:ascii="Times New Roman" w:hAnsi="Times New Roman"/>
          <w:sz w:val="24"/>
          <w:szCs w:val="24"/>
        </w:rPr>
        <w:t xml:space="preserve"> – choć nie ma wpływu na </w:t>
      </w:r>
      <w:r w:rsidR="00AA2D87" w:rsidRPr="00A85D7C">
        <w:rPr>
          <w:rFonts w:ascii="Times New Roman" w:hAnsi="Times New Roman"/>
          <w:sz w:val="24"/>
          <w:szCs w:val="24"/>
        </w:rPr>
        <w:t xml:space="preserve">kierunek </w:t>
      </w:r>
      <w:r w:rsidR="005C7C46" w:rsidRPr="00A85D7C">
        <w:rPr>
          <w:rFonts w:ascii="Times New Roman" w:hAnsi="Times New Roman"/>
          <w:sz w:val="24"/>
          <w:szCs w:val="24"/>
        </w:rPr>
        <w:t>rozstrzygnięci</w:t>
      </w:r>
      <w:r w:rsidR="00AA2D87" w:rsidRPr="00A85D7C">
        <w:rPr>
          <w:rFonts w:ascii="Times New Roman" w:hAnsi="Times New Roman"/>
          <w:sz w:val="24"/>
          <w:szCs w:val="24"/>
        </w:rPr>
        <w:t>a</w:t>
      </w:r>
      <w:r w:rsidR="007A44CD" w:rsidRPr="00A85D7C">
        <w:rPr>
          <w:rFonts w:ascii="Times New Roman" w:hAnsi="Times New Roman"/>
          <w:sz w:val="24"/>
          <w:szCs w:val="24"/>
        </w:rPr>
        <w:t xml:space="preserve"> w</w:t>
      </w:r>
      <w:r w:rsidR="005C7C46" w:rsidRPr="00A85D7C">
        <w:rPr>
          <w:rFonts w:ascii="Times New Roman" w:hAnsi="Times New Roman"/>
          <w:sz w:val="24"/>
          <w:szCs w:val="24"/>
        </w:rPr>
        <w:t xml:space="preserve"> niniejszej spraw</w:t>
      </w:r>
      <w:r w:rsidR="00AA2D87" w:rsidRPr="00A85D7C">
        <w:rPr>
          <w:rFonts w:ascii="Times New Roman" w:hAnsi="Times New Roman"/>
          <w:sz w:val="24"/>
          <w:szCs w:val="24"/>
        </w:rPr>
        <w:t>ie</w:t>
      </w:r>
      <w:r w:rsidR="007A44CD" w:rsidRPr="00A85D7C">
        <w:rPr>
          <w:rFonts w:ascii="Times New Roman" w:hAnsi="Times New Roman"/>
          <w:sz w:val="24"/>
          <w:szCs w:val="24"/>
        </w:rPr>
        <w:t xml:space="preserve"> –</w:t>
      </w:r>
      <w:r w:rsidR="005C7C46" w:rsidRPr="00A85D7C">
        <w:rPr>
          <w:rFonts w:ascii="Times New Roman" w:hAnsi="Times New Roman"/>
          <w:sz w:val="24"/>
          <w:szCs w:val="24"/>
        </w:rPr>
        <w:t xml:space="preserve"> </w:t>
      </w:r>
      <w:r w:rsidR="00404F4F" w:rsidRPr="00A85D7C">
        <w:rPr>
          <w:rFonts w:ascii="Times New Roman" w:hAnsi="Times New Roman"/>
          <w:sz w:val="24"/>
          <w:szCs w:val="24"/>
        </w:rPr>
        <w:t xml:space="preserve">świadczy </w:t>
      </w:r>
      <w:r w:rsidR="00056557" w:rsidRPr="00A85D7C">
        <w:rPr>
          <w:rFonts w:ascii="Times New Roman" w:hAnsi="Times New Roman"/>
          <w:sz w:val="24"/>
          <w:szCs w:val="24"/>
        </w:rPr>
        <w:t xml:space="preserve">o </w:t>
      </w:r>
      <w:r w:rsidR="00404F4F" w:rsidRPr="00A85D7C">
        <w:rPr>
          <w:rFonts w:ascii="Times New Roman" w:hAnsi="Times New Roman"/>
          <w:sz w:val="24"/>
          <w:szCs w:val="24"/>
        </w:rPr>
        <w:t>błędnym ustaleniu stanu faktycznego przy wydawaniu decyzji</w:t>
      </w:r>
      <w:r w:rsidR="007A44CD" w:rsidRPr="00A85D7C">
        <w:rPr>
          <w:rFonts w:ascii="Times New Roman" w:hAnsi="Times New Roman"/>
          <w:sz w:val="24"/>
          <w:szCs w:val="24"/>
        </w:rPr>
        <w:t xml:space="preserve"> Prezydenta</w:t>
      </w:r>
      <w:r w:rsidR="00911A13" w:rsidRPr="00A85D7C">
        <w:rPr>
          <w:rStyle w:val="FontStyle11"/>
        </w:rPr>
        <w:t xml:space="preserve"> nr</w:t>
      </w:r>
      <w:r w:rsidR="00911A13" w:rsidRPr="00A85D7C">
        <w:rPr>
          <w:rFonts w:ascii="Times New Roman" w:hAnsi="Times New Roman"/>
          <w:b/>
          <w:bCs/>
          <w:sz w:val="24"/>
          <w:szCs w:val="24"/>
        </w:rPr>
        <w:t xml:space="preserve"> </w:t>
      </w:r>
      <w:r w:rsidR="007A44CD" w:rsidRPr="00A85D7C">
        <w:rPr>
          <w:rFonts w:ascii="Times New Roman" w:hAnsi="Times New Roman"/>
          <w:sz w:val="24"/>
          <w:szCs w:val="24"/>
        </w:rPr>
        <w:t xml:space="preserve"> z dnia </w:t>
      </w:r>
      <w:r w:rsidR="00911A13" w:rsidRPr="00A85D7C">
        <w:rPr>
          <w:rFonts w:ascii="Times New Roman" w:hAnsi="Times New Roman"/>
          <w:sz w:val="24"/>
          <w:szCs w:val="24"/>
        </w:rPr>
        <w:t xml:space="preserve"> maja 2007 r.</w:t>
      </w:r>
      <w:r w:rsidR="00056557" w:rsidRPr="00A85D7C">
        <w:rPr>
          <w:rFonts w:ascii="Times New Roman" w:hAnsi="Times New Roman"/>
          <w:sz w:val="24"/>
          <w:szCs w:val="24"/>
        </w:rPr>
        <w:t xml:space="preserve"> </w:t>
      </w:r>
      <w:bookmarkEnd w:id="24"/>
    </w:p>
    <w:p w14:paraId="220EAB85" w14:textId="77777777" w:rsidR="000255BD" w:rsidRDefault="000255BD" w:rsidP="000255BD">
      <w:pPr>
        <w:spacing w:after="0" w:line="360" w:lineRule="auto"/>
        <w:ind w:firstLine="677"/>
        <w:jc w:val="both"/>
        <w:rPr>
          <w:rFonts w:ascii="Times New Roman" w:eastAsia="Times New Roman" w:hAnsi="Times New Roman"/>
          <w:sz w:val="24"/>
          <w:szCs w:val="24"/>
          <w:lang w:eastAsia="pl-PL"/>
        </w:rPr>
      </w:pPr>
    </w:p>
    <w:p w14:paraId="57311BCD" w14:textId="0537F253" w:rsidR="00907027" w:rsidRPr="00A85D7C" w:rsidRDefault="00A85D7C" w:rsidP="00B87591">
      <w:pPr>
        <w:spacing w:after="0" w:line="360" w:lineRule="auto"/>
        <w:jc w:val="both"/>
        <w:rPr>
          <w:rFonts w:ascii="Times New Roman" w:eastAsia="Times New Roman" w:hAnsi="Times New Roman"/>
          <w:sz w:val="24"/>
          <w:szCs w:val="24"/>
          <w:lang w:eastAsia="pl-PL"/>
        </w:rPr>
      </w:pPr>
      <w:r w:rsidRPr="00A85D7C">
        <w:rPr>
          <w:rFonts w:ascii="Times New Roman" w:eastAsia="Times New Roman" w:hAnsi="Times New Roman"/>
          <w:b/>
          <w:bCs/>
          <w:sz w:val="24"/>
          <w:szCs w:val="24"/>
          <w:lang w:eastAsia="pl-PL"/>
        </w:rPr>
        <w:t>4.</w:t>
      </w:r>
      <w:r>
        <w:rPr>
          <w:rFonts w:ascii="Times New Roman" w:eastAsia="Times New Roman" w:hAnsi="Times New Roman"/>
          <w:sz w:val="24"/>
          <w:szCs w:val="24"/>
          <w:lang w:eastAsia="pl-PL"/>
        </w:rPr>
        <w:t xml:space="preserve"> </w:t>
      </w:r>
      <w:r w:rsidR="00907027" w:rsidRPr="00A85D7C">
        <w:rPr>
          <w:rFonts w:ascii="Times New Roman" w:hAnsi="Times New Roman"/>
          <w:b/>
          <w:bCs/>
          <w:sz w:val="24"/>
          <w:szCs w:val="24"/>
        </w:rPr>
        <w:t>Nieodwracalne skutki prawne</w:t>
      </w:r>
      <w:r w:rsidR="00907027" w:rsidRPr="00A85D7C">
        <w:rPr>
          <w:rFonts w:ascii="Times New Roman" w:hAnsi="Times New Roman"/>
          <w:sz w:val="24"/>
          <w:szCs w:val="24"/>
        </w:rPr>
        <w:t xml:space="preserve"> </w:t>
      </w:r>
    </w:p>
    <w:p w14:paraId="741C3EC8" w14:textId="3E1695C5" w:rsidR="00AF5180" w:rsidRPr="00EB24E1" w:rsidRDefault="0058668C" w:rsidP="00B87591">
      <w:pPr>
        <w:spacing w:after="0" w:line="360" w:lineRule="auto"/>
        <w:contextualSpacing/>
        <w:jc w:val="both"/>
        <w:rPr>
          <w:rFonts w:ascii="Times New Roman" w:hAnsi="Times New Roman"/>
          <w:sz w:val="24"/>
          <w:szCs w:val="24"/>
        </w:rPr>
      </w:pPr>
      <w:r w:rsidRPr="0058668C">
        <w:rPr>
          <w:rFonts w:ascii="Times New Roman" w:hAnsi="Times New Roman"/>
          <w:b/>
          <w:bCs/>
          <w:sz w:val="24"/>
          <w:szCs w:val="24"/>
        </w:rPr>
        <w:t>4.1.</w:t>
      </w:r>
      <w:r>
        <w:rPr>
          <w:rFonts w:ascii="Times New Roman" w:hAnsi="Times New Roman"/>
          <w:sz w:val="24"/>
          <w:szCs w:val="24"/>
        </w:rPr>
        <w:t xml:space="preserve"> </w:t>
      </w:r>
      <w:r w:rsidR="00AF5180" w:rsidRPr="00EB24E1">
        <w:rPr>
          <w:rFonts w:ascii="Times New Roman" w:hAnsi="Times New Roman"/>
          <w:sz w:val="24"/>
          <w:szCs w:val="24"/>
        </w:rPr>
        <w:t xml:space="preserve">Kontrolowana decyzja </w:t>
      </w:r>
      <w:r w:rsidR="00523F06" w:rsidRPr="00EB24E1">
        <w:rPr>
          <w:rFonts w:ascii="Times New Roman" w:hAnsi="Times New Roman"/>
          <w:sz w:val="24"/>
          <w:szCs w:val="24"/>
        </w:rPr>
        <w:t>reprywatyzacyjna</w:t>
      </w:r>
      <w:r w:rsidR="00AF5180" w:rsidRPr="00EB24E1">
        <w:rPr>
          <w:rFonts w:ascii="Times New Roman" w:hAnsi="Times New Roman"/>
          <w:sz w:val="24"/>
          <w:szCs w:val="24"/>
        </w:rPr>
        <w:t xml:space="preserve"> nie wywołała nieodwracalnych skutków prawnych w rozumieniu art. 2 pkt 4 ustawy z 9 marca 2017 r.</w:t>
      </w:r>
    </w:p>
    <w:p w14:paraId="7AA17424" w14:textId="4B542C50" w:rsidR="00AF5180" w:rsidRPr="00EB24E1" w:rsidRDefault="00AF5180" w:rsidP="00B87591">
      <w:pPr>
        <w:spacing w:after="0" w:line="360" w:lineRule="auto"/>
        <w:contextualSpacing/>
        <w:jc w:val="both"/>
        <w:rPr>
          <w:rFonts w:ascii="Times New Roman" w:hAnsi="Times New Roman"/>
          <w:sz w:val="24"/>
          <w:szCs w:val="24"/>
        </w:rPr>
      </w:pPr>
      <w:r w:rsidRPr="00EB24E1">
        <w:rPr>
          <w:rFonts w:ascii="Times New Roman" w:hAnsi="Times New Roman"/>
          <w:sz w:val="24"/>
          <w:szCs w:val="24"/>
        </w:rPr>
        <w:t xml:space="preserve">W myśl </w:t>
      </w:r>
      <w:r w:rsidR="00523F06" w:rsidRPr="00EB24E1">
        <w:rPr>
          <w:rFonts w:ascii="Times New Roman" w:hAnsi="Times New Roman"/>
          <w:sz w:val="24"/>
          <w:szCs w:val="24"/>
        </w:rPr>
        <w:t>powołanego</w:t>
      </w:r>
      <w:r w:rsidRPr="00EB24E1">
        <w:rPr>
          <w:rFonts w:ascii="Times New Roman" w:hAnsi="Times New Roman"/>
          <w:sz w:val="24"/>
          <w:szCs w:val="24"/>
        </w:rPr>
        <w:t xml:space="preserve"> przepisu przez nieodwracalne skutki prawne należy rozumieć stan prawny powstały wskutek przeniesienia prawa własności albo prawa użytkowania wieczystego nieruchomości warszawskiej na osobę trzecią, o ile nie nastąpiło ono nieodpłatnie lub na rzecz </w:t>
      </w:r>
      <w:r w:rsidRPr="00EB24E1">
        <w:rPr>
          <w:rFonts w:ascii="Times New Roman" w:hAnsi="Times New Roman"/>
          <w:sz w:val="24"/>
          <w:szCs w:val="24"/>
        </w:rPr>
        <w:lastRenderedPageBreak/>
        <w:t xml:space="preserve">nabywcy działającego w złej wierze, lub zagospodarowania nieruchomości warszawskiej na cele publiczne, o których mowa w art. 6 </w:t>
      </w:r>
      <w:proofErr w:type="spellStart"/>
      <w:r w:rsidRPr="00EB24E1">
        <w:rPr>
          <w:rFonts w:ascii="Times New Roman" w:hAnsi="Times New Roman"/>
          <w:sz w:val="24"/>
          <w:szCs w:val="24"/>
        </w:rPr>
        <w:t>u.g.n</w:t>
      </w:r>
      <w:proofErr w:type="spellEnd"/>
      <w:r w:rsidRPr="00EB24E1">
        <w:rPr>
          <w:rFonts w:ascii="Times New Roman" w:hAnsi="Times New Roman"/>
          <w:sz w:val="24"/>
          <w:szCs w:val="24"/>
        </w:rPr>
        <w:t>.</w:t>
      </w:r>
    </w:p>
    <w:p w14:paraId="1EF18217" w14:textId="06E0FDDB" w:rsidR="00AF5180" w:rsidRPr="00EB24E1" w:rsidRDefault="00AF5180" w:rsidP="00B87591">
      <w:pPr>
        <w:spacing w:after="0" w:line="360" w:lineRule="auto"/>
        <w:contextualSpacing/>
        <w:jc w:val="both"/>
        <w:rPr>
          <w:rFonts w:ascii="Times New Roman" w:hAnsi="Times New Roman"/>
          <w:sz w:val="24"/>
          <w:szCs w:val="24"/>
        </w:rPr>
      </w:pPr>
      <w:r w:rsidRPr="00EB24E1">
        <w:rPr>
          <w:rFonts w:ascii="Times New Roman" w:hAnsi="Times New Roman"/>
          <w:sz w:val="24"/>
          <w:szCs w:val="24"/>
        </w:rPr>
        <w:t>Na płaszczyźnie prawa administracyjnego pojęcie „nieodwracalności skutku prawnego” odnosi się do takich następstw decyzji administracyjnej (reprywatyzacyjnej), w</w:t>
      </w:r>
      <w:r w:rsidR="00720272" w:rsidRPr="00EB24E1">
        <w:rPr>
          <w:rFonts w:ascii="Times New Roman" w:hAnsi="Times New Roman"/>
          <w:bCs/>
          <w:sz w:val="24"/>
          <w:szCs w:val="24"/>
        </w:rPr>
        <w:t> </w:t>
      </w:r>
      <w:r w:rsidRPr="00EB24E1">
        <w:rPr>
          <w:rFonts w:ascii="Times New Roman" w:hAnsi="Times New Roman"/>
          <w:sz w:val="24"/>
          <w:szCs w:val="24"/>
        </w:rPr>
        <w:t>których brak jest możliwości odmiennego ukształtowania sytuacji prawnej jednostki od tej, będącej następstwem decyzji administracyjnej, co wyklucza powrót do stanu poprzedniego (B.</w:t>
      </w:r>
      <w:r w:rsidR="00BA531D" w:rsidRPr="00EB24E1">
        <w:rPr>
          <w:rFonts w:ascii="Times New Roman" w:hAnsi="Times New Roman"/>
          <w:bCs/>
          <w:sz w:val="24"/>
          <w:szCs w:val="24"/>
        </w:rPr>
        <w:t> </w:t>
      </w:r>
      <w:r w:rsidRPr="00EB24E1">
        <w:rPr>
          <w:rFonts w:ascii="Times New Roman" w:hAnsi="Times New Roman"/>
          <w:sz w:val="24"/>
          <w:szCs w:val="24"/>
        </w:rPr>
        <w:t>Adamiak, Glosa do uchwały Sądu Najwyższego z dnia 28 maja 1992 r., III AZP 4/92, OSP</w:t>
      </w:r>
      <w:r w:rsidR="00F42CA2" w:rsidRPr="00EB24E1">
        <w:rPr>
          <w:rFonts w:ascii="Times New Roman" w:hAnsi="Times New Roman"/>
          <w:bCs/>
          <w:sz w:val="24"/>
          <w:szCs w:val="24"/>
        </w:rPr>
        <w:t> </w:t>
      </w:r>
      <w:r w:rsidRPr="00EB24E1">
        <w:rPr>
          <w:rFonts w:ascii="Times New Roman" w:hAnsi="Times New Roman"/>
          <w:sz w:val="24"/>
          <w:szCs w:val="24"/>
        </w:rPr>
        <w:t>1993, nr 5, poz. 104, P. Przybysz, Kodeks postępowania administracyjnego, Warszawa</w:t>
      </w:r>
      <w:r w:rsidR="00F42CA2" w:rsidRPr="00EB24E1">
        <w:rPr>
          <w:rFonts w:ascii="Times New Roman" w:hAnsi="Times New Roman"/>
          <w:bCs/>
          <w:sz w:val="24"/>
          <w:szCs w:val="24"/>
        </w:rPr>
        <w:t> </w:t>
      </w:r>
      <w:r w:rsidRPr="00EB24E1">
        <w:rPr>
          <w:rFonts w:ascii="Times New Roman" w:hAnsi="Times New Roman"/>
          <w:sz w:val="24"/>
          <w:szCs w:val="24"/>
        </w:rPr>
        <w:t xml:space="preserve">2017). </w:t>
      </w:r>
    </w:p>
    <w:p w14:paraId="32186D52" w14:textId="37A0EC35" w:rsidR="00AF5180" w:rsidRPr="00EB24E1" w:rsidRDefault="00AF5180" w:rsidP="00B87591">
      <w:pPr>
        <w:spacing w:after="0" w:line="360" w:lineRule="auto"/>
        <w:contextualSpacing/>
        <w:jc w:val="both"/>
        <w:rPr>
          <w:rFonts w:ascii="Times New Roman" w:hAnsi="Times New Roman"/>
          <w:sz w:val="24"/>
          <w:szCs w:val="24"/>
        </w:rPr>
      </w:pPr>
      <w:r w:rsidRPr="00EB24E1">
        <w:rPr>
          <w:rFonts w:ascii="Times New Roman" w:hAnsi="Times New Roman"/>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r w:rsidR="00B866A9" w:rsidRPr="00EB24E1">
        <w:rPr>
          <w:rFonts w:ascii="Times New Roman" w:hAnsi="Times New Roman"/>
          <w:sz w:val="24"/>
          <w:szCs w:val="24"/>
        </w:rPr>
        <w:t xml:space="preserve"> </w:t>
      </w:r>
    </w:p>
    <w:p w14:paraId="413858B6" w14:textId="3AE3F0CA" w:rsidR="00B866A9" w:rsidRPr="00EB24E1" w:rsidRDefault="00404F4F" w:rsidP="00B87591">
      <w:pPr>
        <w:spacing w:after="0" w:line="360" w:lineRule="auto"/>
        <w:jc w:val="both"/>
        <w:rPr>
          <w:rFonts w:ascii="Times New Roman" w:hAnsi="Times New Roman"/>
          <w:sz w:val="24"/>
          <w:szCs w:val="24"/>
        </w:rPr>
      </w:pPr>
      <w:r>
        <w:rPr>
          <w:rFonts w:ascii="Times New Roman" w:hAnsi="Times New Roman"/>
          <w:b/>
          <w:bCs/>
          <w:sz w:val="24"/>
          <w:szCs w:val="24"/>
        </w:rPr>
        <w:t>4</w:t>
      </w:r>
      <w:r w:rsidR="00AF1B7D" w:rsidRPr="00EB24E1">
        <w:rPr>
          <w:rFonts w:ascii="Times New Roman" w:hAnsi="Times New Roman"/>
          <w:b/>
          <w:bCs/>
          <w:sz w:val="24"/>
          <w:szCs w:val="24"/>
        </w:rPr>
        <w:t>.</w:t>
      </w:r>
      <w:r w:rsidR="00A2565F" w:rsidRPr="00EB24E1">
        <w:rPr>
          <w:rFonts w:ascii="Times New Roman" w:hAnsi="Times New Roman"/>
          <w:b/>
          <w:bCs/>
          <w:sz w:val="24"/>
          <w:szCs w:val="24"/>
        </w:rPr>
        <w:t>1</w:t>
      </w:r>
      <w:r w:rsidR="00AF1B7D" w:rsidRPr="00EB24E1">
        <w:rPr>
          <w:rFonts w:ascii="Times New Roman" w:hAnsi="Times New Roman"/>
          <w:b/>
          <w:bCs/>
          <w:sz w:val="24"/>
          <w:szCs w:val="24"/>
        </w:rPr>
        <w:t>.</w:t>
      </w:r>
      <w:r w:rsidR="00AF1B7D" w:rsidRPr="00EB24E1">
        <w:rPr>
          <w:rFonts w:ascii="Times New Roman" w:hAnsi="Times New Roman"/>
          <w:sz w:val="24"/>
          <w:szCs w:val="24"/>
        </w:rPr>
        <w:t xml:space="preserve"> </w:t>
      </w:r>
      <w:r w:rsidR="00B866A9" w:rsidRPr="00EB24E1">
        <w:rPr>
          <w:rFonts w:ascii="Times New Roman" w:hAnsi="Times New Roman"/>
          <w:sz w:val="24"/>
          <w:szCs w:val="24"/>
        </w:rPr>
        <w:t xml:space="preserve">Przenosząc powyższą definicję na grunt przedmiotowej sprawy, należy wskazać, że prawo użytkowania wieczystego nieruchomości położonej w Warszawie przy ul. Langiewicza 26, nie zostało zbyte na rzecz osób trzecich. Jak wynika z działu II księgi wieczystej nr prowadzonej dla działki ewidencyjnej nr z obrębu </w:t>
      </w:r>
      <w:r w:rsidR="00B87591">
        <w:rPr>
          <w:rFonts w:ascii="Times New Roman" w:hAnsi="Times New Roman"/>
          <w:sz w:val="24"/>
          <w:szCs w:val="24"/>
        </w:rPr>
        <w:t xml:space="preserve"> </w:t>
      </w:r>
      <w:r w:rsidR="00B866A9" w:rsidRPr="00EB24E1">
        <w:rPr>
          <w:rFonts w:ascii="Times New Roman" w:hAnsi="Times New Roman"/>
          <w:sz w:val="24"/>
          <w:szCs w:val="24"/>
        </w:rPr>
        <w:t xml:space="preserve">, prawo użytkowania wieczystego w części ustanowionej decyzją reprywatyzacyjną nadal przysługuje Miastu Stołecznemu Warszawa. </w:t>
      </w:r>
    </w:p>
    <w:p w14:paraId="640589A1" w14:textId="3281B800" w:rsidR="001D1F35" w:rsidRDefault="00B866A9" w:rsidP="00B87591">
      <w:pPr>
        <w:spacing w:after="0" w:line="360" w:lineRule="auto"/>
        <w:jc w:val="both"/>
        <w:rPr>
          <w:rStyle w:val="FontStyle33"/>
          <w:b w:val="0"/>
          <w:sz w:val="24"/>
          <w:szCs w:val="24"/>
        </w:rPr>
      </w:pPr>
      <w:r w:rsidRPr="00EB24E1">
        <w:rPr>
          <w:rFonts w:ascii="Times New Roman" w:hAnsi="Times New Roman"/>
          <w:sz w:val="24"/>
          <w:szCs w:val="24"/>
        </w:rPr>
        <w:t>W konsekwencji Komisja stwierdziła, że nie zaistniały nieodwracalne skutki prawne, o których mowa w art. 2 pkt 4 ustawy z</w:t>
      </w:r>
      <w:r w:rsidR="007D148F" w:rsidRPr="00EB24E1">
        <w:rPr>
          <w:rFonts w:ascii="Times New Roman" w:hAnsi="Times New Roman"/>
          <w:sz w:val="24"/>
          <w:szCs w:val="24"/>
        </w:rPr>
        <w:t xml:space="preserve"> dnia</w:t>
      </w:r>
      <w:r w:rsidRPr="00EB24E1">
        <w:rPr>
          <w:rFonts w:ascii="Times New Roman" w:hAnsi="Times New Roman"/>
          <w:sz w:val="24"/>
          <w:szCs w:val="24"/>
        </w:rPr>
        <w:t xml:space="preserve"> 9 marca 2017 r.  </w:t>
      </w:r>
    </w:p>
    <w:p w14:paraId="357CB656" w14:textId="77777777" w:rsidR="00E67835" w:rsidRDefault="00E67835" w:rsidP="00E67835">
      <w:pPr>
        <w:spacing w:after="0" w:line="360" w:lineRule="auto"/>
        <w:ind w:firstLine="708"/>
        <w:jc w:val="both"/>
        <w:rPr>
          <w:rStyle w:val="FontStyle33"/>
          <w:b w:val="0"/>
          <w:sz w:val="24"/>
          <w:szCs w:val="24"/>
        </w:rPr>
      </w:pPr>
    </w:p>
    <w:p w14:paraId="27BD2A43" w14:textId="46E64877" w:rsidR="00685A23" w:rsidRPr="00A867CA" w:rsidRDefault="004F409C" w:rsidP="00A867CA">
      <w:pPr>
        <w:pStyle w:val="Akapitzlist"/>
        <w:numPr>
          <w:ilvl w:val="0"/>
          <w:numId w:val="36"/>
        </w:numPr>
        <w:spacing w:after="0" w:line="360" w:lineRule="auto"/>
        <w:jc w:val="both"/>
        <w:rPr>
          <w:rFonts w:ascii="Times New Roman" w:hAnsi="Times New Roman"/>
          <w:sz w:val="24"/>
          <w:szCs w:val="24"/>
        </w:rPr>
      </w:pPr>
      <w:r w:rsidRPr="00A867CA">
        <w:rPr>
          <w:rFonts w:ascii="Times New Roman" w:hAnsi="Times New Roman"/>
          <w:b/>
          <w:bCs/>
          <w:sz w:val="24"/>
          <w:szCs w:val="24"/>
        </w:rPr>
        <w:t>Wnioski stron postępowania</w:t>
      </w:r>
    </w:p>
    <w:p w14:paraId="52E173B2" w14:textId="40D0395C" w:rsidR="00C13DD1" w:rsidRPr="00452DD3" w:rsidRDefault="004F409C" w:rsidP="00452DD3">
      <w:pPr>
        <w:spacing w:after="0" w:line="360" w:lineRule="auto"/>
        <w:jc w:val="both"/>
        <w:rPr>
          <w:rFonts w:ascii="Times New Roman" w:eastAsia="Times New Roman" w:hAnsi="Times New Roman"/>
          <w:bCs/>
          <w:sz w:val="24"/>
          <w:szCs w:val="24"/>
          <w:lang w:eastAsia="pl-PL"/>
        </w:rPr>
      </w:pPr>
      <w:r w:rsidRPr="00452DD3">
        <w:rPr>
          <w:rFonts w:ascii="Times New Roman" w:eastAsia="Times New Roman" w:hAnsi="Times New Roman"/>
          <w:bCs/>
          <w:sz w:val="24"/>
          <w:szCs w:val="24"/>
          <w:lang w:eastAsia="pl-PL"/>
        </w:rPr>
        <w:t xml:space="preserve">Strony nie zgłosiły w toku postępowania rozpoznawczego wniosków dowodowych. </w:t>
      </w:r>
    </w:p>
    <w:p w14:paraId="2E0226B8" w14:textId="77777777" w:rsidR="008937A2" w:rsidRPr="00EB24E1" w:rsidRDefault="008937A2" w:rsidP="008937A2">
      <w:pPr>
        <w:spacing w:after="0" w:line="360" w:lineRule="auto"/>
        <w:jc w:val="both"/>
        <w:rPr>
          <w:rFonts w:ascii="Times New Roman" w:eastAsia="Times New Roman" w:hAnsi="Times New Roman"/>
          <w:b/>
          <w:sz w:val="24"/>
          <w:szCs w:val="24"/>
          <w:lang w:eastAsia="pl-PL"/>
        </w:rPr>
      </w:pPr>
    </w:p>
    <w:p w14:paraId="5202C97D" w14:textId="78B75732" w:rsidR="003D7D04" w:rsidRPr="00A867CA" w:rsidRDefault="003D7D04" w:rsidP="00A867CA">
      <w:pPr>
        <w:pStyle w:val="Akapitzlist"/>
        <w:numPr>
          <w:ilvl w:val="0"/>
          <w:numId w:val="36"/>
        </w:numPr>
        <w:spacing w:after="0" w:line="360" w:lineRule="auto"/>
        <w:jc w:val="both"/>
        <w:rPr>
          <w:rFonts w:ascii="Times New Roman" w:hAnsi="Times New Roman"/>
          <w:sz w:val="24"/>
          <w:szCs w:val="24"/>
        </w:rPr>
      </w:pPr>
      <w:r w:rsidRPr="00A867CA">
        <w:rPr>
          <w:rFonts w:ascii="Times New Roman" w:eastAsia="Times New Roman" w:hAnsi="Times New Roman"/>
          <w:b/>
          <w:sz w:val="24"/>
          <w:szCs w:val="24"/>
          <w:lang w:eastAsia="pl-PL"/>
        </w:rPr>
        <w:t>Strony postępowania rozpoznawczego</w:t>
      </w:r>
    </w:p>
    <w:p w14:paraId="1A4F00A6" w14:textId="77777777" w:rsidR="00987E8D" w:rsidRPr="00EB24E1" w:rsidRDefault="003D7D04" w:rsidP="00B87591">
      <w:pPr>
        <w:spacing w:after="0" w:line="360" w:lineRule="auto"/>
        <w:jc w:val="both"/>
        <w:rPr>
          <w:rFonts w:ascii="Times New Roman" w:hAnsi="Times New Roman"/>
          <w:kern w:val="1"/>
          <w:sz w:val="24"/>
          <w:szCs w:val="24"/>
        </w:rPr>
      </w:pPr>
      <w:r w:rsidRPr="00EB24E1">
        <w:rPr>
          <w:rFonts w:ascii="Times New Roman" w:hAnsi="Times New Roman"/>
          <w:kern w:val="1"/>
          <w:sz w:val="24"/>
          <w:szCs w:val="24"/>
        </w:rPr>
        <w:t>Na podstawie art. 38 ust. 1 ustawy z 9 marca 2017 r. w zw</w:t>
      </w:r>
      <w:r w:rsidR="00103A6E" w:rsidRPr="00EB24E1">
        <w:rPr>
          <w:rFonts w:ascii="Times New Roman" w:hAnsi="Times New Roman"/>
          <w:kern w:val="1"/>
          <w:sz w:val="24"/>
          <w:szCs w:val="24"/>
        </w:rPr>
        <w:t>iązku</w:t>
      </w:r>
      <w:r w:rsidRPr="00EB24E1">
        <w:rPr>
          <w:rFonts w:ascii="Times New Roman" w:hAnsi="Times New Roman"/>
          <w:kern w:val="1"/>
          <w:sz w:val="24"/>
          <w:szCs w:val="24"/>
        </w:rPr>
        <w:t xml:space="preserve"> z art. 28 k.p.a. stroną jest każdy, czyjego interesu prawnego lub obowiązku dotyczy postępowanie albo kto żąda czynności organu ze względu na swój interes prawny lub obowiązek. </w:t>
      </w:r>
    </w:p>
    <w:p w14:paraId="09A990F5" w14:textId="1466CD0E" w:rsidR="009F31CD" w:rsidRPr="00EB24E1" w:rsidRDefault="003D7D04" w:rsidP="00B87591">
      <w:pPr>
        <w:spacing w:after="0" w:line="360" w:lineRule="auto"/>
        <w:jc w:val="both"/>
        <w:rPr>
          <w:rFonts w:ascii="Times New Roman" w:hAnsi="Times New Roman"/>
          <w:kern w:val="1"/>
          <w:sz w:val="24"/>
          <w:szCs w:val="24"/>
        </w:rPr>
      </w:pPr>
      <w:r w:rsidRPr="00EB24E1">
        <w:rPr>
          <w:rFonts w:ascii="Times New Roman" w:hAnsi="Times New Roman"/>
          <w:kern w:val="1"/>
          <w:sz w:val="24"/>
          <w:szCs w:val="24"/>
        </w:rPr>
        <w:t>Jako strony postępowania rozpoznawczego przyjęto beneficjen</w:t>
      </w:r>
      <w:r w:rsidR="00BE5F9A" w:rsidRPr="00EB24E1">
        <w:rPr>
          <w:rFonts w:ascii="Times New Roman" w:hAnsi="Times New Roman"/>
          <w:kern w:val="1"/>
          <w:sz w:val="24"/>
          <w:szCs w:val="24"/>
        </w:rPr>
        <w:t>t</w:t>
      </w:r>
      <w:r w:rsidR="00357108" w:rsidRPr="00EB24E1">
        <w:rPr>
          <w:rFonts w:ascii="Times New Roman" w:hAnsi="Times New Roman"/>
          <w:kern w:val="1"/>
          <w:sz w:val="24"/>
          <w:szCs w:val="24"/>
        </w:rPr>
        <w:t>a</w:t>
      </w:r>
      <w:r w:rsidR="008A1068" w:rsidRPr="00EB24E1">
        <w:rPr>
          <w:rFonts w:ascii="Times New Roman" w:hAnsi="Times New Roman"/>
          <w:kern w:val="1"/>
          <w:sz w:val="24"/>
          <w:szCs w:val="24"/>
        </w:rPr>
        <w:t xml:space="preserve"> </w:t>
      </w:r>
      <w:r w:rsidRPr="00EB24E1">
        <w:rPr>
          <w:rFonts w:ascii="Times New Roman" w:hAnsi="Times New Roman"/>
          <w:kern w:val="1"/>
          <w:sz w:val="24"/>
          <w:szCs w:val="24"/>
        </w:rPr>
        <w:t>decyzji reprywatyzacyjnej</w:t>
      </w:r>
      <w:r w:rsidR="00935146" w:rsidRPr="00EB24E1">
        <w:rPr>
          <w:rFonts w:ascii="Times New Roman" w:hAnsi="Times New Roman"/>
          <w:kern w:val="1"/>
          <w:sz w:val="24"/>
          <w:szCs w:val="24"/>
        </w:rPr>
        <w:t xml:space="preserve"> tj. </w:t>
      </w:r>
      <w:r w:rsidR="00357108" w:rsidRPr="00EB24E1">
        <w:rPr>
          <w:rFonts w:ascii="Times New Roman" w:hAnsi="Times New Roman"/>
          <w:kern w:val="1"/>
          <w:sz w:val="24"/>
          <w:szCs w:val="24"/>
        </w:rPr>
        <w:t>K B</w:t>
      </w:r>
      <w:r w:rsidR="009F31CD" w:rsidRPr="00EB24E1">
        <w:rPr>
          <w:rFonts w:ascii="Times New Roman" w:hAnsi="Times New Roman"/>
          <w:kern w:val="1"/>
          <w:sz w:val="24"/>
          <w:szCs w:val="24"/>
        </w:rPr>
        <w:t xml:space="preserve"> (</w:t>
      </w:r>
      <w:r w:rsidR="008E10FB" w:rsidRPr="00EB24E1">
        <w:rPr>
          <w:rFonts w:ascii="Times New Roman" w:hAnsi="Times New Roman"/>
          <w:kern w:val="1"/>
          <w:sz w:val="24"/>
          <w:szCs w:val="24"/>
        </w:rPr>
        <w:t>ponadto:</w:t>
      </w:r>
      <w:r w:rsidR="009F31CD" w:rsidRPr="00EB24E1">
        <w:rPr>
          <w:rFonts w:ascii="Times New Roman" w:hAnsi="Times New Roman"/>
          <w:kern w:val="1"/>
          <w:sz w:val="24"/>
          <w:szCs w:val="24"/>
        </w:rPr>
        <w:t xml:space="preserve"> następca prawny zmarłego beneficjenta G B</w:t>
      </w:r>
      <w:r w:rsidR="00160A8F" w:rsidRPr="00EB24E1">
        <w:rPr>
          <w:rFonts w:ascii="Times New Roman" w:hAnsi="Times New Roman"/>
          <w:kern w:val="1"/>
          <w:sz w:val="24"/>
          <w:szCs w:val="24"/>
        </w:rPr>
        <w:t xml:space="preserve"> i</w:t>
      </w:r>
      <w:r w:rsidR="008E10FB" w:rsidRPr="00EB24E1">
        <w:rPr>
          <w:rFonts w:ascii="Times New Roman" w:hAnsi="Times New Roman"/>
          <w:kern w:val="1"/>
          <w:sz w:val="24"/>
          <w:szCs w:val="24"/>
        </w:rPr>
        <w:t xml:space="preserve"> współwłaściciel budynku znajdującego się na przedmiotowym gruncie</w:t>
      </w:r>
      <w:r w:rsidR="009F31CD" w:rsidRPr="00EB24E1">
        <w:rPr>
          <w:rFonts w:ascii="Times New Roman" w:hAnsi="Times New Roman"/>
          <w:kern w:val="1"/>
          <w:sz w:val="24"/>
          <w:szCs w:val="24"/>
        </w:rPr>
        <w:t>)</w:t>
      </w:r>
      <w:r w:rsidR="00357108" w:rsidRPr="00EB24E1">
        <w:rPr>
          <w:rFonts w:ascii="Times New Roman" w:hAnsi="Times New Roman"/>
          <w:kern w:val="1"/>
          <w:sz w:val="24"/>
          <w:szCs w:val="24"/>
        </w:rPr>
        <w:t xml:space="preserve">, </w:t>
      </w:r>
      <w:r w:rsidR="005814B3" w:rsidRPr="00EB24E1">
        <w:rPr>
          <w:rFonts w:ascii="Times New Roman" w:hAnsi="Times New Roman"/>
          <w:kern w:val="1"/>
          <w:sz w:val="24"/>
          <w:szCs w:val="24"/>
        </w:rPr>
        <w:t>następc</w:t>
      </w:r>
      <w:r w:rsidR="009F31CD" w:rsidRPr="00EB24E1">
        <w:rPr>
          <w:rFonts w:ascii="Times New Roman" w:hAnsi="Times New Roman"/>
          <w:kern w:val="1"/>
          <w:sz w:val="24"/>
          <w:szCs w:val="24"/>
        </w:rPr>
        <w:t>ę</w:t>
      </w:r>
      <w:r w:rsidR="005814B3" w:rsidRPr="00EB24E1">
        <w:rPr>
          <w:rFonts w:ascii="Times New Roman" w:hAnsi="Times New Roman"/>
          <w:kern w:val="1"/>
          <w:sz w:val="24"/>
          <w:szCs w:val="24"/>
        </w:rPr>
        <w:t xml:space="preserve"> prawn</w:t>
      </w:r>
      <w:r w:rsidR="009F31CD" w:rsidRPr="00EB24E1">
        <w:rPr>
          <w:rFonts w:ascii="Times New Roman" w:hAnsi="Times New Roman"/>
          <w:kern w:val="1"/>
          <w:sz w:val="24"/>
          <w:szCs w:val="24"/>
        </w:rPr>
        <w:t>ego</w:t>
      </w:r>
      <w:r w:rsidR="005814B3" w:rsidRPr="00EB24E1">
        <w:rPr>
          <w:rFonts w:ascii="Times New Roman" w:hAnsi="Times New Roman"/>
          <w:kern w:val="1"/>
          <w:sz w:val="24"/>
          <w:szCs w:val="24"/>
        </w:rPr>
        <w:t xml:space="preserve"> </w:t>
      </w:r>
      <w:r w:rsidR="00304558" w:rsidRPr="00EB24E1">
        <w:rPr>
          <w:rFonts w:ascii="Times New Roman" w:hAnsi="Times New Roman"/>
          <w:kern w:val="1"/>
          <w:sz w:val="24"/>
          <w:szCs w:val="24"/>
        </w:rPr>
        <w:t>zmarł</w:t>
      </w:r>
      <w:r w:rsidR="00357108" w:rsidRPr="00EB24E1">
        <w:rPr>
          <w:rFonts w:ascii="Times New Roman" w:hAnsi="Times New Roman"/>
          <w:kern w:val="1"/>
          <w:sz w:val="24"/>
          <w:szCs w:val="24"/>
        </w:rPr>
        <w:t>ych</w:t>
      </w:r>
      <w:r w:rsidR="00304558" w:rsidRPr="00EB24E1">
        <w:rPr>
          <w:rFonts w:ascii="Times New Roman" w:hAnsi="Times New Roman"/>
          <w:kern w:val="1"/>
          <w:sz w:val="24"/>
          <w:szCs w:val="24"/>
        </w:rPr>
        <w:t xml:space="preserve"> </w:t>
      </w:r>
      <w:r w:rsidR="005814B3" w:rsidRPr="00EB24E1">
        <w:rPr>
          <w:rFonts w:ascii="Times New Roman" w:hAnsi="Times New Roman"/>
          <w:kern w:val="1"/>
          <w:sz w:val="24"/>
          <w:szCs w:val="24"/>
        </w:rPr>
        <w:t>beneficjent</w:t>
      </w:r>
      <w:r w:rsidR="00357108" w:rsidRPr="00EB24E1">
        <w:rPr>
          <w:rFonts w:ascii="Times New Roman" w:hAnsi="Times New Roman"/>
          <w:kern w:val="1"/>
          <w:sz w:val="24"/>
          <w:szCs w:val="24"/>
        </w:rPr>
        <w:t>ów</w:t>
      </w:r>
      <w:r w:rsidR="005814B3" w:rsidRPr="00EB24E1">
        <w:rPr>
          <w:rFonts w:ascii="Times New Roman" w:hAnsi="Times New Roman"/>
          <w:kern w:val="1"/>
          <w:sz w:val="24"/>
          <w:szCs w:val="24"/>
        </w:rPr>
        <w:t xml:space="preserve"> decyzji reprywatyzacyjnej</w:t>
      </w:r>
      <w:r w:rsidR="00357108" w:rsidRPr="00EB24E1">
        <w:rPr>
          <w:rFonts w:ascii="Times New Roman" w:hAnsi="Times New Roman"/>
          <w:kern w:val="1"/>
          <w:sz w:val="24"/>
          <w:szCs w:val="24"/>
        </w:rPr>
        <w:t xml:space="preserve"> </w:t>
      </w:r>
      <w:r w:rsidR="00357108" w:rsidRPr="00EB24E1">
        <w:rPr>
          <w:rFonts w:ascii="Times New Roman" w:eastAsia="Times New Roman" w:hAnsi="Times New Roman"/>
          <w:sz w:val="24"/>
          <w:szCs w:val="24"/>
          <w:lang w:eastAsia="pl-PL"/>
        </w:rPr>
        <w:t>Z</w:t>
      </w:r>
      <w:r w:rsidR="007D148F" w:rsidRPr="00EB24E1">
        <w:rPr>
          <w:rFonts w:ascii="Times New Roman" w:eastAsia="Times New Roman" w:hAnsi="Times New Roman"/>
          <w:sz w:val="24"/>
          <w:szCs w:val="24"/>
          <w:lang w:eastAsia="pl-PL"/>
        </w:rPr>
        <w:t xml:space="preserve"> </w:t>
      </w:r>
      <w:r w:rsidR="00357108" w:rsidRPr="00EB24E1">
        <w:rPr>
          <w:rFonts w:ascii="Times New Roman" w:eastAsia="Times New Roman" w:hAnsi="Times New Roman"/>
          <w:sz w:val="24"/>
          <w:szCs w:val="24"/>
          <w:lang w:eastAsia="pl-PL"/>
        </w:rPr>
        <w:t>A i R</w:t>
      </w:r>
      <w:r w:rsidR="00E42C28">
        <w:rPr>
          <w:rFonts w:ascii="Times New Roman" w:eastAsia="Times New Roman" w:hAnsi="Times New Roman"/>
          <w:sz w:val="24"/>
          <w:szCs w:val="24"/>
          <w:lang w:eastAsia="pl-PL"/>
        </w:rPr>
        <w:t xml:space="preserve"> </w:t>
      </w:r>
      <w:r w:rsidR="00357108" w:rsidRPr="00EB24E1">
        <w:rPr>
          <w:rFonts w:ascii="Times New Roman" w:eastAsia="Times New Roman" w:hAnsi="Times New Roman"/>
          <w:sz w:val="24"/>
          <w:szCs w:val="24"/>
          <w:lang w:eastAsia="pl-PL"/>
        </w:rPr>
        <w:t>A</w:t>
      </w:r>
      <w:r w:rsidR="00E67835">
        <w:rPr>
          <w:rFonts w:ascii="Times New Roman" w:eastAsia="Times New Roman" w:hAnsi="Times New Roman"/>
          <w:sz w:val="24"/>
          <w:szCs w:val="24"/>
          <w:lang w:eastAsia="pl-PL"/>
        </w:rPr>
        <w:t xml:space="preserve"> </w:t>
      </w:r>
      <w:r w:rsidR="008C503F" w:rsidRPr="00EB24E1">
        <w:rPr>
          <w:rFonts w:ascii="Times New Roman" w:hAnsi="Times New Roman"/>
          <w:kern w:val="1"/>
          <w:sz w:val="24"/>
          <w:szCs w:val="24"/>
        </w:rPr>
        <w:t xml:space="preserve">– tj.  </w:t>
      </w:r>
      <w:r w:rsidR="00357108" w:rsidRPr="00EB24E1">
        <w:rPr>
          <w:rFonts w:ascii="Times New Roman" w:hAnsi="Times New Roman"/>
          <w:kern w:val="1"/>
          <w:sz w:val="24"/>
          <w:szCs w:val="24"/>
        </w:rPr>
        <w:t>G W</w:t>
      </w:r>
      <w:r w:rsidR="00BC6320" w:rsidRPr="00EB24E1">
        <w:rPr>
          <w:rFonts w:ascii="Times New Roman" w:hAnsi="Times New Roman"/>
          <w:kern w:val="1"/>
          <w:sz w:val="24"/>
          <w:szCs w:val="24"/>
        </w:rPr>
        <w:t xml:space="preserve"> (ponadto: współwłaściciel budynku)</w:t>
      </w:r>
      <w:r w:rsidR="009F31CD" w:rsidRPr="00EB24E1">
        <w:rPr>
          <w:rFonts w:ascii="Times New Roman" w:hAnsi="Times New Roman"/>
          <w:kern w:val="1"/>
          <w:sz w:val="24"/>
          <w:szCs w:val="24"/>
        </w:rPr>
        <w:t xml:space="preserve">, następcę </w:t>
      </w:r>
      <w:r w:rsidR="009F31CD" w:rsidRPr="00EB24E1">
        <w:rPr>
          <w:rFonts w:ascii="Times New Roman" w:hAnsi="Times New Roman"/>
          <w:kern w:val="1"/>
          <w:sz w:val="24"/>
          <w:szCs w:val="24"/>
        </w:rPr>
        <w:lastRenderedPageBreak/>
        <w:t>prawnego zmarłego beneficjenta decyzji reprywatyzacyjnej G B tj. M P</w:t>
      </w:r>
      <w:r w:rsidR="00160A8F" w:rsidRPr="00EB24E1">
        <w:rPr>
          <w:rFonts w:ascii="Times New Roman" w:hAnsi="Times New Roman"/>
          <w:kern w:val="1"/>
          <w:sz w:val="24"/>
          <w:szCs w:val="24"/>
        </w:rPr>
        <w:t xml:space="preserve"> (ponadto: </w:t>
      </w:r>
      <w:r w:rsidR="007D148F" w:rsidRPr="00EB24E1">
        <w:rPr>
          <w:rFonts w:ascii="Times New Roman" w:hAnsi="Times New Roman"/>
          <w:kern w:val="1"/>
          <w:sz w:val="24"/>
          <w:szCs w:val="24"/>
        </w:rPr>
        <w:t>współ</w:t>
      </w:r>
      <w:r w:rsidR="00160A8F" w:rsidRPr="00EB24E1">
        <w:rPr>
          <w:rFonts w:ascii="Times New Roman" w:hAnsi="Times New Roman"/>
          <w:kern w:val="1"/>
          <w:sz w:val="24"/>
          <w:szCs w:val="24"/>
        </w:rPr>
        <w:t>właściciel budynku)</w:t>
      </w:r>
      <w:r w:rsidR="009F31CD" w:rsidRPr="00EB24E1">
        <w:rPr>
          <w:rFonts w:ascii="Times New Roman" w:hAnsi="Times New Roman"/>
          <w:kern w:val="1"/>
          <w:sz w:val="24"/>
          <w:szCs w:val="24"/>
        </w:rPr>
        <w:t xml:space="preserve">. Dodatkowo jako strony uznano </w:t>
      </w:r>
      <w:r w:rsidR="00160A8F" w:rsidRPr="00EB24E1">
        <w:rPr>
          <w:rFonts w:ascii="Times New Roman" w:hAnsi="Times New Roman"/>
          <w:kern w:val="1"/>
          <w:sz w:val="24"/>
          <w:szCs w:val="24"/>
        </w:rPr>
        <w:t xml:space="preserve">pozostałych </w:t>
      </w:r>
      <w:r w:rsidR="008E10FB" w:rsidRPr="00EB24E1">
        <w:rPr>
          <w:rFonts w:ascii="Times New Roman" w:hAnsi="Times New Roman"/>
          <w:kern w:val="1"/>
          <w:sz w:val="24"/>
          <w:szCs w:val="24"/>
        </w:rPr>
        <w:t>współwłaścicieli</w:t>
      </w:r>
      <w:r w:rsidR="00160A8F" w:rsidRPr="00EB24E1">
        <w:rPr>
          <w:rFonts w:ascii="Times New Roman" w:hAnsi="Times New Roman"/>
          <w:kern w:val="1"/>
          <w:sz w:val="24"/>
          <w:szCs w:val="24"/>
        </w:rPr>
        <w:t xml:space="preserve"> </w:t>
      </w:r>
      <w:r w:rsidR="008E10FB" w:rsidRPr="00EB24E1">
        <w:rPr>
          <w:rFonts w:ascii="Times New Roman" w:eastAsia="Times New Roman" w:hAnsi="Times New Roman"/>
          <w:sz w:val="24"/>
          <w:szCs w:val="24"/>
          <w:lang w:eastAsia="pl-PL"/>
        </w:rPr>
        <w:t>budynku mieszkalnego</w:t>
      </w:r>
      <w:r w:rsidR="00BC6320" w:rsidRPr="00EB24E1">
        <w:rPr>
          <w:rFonts w:ascii="Times New Roman" w:eastAsia="Times New Roman" w:hAnsi="Times New Roman"/>
          <w:sz w:val="24"/>
          <w:szCs w:val="24"/>
          <w:lang w:eastAsia="pl-PL"/>
        </w:rPr>
        <w:t xml:space="preserve"> (KW </w:t>
      </w:r>
      <w:r w:rsidR="00E67835">
        <w:rPr>
          <w:rFonts w:ascii="Times New Roman" w:eastAsia="Times New Roman" w:hAnsi="Times New Roman"/>
          <w:sz w:val="24"/>
          <w:szCs w:val="24"/>
          <w:lang w:eastAsia="pl-PL"/>
        </w:rPr>
        <w:t xml:space="preserve">nr </w:t>
      </w:r>
      <w:r w:rsidR="00BC6320" w:rsidRPr="00EB24E1">
        <w:rPr>
          <w:rFonts w:ascii="Times New Roman" w:eastAsia="Times New Roman" w:hAnsi="Times New Roman"/>
          <w:sz w:val="24"/>
          <w:szCs w:val="24"/>
          <w:lang w:eastAsia="pl-PL"/>
        </w:rPr>
        <w:t xml:space="preserve">) </w:t>
      </w:r>
      <w:r w:rsidR="00160A8F" w:rsidRPr="00EB24E1">
        <w:rPr>
          <w:rFonts w:ascii="Times New Roman" w:eastAsia="Times New Roman" w:hAnsi="Times New Roman"/>
          <w:sz w:val="24"/>
          <w:szCs w:val="24"/>
          <w:lang w:eastAsia="pl-PL"/>
        </w:rPr>
        <w:t xml:space="preserve">znajdującego się na </w:t>
      </w:r>
      <w:r w:rsidR="00BC6320" w:rsidRPr="00EB24E1">
        <w:rPr>
          <w:rFonts w:ascii="Times New Roman" w:eastAsia="Times New Roman" w:hAnsi="Times New Roman"/>
          <w:sz w:val="24"/>
          <w:szCs w:val="24"/>
          <w:lang w:eastAsia="pl-PL"/>
        </w:rPr>
        <w:t xml:space="preserve">działce nr </w:t>
      </w:r>
      <w:r w:rsidR="008E10FB" w:rsidRPr="00EB24E1">
        <w:rPr>
          <w:rFonts w:ascii="Times New Roman" w:eastAsia="Times New Roman" w:hAnsi="Times New Roman"/>
          <w:sz w:val="24"/>
          <w:szCs w:val="24"/>
          <w:lang w:eastAsia="pl-PL"/>
        </w:rPr>
        <w:t xml:space="preserve"> tj. </w:t>
      </w:r>
      <w:r w:rsidR="00160A8F" w:rsidRPr="00EB24E1">
        <w:rPr>
          <w:rFonts w:ascii="Times New Roman" w:eastAsia="Times New Roman" w:hAnsi="Times New Roman"/>
          <w:sz w:val="24"/>
          <w:szCs w:val="24"/>
          <w:lang w:eastAsia="pl-PL"/>
        </w:rPr>
        <w:t>J C, A</w:t>
      </w:r>
      <w:r w:rsidR="00E42C28">
        <w:rPr>
          <w:rFonts w:ascii="Times New Roman" w:eastAsia="Times New Roman" w:hAnsi="Times New Roman"/>
          <w:sz w:val="24"/>
          <w:szCs w:val="24"/>
          <w:lang w:eastAsia="pl-PL"/>
        </w:rPr>
        <w:t xml:space="preserve"> </w:t>
      </w:r>
      <w:r w:rsidR="00160A8F" w:rsidRPr="00EB24E1">
        <w:rPr>
          <w:rFonts w:ascii="Times New Roman" w:eastAsia="Times New Roman" w:hAnsi="Times New Roman"/>
          <w:sz w:val="24"/>
          <w:szCs w:val="24"/>
          <w:lang w:eastAsia="pl-PL"/>
        </w:rPr>
        <w:t>C-N, M C</w:t>
      </w:r>
      <w:r w:rsidR="00BC6320" w:rsidRPr="00EB24E1">
        <w:rPr>
          <w:rFonts w:ascii="Times New Roman" w:eastAsia="Times New Roman" w:hAnsi="Times New Roman"/>
          <w:sz w:val="24"/>
          <w:szCs w:val="24"/>
          <w:lang w:eastAsia="pl-PL"/>
        </w:rPr>
        <w:t xml:space="preserve">. </w:t>
      </w:r>
    </w:p>
    <w:p w14:paraId="79E4C168" w14:textId="48389B6A" w:rsidR="000255BD" w:rsidRDefault="003D7D04" w:rsidP="00B87591">
      <w:pPr>
        <w:spacing w:after="0" w:line="360" w:lineRule="auto"/>
        <w:jc w:val="both"/>
        <w:rPr>
          <w:rFonts w:ascii="Times New Roman" w:eastAsia="Times New Roman" w:hAnsi="Times New Roman"/>
          <w:kern w:val="1"/>
          <w:sz w:val="24"/>
          <w:szCs w:val="24"/>
          <w:lang w:eastAsia="ar-SA"/>
        </w:rPr>
      </w:pPr>
      <w:r w:rsidRPr="00EB24E1">
        <w:rPr>
          <w:rFonts w:ascii="Times New Roman" w:eastAsia="Times New Roman" w:hAnsi="Times New Roman"/>
          <w:kern w:val="1"/>
          <w:sz w:val="24"/>
          <w:szCs w:val="24"/>
          <w:lang w:eastAsia="ar-SA"/>
        </w:rPr>
        <w:t xml:space="preserve">Zgodnie z treścią art. 16 ust. </w:t>
      </w:r>
      <w:r w:rsidR="00404E0B" w:rsidRPr="00EB24E1">
        <w:rPr>
          <w:rFonts w:ascii="Times New Roman" w:eastAsia="Times New Roman" w:hAnsi="Times New Roman"/>
          <w:kern w:val="1"/>
          <w:sz w:val="24"/>
          <w:szCs w:val="24"/>
          <w:lang w:eastAsia="ar-SA"/>
        </w:rPr>
        <w:t>2</w:t>
      </w:r>
      <w:r w:rsidRPr="00EB24E1">
        <w:rPr>
          <w:rFonts w:ascii="Times New Roman" w:eastAsia="Times New Roman" w:hAnsi="Times New Roman"/>
          <w:kern w:val="1"/>
          <w:sz w:val="24"/>
          <w:szCs w:val="24"/>
          <w:lang w:eastAsia="ar-SA"/>
        </w:rPr>
        <w:t xml:space="preserve"> ustawy z 9 marca 2017 r. Komisja o wszczęciu postępowania rozpoznawczego zawiadamia m.st. Warszawę oraz pozostałe strony postępowania. Z treści cytowanego przepisu wynika, że stroną postępowania rozpoznawczego przed Komisją jest </w:t>
      </w:r>
      <w:r w:rsidR="00017C99" w:rsidRPr="00EB24E1">
        <w:rPr>
          <w:rFonts w:ascii="Times New Roman" w:eastAsia="Times New Roman" w:hAnsi="Times New Roman"/>
          <w:kern w:val="1"/>
          <w:sz w:val="24"/>
          <w:szCs w:val="24"/>
          <w:lang w:eastAsia="ar-SA"/>
        </w:rPr>
        <w:t xml:space="preserve">Miasto Stołeczne </w:t>
      </w:r>
      <w:r w:rsidRPr="00EB24E1">
        <w:rPr>
          <w:rFonts w:ascii="Times New Roman" w:eastAsia="Times New Roman" w:hAnsi="Times New Roman"/>
          <w:kern w:val="1"/>
          <w:sz w:val="24"/>
          <w:szCs w:val="24"/>
          <w:lang w:eastAsia="ar-SA"/>
        </w:rPr>
        <w:t>Warszawa reprezentowane przez Prezydenta m.st. Warszawy.</w:t>
      </w:r>
    </w:p>
    <w:p w14:paraId="499FF5B9" w14:textId="77777777" w:rsidR="000255BD" w:rsidRPr="00EB24E1" w:rsidRDefault="000255BD" w:rsidP="00A33DDE">
      <w:pPr>
        <w:spacing w:after="0" w:line="360" w:lineRule="auto"/>
        <w:ind w:firstLine="708"/>
        <w:jc w:val="both"/>
        <w:rPr>
          <w:rFonts w:ascii="Times New Roman" w:eastAsia="Times New Roman" w:hAnsi="Times New Roman"/>
          <w:kern w:val="1"/>
          <w:sz w:val="24"/>
          <w:szCs w:val="24"/>
          <w:lang w:eastAsia="ar-SA"/>
        </w:rPr>
      </w:pPr>
    </w:p>
    <w:p w14:paraId="2978383D" w14:textId="517E5E10" w:rsidR="005D3D04" w:rsidRPr="001D1F35" w:rsidRDefault="003D7D04" w:rsidP="00A867CA">
      <w:pPr>
        <w:pStyle w:val="Akapitzlist"/>
        <w:numPr>
          <w:ilvl w:val="0"/>
          <w:numId w:val="36"/>
        </w:numPr>
        <w:spacing w:after="0" w:line="360" w:lineRule="auto"/>
        <w:jc w:val="both"/>
        <w:rPr>
          <w:rFonts w:ascii="Times New Roman" w:eastAsia="Times New Roman" w:hAnsi="Times New Roman"/>
          <w:kern w:val="1"/>
          <w:sz w:val="24"/>
          <w:szCs w:val="24"/>
          <w:lang w:eastAsia="ar-SA"/>
        </w:rPr>
      </w:pPr>
      <w:r w:rsidRPr="001D1F35">
        <w:rPr>
          <w:rFonts w:ascii="Times New Roman" w:hAnsi="Times New Roman"/>
          <w:b/>
          <w:bCs/>
          <w:sz w:val="24"/>
          <w:szCs w:val="24"/>
        </w:rPr>
        <w:t>Konkluzja</w:t>
      </w:r>
    </w:p>
    <w:p w14:paraId="13BD15C8" w14:textId="6F2CD8F6" w:rsidR="0076143D" w:rsidRPr="00B43695" w:rsidRDefault="007F4AAF" w:rsidP="00B87591">
      <w:pPr>
        <w:spacing w:after="0" w:line="360" w:lineRule="auto"/>
        <w:jc w:val="both"/>
        <w:rPr>
          <w:rFonts w:ascii="Times New Roman" w:hAnsi="Times New Roman"/>
          <w:i/>
          <w:iCs/>
          <w:sz w:val="24"/>
          <w:szCs w:val="24"/>
        </w:rPr>
      </w:pPr>
      <w:r w:rsidRPr="00EB24E1">
        <w:rPr>
          <w:rFonts w:ascii="Times New Roman" w:hAnsi="Times New Roman"/>
          <w:bCs/>
          <w:sz w:val="24"/>
          <w:szCs w:val="24"/>
        </w:rPr>
        <w:t xml:space="preserve">Mając na względzie ustalenia faktyczne i prawną analizę sprawy, Komisja orzekła jak  w sentencji na podstawie </w:t>
      </w:r>
      <w:r w:rsidRPr="00EB24E1">
        <w:rPr>
          <w:rFonts w:ascii="Times New Roman" w:hAnsi="Times New Roman"/>
          <w:sz w:val="24"/>
          <w:szCs w:val="24"/>
        </w:rPr>
        <w:t>art. 29 ust. 1 pkt 3a w związku z art. 30 ust. 1 pkt 4 ustawy z dnia 9 marca 2017</w:t>
      </w:r>
      <w:r w:rsidRPr="00EB24E1">
        <w:rPr>
          <w:rFonts w:ascii="Times New Roman" w:hAnsi="Times New Roman"/>
          <w:bCs/>
          <w:sz w:val="24"/>
          <w:szCs w:val="24"/>
        </w:rPr>
        <w:t> </w:t>
      </w:r>
      <w:r w:rsidRPr="00EB24E1">
        <w:rPr>
          <w:rFonts w:ascii="Times New Roman" w:hAnsi="Times New Roman"/>
          <w:sz w:val="24"/>
          <w:szCs w:val="24"/>
        </w:rPr>
        <w:t>r</w:t>
      </w:r>
      <w:r w:rsidR="0076143D">
        <w:rPr>
          <w:rFonts w:ascii="Times New Roman" w:hAnsi="Times New Roman"/>
          <w:sz w:val="24"/>
          <w:szCs w:val="24"/>
        </w:rPr>
        <w:t xml:space="preserve">. </w:t>
      </w:r>
      <w:r w:rsidR="0076143D" w:rsidRPr="00EB24E1">
        <w:rPr>
          <w:rFonts w:ascii="Times New Roman" w:hAnsi="Times New Roman"/>
          <w:sz w:val="24"/>
          <w:szCs w:val="24"/>
        </w:rPr>
        <w:t>w związku z art.</w:t>
      </w:r>
      <w:r w:rsidR="0076143D">
        <w:rPr>
          <w:rFonts w:ascii="Times New Roman" w:hAnsi="Times New Roman"/>
          <w:sz w:val="24"/>
          <w:szCs w:val="24"/>
        </w:rPr>
        <w:t xml:space="preserve"> 28 i</w:t>
      </w:r>
      <w:r w:rsidR="0076143D" w:rsidRPr="00EB24E1">
        <w:rPr>
          <w:rFonts w:ascii="Times New Roman" w:hAnsi="Times New Roman"/>
          <w:sz w:val="24"/>
          <w:szCs w:val="24"/>
        </w:rPr>
        <w:t xml:space="preserve"> 156 § 1 pkt 2 k.p.a.</w:t>
      </w:r>
      <w:r w:rsidR="0076143D">
        <w:rPr>
          <w:rFonts w:ascii="Times New Roman" w:hAnsi="Times New Roman"/>
          <w:sz w:val="24"/>
          <w:szCs w:val="24"/>
        </w:rPr>
        <w:t xml:space="preserve"> w związku z</w:t>
      </w:r>
      <w:r w:rsidR="0076143D" w:rsidRPr="00EB24E1">
        <w:rPr>
          <w:rFonts w:ascii="Times New Roman" w:hAnsi="Times New Roman"/>
          <w:sz w:val="24"/>
          <w:szCs w:val="24"/>
        </w:rPr>
        <w:t xml:space="preserve"> art. 7 ust. 1 </w:t>
      </w:r>
      <w:r w:rsidR="0076143D" w:rsidRPr="00EB24E1">
        <w:rPr>
          <w:rFonts w:ascii="Times New Roman" w:hAnsi="Times New Roman"/>
          <w:bCs/>
          <w:sz w:val="24"/>
          <w:szCs w:val="24"/>
        </w:rPr>
        <w:t>dekretu warszawski</w:t>
      </w:r>
      <w:r w:rsidR="00B43695">
        <w:rPr>
          <w:rFonts w:ascii="Times New Roman" w:hAnsi="Times New Roman"/>
          <w:bCs/>
          <w:sz w:val="24"/>
          <w:szCs w:val="24"/>
        </w:rPr>
        <w:t>ego</w:t>
      </w:r>
      <w:r w:rsidR="0076143D" w:rsidRPr="00EB24E1">
        <w:rPr>
          <w:rFonts w:ascii="Times New Roman" w:hAnsi="Times New Roman"/>
          <w:bCs/>
          <w:sz w:val="24"/>
          <w:szCs w:val="24"/>
        </w:rPr>
        <w:t xml:space="preserve"> </w:t>
      </w:r>
      <w:r w:rsidR="0076143D">
        <w:rPr>
          <w:rFonts w:ascii="Times New Roman" w:hAnsi="Times New Roman"/>
          <w:bCs/>
          <w:sz w:val="24"/>
          <w:szCs w:val="24"/>
        </w:rPr>
        <w:t xml:space="preserve">oraz </w:t>
      </w:r>
      <w:r w:rsidR="0076143D" w:rsidRPr="00EB24E1">
        <w:rPr>
          <w:rFonts w:ascii="Times New Roman" w:hAnsi="Times New Roman"/>
          <w:sz w:val="24"/>
          <w:szCs w:val="24"/>
        </w:rPr>
        <w:t>w związku z art. 38 ust. 1 ustawy z 9 marca 2017 r.</w:t>
      </w:r>
    </w:p>
    <w:p w14:paraId="5B9621E6" w14:textId="0B74ABB3" w:rsidR="003D7D04" w:rsidRPr="00EB24E1" w:rsidRDefault="003D7D04" w:rsidP="00B87591">
      <w:pPr>
        <w:spacing w:after="0" w:line="360" w:lineRule="auto"/>
        <w:jc w:val="both"/>
        <w:rPr>
          <w:rFonts w:ascii="Times New Roman" w:hAnsi="Times New Roman"/>
          <w:b/>
          <w:kern w:val="3"/>
          <w:sz w:val="24"/>
          <w:szCs w:val="24"/>
        </w:rPr>
      </w:pPr>
      <w:r w:rsidRPr="00EB24E1">
        <w:rPr>
          <w:rFonts w:ascii="Times New Roman" w:hAnsi="Times New Roman"/>
          <w:b/>
          <w:kern w:val="3"/>
          <w:sz w:val="24"/>
          <w:szCs w:val="24"/>
        </w:rPr>
        <w:t>Przewodniczący Komisji</w:t>
      </w:r>
    </w:p>
    <w:p w14:paraId="43D12B23" w14:textId="417B66D6" w:rsidR="00C13DD1" w:rsidRDefault="003D7D04" w:rsidP="00B87591">
      <w:pPr>
        <w:autoSpaceDE w:val="0"/>
        <w:autoSpaceDN w:val="0"/>
        <w:adjustRightInd w:val="0"/>
        <w:spacing w:after="0" w:line="360" w:lineRule="auto"/>
        <w:rPr>
          <w:rFonts w:ascii="Times New Roman" w:hAnsi="Times New Roman"/>
          <w:b/>
          <w:kern w:val="3"/>
          <w:sz w:val="24"/>
          <w:szCs w:val="24"/>
        </w:rPr>
      </w:pPr>
      <w:r w:rsidRPr="00EB24E1">
        <w:rPr>
          <w:rFonts w:ascii="Times New Roman" w:hAnsi="Times New Roman"/>
          <w:b/>
          <w:kern w:val="3"/>
          <w:sz w:val="24"/>
          <w:szCs w:val="24"/>
        </w:rPr>
        <w:t>Sebastian Kalet</w:t>
      </w:r>
      <w:r w:rsidR="006E26C3" w:rsidRPr="00EB24E1">
        <w:rPr>
          <w:rFonts w:ascii="Times New Roman" w:hAnsi="Times New Roman"/>
          <w:b/>
          <w:kern w:val="3"/>
          <w:sz w:val="24"/>
          <w:szCs w:val="24"/>
        </w:rPr>
        <w:t>a</w:t>
      </w:r>
    </w:p>
    <w:p w14:paraId="1711ACAA" w14:textId="1C19C0B0" w:rsidR="001D1F35" w:rsidRDefault="001D1F35" w:rsidP="00A33DDE">
      <w:pPr>
        <w:autoSpaceDE w:val="0"/>
        <w:autoSpaceDN w:val="0"/>
        <w:adjustRightInd w:val="0"/>
        <w:spacing w:after="0" w:line="360" w:lineRule="auto"/>
        <w:ind w:firstLine="715"/>
        <w:jc w:val="center"/>
        <w:rPr>
          <w:rFonts w:ascii="Times New Roman" w:hAnsi="Times New Roman"/>
          <w:b/>
          <w:kern w:val="3"/>
          <w:sz w:val="24"/>
          <w:szCs w:val="24"/>
        </w:rPr>
      </w:pPr>
    </w:p>
    <w:p w14:paraId="357A1937" w14:textId="77777777" w:rsidR="00DE292E" w:rsidRPr="00EB24E1" w:rsidRDefault="00DE292E" w:rsidP="00B43695">
      <w:pPr>
        <w:autoSpaceDE w:val="0"/>
        <w:autoSpaceDN w:val="0"/>
        <w:adjustRightInd w:val="0"/>
        <w:spacing w:after="0" w:line="360" w:lineRule="auto"/>
        <w:rPr>
          <w:rFonts w:ascii="Times New Roman" w:hAnsi="Times New Roman"/>
          <w:b/>
          <w:bCs/>
          <w:sz w:val="24"/>
          <w:szCs w:val="24"/>
        </w:rPr>
      </w:pPr>
    </w:p>
    <w:bookmarkEnd w:id="0"/>
    <w:p w14:paraId="4ABC6A7D" w14:textId="0D845364" w:rsidR="00987E8D" w:rsidRDefault="00987E8D" w:rsidP="00B87591">
      <w:pPr>
        <w:autoSpaceDE w:val="0"/>
        <w:autoSpaceDN w:val="0"/>
        <w:adjustRightInd w:val="0"/>
        <w:spacing w:after="0"/>
        <w:rPr>
          <w:rFonts w:ascii="Times New Roman" w:hAnsi="Times New Roman"/>
          <w:b/>
          <w:bCs/>
          <w:sz w:val="20"/>
          <w:szCs w:val="20"/>
          <w:lang w:eastAsia="pl-PL"/>
        </w:rPr>
      </w:pPr>
      <w:r w:rsidRPr="00B43695">
        <w:rPr>
          <w:rFonts w:ascii="Times New Roman" w:hAnsi="Times New Roman"/>
          <w:b/>
          <w:bCs/>
          <w:sz w:val="20"/>
          <w:szCs w:val="20"/>
          <w:lang w:eastAsia="pl-PL"/>
        </w:rPr>
        <w:t>Pouczenie:</w:t>
      </w:r>
    </w:p>
    <w:p w14:paraId="01DDE892" w14:textId="77777777" w:rsidR="00B43695" w:rsidRPr="00B43695" w:rsidRDefault="00B43695" w:rsidP="00B43695">
      <w:pPr>
        <w:autoSpaceDE w:val="0"/>
        <w:autoSpaceDN w:val="0"/>
        <w:adjustRightInd w:val="0"/>
        <w:spacing w:after="0"/>
        <w:ind w:left="2832" w:firstLine="708"/>
        <w:rPr>
          <w:rFonts w:ascii="Times New Roman" w:hAnsi="Times New Roman"/>
          <w:b/>
          <w:bCs/>
          <w:sz w:val="20"/>
          <w:szCs w:val="20"/>
          <w:lang w:eastAsia="pl-PL"/>
        </w:rPr>
      </w:pPr>
    </w:p>
    <w:p w14:paraId="394E27E2" w14:textId="77777777" w:rsidR="00987E8D" w:rsidRPr="00B43695" w:rsidRDefault="00987E8D" w:rsidP="00B87591">
      <w:pPr>
        <w:autoSpaceDE w:val="0"/>
        <w:autoSpaceDN w:val="0"/>
        <w:adjustRightInd w:val="0"/>
        <w:spacing w:after="0"/>
        <w:jc w:val="both"/>
        <w:rPr>
          <w:rFonts w:ascii="Times New Roman" w:hAnsi="Times New Roman"/>
          <w:sz w:val="20"/>
          <w:szCs w:val="20"/>
          <w:lang w:eastAsia="pl-PL"/>
        </w:rPr>
      </w:pPr>
      <w:r w:rsidRPr="00B43695">
        <w:rPr>
          <w:rFonts w:ascii="Times New Roman" w:hAnsi="Times New Roman"/>
          <w:sz w:val="20"/>
          <w:szCs w:val="20"/>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art. 53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oraz art. 54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Skarga powinna czynić zadość wymogom określonym w art. 57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w:t>
      </w:r>
    </w:p>
    <w:p w14:paraId="065CE737" w14:textId="77777777" w:rsidR="00987E8D" w:rsidRPr="00B43695" w:rsidRDefault="00987E8D" w:rsidP="00B87591">
      <w:pPr>
        <w:autoSpaceDE w:val="0"/>
        <w:autoSpaceDN w:val="0"/>
        <w:adjustRightInd w:val="0"/>
        <w:spacing w:after="0"/>
        <w:jc w:val="both"/>
        <w:rPr>
          <w:rFonts w:ascii="Times New Roman" w:hAnsi="Times New Roman"/>
          <w:sz w:val="20"/>
          <w:szCs w:val="20"/>
          <w:lang w:eastAsia="pl-PL"/>
        </w:rPr>
      </w:pPr>
      <w:r w:rsidRPr="00B43695">
        <w:rPr>
          <w:rFonts w:ascii="Times New Roman" w:hAnsi="Times New Roman"/>
          <w:sz w:val="20"/>
          <w:szCs w:val="20"/>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B43695">
        <w:rPr>
          <w:rFonts w:ascii="Times New Roman" w:hAnsi="Times New Roman"/>
          <w:sz w:val="20"/>
          <w:szCs w:val="20"/>
          <w:lang w:eastAsia="pl-PL"/>
        </w:rPr>
        <w:t>późn</w:t>
      </w:r>
      <w:proofErr w:type="spellEnd"/>
      <w:r w:rsidRPr="00B43695">
        <w:rPr>
          <w:rFonts w:ascii="Times New Roman" w:hAnsi="Times New Roman"/>
          <w:sz w:val="20"/>
          <w:szCs w:val="20"/>
          <w:lang w:eastAsia="pl-PL"/>
        </w:rPr>
        <w:t>. zm.).</w:t>
      </w:r>
    </w:p>
    <w:p w14:paraId="351EE1DA" w14:textId="77777777" w:rsidR="00987E8D" w:rsidRPr="00B43695" w:rsidRDefault="00987E8D" w:rsidP="00B87591">
      <w:pPr>
        <w:autoSpaceDE w:val="0"/>
        <w:autoSpaceDN w:val="0"/>
        <w:adjustRightInd w:val="0"/>
        <w:spacing w:after="0"/>
        <w:jc w:val="both"/>
        <w:rPr>
          <w:rFonts w:ascii="Times New Roman" w:hAnsi="Times New Roman"/>
          <w:sz w:val="20"/>
          <w:szCs w:val="20"/>
          <w:lang w:eastAsia="pl-PL"/>
        </w:rPr>
      </w:pPr>
      <w:r w:rsidRPr="00B43695">
        <w:rPr>
          <w:rFonts w:ascii="Times New Roman" w:hAnsi="Times New Roman"/>
          <w:sz w:val="20"/>
          <w:szCs w:val="20"/>
          <w:lang w:eastAsia="pl-PL"/>
        </w:rPr>
        <w:t xml:space="preserve">3. W myśl zaś art. 243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xml:space="preserve">.). Zgodnie zaś z art. 244 § 1 </w:t>
      </w:r>
      <w:proofErr w:type="spellStart"/>
      <w:r w:rsidRPr="00B43695">
        <w:rPr>
          <w:rFonts w:ascii="Times New Roman" w:hAnsi="Times New Roman"/>
          <w:sz w:val="20"/>
          <w:szCs w:val="20"/>
          <w:lang w:eastAsia="pl-PL"/>
        </w:rPr>
        <w:t>p.p.s.a</w:t>
      </w:r>
      <w:proofErr w:type="spellEnd"/>
      <w:r w:rsidRPr="00B43695">
        <w:rPr>
          <w:rFonts w:ascii="Times New Roman" w:hAnsi="Times New Roman"/>
          <w:sz w:val="20"/>
          <w:szCs w:val="20"/>
          <w:lang w:eastAsia="pl-PL"/>
        </w:rPr>
        <w:t>. prawo pomocy obejmuje zwolnienie od kosztów sądowych oraz ustanowienie adwokata, radcy prawnego, doradcy podatkowego lub rzecznika patentowego.</w:t>
      </w:r>
    </w:p>
    <w:p w14:paraId="7CCB3CDC" w14:textId="77777777" w:rsidR="00987E8D" w:rsidRPr="00B43695" w:rsidRDefault="00987E8D" w:rsidP="00B87591">
      <w:pPr>
        <w:autoSpaceDE w:val="0"/>
        <w:autoSpaceDN w:val="0"/>
        <w:adjustRightInd w:val="0"/>
        <w:spacing w:after="0"/>
        <w:jc w:val="both"/>
        <w:rPr>
          <w:rFonts w:ascii="Times New Roman" w:hAnsi="Times New Roman"/>
          <w:sz w:val="20"/>
          <w:szCs w:val="20"/>
          <w:lang w:eastAsia="pl-PL"/>
        </w:rPr>
      </w:pPr>
      <w:r w:rsidRPr="00B43695">
        <w:rPr>
          <w:rFonts w:ascii="Times New Roman" w:hAnsi="Times New Roman"/>
          <w:sz w:val="20"/>
          <w:szCs w:val="20"/>
          <w:lang w:eastAsia="pl-PL"/>
        </w:rPr>
        <w:t>4. Z uwagi na to, że doręczenie decyzji następuje w formie publicznego ogłoszenia na podstawie art. 16 ust. 3 ustawy z 9 marca 2017 r. w zw. z art. 49 § 1 k.p.a. Komisja informuje, że z treścią decyzji strony mogą zapoznać się w urzędzie zapewniającym obsługę administracyjno-biurową Komisji w dniach i godzinach pracy tego urzędu.</w:t>
      </w:r>
    </w:p>
    <w:p w14:paraId="1BEACDDE" w14:textId="77777777" w:rsidR="00987E8D" w:rsidRPr="00B43695" w:rsidRDefault="00987E8D" w:rsidP="00B87591">
      <w:pPr>
        <w:autoSpaceDE w:val="0"/>
        <w:autoSpaceDN w:val="0"/>
        <w:adjustRightInd w:val="0"/>
        <w:spacing w:after="0"/>
        <w:jc w:val="both"/>
        <w:rPr>
          <w:rFonts w:ascii="Times New Roman" w:hAnsi="Times New Roman"/>
          <w:sz w:val="20"/>
          <w:szCs w:val="20"/>
          <w:lang w:eastAsia="pl-PL"/>
        </w:rPr>
      </w:pPr>
      <w:r w:rsidRPr="00B43695">
        <w:rPr>
          <w:rFonts w:ascii="Times New Roman" w:hAnsi="Times New Roman"/>
          <w:sz w:val="20"/>
          <w:szCs w:val="20"/>
          <w:lang w:eastAsia="pl-PL"/>
        </w:rPr>
        <w:t xml:space="preserve">5. W myśl zaś art. 16 ust. 3 ustawy z 9 marca 2017 r. strony mogą być zawiadamiane o wszczęciu postępowania, decyzjach i innych czynnościach Komisji poprzez ogłoszenie w Biuletynie Informacji Publicznej, na stronie </w:t>
      </w:r>
      <w:r w:rsidRPr="00B43695">
        <w:rPr>
          <w:rFonts w:ascii="Times New Roman" w:hAnsi="Times New Roman"/>
          <w:sz w:val="20"/>
          <w:szCs w:val="20"/>
          <w:lang w:eastAsia="pl-PL"/>
        </w:rPr>
        <w:lastRenderedPageBreak/>
        <w:t>podmiotowej urzędu obsługującego Ministra Sprawiedliwości. Zawiadomienie albo doręczenie uważa się za dokonane po upływie 7 dni od dnia publicznego ogłoszenia.</w:t>
      </w:r>
    </w:p>
    <w:p w14:paraId="51C45824" w14:textId="6300E6AD" w:rsidR="00854E9C" w:rsidRPr="00B43695" w:rsidRDefault="00854E9C" w:rsidP="001D1F35">
      <w:pPr>
        <w:autoSpaceDE w:val="0"/>
        <w:autoSpaceDN w:val="0"/>
        <w:adjustRightInd w:val="0"/>
        <w:spacing w:after="0"/>
        <w:ind w:left="2832" w:firstLine="708"/>
        <w:rPr>
          <w:rFonts w:ascii="Times New Roman" w:eastAsia="Times New Roman" w:hAnsi="Times New Roman"/>
          <w:sz w:val="20"/>
          <w:szCs w:val="20"/>
          <w:lang w:eastAsia="pl-PL"/>
        </w:rPr>
      </w:pPr>
    </w:p>
    <w:p w14:paraId="349E7462" w14:textId="2D0BFFB5" w:rsidR="00337294" w:rsidRPr="00B43695" w:rsidRDefault="00337294" w:rsidP="001D1F35">
      <w:pPr>
        <w:autoSpaceDE w:val="0"/>
        <w:autoSpaceDN w:val="0"/>
        <w:adjustRightInd w:val="0"/>
        <w:spacing w:after="0"/>
        <w:ind w:left="2832" w:firstLine="708"/>
        <w:rPr>
          <w:rFonts w:ascii="Times New Roman" w:eastAsia="Times New Roman" w:hAnsi="Times New Roman"/>
          <w:sz w:val="20"/>
          <w:szCs w:val="20"/>
          <w:lang w:eastAsia="pl-PL"/>
        </w:rPr>
      </w:pPr>
    </w:p>
    <w:sectPr w:rsidR="00337294" w:rsidRPr="00B43695" w:rsidSect="00346DC1">
      <w:footerReference w:type="default" r:id="rId9"/>
      <w:headerReference w:type="first" r:id="rId10"/>
      <w:footerReference w:type="first" r:id="rId11"/>
      <w:pgSz w:w="11906" w:h="16838"/>
      <w:pgMar w:top="1417" w:right="1417" w:bottom="1417" w:left="1417"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4D7F" w14:textId="77777777" w:rsidR="005D791D" w:rsidRDefault="005D791D">
      <w:pPr>
        <w:spacing w:after="0" w:line="240" w:lineRule="auto"/>
      </w:pPr>
      <w:r>
        <w:separator/>
      </w:r>
    </w:p>
  </w:endnote>
  <w:endnote w:type="continuationSeparator" w:id="0">
    <w:p w14:paraId="0BA94093" w14:textId="77777777" w:rsidR="005D791D" w:rsidRDefault="005D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46858"/>
      <w:docPartObj>
        <w:docPartGallery w:val="Page Numbers (Bottom of Page)"/>
        <w:docPartUnique/>
      </w:docPartObj>
    </w:sdtPr>
    <w:sdtEndPr/>
    <w:sdtContent>
      <w:p w14:paraId="30286B04" w14:textId="77777777" w:rsidR="00BD2402" w:rsidRDefault="00BD2402">
        <w:pPr>
          <w:pStyle w:val="Stopka"/>
          <w:jc w:val="right"/>
        </w:pPr>
        <w:r>
          <w:fldChar w:fldCharType="begin"/>
        </w:r>
        <w:r>
          <w:instrText>PAGE   \* MERGEFORMAT</w:instrText>
        </w:r>
        <w:r>
          <w:fldChar w:fldCharType="separate"/>
        </w:r>
        <w:r>
          <w:rPr>
            <w:noProof/>
          </w:rPr>
          <w:t>5</w:t>
        </w:r>
        <w:r>
          <w:fldChar w:fldCharType="end"/>
        </w:r>
      </w:p>
    </w:sdtContent>
  </w:sdt>
  <w:p w14:paraId="199E385F" w14:textId="77777777" w:rsidR="00BD2402" w:rsidRDefault="00BD24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1310"/>
      <w:docPartObj>
        <w:docPartGallery w:val="Page Numbers (Bottom of Page)"/>
        <w:docPartUnique/>
      </w:docPartObj>
    </w:sdtPr>
    <w:sdtEndPr/>
    <w:sdtContent>
      <w:p w14:paraId="3F2E9542" w14:textId="77777777" w:rsidR="00BD2402" w:rsidRDefault="00BD2402">
        <w:pPr>
          <w:pStyle w:val="Stopka"/>
          <w:jc w:val="right"/>
        </w:pPr>
        <w:r>
          <w:fldChar w:fldCharType="begin"/>
        </w:r>
        <w:r>
          <w:instrText>PAGE   \* MERGEFORMAT</w:instrText>
        </w:r>
        <w:r>
          <w:fldChar w:fldCharType="separate"/>
        </w:r>
        <w:r>
          <w:rPr>
            <w:noProof/>
          </w:rPr>
          <w:t>1</w:t>
        </w:r>
        <w:r>
          <w:fldChar w:fldCharType="end"/>
        </w:r>
      </w:p>
    </w:sdtContent>
  </w:sdt>
  <w:p w14:paraId="7920CACE" w14:textId="77777777" w:rsidR="00BD2402" w:rsidRDefault="00BD2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A82A" w14:textId="77777777" w:rsidR="005D791D" w:rsidRDefault="005D791D">
      <w:pPr>
        <w:spacing w:after="0" w:line="240" w:lineRule="auto"/>
      </w:pPr>
      <w:r>
        <w:separator/>
      </w:r>
    </w:p>
  </w:footnote>
  <w:footnote w:type="continuationSeparator" w:id="0">
    <w:p w14:paraId="3B0D21A0" w14:textId="77777777" w:rsidR="005D791D" w:rsidRDefault="005D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A98" w14:textId="77777777" w:rsidR="00BD2402" w:rsidRDefault="00BD2402" w:rsidP="00381DDA">
    <w:pPr>
      <w:pStyle w:val="Nagwek"/>
      <w:jc w:val="center"/>
    </w:pPr>
    <w:r>
      <w:rPr>
        <w:noProof/>
        <w:lang w:eastAsia="pl-PL"/>
      </w:rPr>
      <w:drawing>
        <wp:anchor distT="0" distB="0" distL="0" distR="0" simplePos="0" relativeHeight="251658240" behindDoc="0" locked="0" layoutInCell="1" allowOverlap="1" wp14:anchorId="6393177D" wp14:editId="0C2A247D">
          <wp:simplePos x="0" y="0"/>
          <wp:positionH relativeFrom="margin">
            <wp:align>left</wp:align>
          </wp:positionH>
          <wp:positionV relativeFrom="paragraph">
            <wp:posOffset>268605</wp:posOffset>
          </wp:positionV>
          <wp:extent cx="2591435" cy="623570"/>
          <wp:effectExtent l="0" t="0" r="0" b="5080"/>
          <wp:wrapSquare wrapText="largest"/>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3A01F8"/>
    <w:lvl w:ilvl="0">
      <w:numFmt w:val="bullet"/>
      <w:lvlText w:val="*"/>
      <w:lvlJc w:val="left"/>
    </w:lvl>
  </w:abstractNum>
  <w:abstractNum w:abstractNumId="1" w15:restartNumberingAfterBreak="0">
    <w:nsid w:val="00586435"/>
    <w:multiLevelType w:val="multilevel"/>
    <w:tmpl w:val="2990C8A6"/>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 w15:restartNumberingAfterBreak="0">
    <w:nsid w:val="00FA2E43"/>
    <w:multiLevelType w:val="singleLevel"/>
    <w:tmpl w:val="D804A416"/>
    <w:lvl w:ilvl="0">
      <w:start w:val="1"/>
      <w:numFmt w:val="decimal"/>
      <w:lvlText w:val="2.%1."/>
      <w:legacy w:legacy="1" w:legacySpace="0" w:legacyIndent="417"/>
      <w:lvlJc w:val="left"/>
      <w:rPr>
        <w:rFonts w:ascii="Times New Roman" w:hAnsi="Times New Roman" w:cs="Times New Roman" w:hint="default"/>
      </w:rPr>
    </w:lvl>
  </w:abstractNum>
  <w:abstractNum w:abstractNumId="3" w15:restartNumberingAfterBreak="0">
    <w:nsid w:val="016B0973"/>
    <w:multiLevelType w:val="hybridMultilevel"/>
    <w:tmpl w:val="9E5A5C32"/>
    <w:lvl w:ilvl="0" w:tplc="839091D2">
      <w:start w:val="3"/>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14BFF"/>
    <w:multiLevelType w:val="hybridMultilevel"/>
    <w:tmpl w:val="D850051A"/>
    <w:lvl w:ilvl="0" w:tplc="7FE26E8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0DD296C"/>
    <w:multiLevelType w:val="multilevel"/>
    <w:tmpl w:val="F0383506"/>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6" w15:restartNumberingAfterBreak="0">
    <w:nsid w:val="18F403FE"/>
    <w:multiLevelType w:val="hybridMultilevel"/>
    <w:tmpl w:val="1D34B7A4"/>
    <w:lvl w:ilvl="0" w:tplc="89E8EAB6">
      <w:start w:val="3"/>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FBB04CB"/>
    <w:multiLevelType w:val="hybridMultilevel"/>
    <w:tmpl w:val="64C8A962"/>
    <w:lvl w:ilvl="0" w:tplc="BB3CA05C">
      <w:start w:val="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B7DDB"/>
    <w:multiLevelType w:val="hybridMultilevel"/>
    <w:tmpl w:val="C8002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526771"/>
    <w:multiLevelType w:val="hybridMultilevel"/>
    <w:tmpl w:val="8152B8FE"/>
    <w:lvl w:ilvl="0" w:tplc="6BCE1B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0727C7"/>
    <w:multiLevelType w:val="hybridMultilevel"/>
    <w:tmpl w:val="2A0A177C"/>
    <w:lvl w:ilvl="0" w:tplc="4DB69420">
      <w:start w:val="1"/>
      <w:numFmt w:val="decimal"/>
      <w:lvlText w:val="%1."/>
      <w:lvlJc w:val="left"/>
      <w:pPr>
        <w:ind w:left="720" w:hanging="360"/>
      </w:pPr>
      <w:rPr>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5A2D78"/>
    <w:multiLevelType w:val="hybridMultilevel"/>
    <w:tmpl w:val="C57CCFB4"/>
    <w:lvl w:ilvl="0" w:tplc="C136BCFC">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pPr>
        <w:ind w:left="1140" w:hanging="432"/>
      </w:pPr>
      <w:rPr>
        <w:rFonts w:hint="default"/>
        <w:b/>
        <w:color w:val="000000" w:themeColor="text1"/>
      </w:rPr>
    </w:lvl>
    <w:lvl w:ilvl="2">
      <w:start w:val="1"/>
      <w:numFmt w:val="decimal"/>
      <w:isLgl/>
      <w:lvlText w:val="%1.%2.%3."/>
      <w:lvlJc w:val="left"/>
      <w:pPr>
        <w:ind w:left="1428" w:hanging="720"/>
      </w:pPr>
      <w:rPr>
        <w:rFonts w:hint="default"/>
        <w:b/>
        <w:color w:val="000000" w:themeColor="text1"/>
      </w:rPr>
    </w:lvl>
    <w:lvl w:ilvl="3">
      <w:start w:val="1"/>
      <w:numFmt w:val="decimal"/>
      <w:isLgl/>
      <w:lvlText w:val="%1.%2.%3.%4."/>
      <w:lvlJc w:val="left"/>
      <w:pPr>
        <w:ind w:left="1428" w:hanging="720"/>
      </w:pPr>
      <w:rPr>
        <w:rFonts w:hint="default"/>
        <w:b/>
        <w:color w:val="000000" w:themeColor="text1"/>
      </w:rPr>
    </w:lvl>
    <w:lvl w:ilvl="4">
      <w:start w:val="1"/>
      <w:numFmt w:val="decimal"/>
      <w:isLgl/>
      <w:lvlText w:val="%1.%2.%3.%4.%5."/>
      <w:lvlJc w:val="left"/>
      <w:pPr>
        <w:ind w:left="1788" w:hanging="1080"/>
      </w:pPr>
      <w:rPr>
        <w:rFonts w:hint="default"/>
        <w:b/>
        <w:color w:val="000000" w:themeColor="text1"/>
      </w:rPr>
    </w:lvl>
    <w:lvl w:ilvl="5">
      <w:start w:val="1"/>
      <w:numFmt w:val="decimal"/>
      <w:isLgl/>
      <w:lvlText w:val="%1.%2.%3.%4.%5.%6."/>
      <w:lvlJc w:val="left"/>
      <w:pPr>
        <w:ind w:left="1788" w:hanging="1080"/>
      </w:pPr>
      <w:rPr>
        <w:rFonts w:hint="default"/>
        <w:b/>
        <w:color w:val="000000" w:themeColor="text1"/>
      </w:rPr>
    </w:lvl>
    <w:lvl w:ilvl="6">
      <w:start w:val="1"/>
      <w:numFmt w:val="decimal"/>
      <w:isLgl/>
      <w:lvlText w:val="%1.%2.%3.%4.%5.%6.%7."/>
      <w:lvlJc w:val="left"/>
      <w:pPr>
        <w:ind w:left="2148" w:hanging="1440"/>
      </w:pPr>
      <w:rPr>
        <w:rFonts w:hint="default"/>
        <w:b/>
        <w:color w:val="000000" w:themeColor="text1"/>
      </w:rPr>
    </w:lvl>
    <w:lvl w:ilvl="7">
      <w:start w:val="1"/>
      <w:numFmt w:val="decimal"/>
      <w:isLgl/>
      <w:lvlText w:val="%1.%2.%3.%4.%5.%6.%7.%8."/>
      <w:lvlJc w:val="left"/>
      <w:pPr>
        <w:ind w:left="2148" w:hanging="1440"/>
      </w:pPr>
      <w:rPr>
        <w:rFonts w:hint="default"/>
        <w:b/>
        <w:color w:val="000000" w:themeColor="text1"/>
      </w:rPr>
    </w:lvl>
    <w:lvl w:ilvl="8">
      <w:start w:val="1"/>
      <w:numFmt w:val="decimal"/>
      <w:isLgl/>
      <w:lvlText w:val="%1.%2.%3.%4.%5.%6.%7.%8.%9."/>
      <w:lvlJc w:val="left"/>
      <w:pPr>
        <w:ind w:left="2508" w:hanging="1800"/>
      </w:pPr>
      <w:rPr>
        <w:rFonts w:hint="default"/>
        <w:b/>
        <w:color w:val="000000" w:themeColor="text1"/>
      </w:rPr>
    </w:lvl>
  </w:abstractNum>
  <w:abstractNum w:abstractNumId="13" w15:restartNumberingAfterBreak="0">
    <w:nsid w:val="2AED0A1D"/>
    <w:multiLevelType w:val="hybridMultilevel"/>
    <w:tmpl w:val="1C3EBF54"/>
    <w:lvl w:ilvl="0" w:tplc="05C6BD5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15" w15:restartNumberingAfterBreak="0">
    <w:nsid w:val="37852777"/>
    <w:multiLevelType w:val="multilevel"/>
    <w:tmpl w:val="589837D2"/>
    <w:lvl w:ilvl="0">
      <w:start w:val="3"/>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6" w15:restartNumberingAfterBreak="0">
    <w:nsid w:val="38F839F2"/>
    <w:multiLevelType w:val="multilevel"/>
    <w:tmpl w:val="5590EA88"/>
    <w:lvl w:ilvl="0">
      <w:start w:val="2"/>
      <w:numFmt w:val="decimal"/>
      <w:lvlText w:val="%1"/>
      <w:lvlJc w:val="left"/>
      <w:pPr>
        <w:ind w:left="360" w:hanging="360"/>
      </w:pPr>
      <w:rPr>
        <w:rFonts w:eastAsiaTheme="minorHAnsi" w:hint="default"/>
        <w:b/>
        <w:color w:val="000000" w:themeColor="text1"/>
      </w:rPr>
    </w:lvl>
    <w:lvl w:ilvl="1">
      <w:start w:val="3"/>
      <w:numFmt w:val="decimal"/>
      <w:lvlText w:val="%1.%2"/>
      <w:lvlJc w:val="left"/>
      <w:pPr>
        <w:ind w:left="1776" w:hanging="360"/>
      </w:pPr>
      <w:rPr>
        <w:rFonts w:eastAsiaTheme="minorHAnsi" w:hint="default"/>
        <w:b/>
        <w:color w:val="000000" w:themeColor="text1"/>
      </w:rPr>
    </w:lvl>
    <w:lvl w:ilvl="2">
      <w:start w:val="1"/>
      <w:numFmt w:val="decimal"/>
      <w:lvlText w:val="%1.%2.%3"/>
      <w:lvlJc w:val="left"/>
      <w:pPr>
        <w:ind w:left="3552" w:hanging="720"/>
      </w:pPr>
      <w:rPr>
        <w:rFonts w:eastAsiaTheme="minorHAnsi" w:hint="default"/>
        <w:b/>
        <w:color w:val="000000" w:themeColor="text1"/>
      </w:rPr>
    </w:lvl>
    <w:lvl w:ilvl="3">
      <w:start w:val="1"/>
      <w:numFmt w:val="decimal"/>
      <w:lvlText w:val="%1.%2.%3.%4"/>
      <w:lvlJc w:val="left"/>
      <w:pPr>
        <w:ind w:left="4968" w:hanging="720"/>
      </w:pPr>
      <w:rPr>
        <w:rFonts w:eastAsiaTheme="minorHAnsi" w:hint="default"/>
        <w:b/>
        <w:color w:val="000000" w:themeColor="text1"/>
      </w:rPr>
    </w:lvl>
    <w:lvl w:ilvl="4">
      <w:start w:val="1"/>
      <w:numFmt w:val="decimal"/>
      <w:lvlText w:val="%1.%2.%3.%4.%5"/>
      <w:lvlJc w:val="left"/>
      <w:pPr>
        <w:ind w:left="6744" w:hanging="1080"/>
      </w:pPr>
      <w:rPr>
        <w:rFonts w:eastAsiaTheme="minorHAnsi" w:hint="default"/>
        <w:b/>
        <w:color w:val="000000" w:themeColor="text1"/>
      </w:rPr>
    </w:lvl>
    <w:lvl w:ilvl="5">
      <w:start w:val="1"/>
      <w:numFmt w:val="decimal"/>
      <w:lvlText w:val="%1.%2.%3.%4.%5.%6"/>
      <w:lvlJc w:val="left"/>
      <w:pPr>
        <w:ind w:left="8160" w:hanging="1080"/>
      </w:pPr>
      <w:rPr>
        <w:rFonts w:eastAsiaTheme="minorHAnsi" w:hint="default"/>
        <w:b/>
        <w:color w:val="000000" w:themeColor="text1"/>
      </w:rPr>
    </w:lvl>
    <w:lvl w:ilvl="6">
      <w:start w:val="1"/>
      <w:numFmt w:val="decimal"/>
      <w:lvlText w:val="%1.%2.%3.%4.%5.%6.%7"/>
      <w:lvlJc w:val="left"/>
      <w:pPr>
        <w:ind w:left="9936" w:hanging="1440"/>
      </w:pPr>
      <w:rPr>
        <w:rFonts w:eastAsiaTheme="minorHAnsi" w:hint="default"/>
        <w:b/>
        <w:color w:val="000000" w:themeColor="text1"/>
      </w:rPr>
    </w:lvl>
    <w:lvl w:ilvl="7">
      <w:start w:val="1"/>
      <w:numFmt w:val="decimal"/>
      <w:lvlText w:val="%1.%2.%3.%4.%5.%6.%7.%8"/>
      <w:lvlJc w:val="left"/>
      <w:pPr>
        <w:ind w:left="11352" w:hanging="1440"/>
      </w:pPr>
      <w:rPr>
        <w:rFonts w:eastAsiaTheme="minorHAnsi" w:hint="default"/>
        <w:b/>
        <w:color w:val="000000" w:themeColor="text1"/>
      </w:rPr>
    </w:lvl>
    <w:lvl w:ilvl="8">
      <w:start w:val="1"/>
      <w:numFmt w:val="decimal"/>
      <w:lvlText w:val="%1.%2.%3.%4.%5.%6.%7.%8.%9"/>
      <w:lvlJc w:val="left"/>
      <w:pPr>
        <w:ind w:left="13128" w:hanging="1800"/>
      </w:pPr>
      <w:rPr>
        <w:rFonts w:eastAsiaTheme="minorHAnsi" w:hint="default"/>
        <w:b/>
        <w:color w:val="000000" w:themeColor="text1"/>
      </w:rPr>
    </w:lvl>
  </w:abstractNum>
  <w:abstractNum w:abstractNumId="17" w15:restartNumberingAfterBreak="0">
    <w:nsid w:val="41627B5A"/>
    <w:multiLevelType w:val="hybridMultilevel"/>
    <w:tmpl w:val="144E3BF2"/>
    <w:lvl w:ilvl="0" w:tplc="026059A4">
      <w:start w:val="1"/>
      <w:numFmt w:val="decimal"/>
      <w:lvlText w:val="%1."/>
      <w:lvlJc w:val="left"/>
      <w:pPr>
        <w:ind w:left="4613" w:hanging="360"/>
      </w:pPr>
      <w:rPr>
        <w:rFonts w:ascii="Times New Roman" w:eastAsia="Calibri" w:hAnsi="Times New Roman" w:cs="Times New Roman"/>
        <w:b/>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8" w15:restartNumberingAfterBreak="0">
    <w:nsid w:val="4472116A"/>
    <w:multiLevelType w:val="multilevel"/>
    <w:tmpl w:val="B4664C04"/>
    <w:lvl w:ilvl="0">
      <w:start w:val="1"/>
      <w:numFmt w:val="decimal"/>
      <w:lvlText w:val="%1."/>
      <w:lvlJc w:val="left"/>
      <w:pPr>
        <w:ind w:left="720" w:hanging="360"/>
      </w:pPr>
      <w:rPr>
        <w:rFonts w:hint="default"/>
      </w:rPr>
    </w:lvl>
    <w:lvl w:ilvl="1">
      <w:start w:val="4"/>
      <w:numFmt w:val="decimal"/>
      <w:isLgl/>
      <w:lvlText w:val="%1.%2"/>
      <w:lvlJc w:val="left"/>
      <w:pPr>
        <w:ind w:left="1776"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4248" w:hanging="720"/>
      </w:pPr>
      <w:rPr>
        <w:rFonts w:hint="default"/>
        <w:b/>
      </w:rPr>
    </w:lvl>
    <w:lvl w:ilvl="4">
      <w:start w:val="1"/>
      <w:numFmt w:val="decimal"/>
      <w:isLgl/>
      <w:lvlText w:val="%1.%2.%3.%4.%5"/>
      <w:lvlJc w:val="left"/>
      <w:pPr>
        <w:ind w:left="5664" w:hanging="1080"/>
      </w:pPr>
      <w:rPr>
        <w:rFonts w:hint="default"/>
        <w:b/>
      </w:rPr>
    </w:lvl>
    <w:lvl w:ilvl="5">
      <w:start w:val="1"/>
      <w:numFmt w:val="decimal"/>
      <w:isLgl/>
      <w:lvlText w:val="%1.%2.%3.%4.%5.%6"/>
      <w:lvlJc w:val="left"/>
      <w:pPr>
        <w:ind w:left="6720" w:hanging="1080"/>
      </w:pPr>
      <w:rPr>
        <w:rFonts w:hint="default"/>
        <w:b/>
      </w:rPr>
    </w:lvl>
    <w:lvl w:ilvl="6">
      <w:start w:val="1"/>
      <w:numFmt w:val="decimal"/>
      <w:isLgl/>
      <w:lvlText w:val="%1.%2.%3.%4.%5.%6.%7"/>
      <w:lvlJc w:val="left"/>
      <w:pPr>
        <w:ind w:left="8136" w:hanging="1440"/>
      </w:pPr>
      <w:rPr>
        <w:rFonts w:hint="default"/>
        <w:b/>
      </w:rPr>
    </w:lvl>
    <w:lvl w:ilvl="7">
      <w:start w:val="1"/>
      <w:numFmt w:val="decimal"/>
      <w:isLgl/>
      <w:lvlText w:val="%1.%2.%3.%4.%5.%6.%7.%8"/>
      <w:lvlJc w:val="left"/>
      <w:pPr>
        <w:ind w:left="9192" w:hanging="1440"/>
      </w:pPr>
      <w:rPr>
        <w:rFonts w:hint="default"/>
        <w:b/>
      </w:rPr>
    </w:lvl>
    <w:lvl w:ilvl="8">
      <w:start w:val="1"/>
      <w:numFmt w:val="decimal"/>
      <w:isLgl/>
      <w:lvlText w:val="%1.%2.%3.%4.%5.%6.%7.%8.%9"/>
      <w:lvlJc w:val="left"/>
      <w:pPr>
        <w:ind w:left="10608" w:hanging="1800"/>
      </w:pPr>
      <w:rPr>
        <w:rFonts w:hint="default"/>
        <w:b/>
      </w:rPr>
    </w:lvl>
  </w:abstractNum>
  <w:abstractNum w:abstractNumId="19"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7D8601E"/>
    <w:multiLevelType w:val="singleLevel"/>
    <w:tmpl w:val="65E43990"/>
    <w:lvl w:ilvl="0">
      <w:start w:val="2"/>
      <w:numFmt w:val="decimal"/>
      <w:lvlText w:val="2.%1."/>
      <w:legacy w:legacy="1" w:legacySpace="0" w:legacyIndent="417"/>
      <w:lvlJc w:val="left"/>
      <w:rPr>
        <w:rFonts w:ascii="Times New Roman" w:hAnsi="Times New Roman" w:cs="Times New Roman" w:hint="default"/>
      </w:rPr>
    </w:lvl>
  </w:abstractNum>
  <w:abstractNum w:abstractNumId="21" w15:restartNumberingAfterBreak="0">
    <w:nsid w:val="4CEA6A4F"/>
    <w:multiLevelType w:val="hybridMultilevel"/>
    <w:tmpl w:val="B2A63474"/>
    <w:lvl w:ilvl="0" w:tplc="64D22B1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4DF44DA3"/>
    <w:multiLevelType w:val="hybridMultilevel"/>
    <w:tmpl w:val="9ED25C34"/>
    <w:lvl w:ilvl="0" w:tplc="D562C2D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2C37A5"/>
    <w:multiLevelType w:val="hybridMultilevel"/>
    <w:tmpl w:val="22CC34EA"/>
    <w:lvl w:ilvl="0" w:tplc="7EFAB7B4">
      <w:start w:val="4"/>
      <w:numFmt w:val="decimal"/>
      <w:lvlText w:val="%1."/>
      <w:lvlJc w:val="left"/>
      <w:pPr>
        <w:ind w:left="720" w:hanging="360"/>
      </w:pPr>
      <w:rPr>
        <w:rFonts w:eastAsia="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335B7"/>
    <w:multiLevelType w:val="multilevel"/>
    <w:tmpl w:val="EE0CCFD2"/>
    <w:lvl w:ilvl="0">
      <w:start w:val="1"/>
      <w:numFmt w:val="decimal"/>
      <w:lvlText w:val="%1."/>
      <w:lvlJc w:val="left"/>
      <w:pPr>
        <w:ind w:left="360" w:hanging="360"/>
      </w:pPr>
      <w:rPr>
        <w:rFonts w:hint="default"/>
        <w:b/>
        <w:bCs/>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5060348E"/>
    <w:multiLevelType w:val="hybridMultilevel"/>
    <w:tmpl w:val="FA645B14"/>
    <w:lvl w:ilvl="0" w:tplc="DC0C4D6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350DFD"/>
    <w:multiLevelType w:val="singleLevel"/>
    <w:tmpl w:val="8286EADE"/>
    <w:lvl w:ilvl="0">
      <w:start w:val="3"/>
      <w:numFmt w:val="decimal"/>
      <w:lvlText w:val="2.%1."/>
      <w:legacy w:legacy="1" w:legacySpace="0" w:legacyIndent="497"/>
      <w:lvlJc w:val="left"/>
      <w:rPr>
        <w:rFonts w:ascii="Times New Roman" w:hAnsi="Times New Roman" w:cs="Times New Roman" w:hint="default"/>
        <w:b/>
        <w:bCs/>
      </w:rPr>
    </w:lvl>
  </w:abstractNum>
  <w:abstractNum w:abstractNumId="27" w15:restartNumberingAfterBreak="0">
    <w:nsid w:val="574A07A9"/>
    <w:multiLevelType w:val="hybridMultilevel"/>
    <w:tmpl w:val="9A4A9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697DD3"/>
    <w:multiLevelType w:val="hybridMultilevel"/>
    <w:tmpl w:val="883CFC4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DD55FE"/>
    <w:multiLevelType w:val="hybridMultilevel"/>
    <w:tmpl w:val="A3F207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5E40E6"/>
    <w:multiLevelType w:val="hybridMultilevel"/>
    <w:tmpl w:val="0F5EF76E"/>
    <w:lvl w:ilvl="0" w:tplc="6F50B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8AE27F8"/>
    <w:multiLevelType w:val="singleLevel"/>
    <w:tmpl w:val="07C67192"/>
    <w:lvl w:ilvl="0">
      <w:start w:val="3"/>
      <w:numFmt w:val="decimal"/>
      <w:lvlText w:val="1.%1."/>
      <w:legacy w:legacy="1" w:legacySpace="0" w:legacyIndent="547"/>
      <w:lvlJc w:val="left"/>
      <w:rPr>
        <w:rFonts w:ascii="Times New Roman" w:hAnsi="Times New Roman" w:cs="Times New Roman" w:hint="default"/>
      </w:rPr>
    </w:lvl>
  </w:abstractNum>
  <w:abstractNum w:abstractNumId="32" w15:restartNumberingAfterBreak="0">
    <w:nsid w:val="7A277C8D"/>
    <w:multiLevelType w:val="hybridMultilevel"/>
    <w:tmpl w:val="27CC063A"/>
    <w:lvl w:ilvl="0" w:tplc="6B700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507EFA"/>
    <w:multiLevelType w:val="hybridMultilevel"/>
    <w:tmpl w:val="5DD8AFF4"/>
    <w:lvl w:ilvl="0" w:tplc="85EC3520">
      <w:start w:val="3"/>
      <w:numFmt w:val="decimal"/>
      <w:lvlText w:val="%1."/>
      <w:lvlJc w:val="left"/>
      <w:pPr>
        <w:ind w:left="1455" w:hanging="360"/>
      </w:pPr>
      <w:rPr>
        <w:rFonts w:hint="default"/>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34" w15:restartNumberingAfterBreak="0">
    <w:nsid w:val="7F9559BE"/>
    <w:multiLevelType w:val="multilevel"/>
    <w:tmpl w:val="D2C20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26476934">
    <w:abstractNumId w:val="22"/>
  </w:num>
  <w:num w:numId="2" w16cid:durableId="640230529">
    <w:abstractNumId w:val="4"/>
  </w:num>
  <w:num w:numId="3" w16cid:durableId="151422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9918">
    <w:abstractNumId w:val="15"/>
  </w:num>
  <w:num w:numId="5" w16cid:durableId="1462571690">
    <w:abstractNumId w:val="21"/>
  </w:num>
  <w:num w:numId="6" w16cid:durableId="1754737112">
    <w:abstractNumId w:val="9"/>
  </w:num>
  <w:num w:numId="7" w16cid:durableId="2006546589">
    <w:abstractNumId w:val="8"/>
  </w:num>
  <w:num w:numId="8" w16cid:durableId="1248807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504295">
    <w:abstractNumId w:val="0"/>
    <w:lvlOverride w:ilvl="0">
      <w:lvl w:ilvl="0">
        <w:start w:val="65535"/>
        <w:numFmt w:val="bullet"/>
        <w:lvlText w:val="-"/>
        <w:legacy w:legacy="1" w:legacySpace="0" w:legacyIndent="137"/>
        <w:lvlJc w:val="left"/>
        <w:rPr>
          <w:rFonts w:ascii="Arial" w:hAnsi="Arial" w:cs="Arial" w:hint="default"/>
        </w:rPr>
      </w:lvl>
    </w:lvlOverride>
  </w:num>
  <w:num w:numId="10" w16cid:durableId="223105653">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3728479">
    <w:abstractNumId w:val="29"/>
  </w:num>
  <w:num w:numId="12" w16cid:durableId="907804703">
    <w:abstractNumId w:val="34"/>
  </w:num>
  <w:num w:numId="13" w16cid:durableId="30151414">
    <w:abstractNumId w:val="31"/>
  </w:num>
  <w:num w:numId="14" w16cid:durableId="742219346">
    <w:abstractNumId w:val="12"/>
  </w:num>
  <w:num w:numId="15" w16cid:durableId="1491292878">
    <w:abstractNumId w:val="24"/>
  </w:num>
  <w:num w:numId="16" w16cid:durableId="1695110951">
    <w:abstractNumId w:val="32"/>
  </w:num>
  <w:num w:numId="17" w16cid:durableId="754858742">
    <w:abstractNumId w:val="23"/>
  </w:num>
  <w:num w:numId="18" w16cid:durableId="1124352769">
    <w:abstractNumId w:val="19"/>
  </w:num>
  <w:num w:numId="19" w16cid:durableId="65036613">
    <w:abstractNumId w:val="10"/>
  </w:num>
  <w:num w:numId="20" w16cid:durableId="114762958">
    <w:abstractNumId w:val="30"/>
  </w:num>
  <w:num w:numId="21" w16cid:durableId="861473381">
    <w:abstractNumId w:val="11"/>
  </w:num>
  <w:num w:numId="22" w16cid:durableId="33846887">
    <w:abstractNumId w:val="18"/>
  </w:num>
  <w:num w:numId="23" w16cid:durableId="1214006279">
    <w:abstractNumId w:val="0"/>
    <w:lvlOverride w:ilvl="0">
      <w:lvl w:ilvl="0">
        <w:start w:val="65535"/>
        <w:numFmt w:val="bullet"/>
        <w:lvlText w:val="-"/>
        <w:legacy w:legacy="1" w:legacySpace="0" w:legacyIndent="149"/>
        <w:lvlJc w:val="left"/>
        <w:rPr>
          <w:rFonts w:ascii="Arial" w:hAnsi="Arial" w:cs="Arial" w:hint="default"/>
        </w:rPr>
      </w:lvl>
    </w:lvlOverride>
  </w:num>
  <w:num w:numId="24" w16cid:durableId="1559439577">
    <w:abstractNumId w:val="27"/>
  </w:num>
  <w:num w:numId="25" w16cid:durableId="2110931682">
    <w:abstractNumId w:val="16"/>
  </w:num>
  <w:num w:numId="26" w16cid:durableId="444617034">
    <w:abstractNumId w:val="3"/>
  </w:num>
  <w:num w:numId="27" w16cid:durableId="1889419392">
    <w:abstractNumId w:val="33"/>
  </w:num>
  <w:num w:numId="28" w16cid:durableId="1339191601">
    <w:abstractNumId w:val="6"/>
  </w:num>
  <w:num w:numId="29" w16cid:durableId="178859984">
    <w:abstractNumId w:val="1"/>
  </w:num>
  <w:num w:numId="30" w16cid:durableId="1264414032">
    <w:abstractNumId w:val="2"/>
  </w:num>
  <w:num w:numId="31" w16cid:durableId="1490704767">
    <w:abstractNumId w:val="20"/>
  </w:num>
  <w:num w:numId="32" w16cid:durableId="729155116">
    <w:abstractNumId w:val="26"/>
  </w:num>
  <w:num w:numId="33" w16cid:durableId="1470905222">
    <w:abstractNumId w:val="28"/>
  </w:num>
  <w:num w:numId="34" w16cid:durableId="768085495">
    <w:abstractNumId w:val="25"/>
  </w:num>
  <w:num w:numId="35" w16cid:durableId="1277953271">
    <w:abstractNumId w:val="7"/>
  </w:num>
  <w:num w:numId="36" w16cid:durableId="12156570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127"/>
    <w:rsid w:val="00000DA6"/>
    <w:rsid w:val="00000E89"/>
    <w:rsid w:val="00000F78"/>
    <w:rsid w:val="00001434"/>
    <w:rsid w:val="00001526"/>
    <w:rsid w:val="000016A8"/>
    <w:rsid w:val="00001905"/>
    <w:rsid w:val="00001F26"/>
    <w:rsid w:val="000021B8"/>
    <w:rsid w:val="000025DA"/>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68D"/>
    <w:rsid w:val="00004BD5"/>
    <w:rsid w:val="00004C26"/>
    <w:rsid w:val="00004C32"/>
    <w:rsid w:val="00004F2C"/>
    <w:rsid w:val="0000512B"/>
    <w:rsid w:val="00005168"/>
    <w:rsid w:val="00005193"/>
    <w:rsid w:val="000055F3"/>
    <w:rsid w:val="0000578B"/>
    <w:rsid w:val="00005AE6"/>
    <w:rsid w:val="00005B69"/>
    <w:rsid w:val="00005CED"/>
    <w:rsid w:val="000065BB"/>
    <w:rsid w:val="00006702"/>
    <w:rsid w:val="0000678C"/>
    <w:rsid w:val="00006B61"/>
    <w:rsid w:val="00006E07"/>
    <w:rsid w:val="00007A00"/>
    <w:rsid w:val="00007C60"/>
    <w:rsid w:val="00007D6D"/>
    <w:rsid w:val="0001002A"/>
    <w:rsid w:val="000100DC"/>
    <w:rsid w:val="000100F3"/>
    <w:rsid w:val="000104CB"/>
    <w:rsid w:val="0001061F"/>
    <w:rsid w:val="00010B3D"/>
    <w:rsid w:val="00010B8C"/>
    <w:rsid w:val="00010D21"/>
    <w:rsid w:val="00010D69"/>
    <w:rsid w:val="00010E24"/>
    <w:rsid w:val="00010F0E"/>
    <w:rsid w:val="00010F7A"/>
    <w:rsid w:val="00011098"/>
    <w:rsid w:val="000110DE"/>
    <w:rsid w:val="00011172"/>
    <w:rsid w:val="000114C9"/>
    <w:rsid w:val="000119A1"/>
    <w:rsid w:val="00011A3D"/>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F30"/>
    <w:rsid w:val="000152A0"/>
    <w:rsid w:val="000152CE"/>
    <w:rsid w:val="000152E1"/>
    <w:rsid w:val="000153BA"/>
    <w:rsid w:val="0001547F"/>
    <w:rsid w:val="000154AD"/>
    <w:rsid w:val="0001551A"/>
    <w:rsid w:val="00015633"/>
    <w:rsid w:val="000157B6"/>
    <w:rsid w:val="00015FF2"/>
    <w:rsid w:val="00016142"/>
    <w:rsid w:val="00016801"/>
    <w:rsid w:val="00016C38"/>
    <w:rsid w:val="00016C6B"/>
    <w:rsid w:val="00016CC6"/>
    <w:rsid w:val="00016ECA"/>
    <w:rsid w:val="00016F8F"/>
    <w:rsid w:val="00016FD3"/>
    <w:rsid w:val="00016FED"/>
    <w:rsid w:val="000171D7"/>
    <w:rsid w:val="00017404"/>
    <w:rsid w:val="000175C8"/>
    <w:rsid w:val="000177B2"/>
    <w:rsid w:val="00017C1C"/>
    <w:rsid w:val="00017C99"/>
    <w:rsid w:val="00017E7D"/>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1A24"/>
    <w:rsid w:val="00021CA3"/>
    <w:rsid w:val="00022287"/>
    <w:rsid w:val="000225F6"/>
    <w:rsid w:val="00022688"/>
    <w:rsid w:val="00022969"/>
    <w:rsid w:val="00022BA4"/>
    <w:rsid w:val="00022FE9"/>
    <w:rsid w:val="0002314C"/>
    <w:rsid w:val="000235BC"/>
    <w:rsid w:val="00023704"/>
    <w:rsid w:val="000238BF"/>
    <w:rsid w:val="0002398C"/>
    <w:rsid w:val="00023B14"/>
    <w:rsid w:val="00023BF6"/>
    <w:rsid w:val="00023CF2"/>
    <w:rsid w:val="00023D2E"/>
    <w:rsid w:val="00023F4C"/>
    <w:rsid w:val="00024423"/>
    <w:rsid w:val="000246C9"/>
    <w:rsid w:val="00024851"/>
    <w:rsid w:val="0002499C"/>
    <w:rsid w:val="0002499E"/>
    <w:rsid w:val="000249F3"/>
    <w:rsid w:val="00024A1F"/>
    <w:rsid w:val="00024BE2"/>
    <w:rsid w:val="00025052"/>
    <w:rsid w:val="0002544E"/>
    <w:rsid w:val="000255BD"/>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45E"/>
    <w:rsid w:val="00030647"/>
    <w:rsid w:val="00030800"/>
    <w:rsid w:val="00030878"/>
    <w:rsid w:val="000308FB"/>
    <w:rsid w:val="0003094A"/>
    <w:rsid w:val="00030A3F"/>
    <w:rsid w:val="00030A9E"/>
    <w:rsid w:val="00030D6B"/>
    <w:rsid w:val="00030D6D"/>
    <w:rsid w:val="00030EC0"/>
    <w:rsid w:val="000313C0"/>
    <w:rsid w:val="00031A0B"/>
    <w:rsid w:val="00031DB4"/>
    <w:rsid w:val="00031E5D"/>
    <w:rsid w:val="00032188"/>
    <w:rsid w:val="00032457"/>
    <w:rsid w:val="000327A8"/>
    <w:rsid w:val="000327FD"/>
    <w:rsid w:val="00032B5F"/>
    <w:rsid w:val="00032D87"/>
    <w:rsid w:val="00032F01"/>
    <w:rsid w:val="00033040"/>
    <w:rsid w:val="00033162"/>
    <w:rsid w:val="00033676"/>
    <w:rsid w:val="0003375F"/>
    <w:rsid w:val="00033BA2"/>
    <w:rsid w:val="00033BC9"/>
    <w:rsid w:val="0003450E"/>
    <w:rsid w:val="000349F1"/>
    <w:rsid w:val="00034ECD"/>
    <w:rsid w:val="000353A6"/>
    <w:rsid w:val="00035449"/>
    <w:rsid w:val="00035652"/>
    <w:rsid w:val="0003580E"/>
    <w:rsid w:val="000358AA"/>
    <w:rsid w:val="00035BC0"/>
    <w:rsid w:val="00035CF1"/>
    <w:rsid w:val="00035DE8"/>
    <w:rsid w:val="00036190"/>
    <w:rsid w:val="0003635C"/>
    <w:rsid w:val="00036970"/>
    <w:rsid w:val="00036D73"/>
    <w:rsid w:val="00036DE0"/>
    <w:rsid w:val="00036EC6"/>
    <w:rsid w:val="00037153"/>
    <w:rsid w:val="00037189"/>
    <w:rsid w:val="00037318"/>
    <w:rsid w:val="000374FF"/>
    <w:rsid w:val="00037604"/>
    <w:rsid w:val="0003776E"/>
    <w:rsid w:val="00037EF2"/>
    <w:rsid w:val="00040AA8"/>
    <w:rsid w:val="00040E35"/>
    <w:rsid w:val="00040F1A"/>
    <w:rsid w:val="0004168C"/>
    <w:rsid w:val="00041895"/>
    <w:rsid w:val="00041B79"/>
    <w:rsid w:val="00041D5D"/>
    <w:rsid w:val="00042037"/>
    <w:rsid w:val="0004224C"/>
    <w:rsid w:val="00042340"/>
    <w:rsid w:val="000424E0"/>
    <w:rsid w:val="00042621"/>
    <w:rsid w:val="0004270C"/>
    <w:rsid w:val="00042955"/>
    <w:rsid w:val="00042AB0"/>
    <w:rsid w:val="00043212"/>
    <w:rsid w:val="00043446"/>
    <w:rsid w:val="00043480"/>
    <w:rsid w:val="0004348B"/>
    <w:rsid w:val="00044047"/>
    <w:rsid w:val="00044273"/>
    <w:rsid w:val="00044628"/>
    <w:rsid w:val="00044708"/>
    <w:rsid w:val="00044956"/>
    <w:rsid w:val="00044E0B"/>
    <w:rsid w:val="00044F52"/>
    <w:rsid w:val="00044FCC"/>
    <w:rsid w:val="00045416"/>
    <w:rsid w:val="0004566F"/>
    <w:rsid w:val="000456D5"/>
    <w:rsid w:val="00045D6A"/>
    <w:rsid w:val="00046194"/>
    <w:rsid w:val="000461D9"/>
    <w:rsid w:val="000462B7"/>
    <w:rsid w:val="000462DF"/>
    <w:rsid w:val="00046524"/>
    <w:rsid w:val="00046822"/>
    <w:rsid w:val="00046BA3"/>
    <w:rsid w:val="00046C71"/>
    <w:rsid w:val="00046FBE"/>
    <w:rsid w:val="000472A0"/>
    <w:rsid w:val="000472BF"/>
    <w:rsid w:val="000473C7"/>
    <w:rsid w:val="00047456"/>
    <w:rsid w:val="00047573"/>
    <w:rsid w:val="0004766E"/>
    <w:rsid w:val="000476D9"/>
    <w:rsid w:val="0004782F"/>
    <w:rsid w:val="00047835"/>
    <w:rsid w:val="000479EB"/>
    <w:rsid w:val="00047A65"/>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ADB"/>
    <w:rsid w:val="00051BDC"/>
    <w:rsid w:val="00051C56"/>
    <w:rsid w:val="00051E39"/>
    <w:rsid w:val="000520C7"/>
    <w:rsid w:val="00052316"/>
    <w:rsid w:val="000525B9"/>
    <w:rsid w:val="000525E8"/>
    <w:rsid w:val="00052A4C"/>
    <w:rsid w:val="00052C41"/>
    <w:rsid w:val="00053755"/>
    <w:rsid w:val="000539AB"/>
    <w:rsid w:val="00053C33"/>
    <w:rsid w:val="00053E9D"/>
    <w:rsid w:val="00053EF4"/>
    <w:rsid w:val="00054023"/>
    <w:rsid w:val="000540A5"/>
    <w:rsid w:val="000540DA"/>
    <w:rsid w:val="000542AA"/>
    <w:rsid w:val="000543BA"/>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E53"/>
    <w:rsid w:val="00055F6F"/>
    <w:rsid w:val="00056037"/>
    <w:rsid w:val="00056295"/>
    <w:rsid w:val="000563AD"/>
    <w:rsid w:val="000563C1"/>
    <w:rsid w:val="00056557"/>
    <w:rsid w:val="00056600"/>
    <w:rsid w:val="000566BE"/>
    <w:rsid w:val="00056AB3"/>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77"/>
    <w:rsid w:val="00061DEB"/>
    <w:rsid w:val="00062128"/>
    <w:rsid w:val="00062367"/>
    <w:rsid w:val="00062735"/>
    <w:rsid w:val="00062B91"/>
    <w:rsid w:val="00062C80"/>
    <w:rsid w:val="00062FE2"/>
    <w:rsid w:val="00063735"/>
    <w:rsid w:val="000639D2"/>
    <w:rsid w:val="00063A39"/>
    <w:rsid w:val="00063A8A"/>
    <w:rsid w:val="00063B6C"/>
    <w:rsid w:val="000640B6"/>
    <w:rsid w:val="000642B2"/>
    <w:rsid w:val="0006438B"/>
    <w:rsid w:val="0006454B"/>
    <w:rsid w:val="00064655"/>
    <w:rsid w:val="000646AE"/>
    <w:rsid w:val="00064993"/>
    <w:rsid w:val="00064F52"/>
    <w:rsid w:val="000652CD"/>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C20"/>
    <w:rsid w:val="00067C5F"/>
    <w:rsid w:val="00067E0C"/>
    <w:rsid w:val="00067E11"/>
    <w:rsid w:val="00070098"/>
    <w:rsid w:val="000703A5"/>
    <w:rsid w:val="0007048B"/>
    <w:rsid w:val="0007060B"/>
    <w:rsid w:val="00070F68"/>
    <w:rsid w:val="00071457"/>
    <w:rsid w:val="000715C8"/>
    <w:rsid w:val="00071752"/>
    <w:rsid w:val="00071756"/>
    <w:rsid w:val="00071FB8"/>
    <w:rsid w:val="000722EB"/>
    <w:rsid w:val="0007258C"/>
    <w:rsid w:val="00072627"/>
    <w:rsid w:val="000727AD"/>
    <w:rsid w:val="0007295D"/>
    <w:rsid w:val="00072A84"/>
    <w:rsid w:val="00073148"/>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5C0"/>
    <w:rsid w:val="00074655"/>
    <w:rsid w:val="000746C1"/>
    <w:rsid w:val="00074734"/>
    <w:rsid w:val="000749C8"/>
    <w:rsid w:val="00074A27"/>
    <w:rsid w:val="00074D23"/>
    <w:rsid w:val="00074E5C"/>
    <w:rsid w:val="0007506F"/>
    <w:rsid w:val="000754D9"/>
    <w:rsid w:val="000756C7"/>
    <w:rsid w:val="00075839"/>
    <w:rsid w:val="00075CA9"/>
    <w:rsid w:val="00075E1F"/>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866"/>
    <w:rsid w:val="00080AD6"/>
    <w:rsid w:val="00080BB8"/>
    <w:rsid w:val="00080C45"/>
    <w:rsid w:val="000810B3"/>
    <w:rsid w:val="0008137B"/>
    <w:rsid w:val="000814D3"/>
    <w:rsid w:val="00081CE3"/>
    <w:rsid w:val="000821FA"/>
    <w:rsid w:val="00082334"/>
    <w:rsid w:val="00082867"/>
    <w:rsid w:val="00082922"/>
    <w:rsid w:val="00082A7A"/>
    <w:rsid w:val="00082B0B"/>
    <w:rsid w:val="00082E93"/>
    <w:rsid w:val="00082F94"/>
    <w:rsid w:val="0008321B"/>
    <w:rsid w:val="00083E4E"/>
    <w:rsid w:val="00083E66"/>
    <w:rsid w:val="00083FE4"/>
    <w:rsid w:val="00084025"/>
    <w:rsid w:val="000841CE"/>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A6"/>
    <w:rsid w:val="00090605"/>
    <w:rsid w:val="0009078F"/>
    <w:rsid w:val="00090DF2"/>
    <w:rsid w:val="00090E25"/>
    <w:rsid w:val="00091008"/>
    <w:rsid w:val="00091017"/>
    <w:rsid w:val="000912C3"/>
    <w:rsid w:val="0009191E"/>
    <w:rsid w:val="00091A19"/>
    <w:rsid w:val="00091FAF"/>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4A2"/>
    <w:rsid w:val="000949C0"/>
    <w:rsid w:val="00094A2F"/>
    <w:rsid w:val="00094E48"/>
    <w:rsid w:val="00094E4E"/>
    <w:rsid w:val="000952DF"/>
    <w:rsid w:val="00095439"/>
    <w:rsid w:val="00095506"/>
    <w:rsid w:val="000955B6"/>
    <w:rsid w:val="00095762"/>
    <w:rsid w:val="00095BD5"/>
    <w:rsid w:val="00095EF9"/>
    <w:rsid w:val="000961B5"/>
    <w:rsid w:val="0009630D"/>
    <w:rsid w:val="000964CA"/>
    <w:rsid w:val="000966A0"/>
    <w:rsid w:val="0009694F"/>
    <w:rsid w:val="00096C92"/>
    <w:rsid w:val="00096DFF"/>
    <w:rsid w:val="00096E8C"/>
    <w:rsid w:val="0009713C"/>
    <w:rsid w:val="00097184"/>
    <w:rsid w:val="000974BA"/>
    <w:rsid w:val="000974F3"/>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600C"/>
    <w:rsid w:val="000A63F5"/>
    <w:rsid w:val="000A68E7"/>
    <w:rsid w:val="000A6A1A"/>
    <w:rsid w:val="000A6C0D"/>
    <w:rsid w:val="000A6CB0"/>
    <w:rsid w:val="000A6F58"/>
    <w:rsid w:val="000A70C2"/>
    <w:rsid w:val="000A718D"/>
    <w:rsid w:val="000A7193"/>
    <w:rsid w:val="000A7492"/>
    <w:rsid w:val="000A76B9"/>
    <w:rsid w:val="000A7A56"/>
    <w:rsid w:val="000A7B8D"/>
    <w:rsid w:val="000B0045"/>
    <w:rsid w:val="000B0146"/>
    <w:rsid w:val="000B0322"/>
    <w:rsid w:val="000B0375"/>
    <w:rsid w:val="000B0774"/>
    <w:rsid w:val="000B0A52"/>
    <w:rsid w:val="000B0AA4"/>
    <w:rsid w:val="000B0AEF"/>
    <w:rsid w:val="000B0B97"/>
    <w:rsid w:val="000B0C8A"/>
    <w:rsid w:val="000B0D99"/>
    <w:rsid w:val="000B0E49"/>
    <w:rsid w:val="000B0EA9"/>
    <w:rsid w:val="000B167B"/>
    <w:rsid w:val="000B17B4"/>
    <w:rsid w:val="000B190D"/>
    <w:rsid w:val="000B1990"/>
    <w:rsid w:val="000B1A7E"/>
    <w:rsid w:val="000B1EEF"/>
    <w:rsid w:val="000B208F"/>
    <w:rsid w:val="000B24BC"/>
    <w:rsid w:val="000B26BD"/>
    <w:rsid w:val="000B2D5F"/>
    <w:rsid w:val="000B2DC1"/>
    <w:rsid w:val="000B2EF9"/>
    <w:rsid w:val="000B306D"/>
    <w:rsid w:val="000B3211"/>
    <w:rsid w:val="000B362C"/>
    <w:rsid w:val="000B3D9C"/>
    <w:rsid w:val="000B3DCC"/>
    <w:rsid w:val="000B3FF0"/>
    <w:rsid w:val="000B47BA"/>
    <w:rsid w:val="000B482B"/>
    <w:rsid w:val="000B4832"/>
    <w:rsid w:val="000B4A35"/>
    <w:rsid w:val="000B4E94"/>
    <w:rsid w:val="000B580D"/>
    <w:rsid w:val="000B5C82"/>
    <w:rsid w:val="000B6134"/>
    <w:rsid w:val="000B61F1"/>
    <w:rsid w:val="000B6374"/>
    <w:rsid w:val="000B645E"/>
    <w:rsid w:val="000B6473"/>
    <w:rsid w:val="000B65C1"/>
    <w:rsid w:val="000B6747"/>
    <w:rsid w:val="000B6836"/>
    <w:rsid w:val="000B693E"/>
    <w:rsid w:val="000B6DC0"/>
    <w:rsid w:val="000B6F9C"/>
    <w:rsid w:val="000B70B8"/>
    <w:rsid w:val="000B72E6"/>
    <w:rsid w:val="000B7489"/>
    <w:rsid w:val="000B7562"/>
    <w:rsid w:val="000B769F"/>
    <w:rsid w:val="000B798A"/>
    <w:rsid w:val="000B7AA8"/>
    <w:rsid w:val="000B7B5C"/>
    <w:rsid w:val="000C0043"/>
    <w:rsid w:val="000C0050"/>
    <w:rsid w:val="000C015E"/>
    <w:rsid w:val="000C07D6"/>
    <w:rsid w:val="000C08F8"/>
    <w:rsid w:val="000C0DF4"/>
    <w:rsid w:val="000C0F0D"/>
    <w:rsid w:val="000C0F6C"/>
    <w:rsid w:val="000C124D"/>
    <w:rsid w:val="000C13C4"/>
    <w:rsid w:val="000C1A90"/>
    <w:rsid w:val="000C1C94"/>
    <w:rsid w:val="000C1CBF"/>
    <w:rsid w:val="000C1E04"/>
    <w:rsid w:val="000C1F2F"/>
    <w:rsid w:val="000C2121"/>
    <w:rsid w:val="000C25CC"/>
    <w:rsid w:val="000C2601"/>
    <w:rsid w:val="000C27B8"/>
    <w:rsid w:val="000C28FB"/>
    <w:rsid w:val="000C2B7A"/>
    <w:rsid w:val="000C2D41"/>
    <w:rsid w:val="000C2FB2"/>
    <w:rsid w:val="000C315A"/>
    <w:rsid w:val="000C341B"/>
    <w:rsid w:val="000C344E"/>
    <w:rsid w:val="000C3498"/>
    <w:rsid w:val="000C35D1"/>
    <w:rsid w:val="000C3D48"/>
    <w:rsid w:val="000C3E11"/>
    <w:rsid w:val="000C4384"/>
    <w:rsid w:val="000C4792"/>
    <w:rsid w:val="000C4986"/>
    <w:rsid w:val="000C4A12"/>
    <w:rsid w:val="000C4B36"/>
    <w:rsid w:val="000C4B6A"/>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161"/>
    <w:rsid w:val="000C747B"/>
    <w:rsid w:val="000C7588"/>
    <w:rsid w:val="000C7908"/>
    <w:rsid w:val="000C79EE"/>
    <w:rsid w:val="000D03C1"/>
    <w:rsid w:val="000D08FB"/>
    <w:rsid w:val="000D0D33"/>
    <w:rsid w:val="000D0EAF"/>
    <w:rsid w:val="000D11FC"/>
    <w:rsid w:val="000D1387"/>
    <w:rsid w:val="000D13AF"/>
    <w:rsid w:val="000D15A1"/>
    <w:rsid w:val="000D1686"/>
    <w:rsid w:val="000D1695"/>
    <w:rsid w:val="000D169F"/>
    <w:rsid w:val="000D1733"/>
    <w:rsid w:val="000D1769"/>
    <w:rsid w:val="000D1779"/>
    <w:rsid w:val="000D18A9"/>
    <w:rsid w:val="000D1FA7"/>
    <w:rsid w:val="000D1FBE"/>
    <w:rsid w:val="000D2021"/>
    <w:rsid w:val="000D22D3"/>
    <w:rsid w:val="000D2644"/>
    <w:rsid w:val="000D2688"/>
    <w:rsid w:val="000D26C6"/>
    <w:rsid w:val="000D26DE"/>
    <w:rsid w:val="000D28B6"/>
    <w:rsid w:val="000D292C"/>
    <w:rsid w:val="000D295D"/>
    <w:rsid w:val="000D2B81"/>
    <w:rsid w:val="000D2F11"/>
    <w:rsid w:val="000D3008"/>
    <w:rsid w:val="000D324F"/>
    <w:rsid w:val="000D3411"/>
    <w:rsid w:val="000D3445"/>
    <w:rsid w:val="000D3510"/>
    <w:rsid w:val="000D367D"/>
    <w:rsid w:val="000D3865"/>
    <w:rsid w:val="000D395B"/>
    <w:rsid w:val="000D397C"/>
    <w:rsid w:val="000D3B6F"/>
    <w:rsid w:val="000D3CC9"/>
    <w:rsid w:val="000D3D27"/>
    <w:rsid w:val="000D3DF0"/>
    <w:rsid w:val="000D3E87"/>
    <w:rsid w:val="000D40E3"/>
    <w:rsid w:val="000D4819"/>
    <w:rsid w:val="000D4DBB"/>
    <w:rsid w:val="000D4FD1"/>
    <w:rsid w:val="000D5244"/>
    <w:rsid w:val="000D5392"/>
    <w:rsid w:val="000D55DD"/>
    <w:rsid w:val="000D571B"/>
    <w:rsid w:val="000D5730"/>
    <w:rsid w:val="000D5855"/>
    <w:rsid w:val="000D5C06"/>
    <w:rsid w:val="000D5CA4"/>
    <w:rsid w:val="000D6279"/>
    <w:rsid w:val="000D63A4"/>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39"/>
    <w:rsid w:val="000E33CF"/>
    <w:rsid w:val="000E3433"/>
    <w:rsid w:val="000E3694"/>
    <w:rsid w:val="000E3AAD"/>
    <w:rsid w:val="000E3F50"/>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3D3"/>
    <w:rsid w:val="000E54E9"/>
    <w:rsid w:val="000E551C"/>
    <w:rsid w:val="000E55E7"/>
    <w:rsid w:val="000E56A6"/>
    <w:rsid w:val="000E579A"/>
    <w:rsid w:val="000E5B13"/>
    <w:rsid w:val="000E5D1D"/>
    <w:rsid w:val="000E5F53"/>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335"/>
    <w:rsid w:val="000F0408"/>
    <w:rsid w:val="000F0524"/>
    <w:rsid w:val="000F0717"/>
    <w:rsid w:val="000F07E6"/>
    <w:rsid w:val="000F08ED"/>
    <w:rsid w:val="000F09CC"/>
    <w:rsid w:val="000F0A8B"/>
    <w:rsid w:val="000F0CAB"/>
    <w:rsid w:val="000F0DA8"/>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4E8"/>
    <w:rsid w:val="000F555C"/>
    <w:rsid w:val="000F5A78"/>
    <w:rsid w:val="000F62AF"/>
    <w:rsid w:val="000F63EC"/>
    <w:rsid w:val="000F6575"/>
    <w:rsid w:val="000F66F7"/>
    <w:rsid w:val="000F6D24"/>
    <w:rsid w:val="000F6E7B"/>
    <w:rsid w:val="000F73F6"/>
    <w:rsid w:val="000F78EE"/>
    <w:rsid w:val="000F7B98"/>
    <w:rsid w:val="000F7DF9"/>
    <w:rsid w:val="001000BC"/>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4EF"/>
    <w:rsid w:val="0010259D"/>
    <w:rsid w:val="001026A7"/>
    <w:rsid w:val="001027AB"/>
    <w:rsid w:val="00102807"/>
    <w:rsid w:val="00102824"/>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6E"/>
    <w:rsid w:val="00103A8D"/>
    <w:rsid w:val="00103CA4"/>
    <w:rsid w:val="00104002"/>
    <w:rsid w:val="00104315"/>
    <w:rsid w:val="001044B3"/>
    <w:rsid w:val="00104742"/>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405"/>
    <w:rsid w:val="0010744B"/>
    <w:rsid w:val="00107B84"/>
    <w:rsid w:val="00107CF0"/>
    <w:rsid w:val="00107F81"/>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CC"/>
    <w:rsid w:val="001115FB"/>
    <w:rsid w:val="00111652"/>
    <w:rsid w:val="00111AD5"/>
    <w:rsid w:val="00111BF5"/>
    <w:rsid w:val="00111D30"/>
    <w:rsid w:val="00111F02"/>
    <w:rsid w:val="00111FCD"/>
    <w:rsid w:val="00112085"/>
    <w:rsid w:val="001121F2"/>
    <w:rsid w:val="00112460"/>
    <w:rsid w:val="00112818"/>
    <w:rsid w:val="00112A16"/>
    <w:rsid w:val="00112B3E"/>
    <w:rsid w:val="00112B8E"/>
    <w:rsid w:val="00112B9C"/>
    <w:rsid w:val="00112C68"/>
    <w:rsid w:val="00112F95"/>
    <w:rsid w:val="0011313B"/>
    <w:rsid w:val="0011333B"/>
    <w:rsid w:val="0011344F"/>
    <w:rsid w:val="00113605"/>
    <w:rsid w:val="00113918"/>
    <w:rsid w:val="00113CAE"/>
    <w:rsid w:val="00113D24"/>
    <w:rsid w:val="00113FA7"/>
    <w:rsid w:val="001140AA"/>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0A"/>
    <w:rsid w:val="00117CAA"/>
    <w:rsid w:val="00117CB2"/>
    <w:rsid w:val="00117E47"/>
    <w:rsid w:val="00117E90"/>
    <w:rsid w:val="00117F06"/>
    <w:rsid w:val="00117F45"/>
    <w:rsid w:val="00120079"/>
    <w:rsid w:val="00120897"/>
    <w:rsid w:val="00120A6D"/>
    <w:rsid w:val="00120AC8"/>
    <w:rsid w:val="00121042"/>
    <w:rsid w:val="001212EF"/>
    <w:rsid w:val="0012141D"/>
    <w:rsid w:val="0012154B"/>
    <w:rsid w:val="001215F4"/>
    <w:rsid w:val="00121689"/>
    <w:rsid w:val="00121805"/>
    <w:rsid w:val="00121830"/>
    <w:rsid w:val="00121A60"/>
    <w:rsid w:val="00121A93"/>
    <w:rsid w:val="00121ACE"/>
    <w:rsid w:val="00121B1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885"/>
    <w:rsid w:val="00123A13"/>
    <w:rsid w:val="00123C0C"/>
    <w:rsid w:val="00123CE5"/>
    <w:rsid w:val="00124258"/>
    <w:rsid w:val="0012473F"/>
    <w:rsid w:val="00124D5C"/>
    <w:rsid w:val="0012503F"/>
    <w:rsid w:val="00125099"/>
    <w:rsid w:val="00125159"/>
    <w:rsid w:val="00125365"/>
    <w:rsid w:val="00125698"/>
    <w:rsid w:val="001256D3"/>
    <w:rsid w:val="001258C5"/>
    <w:rsid w:val="00125A07"/>
    <w:rsid w:val="00125AA7"/>
    <w:rsid w:val="00125B57"/>
    <w:rsid w:val="00125C2D"/>
    <w:rsid w:val="00125D73"/>
    <w:rsid w:val="00125D8F"/>
    <w:rsid w:val="0012670C"/>
    <w:rsid w:val="00126A40"/>
    <w:rsid w:val="001274DF"/>
    <w:rsid w:val="001274E4"/>
    <w:rsid w:val="0013042B"/>
    <w:rsid w:val="00130771"/>
    <w:rsid w:val="001308CC"/>
    <w:rsid w:val="00130BCF"/>
    <w:rsid w:val="00130CB5"/>
    <w:rsid w:val="00130CF4"/>
    <w:rsid w:val="0013140F"/>
    <w:rsid w:val="00131477"/>
    <w:rsid w:val="0013187F"/>
    <w:rsid w:val="00131A68"/>
    <w:rsid w:val="00131AE2"/>
    <w:rsid w:val="00131C07"/>
    <w:rsid w:val="00131D1B"/>
    <w:rsid w:val="00131DA9"/>
    <w:rsid w:val="00131EE7"/>
    <w:rsid w:val="001322C4"/>
    <w:rsid w:val="001322E7"/>
    <w:rsid w:val="00132318"/>
    <w:rsid w:val="00132886"/>
    <w:rsid w:val="00132F02"/>
    <w:rsid w:val="0013307F"/>
    <w:rsid w:val="001330E9"/>
    <w:rsid w:val="00133154"/>
    <w:rsid w:val="001333C8"/>
    <w:rsid w:val="001337D8"/>
    <w:rsid w:val="001339AD"/>
    <w:rsid w:val="00133A57"/>
    <w:rsid w:val="00133B2B"/>
    <w:rsid w:val="00134001"/>
    <w:rsid w:val="00134005"/>
    <w:rsid w:val="00134281"/>
    <w:rsid w:val="0013453E"/>
    <w:rsid w:val="00134AF2"/>
    <w:rsid w:val="00134EED"/>
    <w:rsid w:val="00135199"/>
    <w:rsid w:val="0013546D"/>
    <w:rsid w:val="00135737"/>
    <w:rsid w:val="0013576A"/>
    <w:rsid w:val="0013579A"/>
    <w:rsid w:val="00135C82"/>
    <w:rsid w:val="00135CD2"/>
    <w:rsid w:val="00135D84"/>
    <w:rsid w:val="00135F1E"/>
    <w:rsid w:val="00136464"/>
    <w:rsid w:val="00136871"/>
    <w:rsid w:val="001369E5"/>
    <w:rsid w:val="00136C25"/>
    <w:rsid w:val="00136DA2"/>
    <w:rsid w:val="00136E88"/>
    <w:rsid w:val="00136F94"/>
    <w:rsid w:val="001371CB"/>
    <w:rsid w:val="001371D4"/>
    <w:rsid w:val="001372D1"/>
    <w:rsid w:val="001373B6"/>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A47"/>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87C"/>
    <w:rsid w:val="00150A17"/>
    <w:rsid w:val="00150D7D"/>
    <w:rsid w:val="001512CF"/>
    <w:rsid w:val="0015190D"/>
    <w:rsid w:val="00151A72"/>
    <w:rsid w:val="00151B22"/>
    <w:rsid w:val="00151B95"/>
    <w:rsid w:val="00151D79"/>
    <w:rsid w:val="00152042"/>
    <w:rsid w:val="001520B5"/>
    <w:rsid w:val="0015258F"/>
    <w:rsid w:val="00152711"/>
    <w:rsid w:val="00152920"/>
    <w:rsid w:val="00152BBC"/>
    <w:rsid w:val="00153269"/>
    <w:rsid w:val="001533B8"/>
    <w:rsid w:val="00153684"/>
    <w:rsid w:val="001538BD"/>
    <w:rsid w:val="001539DC"/>
    <w:rsid w:val="00153BB6"/>
    <w:rsid w:val="00153BBF"/>
    <w:rsid w:val="00153C1F"/>
    <w:rsid w:val="00153DBB"/>
    <w:rsid w:val="00153E33"/>
    <w:rsid w:val="00154017"/>
    <w:rsid w:val="001540C5"/>
    <w:rsid w:val="001542AC"/>
    <w:rsid w:val="0015436B"/>
    <w:rsid w:val="001545DF"/>
    <w:rsid w:val="001547A0"/>
    <w:rsid w:val="00154C56"/>
    <w:rsid w:val="00154F6E"/>
    <w:rsid w:val="00155519"/>
    <w:rsid w:val="0015555D"/>
    <w:rsid w:val="0015597C"/>
    <w:rsid w:val="00155BEC"/>
    <w:rsid w:val="00155F0D"/>
    <w:rsid w:val="001563C3"/>
    <w:rsid w:val="001563D3"/>
    <w:rsid w:val="001564FF"/>
    <w:rsid w:val="00156617"/>
    <w:rsid w:val="00156663"/>
    <w:rsid w:val="00156735"/>
    <w:rsid w:val="00156BB6"/>
    <w:rsid w:val="00156D4F"/>
    <w:rsid w:val="00156E32"/>
    <w:rsid w:val="00156E91"/>
    <w:rsid w:val="001571FC"/>
    <w:rsid w:val="00157316"/>
    <w:rsid w:val="00157609"/>
    <w:rsid w:val="00157BA6"/>
    <w:rsid w:val="001601FC"/>
    <w:rsid w:val="00160376"/>
    <w:rsid w:val="00160599"/>
    <w:rsid w:val="00160625"/>
    <w:rsid w:val="00160705"/>
    <w:rsid w:val="001607F1"/>
    <w:rsid w:val="001608DB"/>
    <w:rsid w:val="00160A8F"/>
    <w:rsid w:val="00160EED"/>
    <w:rsid w:val="00160F09"/>
    <w:rsid w:val="001610C5"/>
    <w:rsid w:val="00161341"/>
    <w:rsid w:val="00161403"/>
    <w:rsid w:val="00161522"/>
    <w:rsid w:val="00161D84"/>
    <w:rsid w:val="00162143"/>
    <w:rsid w:val="0016223D"/>
    <w:rsid w:val="00162276"/>
    <w:rsid w:val="00162279"/>
    <w:rsid w:val="001625B1"/>
    <w:rsid w:val="00162BCE"/>
    <w:rsid w:val="00162E39"/>
    <w:rsid w:val="00163150"/>
    <w:rsid w:val="001632F9"/>
    <w:rsid w:val="001633FC"/>
    <w:rsid w:val="00163474"/>
    <w:rsid w:val="00163519"/>
    <w:rsid w:val="0016378D"/>
    <w:rsid w:val="00163937"/>
    <w:rsid w:val="00163981"/>
    <w:rsid w:val="00163AA2"/>
    <w:rsid w:val="00163BB7"/>
    <w:rsid w:val="00163BEA"/>
    <w:rsid w:val="00163E33"/>
    <w:rsid w:val="00163FE6"/>
    <w:rsid w:val="00163FF7"/>
    <w:rsid w:val="00164023"/>
    <w:rsid w:val="00164062"/>
    <w:rsid w:val="00164457"/>
    <w:rsid w:val="001645D7"/>
    <w:rsid w:val="00164722"/>
    <w:rsid w:val="00164808"/>
    <w:rsid w:val="001648EA"/>
    <w:rsid w:val="0016490B"/>
    <w:rsid w:val="00164F34"/>
    <w:rsid w:val="00165012"/>
    <w:rsid w:val="00165450"/>
    <w:rsid w:val="001656BB"/>
    <w:rsid w:val="001656E3"/>
    <w:rsid w:val="00165737"/>
    <w:rsid w:val="00165759"/>
    <w:rsid w:val="001658B9"/>
    <w:rsid w:val="00165B56"/>
    <w:rsid w:val="00165D2B"/>
    <w:rsid w:val="00165EA1"/>
    <w:rsid w:val="001661A4"/>
    <w:rsid w:val="001663A5"/>
    <w:rsid w:val="00166436"/>
    <w:rsid w:val="001666B5"/>
    <w:rsid w:val="00166741"/>
    <w:rsid w:val="00166C20"/>
    <w:rsid w:val="00167783"/>
    <w:rsid w:val="001677E8"/>
    <w:rsid w:val="0016796F"/>
    <w:rsid w:val="00167B81"/>
    <w:rsid w:val="00167DCA"/>
    <w:rsid w:val="00167F67"/>
    <w:rsid w:val="00170342"/>
    <w:rsid w:val="001704D0"/>
    <w:rsid w:val="00170BA1"/>
    <w:rsid w:val="00170D08"/>
    <w:rsid w:val="0017102A"/>
    <w:rsid w:val="0017127B"/>
    <w:rsid w:val="00171410"/>
    <w:rsid w:val="0017141A"/>
    <w:rsid w:val="0017177D"/>
    <w:rsid w:val="001718CE"/>
    <w:rsid w:val="00171E73"/>
    <w:rsid w:val="00171ED1"/>
    <w:rsid w:val="00171F60"/>
    <w:rsid w:val="00172051"/>
    <w:rsid w:val="0017229A"/>
    <w:rsid w:val="001723D2"/>
    <w:rsid w:val="00172A4A"/>
    <w:rsid w:val="00172AE1"/>
    <w:rsid w:val="00172D25"/>
    <w:rsid w:val="00172DD2"/>
    <w:rsid w:val="00172E02"/>
    <w:rsid w:val="00172F90"/>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677"/>
    <w:rsid w:val="00176864"/>
    <w:rsid w:val="00176904"/>
    <w:rsid w:val="0017693C"/>
    <w:rsid w:val="00177266"/>
    <w:rsid w:val="00177848"/>
    <w:rsid w:val="00177892"/>
    <w:rsid w:val="00177A6B"/>
    <w:rsid w:val="0018023C"/>
    <w:rsid w:val="00180261"/>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ED0"/>
    <w:rsid w:val="00181FCD"/>
    <w:rsid w:val="001821B6"/>
    <w:rsid w:val="0018224C"/>
    <w:rsid w:val="001822DD"/>
    <w:rsid w:val="0018243C"/>
    <w:rsid w:val="0018245B"/>
    <w:rsid w:val="001824A1"/>
    <w:rsid w:val="00182833"/>
    <w:rsid w:val="001829FE"/>
    <w:rsid w:val="00182AFF"/>
    <w:rsid w:val="00182BDE"/>
    <w:rsid w:val="00182BF5"/>
    <w:rsid w:val="00182D82"/>
    <w:rsid w:val="00182DC1"/>
    <w:rsid w:val="00182E60"/>
    <w:rsid w:val="001830D4"/>
    <w:rsid w:val="0018368C"/>
    <w:rsid w:val="0018375E"/>
    <w:rsid w:val="00183839"/>
    <w:rsid w:val="00183ADD"/>
    <w:rsid w:val="00183B68"/>
    <w:rsid w:val="00183CB6"/>
    <w:rsid w:val="0018404D"/>
    <w:rsid w:val="0018434A"/>
    <w:rsid w:val="00184431"/>
    <w:rsid w:val="001844A3"/>
    <w:rsid w:val="00184665"/>
    <w:rsid w:val="001849DC"/>
    <w:rsid w:val="00184A97"/>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E32"/>
    <w:rsid w:val="00187FAD"/>
    <w:rsid w:val="001902D2"/>
    <w:rsid w:val="00190319"/>
    <w:rsid w:val="001904F1"/>
    <w:rsid w:val="00190688"/>
    <w:rsid w:val="00190691"/>
    <w:rsid w:val="001906D0"/>
    <w:rsid w:val="0019070F"/>
    <w:rsid w:val="0019095B"/>
    <w:rsid w:val="00190B82"/>
    <w:rsid w:val="00191160"/>
    <w:rsid w:val="001913E7"/>
    <w:rsid w:val="0019155C"/>
    <w:rsid w:val="00191593"/>
    <w:rsid w:val="00191B80"/>
    <w:rsid w:val="00191C48"/>
    <w:rsid w:val="00191E06"/>
    <w:rsid w:val="0019259F"/>
    <w:rsid w:val="00192629"/>
    <w:rsid w:val="00192DFC"/>
    <w:rsid w:val="0019380B"/>
    <w:rsid w:val="0019395F"/>
    <w:rsid w:val="00193FBA"/>
    <w:rsid w:val="001941BC"/>
    <w:rsid w:val="00194590"/>
    <w:rsid w:val="0019484B"/>
    <w:rsid w:val="00194C53"/>
    <w:rsid w:val="001951E7"/>
    <w:rsid w:val="0019525A"/>
    <w:rsid w:val="001954F2"/>
    <w:rsid w:val="0019571E"/>
    <w:rsid w:val="0019586F"/>
    <w:rsid w:val="0019594A"/>
    <w:rsid w:val="00195A6F"/>
    <w:rsid w:val="00195F7A"/>
    <w:rsid w:val="00196288"/>
    <w:rsid w:val="001964BB"/>
    <w:rsid w:val="0019668F"/>
    <w:rsid w:val="00196854"/>
    <w:rsid w:val="00196A50"/>
    <w:rsid w:val="00196D13"/>
    <w:rsid w:val="00196DB3"/>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B81"/>
    <w:rsid w:val="001A1C9D"/>
    <w:rsid w:val="001A1E97"/>
    <w:rsid w:val="001A2639"/>
    <w:rsid w:val="001A27BB"/>
    <w:rsid w:val="001A297E"/>
    <w:rsid w:val="001A2DAE"/>
    <w:rsid w:val="001A2E95"/>
    <w:rsid w:val="001A3050"/>
    <w:rsid w:val="001A30A9"/>
    <w:rsid w:val="001A331F"/>
    <w:rsid w:val="001A362D"/>
    <w:rsid w:val="001A3842"/>
    <w:rsid w:val="001A3A22"/>
    <w:rsid w:val="001A3A39"/>
    <w:rsid w:val="001A3B22"/>
    <w:rsid w:val="001A3C49"/>
    <w:rsid w:val="001A3D38"/>
    <w:rsid w:val="001A41AA"/>
    <w:rsid w:val="001A430E"/>
    <w:rsid w:val="001A44CD"/>
    <w:rsid w:val="001A44CF"/>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56"/>
    <w:rsid w:val="001A65AC"/>
    <w:rsid w:val="001A6D00"/>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9B"/>
    <w:rsid w:val="001B18AD"/>
    <w:rsid w:val="001B1B7E"/>
    <w:rsid w:val="001B1C67"/>
    <w:rsid w:val="001B1D4B"/>
    <w:rsid w:val="001B1EBE"/>
    <w:rsid w:val="001B1EE0"/>
    <w:rsid w:val="001B1EF0"/>
    <w:rsid w:val="001B21E3"/>
    <w:rsid w:val="001B2217"/>
    <w:rsid w:val="001B29D2"/>
    <w:rsid w:val="001B2A9D"/>
    <w:rsid w:val="001B2C64"/>
    <w:rsid w:val="001B2C9D"/>
    <w:rsid w:val="001B3015"/>
    <w:rsid w:val="001B31CA"/>
    <w:rsid w:val="001B33C6"/>
    <w:rsid w:val="001B3536"/>
    <w:rsid w:val="001B39AD"/>
    <w:rsid w:val="001B3BD4"/>
    <w:rsid w:val="001B3C31"/>
    <w:rsid w:val="001B3CC3"/>
    <w:rsid w:val="001B3EBF"/>
    <w:rsid w:val="001B416D"/>
    <w:rsid w:val="001B41AE"/>
    <w:rsid w:val="001B424D"/>
    <w:rsid w:val="001B43AD"/>
    <w:rsid w:val="001B46D0"/>
    <w:rsid w:val="001B482C"/>
    <w:rsid w:val="001B49C8"/>
    <w:rsid w:val="001B4A85"/>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7C"/>
    <w:rsid w:val="001B7C9B"/>
    <w:rsid w:val="001B7E8D"/>
    <w:rsid w:val="001B7F95"/>
    <w:rsid w:val="001B7FB9"/>
    <w:rsid w:val="001C0528"/>
    <w:rsid w:val="001C090A"/>
    <w:rsid w:val="001C0CB4"/>
    <w:rsid w:val="001C0D7F"/>
    <w:rsid w:val="001C0FEA"/>
    <w:rsid w:val="001C112B"/>
    <w:rsid w:val="001C121F"/>
    <w:rsid w:val="001C1257"/>
    <w:rsid w:val="001C1301"/>
    <w:rsid w:val="001C137B"/>
    <w:rsid w:val="001C1605"/>
    <w:rsid w:val="001C1674"/>
    <w:rsid w:val="001C171B"/>
    <w:rsid w:val="001C1C69"/>
    <w:rsid w:val="001C1DA0"/>
    <w:rsid w:val="001C1E0D"/>
    <w:rsid w:val="001C1F28"/>
    <w:rsid w:val="001C1FE4"/>
    <w:rsid w:val="001C21ED"/>
    <w:rsid w:val="001C2406"/>
    <w:rsid w:val="001C2413"/>
    <w:rsid w:val="001C2947"/>
    <w:rsid w:val="001C29B6"/>
    <w:rsid w:val="001C2A82"/>
    <w:rsid w:val="001C2DCC"/>
    <w:rsid w:val="001C2DCD"/>
    <w:rsid w:val="001C2E53"/>
    <w:rsid w:val="001C3383"/>
    <w:rsid w:val="001C3407"/>
    <w:rsid w:val="001C37CC"/>
    <w:rsid w:val="001C3852"/>
    <w:rsid w:val="001C3899"/>
    <w:rsid w:val="001C38A2"/>
    <w:rsid w:val="001C3927"/>
    <w:rsid w:val="001C3A77"/>
    <w:rsid w:val="001C3ABD"/>
    <w:rsid w:val="001C3C3E"/>
    <w:rsid w:val="001C3DAD"/>
    <w:rsid w:val="001C3FDD"/>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75EE"/>
    <w:rsid w:val="001C77F0"/>
    <w:rsid w:val="001C78ED"/>
    <w:rsid w:val="001C7A7F"/>
    <w:rsid w:val="001C7BA9"/>
    <w:rsid w:val="001C7C72"/>
    <w:rsid w:val="001C7DD8"/>
    <w:rsid w:val="001C7DE4"/>
    <w:rsid w:val="001C7E9E"/>
    <w:rsid w:val="001D0018"/>
    <w:rsid w:val="001D026B"/>
    <w:rsid w:val="001D0392"/>
    <w:rsid w:val="001D0574"/>
    <w:rsid w:val="001D09DD"/>
    <w:rsid w:val="001D0A58"/>
    <w:rsid w:val="001D0B47"/>
    <w:rsid w:val="001D0B57"/>
    <w:rsid w:val="001D0F00"/>
    <w:rsid w:val="001D116B"/>
    <w:rsid w:val="001D125B"/>
    <w:rsid w:val="001D131C"/>
    <w:rsid w:val="001D1327"/>
    <w:rsid w:val="001D15A9"/>
    <w:rsid w:val="001D1782"/>
    <w:rsid w:val="001D18BE"/>
    <w:rsid w:val="001D1902"/>
    <w:rsid w:val="001D191D"/>
    <w:rsid w:val="001D19C8"/>
    <w:rsid w:val="001D1C1E"/>
    <w:rsid w:val="001D1D38"/>
    <w:rsid w:val="001D1E89"/>
    <w:rsid w:val="001D1F35"/>
    <w:rsid w:val="001D1FE5"/>
    <w:rsid w:val="001D235F"/>
    <w:rsid w:val="001D2573"/>
    <w:rsid w:val="001D29B0"/>
    <w:rsid w:val="001D2C30"/>
    <w:rsid w:val="001D2CC3"/>
    <w:rsid w:val="001D2DEB"/>
    <w:rsid w:val="001D2F59"/>
    <w:rsid w:val="001D36F3"/>
    <w:rsid w:val="001D391D"/>
    <w:rsid w:val="001D3C44"/>
    <w:rsid w:val="001D3E25"/>
    <w:rsid w:val="001D3F79"/>
    <w:rsid w:val="001D412F"/>
    <w:rsid w:val="001D41D1"/>
    <w:rsid w:val="001D493A"/>
    <w:rsid w:val="001D498C"/>
    <w:rsid w:val="001D4D09"/>
    <w:rsid w:val="001D4E0C"/>
    <w:rsid w:val="001D4E22"/>
    <w:rsid w:val="001D58E5"/>
    <w:rsid w:val="001D5959"/>
    <w:rsid w:val="001D59A9"/>
    <w:rsid w:val="001D6275"/>
    <w:rsid w:val="001D6349"/>
    <w:rsid w:val="001D64B8"/>
    <w:rsid w:val="001D666E"/>
    <w:rsid w:val="001D674C"/>
    <w:rsid w:val="001D6958"/>
    <w:rsid w:val="001D6C6D"/>
    <w:rsid w:val="001D6DCD"/>
    <w:rsid w:val="001D70CD"/>
    <w:rsid w:val="001D7159"/>
    <w:rsid w:val="001D754F"/>
    <w:rsid w:val="001D77A3"/>
    <w:rsid w:val="001D77DC"/>
    <w:rsid w:val="001D7BC8"/>
    <w:rsid w:val="001D7C89"/>
    <w:rsid w:val="001D7C97"/>
    <w:rsid w:val="001E007A"/>
    <w:rsid w:val="001E0207"/>
    <w:rsid w:val="001E0212"/>
    <w:rsid w:val="001E02E6"/>
    <w:rsid w:val="001E030C"/>
    <w:rsid w:val="001E0659"/>
    <w:rsid w:val="001E0807"/>
    <w:rsid w:val="001E080F"/>
    <w:rsid w:val="001E08AF"/>
    <w:rsid w:val="001E0C66"/>
    <w:rsid w:val="001E0D75"/>
    <w:rsid w:val="001E1575"/>
    <w:rsid w:val="001E158B"/>
    <w:rsid w:val="001E1653"/>
    <w:rsid w:val="001E1B7A"/>
    <w:rsid w:val="001E1D8D"/>
    <w:rsid w:val="001E226E"/>
    <w:rsid w:val="001E229B"/>
    <w:rsid w:val="001E22D6"/>
    <w:rsid w:val="001E2516"/>
    <w:rsid w:val="001E25C8"/>
    <w:rsid w:val="001E2ACF"/>
    <w:rsid w:val="001E2B08"/>
    <w:rsid w:val="001E2B6E"/>
    <w:rsid w:val="001E2BF2"/>
    <w:rsid w:val="001E2C81"/>
    <w:rsid w:val="001E2C88"/>
    <w:rsid w:val="001E2E49"/>
    <w:rsid w:val="001E2F38"/>
    <w:rsid w:val="001E31CD"/>
    <w:rsid w:val="001E320A"/>
    <w:rsid w:val="001E3307"/>
    <w:rsid w:val="001E3436"/>
    <w:rsid w:val="001E3516"/>
    <w:rsid w:val="001E3567"/>
    <w:rsid w:val="001E395A"/>
    <w:rsid w:val="001E3BAF"/>
    <w:rsid w:val="001E4518"/>
    <w:rsid w:val="001E47EA"/>
    <w:rsid w:val="001E4895"/>
    <w:rsid w:val="001E48F8"/>
    <w:rsid w:val="001E4974"/>
    <w:rsid w:val="001E49E4"/>
    <w:rsid w:val="001E4AC7"/>
    <w:rsid w:val="001E4CC7"/>
    <w:rsid w:val="001E4D2E"/>
    <w:rsid w:val="001E4DAB"/>
    <w:rsid w:val="001E4ED2"/>
    <w:rsid w:val="001E50FA"/>
    <w:rsid w:val="001E539D"/>
    <w:rsid w:val="001E58E2"/>
    <w:rsid w:val="001E5940"/>
    <w:rsid w:val="001E5A62"/>
    <w:rsid w:val="001E5D83"/>
    <w:rsid w:val="001E5DF4"/>
    <w:rsid w:val="001E5EE7"/>
    <w:rsid w:val="001E5FC6"/>
    <w:rsid w:val="001E62FC"/>
    <w:rsid w:val="001E657B"/>
    <w:rsid w:val="001E66FD"/>
    <w:rsid w:val="001E6BE8"/>
    <w:rsid w:val="001E6C30"/>
    <w:rsid w:val="001E7338"/>
    <w:rsid w:val="001E73E1"/>
    <w:rsid w:val="001E767D"/>
    <w:rsid w:val="001E7BF1"/>
    <w:rsid w:val="001E7E26"/>
    <w:rsid w:val="001F008D"/>
    <w:rsid w:val="001F008F"/>
    <w:rsid w:val="001F00C5"/>
    <w:rsid w:val="001F023D"/>
    <w:rsid w:val="001F0496"/>
    <w:rsid w:val="001F069E"/>
    <w:rsid w:val="001F09C6"/>
    <w:rsid w:val="001F09FA"/>
    <w:rsid w:val="001F10F1"/>
    <w:rsid w:val="001F14E3"/>
    <w:rsid w:val="001F1522"/>
    <w:rsid w:val="001F15CE"/>
    <w:rsid w:val="001F1FFC"/>
    <w:rsid w:val="001F2185"/>
    <w:rsid w:val="001F21F2"/>
    <w:rsid w:val="001F2233"/>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C37"/>
    <w:rsid w:val="001F5067"/>
    <w:rsid w:val="001F51C6"/>
    <w:rsid w:val="001F590D"/>
    <w:rsid w:val="001F6495"/>
    <w:rsid w:val="001F6594"/>
    <w:rsid w:val="001F65DC"/>
    <w:rsid w:val="001F6F18"/>
    <w:rsid w:val="001F701B"/>
    <w:rsid w:val="001F70F1"/>
    <w:rsid w:val="001F720C"/>
    <w:rsid w:val="001F7258"/>
    <w:rsid w:val="001F7423"/>
    <w:rsid w:val="001F752C"/>
    <w:rsid w:val="001F791C"/>
    <w:rsid w:val="001F7DA0"/>
    <w:rsid w:val="00200512"/>
    <w:rsid w:val="00200583"/>
    <w:rsid w:val="0020066B"/>
    <w:rsid w:val="002006CF"/>
    <w:rsid w:val="002008A1"/>
    <w:rsid w:val="002008A7"/>
    <w:rsid w:val="00200CA6"/>
    <w:rsid w:val="00200F65"/>
    <w:rsid w:val="002011E9"/>
    <w:rsid w:val="002012D3"/>
    <w:rsid w:val="002014ED"/>
    <w:rsid w:val="00201559"/>
    <w:rsid w:val="002016F8"/>
    <w:rsid w:val="0020171A"/>
    <w:rsid w:val="0020172F"/>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D6"/>
    <w:rsid w:val="00204BE0"/>
    <w:rsid w:val="00204D67"/>
    <w:rsid w:val="00204ECF"/>
    <w:rsid w:val="0020547A"/>
    <w:rsid w:val="002055BF"/>
    <w:rsid w:val="002056FA"/>
    <w:rsid w:val="00205808"/>
    <w:rsid w:val="00205841"/>
    <w:rsid w:val="00205FDC"/>
    <w:rsid w:val="002060F3"/>
    <w:rsid w:val="00206303"/>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EF2"/>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27"/>
    <w:rsid w:val="00211F4B"/>
    <w:rsid w:val="00212056"/>
    <w:rsid w:val="00212284"/>
    <w:rsid w:val="002122D9"/>
    <w:rsid w:val="002126F5"/>
    <w:rsid w:val="0021276A"/>
    <w:rsid w:val="0021310D"/>
    <w:rsid w:val="0021325F"/>
    <w:rsid w:val="002134C7"/>
    <w:rsid w:val="00213652"/>
    <w:rsid w:val="0021366F"/>
    <w:rsid w:val="00213914"/>
    <w:rsid w:val="00213C9B"/>
    <w:rsid w:val="00213F14"/>
    <w:rsid w:val="00213FFE"/>
    <w:rsid w:val="00214052"/>
    <w:rsid w:val="00214432"/>
    <w:rsid w:val="0021444A"/>
    <w:rsid w:val="002149D5"/>
    <w:rsid w:val="00214F92"/>
    <w:rsid w:val="0021501A"/>
    <w:rsid w:val="00215280"/>
    <w:rsid w:val="002152C3"/>
    <w:rsid w:val="002157C8"/>
    <w:rsid w:val="00215C40"/>
    <w:rsid w:val="00215EDF"/>
    <w:rsid w:val="00215F5B"/>
    <w:rsid w:val="00216057"/>
    <w:rsid w:val="00216113"/>
    <w:rsid w:val="002161F3"/>
    <w:rsid w:val="00216324"/>
    <w:rsid w:val="002164EE"/>
    <w:rsid w:val="002166C6"/>
    <w:rsid w:val="002167B8"/>
    <w:rsid w:val="002168CA"/>
    <w:rsid w:val="00216CBE"/>
    <w:rsid w:val="00216D0B"/>
    <w:rsid w:val="00216FDF"/>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923"/>
    <w:rsid w:val="00220DD9"/>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7CC"/>
    <w:rsid w:val="00223AA0"/>
    <w:rsid w:val="00223AFB"/>
    <w:rsid w:val="0022400F"/>
    <w:rsid w:val="002240F0"/>
    <w:rsid w:val="002243C1"/>
    <w:rsid w:val="00224674"/>
    <w:rsid w:val="002246E7"/>
    <w:rsid w:val="0022492B"/>
    <w:rsid w:val="00224A1F"/>
    <w:rsid w:val="00224A2B"/>
    <w:rsid w:val="00224E3F"/>
    <w:rsid w:val="00224E86"/>
    <w:rsid w:val="00224F38"/>
    <w:rsid w:val="00224F6D"/>
    <w:rsid w:val="0022504B"/>
    <w:rsid w:val="00225151"/>
    <w:rsid w:val="00225187"/>
    <w:rsid w:val="002251D6"/>
    <w:rsid w:val="00225394"/>
    <w:rsid w:val="002253DB"/>
    <w:rsid w:val="002257C2"/>
    <w:rsid w:val="0022581A"/>
    <w:rsid w:val="002258F0"/>
    <w:rsid w:val="002259CC"/>
    <w:rsid w:val="002259FE"/>
    <w:rsid w:val="00225AAF"/>
    <w:rsid w:val="00225C19"/>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27FBF"/>
    <w:rsid w:val="002303E0"/>
    <w:rsid w:val="0023044A"/>
    <w:rsid w:val="0023070A"/>
    <w:rsid w:val="002309AB"/>
    <w:rsid w:val="00230C97"/>
    <w:rsid w:val="00230DC7"/>
    <w:rsid w:val="00230EF1"/>
    <w:rsid w:val="00230F3B"/>
    <w:rsid w:val="002311BE"/>
    <w:rsid w:val="002314C4"/>
    <w:rsid w:val="002316EE"/>
    <w:rsid w:val="0023219F"/>
    <w:rsid w:val="002323DD"/>
    <w:rsid w:val="002325AA"/>
    <w:rsid w:val="00232C29"/>
    <w:rsid w:val="00232EDD"/>
    <w:rsid w:val="00233459"/>
    <w:rsid w:val="00233600"/>
    <w:rsid w:val="00233682"/>
    <w:rsid w:val="00233A5F"/>
    <w:rsid w:val="002347B2"/>
    <w:rsid w:val="002348D6"/>
    <w:rsid w:val="00234BE2"/>
    <w:rsid w:val="00235266"/>
    <w:rsid w:val="00235287"/>
    <w:rsid w:val="00235445"/>
    <w:rsid w:val="002356F8"/>
    <w:rsid w:val="002357D0"/>
    <w:rsid w:val="0023605D"/>
    <w:rsid w:val="00236890"/>
    <w:rsid w:val="00236A89"/>
    <w:rsid w:val="0023715F"/>
    <w:rsid w:val="00237B25"/>
    <w:rsid w:val="00237F80"/>
    <w:rsid w:val="0024002C"/>
    <w:rsid w:val="0024016D"/>
    <w:rsid w:val="00240227"/>
    <w:rsid w:val="00240688"/>
    <w:rsid w:val="0024098E"/>
    <w:rsid w:val="00240B9D"/>
    <w:rsid w:val="00241313"/>
    <w:rsid w:val="00241652"/>
    <w:rsid w:val="00241655"/>
    <w:rsid w:val="00241DCD"/>
    <w:rsid w:val="00241DF0"/>
    <w:rsid w:val="00242445"/>
    <w:rsid w:val="0024269D"/>
    <w:rsid w:val="00242775"/>
    <w:rsid w:val="0024278F"/>
    <w:rsid w:val="002427EE"/>
    <w:rsid w:val="00242980"/>
    <w:rsid w:val="002429A6"/>
    <w:rsid w:val="00242EDE"/>
    <w:rsid w:val="00242F06"/>
    <w:rsid w:val="00243480"/>
    <w:rsid w:val="002434A8"/>
    <w:rsid w:val="0024355A"/>
    <w:rsid w:val="002436FE"/>
    <w:rsid w:val="002442C4"/>
    <w:rsid w:val="00244590"/>
    <w:rsid w:val="002445ED"/>
    <w:rsid w:val="002446ED"/>
    <w:rsid w:val="00244931"/>
    <w:rsid w:val="00244AAB"/>
    <w:rsid w:val="002459A6"/>
    <w:rsid w:val="00245DAC"/>
    <w:rsid w:val="00246119"/>
    <w:rsid w:val="002462E1"/>
    <w:rsid w:val="00246354"/>
    <w:rsid w:val="002463AB"/>
    <w:rsid w:val="00246760"/>
    <w:rsid w:val="00246A03"/>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EDE"/>
    <w:rsid w:val="00250FCE"/>
    <w:rsid w:val="0025120C"/>
    <w:rsid w:val="00251423"/>
    <w:rsid w:val="00251984"/>
    <w:rsid w:val="00251D4A"/>
    <w:rsid w:val="0025216E"/>
    <w:rsid w:val="00252508"/>
    <w:rsid w:val="00252640"/>
    <w:rsid w:val="002527E7"/>
    <w:rsid w:val="002529E6"/>
    <w:rsid w:val="00252DB0"/>
    <w:rsid w:val="00253271"/>
    <w:rsid w:val="00253324"/>
    <w:rsid w:val="0025371D"/>
    <w:rsid w:val="002537FD"/>
    <w:rsid w:val="002538B0"/>
    <w:rsid w:val="00253BE5"/>
    <w:rsid w:val="00253C27"/>
    <w:rsid w:val="00253FB8"/>
    <w:rsid w:val="00254339"/>
    <w:rsid w:val="0025475E"/>
    <w:rsid w:val="00254871"/>
    <w:rsid w:val="00254904"/>
    <w:rsid w:val="00254BA5"/>
    <w:rsid w:val="00254E54"/>
    <w:rsid w:val="002558DD"/>
    <w:rsid w:val="00255998"/>
    <w:rsid w:val="00255B09"/>
    <w:rsid w:val="00255C17"/>
    <w:rsid w:val="00255CEA"/>
    <w:rsid w:val="00256095"/>
    <w:rsid w:val="002564EB"/>
    <w:rsid w:val="0025650C"/>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F7"/>
    <w:rsid w:val="00260AB8"/>
    <w:rsid w:val="00260B90"/>
    <w:rsid w:val="00260F03"/>
    <w:rsid w:val="00261032"/>
    <w:rsid w:val="0026154D"/>
    <w:rsid w:val="0026177A"/>
    <w:rsid w:val="002618E9"/>
    <w:rsid w:val="002619D0"/>
    <w:rsid w:val="00261B06"/>
    <w:rsid w:val="00261C75"/>
    <w:rsid w:val="00261D2A"/>
    <w:rsid w:val="0026232D"/>
    <w:rsid w:val="0026270E"/>
    <w:rsid w:val="0026275D"/>
    <w:rsid w:val="0026289A"/>
    <w:rsid w:val="00262FBD"/>
    <w:rsid w:val="002630D9"/>
    <w:rsid w:val="00263535"/>
    <w:rsid w:val="00263734"/>
    <w:rsid w:val="00263A30"/>
    <w:rsid w:val="00263C23"/>
    <w:rsid w:val="00263D88"/>
    <w:rsid w:val="00263DCD"/>
    <w:rsid w:val="00263E4E"/>
    <w:rsid w:val="00263F61"/>
    <w:rsid w:val="0026402D"/>
    <w:rsid w:val="002643BB"/>
    <w:rsid w:val="00264558"/>
    <w:rsid w:val="00264610"/>
    <w:rsid w:val="002646D0"/>
    <w:rsid w:val="00264BDC"/>
    <w:rsid w:val="00264CDB"/>
    <w:rsid w:val="00265109"/>
    <w:rsid w:val="002655B5"/>
    <w:rsid w:val="002658B0"/>
    <w:rsid w:val="00265B03"/>
    <w:rsid w:val="00265F09"/>
    <w:rsid w:val="00266130"/>
    <w:rsid w:val="002662C7"/>
    <w:rsid w:val="002668B6"/>
    <w:rsid w:val="00266CCF"/>
    <w:rsid w:val="00266DE5"/>
    <w:rsid w:val="00266FCC"/>
    <w:rsid w:val="00267026"/>
    <w:rsid w:val="0026744A"/>
    <w:rsid w:val="002678C6"/>
    <w:rsid w:val="00267960"/>
    <w:rsid w:val="00267B70"/>
    <w:rsid w:val="0027058E"/>
    <w:rsid w:val="002705BF"/>
    <w:rsid w:val="00270711"/>
    <w:rsid w:val="00270877"/>
    <w:rsid w:val="002708D8"/>
    <w:rsid w:val="00270945"/>
    <w:rsid w:val="00270D48"/>
    <w:rsid w:val="0027109D"/>
    <w:rsid w:val="00271146"/>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0A1"/>
    <w:rsid w:val="00273258"/>
    <w:rsid w:val="002735BA"/>
    <w:rsid w:val="002737EC"/>
    <w:rsid w:val="002739C6"/>
    <w:rsid w:val="00273F50"/>
    <w:rsid w:val="00273FC1"/>
    <w:rsid w:val="002740FE"/>
    <w:rsid w:val="00274567"/>
    <w:rsid w:val="00274646"/>
    <w:rsid w:val="002746A6"/>
    <w:rsid w:val="002746E9"/>
    <w:rsid w:val="0027483C"/>
    <w:rsid w:val="00274E63"/>
    <w:rsid w:val="002751D4"/>
    <w:rsid w:val="00275417"/>
    <w:rsid w:val="0027574A"/>
    <w:rsid w:val="00275AE6"/>
    <w:rsid w:val="00275C96"/>
    <w:rsid w:val="00275E8D"/>
    <w:rsid w:val="002760CE"/>
    <w:rsid w:val="002763A6"/>
    <w:rsid w:val="00276661"/>
    <w:rsid w:val="0027666B"/>
    <w:rsid w:val="002768B3"/>
    <w:rsid w:val="002769BB"/>
    <w:rsid w:val="00276B4B"/>
    <w:rsid w:val="00276FEC"/>
    <w:rsid w:val="0027718F"/>
    <w:rsid w:val="00277343"/>
    <w:rsid w:val="002774E3"/>
    <w:rsid w:val="0027758B"/>
    <w:rsid w:val="002776FA"/>
    <w:rsid w:val="00277976"/>
    <w:rsid w:val="002779A2"/>
    <w:rsid w:val="00277AC5"/>
    <w:rsid w:val="00277D7B"/>
    <w:rsid w:val="00277E10"/>
    <w:rsid w:val="0028003F"/>
    <w:rsid w:val="0028008F"/>
    <w:rsid w:val="002805AB"/>
    <w:rsid w:val="002805D5"/>
    <w:rsid w:val="00280711"/>
    <w:rsid w:val="0028074F"/>
    <w:rsid w:val="00280770"/>
    <w:rsid w:val="0028081B"/>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45"/>
    <w:rsid w:val="002829D5"/>
    <w:rsid w:val="00282BE9"/>
    <w:rsid w:val="00282E14"/>
    <w:rsid w:val="00282E51"/>
    <w:rsid w:val="002830AB"/>
    <w:rsid w:val="0028326B"/>
    <w:rsid w:val="002834D9"/>
    <w:rsid w:val="00283C1F"/>
    <w:rsid w:val="00283D80"/>
    <w:rsid w:val="00283E31"/>
    <w:rsid w:val="00283E3D"/>
    <w:rsid w:val="00283F0C"/>
    <w:rsid w:val="00284560"/>
    <w:rsid w:val="002847C4"/>
    <w:rsid w:val="00284A55"/>
    <w:rsid w:val="00284B48"/>
    <w:rsid w:val="00284C57"/>
    <w:rsid w:val="00284FE4"/>
    <w:rsid w:val="0028570F"/>
    <w:rsid w:val="0028587F"/>
    <w:rsid w:val="00285A24"/>
    <w:rsid w:val="00285B73"/>
    <w:rsid w:val="00285E6C"/>
    <w:rsid w:val="00286141"/>
    <w:rsid w:val="00286226"/>
    <w:rsid w:val="002865C0"/>
    <w:rsid w:val="002865F5"/>
    <w:rsid w:val="00286A93"/>
    <w:rsid w:val="00286CDA"/>
    <w:rsid w:val="0028718B"/>
    <w:rsid w:val="002871FD"/>
    <w:rsid w:val="002872AD"/>
    <w:rsid w:val="002873C7"/>
    <w:rsid w:val="00287601"/>
    <w:rsid w:val="00287617"/>
    <w:rsid w:val="002878D6"/>
    <w:rsid w:val="00287911"/>
    <w:rsid w:val="00287DBD"/>
    <w:rsid w:val="002900F5"/>
    <w:rsid w:val="0029013B"/>
    <w:rsid w:val="00290192"/>
    <w:rsid w:val="002902A1"/>
    <w:rsid w:val="00290BD2"/>
    <w:rsid w:val="00290C92"/>
    <w:rsid w:val="00291005"/>
    <w:rsid w:val="002911A8"/>
    <w:rsid w:val="00291312"/>
    <w:rsid w:val="00291907"/>
    <w:rsid w:val="002919BA"/>
    <w:rsid w:val="00291E09"/>
    <w:rsid w:val="00291EDF"/>
    <w:rsid w:val="00291F33"/>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3D36"/>
    <w:rsid w:val="0029427E"/>
    <w:rsid w:val="002943D0"/>
    <w:rsid w:val="00294774"/>
    <w:rsid w:val="002947A3"/>
    <w:rsid w:val="00294807"/>
    <w:rsid w:val="00294A48"/>
    <w:rsid w:val="00294D44"/>
    <w:rsid w:val="00294EE9"/>
    <w:rsid w:val="00294FB1"/>
    <w:rsid w:val="0029524D"/>
    <w:rsid w:val="00295622"/>
    <w:rsid w:val="002956D2"/>
    <w:rsid w:val="002956FE"/>
    <w:rsid w:val="00295FA2"/>
    <w:rsid w:val="00295FDD"/>
    <w:rsid w:val="002968B3"/>
    <w:rsid w:val="00296913"/>
    <w:rsid w:val="00296B61"/>
    <w:rsid w:val="00296F67"/>
    <w:rsid w:val="00297128"/>
    <w:rsid w:val="002972E3"/>
    <w:rsid w:val="002972F2"/>
    <w:rsid w:val="0029736A"/>
    <w:rsid w:val="00297520"/>
    <w:rsid w:val="00297538"/>
    <w:rsid w:val="00297630"/>
    <w:rsid w:val="0029778C"/>
    <w:rsid w:val="00297834"/>
    <w:rsid w:val="0029783B"/>
    <w:rsid w:val="002979CF"/>
    <w:rsid w:val="00297A87"/>
    <w:rsid w:val="00297D63"/>
    <w:rsid w:val="002A005B"/>
    <w:rsid w:val="002A04C1"/>
    <w:rsid w:val="002A0694"/>
    <w:rsid w:val="002A0730"/>
    <w:rsid w:val="002A0B77"/>
    <w:rsid w:val="002A0E4E"/>
    <w:rsid w:val="002A11AA"/>
    <w:rsid w:val="002A1593"/>
    <w:rsid w:val="002A19C2"/>
    <w:rsid w:val="002A1D15"/>
    <w:rsid w:val="002A1E5C"/>
    <w:rsid w:val="002A2075"/>
    <w:rsid w:val="002A2138"/>
    <w:rsid w:val="002A23D2"/>
    <w:rsid w:val="002A252E"/>
    <w:rsid w:val="002A25FB"/>
    <w:rsid w:val="002A2A57"/>
    <w:rsid w:val="002A2B2C"/>
    <w:rsid w:val="002A2BCE"/>
    <w:rsid w:val="002A2C84"/>
    <w:rsid w:val="002A2CB1"/>
    <w:rsid w:val="002A2FAA"/>
    <w:rsid w:val="002A3110"/>
    <w:rsid w:val="002A3155"/>
    <w:rsid w:val="002A31F7"/>
    <w:rsid w:val="002A340A"/>
    <w:rsid w:val="002A3A3D"/>
    <w:rsid w:val="002A3B29"/>
    <w:rsid w:val="002A3B7D"/>
    <w:rsid w:val="002A3E3D"/>
    <w:rsid w:val="002A409F"/>
    <w:rsid w:val="002A4319"/>
    <w:rsid w:val="002A4503"/>
    <w:rsid w:val="002A45C7"/>
    <w:rsid w:val="002A473B"/>
    <w:rsid w:val="002A4E9E"/>
    <w:rsid w:val="002A4F82"/>
    <w:rsid w:val="002A5039"/>
    <w:rsid w:val="002A5299"/>
    <w:rsid w:val="002A555D"/>
    <w:rsid w:val="002A556E"/>
    <w:rsid w:val="002A5945"/>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6AD"/>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341"/>
    <w:rsid w:val="002B34E8"/>
    <w:rsid w:val="002B356E"/>
    <w:rsid w:val="002B39D2"/>
    <w:rsid w:val="002B40DE"/>
    <w:rsid w:val="002B41EB"/>
    <w:rsid w:val="002B420E"/>
    <w:rsid w:val="002B45F4"/>
    <w:rsid w:val="002B4B61"/>
    <w:rsid w:val="002B4BA8"/>
    <w:rsid w:val="002B4FB1"/>
    <w:rsid w:val="002B5307"/>
    <w:rsid w:val="002B570B"/>
    <w:rsid w:val="002B57D3"/>
    <w:rsid w:val="002B5BA4"/>
    <w:rsid w:val="002B5E3F"/>
    <w:rsid w:val="002B5F7F"/>
    <w:rsid w:val="002B64D4"/>
    <w:rsid w:val="002B65E5"/>
    <w:rsid w:val="002B6853"/>
    <w:rsid w:val="002B68EE"/>
    <w:rsid w:val="002B690D"/>
    <w:rsid w:val="002B6CAD"/>
    <w:rsid w:val="002B6D5F"/>
    <w:rsid w:val="002B712F"/>
    <w:rsid w:val="002B78C3"/>
    <w:rsid w:val="002B78F9"/>
    <w:rsid w:val="002B799B"/>
    <w:rsid w:val="002B7AF0"/>
    <w:rsid w:val="002B7BDB"/>
    <w:rsid w:val="002B7E9E"/>
    <w:rsid w:val="002B7ED6"/>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492"/>
    <w:rsid w:val="002C44B5"/>
    <w:rsid w:val="002C473B"/>
    <w:rsid w:val="002C4802"/>
    <w:rsid w:val="002C488D"/>
    <w:rsid w:val="002C4B8C"/>
    <w:rsid w:val="002C501A"/>
    <w:rsid w:val="002C514E"/>
    <w:rsid w:val="002C5619"/>
    <w:rsid w:val="002C56EC"/>
    <w:rsid w:val="002C575A"/>
    <w:rsid w:val="002C578E"/>
    <w:rsid w:val="002C583F"/>
    <w:rsid w:val="002C5890"/>
    <w:rsid w:val="002C5AEB"/>
    <w:rsid w:val="002C5BCA"/>
    <w:rsid w:val="002C5D5A"/>
    <w:rsid w:val="002C6368"/>
    <w:rsid w:val="002C647E"/>
    <w:rsid w:val="002C6935"/>
    <w:rsid w:val="002C6A36"/>
    <w:rsid w:val="002C6A37"/>
    <w:rsid w:val="002C6EAC"/>
    <w:rsid w:val="002C6EC4"/>
    <w:rsid w:val="002C7233"/>
    <w:rsid w:val="002C726C"/>
    <w:rsid w:val="002C7390"/>
    <w:rsid w:val="002C7632"/>
    <w:rsid w:val="002C7721"/>
    <w:rsid w:val="002C7C91"/>
    <w:rsid w:val="002C7D6D"/>
    <w:rsid w:val="002C7D6F"/>
    <w:rsid w:val="002C7E0C"/>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CB5"/>
    <w:rsid w:val="002D1D05"/>
    <w:rsid w:val="002D1D3F"/>
    <w:rsid w:val="002D1D58"/>
    <w:rsid w:val="002D1E78"/>
    <w:rsid w:val="002D1FAE"/>
    <w:rsid w:val="002D1FC6"/>
    <w:rsid w:val="002D2057"/>
    <w:rsid w:val="002D2237"/>
    <w:rsid w:val="002D232A"/>
    <w:rsid w:val="002D25BB"/>
    <w:rsid w:val="002D2790"/>
    <w:rsid w:val="002D2A8D"/>
    <w:rsid w:val="002D2F9E"/>
    <w:rsid w:val="002D3631"/>
    <w:rsid w:val="002D3898"/>
    <w:rsid w:val="002D3932"/>
    <w:rsid w:val="002D3985"/>
    <w:rsid w:val="002D3A37"/>
    <w:rsid w:val="002D3BFB"/>
    <w:rsid w:val="002D3D5D"/>
    <w:rsid w:val="002D3DC0"/>
    <w:rsid w:val="002D42A6"/>
    <w:rsid w:val="002D4450"/>
    <w:rsid w:val="002D4680"/>
    <w:rsid w:val="002D4A0B"/>
    <w:rsid w:val="002D4C7F"/>
    <w:rsid w:val="002D4FFB"/>
    <w:rsid w:val="002D5149"/>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A1"/>
    <w:rsid w:val="002E55D6"/>
    <w:rsid w:val="002E5750"/>
    <w:rsid w:val="002E579C"/>
    <w:rsid w:val="002E58A9"/>
    <w:rsid w:val="002E58D0"/>
    <w:rsid w:val="002E5C1F"/>
    <w:rsid w:val="002E5CBD"/>
    <w:rsid w:val="002E5DED"/>
    <w:rsid w:val="002E61DE"/>
    <w:rsid w:val="002E6238"/>
    <w:rsid w:val="002E63DC"/>
    <w:rsid w:val="002E648A"/>
    <w:rsid w:val="002E660A"/>
    <w:rsid w:val="002E6729"/>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C04"/>
    <w:rsid w:val="002F0D62"/>
    <w:rsid w:val="002F1102"/>
    <w:rsid w:val="002F117F"/>
    <w:rsid w:val="002F1195"/>
    <w:rsid w:val="002F154E"/>
    <w:rsid w:val="002F1753"/>
    <w:rsid w:val="002F1849"/>
    <w:rsid w:val="002F1A1A"/>
    <w:rsid w:val="002F1AFE"/>
    <w:rsid w:val="002F1C68"/>
    <w:rsid w:val="002F1C7F"/>
    <w:rsid w:val="002F1C95"/>
    <w:rsid w:val="002F1CCC"/>
    <w:rsid w:val="002F2185"/>
    <w:rsid w:val="002F22BC"/>
    <w:rsid w:val="002F22CC"/>
    <w:rsid w:val="002F2310"/>
    <w:rsid w:val="002F2379"/>
    <w:rsid w:val="002F2530"/>
    <w:rsid w:val="002F253F"/>
    <w:rsid w:val="002F28A8"/>
    <w:rsid w:val="002F28AD"/>
    <w:rsid w:val="002F28BF"/>
    <w:rsid w:val="002F2A5E"/>
    <w:rsid w:val="002F2AFC"/>
    <w:rsid w:val="002F2B76"/>
    <w:rsid w:val="002F2E9D"/>
    <w:rsid w:val="002F3241"/>
    <w:rsid w:val="002F34E0"/>
    <w:rsid w:val="002F3513"/>
    <w:rsid w:val="002F3730"/>
    <w:rsid w:val="002F3896"/>
    <w:rsid w:val="002F3F92"/>
    <w:rsid w:val="002F4074"/>
    <w:rsid w:val="002F4D95"/>
    <w:rsid w:val="002F4DE8"/>
    <w:rsid w:val="002F4E5F"/>
    <w:rsid w:val="002F5406"/>
    <w:rsid w:val="002F59DD"/>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7"/>
    <w:rsid w:val="002F7EF2"/>
    <w:rsid w:val="002F7F66"/>
    <w:rsid w:val="0030051A"/>
    <w:rsid w:val="003007BD"/>
    <w:rsid w:val="00300BD7"/>
    <w:rsid w:val="00300CB6"/>
    <w:rsid w:val="00300D97"/>
    <w:rsid w:val="00300F26"/>
    <w:rsid w:val="00300F5D"/>
    <w:rsid w:val="00301093"/>
    <w:rsid w:val="0030110B"/>
    <w:rsid w:val="00301142"/>
    <w:rsid w:val="0030128E"/>
    <w:rsid w:val="00301335"/>
    <w:rsid w:val="003013AB"/>
    <w:rsid w:val="003014EE"/>
    <w:rsid w:val="00301526"/>
    <w:rsid w:val="00301546"/>
    <w:rsid w:val="003016F9"/>
    <w:rsid w:val="0030199F"/>
    <w:rsid w:val="00301C21"/>
    <w:rsid w:val="00301C3C"/>
    <w:rsid w:val="00302000"/>
    <w:rsid w:val="003020A6"/>
    <w:rsid w:val="0030220F"/>
    <w:rsid w:val="00302763"/>
    <w:rsid w:val="00302831"/>
    <w:rsid w:val="003028D6"/>
    <w:rsid w:val="00302B6C"/>
    <w:rsid w:val="00302BEB"/>
    <w:rsid w:val="00302BF2"/>
    <w:rsid w:val="00302BF9"/>
    <w:rsid w:val="00302C6A"/>
    <w:rsid w:val="00302FF4"/>
    <w:rsid w:val="003030F2"/>
    <w:rsid w:val="003031F3"/>
    <w:rsid w:val="00303227"/>
    <w:rsid w:val="0030327D"/>
    <w:rsid w:val="003034C2"/>
    <w:rsid w:val="0030361F"/>
    <w:rsid w:val="003036E8"/>
    <w:rsid w:val="0030396F"/>
    <w:rsid w:val="00303BB9"/>
    <w:rsid w:val="00303FD0"/>
    <w:rsid w:val="00304215"/>
    <w:rsid w:val="003044BB"/>
    <w:rsid w:val="00304558"/>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39C"/>
    <w:rsid w:val="00307569"/>
    <w:rsid w:val="003076F8"/>
    <w:rsid w:val="003077A5"/>
    <w:rsid w:val="003077E1"/>
    <w:rsid w:val="00307830"/>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E9A"/>
    <w:rsid w:val="00311F61"/>
    <w:rsid w:val="003122CC"/>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953"/>
    <w:rsid w:val="00314AA0"/>
    <w:rsid w:val="00314C6B"/>
    <w:rsid w:val="0031530B"/>
    <w:rsid w:val="00315313"/>
    <w:rsid w:val="003153DF"/>
    <w:rsid w:val="00315580"/>
    <w:rsid w:val="00315774"/>
    <w:rsid w:val="00315A96"/>
    <w:rsid w:val="00315D29"/>
    <w:rsid w:val="00316355"/>
    <w:rsid w:val="0031638A"/>
    <w:rsid w:val="0031645C"/>
    <w:rsid w:val="003165B2"/>
    <w:rsid w:val="003165B7"/>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2EE8"/>
    <w:rsid w:val="00322F6D"/>
    <w:rsid w:val="00323009"/>
    <w:rsid w:val="00323687"/>
    <w:rsid w:val="00323F34"/>
    <w:rsid w:val="00323F39"/>
    <w:rsid w:val="00324388"/>
    <w:rsid w:val="003243C8"/>
    <w:rsid w:val="0032445F"/>
    <w:rsid w:val="00324B65"/>
    <w:rsid w:val="00325044"/>
    <w:rsid w:val="003250D6"/>
    <w:rsid w:val="0032528F"/>
    <w:rsid w:val="003252FE"/>
    <w:rsid w:val="00325563"/>
    <w:rsid w:val="003255B7"/>
    <w:rsid w:val="003255FC"/>
    <w:rsid w:val="003258DE"/>
    <w:rsid w:val="003259E7"/>
    <w:rsid w:val="00325A5A"/>
    <w:rsid w:val="00325E1E"/>
    <w:rsid w:val="00325EE9"/>
    <w:rsid w:val="00326099"/>
    <w:rsid w:val="0032613C"/>
    <w:rsid w:val="00326358"/>
    <w:rsid w:val="00326403"/>
    <w:rsid w:val="003268BB"/>
    <w:rsid w:val="00326A31"/>
    <w:rsid w:val="00326A76"/>
    <w:rsid w:val="00326ADF"/>
    <w:rsid w:val="00326B1F"/>
    <w:rsid w:val="00326B7F"/>
    <w:rsid w:val="00326BB0"/>
    <w:rsid w:val="00327162"/>
    <w:rsid w:val="003271F6"/>
    <w:rsid w:val="003274F8"/>
    <w:rsid w:val="0032773A"/>
    <w:rsid w:val="00327791"/>
    <w:rsid w:val="0033044C"/>
    <w:rsid w:val="003304D0"/>
    <w:rsid w:val="0033068F"/>
    <w:rsid w:val="0033078D"/>
    <w:rsid w:val="00330A90"/>
    <w:rsid w:val="00330C4E"/>
    <w:rsid w:val="00330D30"/>
    <w:rsid w:val="00330F34"/>
    <w:rsid w:val="0033121C"/>
    <w:rsid w:val="003312C8"/>
    <w:rsid w:val="0033143B"/>
    <w:rsid w:val="003314A6"/>
    <w:rsid w:val="0033151B"/>
    <w:rsid w:val="003315DA"/>
    <w:rsid w:val="00331AC7"/>
    <w:rsid w:val="00331D66"/>
    <w:rsid w:val="00331E31"/>
    <w:rsid w:val="00331E99"/>
    <w:rsid w:val="003320E3"/>
    <w:rsid w:val="00332147"/>
    <w:rsid w:val="00332319"/>
    <w:rsid w:val="003323F0"/>
    <w:rsid w:val="00332758"/>
    <w:rsid w:val="003328FE"/>
    <w:rsid w:val="00332B0A"/>
    <w:rsid w:val="00332CEB"/>
    <w:rsid w:val="00332E4F"/>
    <w:rsid w:val="00332EB1"/>
    <w:rsid w:val="0033302B"/>
    <w:rsid w:val="003330FE"/>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BAC"/>
    <w:rsid w:val="00334CD4"/>
    <w:rsid w:val="003351A8"/>
    <w:rsid w:val="00335368"/>
    <w:rsid w:val="003354EE"/>
    <w:rsid w:val="00335C58"/>
    <w:rsid w:val="00335CA2"/>
    <w:rsid w:val="00335CD9"/>
    <w:rsid w:val="003360EA"/>
    <w:rsid w:val="00336750"/>
    <w:rsid w:val="003368F4"/>
    <w:rsid w:val="00336A04"/>
    <w:rsid w:val="00336B7C"/>
    <w:rsid w:val="00336D17"/>
    <w:rsid w:val="00337063"/>
    <w:rsid w:val="00337294"/>
    <w:rsid w:val="00337652"/>
    <w:rsid w:val="003376D3"/>
    <w:rsid w:val="00340098"/>
    <w:rsid w:val="003401B3"/>
    <w:rsid w:val="003409DB"/>
    <w:rsid w:val="00340ACB"/>
    <w:rsid w:val="00340FBF"/>
    <w:rsid w:val="00341333"/>
    <w:rsid w:val="00341737"/>
    <w:rsid w:val="003418F4"/>
    <w:rsid w:val="00341ACA"/>
    <w:rsid w:val="00341B7C"/>
    <w:rsid w:val="00341EA5"/>
    <w:rsid w:val="0034236E"/>
    <w:rsid w:val="00342659"/>
    <w:rsid w:val="003427C7"/>
    <w:rsid w:val="00342B25"/>
    <w:rsid w:val="00342BD3"/>
    <w:rsid w:val="003431AF"/>
    <w:rsid w:val="003433B1"/>
    <w:rsid w:val="003433DF"/>
    <w:rsid w:val="00343491"/>
    <w:rsid w:val="003438E5"/>
    <w:rsid w:val="00343986"/>
    <w:rsid w:val="00343C53"/>
    <w:rsid w:val="00343EBF"/>
    <w:rsid w:val="00344096"/>
    <w:rsid w:val="003445EE"/>
    <w:rsid w:val="003449D1"/>
    <w:rsid w:val="00344A15"/>
    <w:rsid w:val="00344B83"/>
    <w:rsid w:val="00344CA7"/>
    <w:rsid w:val="00345211"/>
    <w:rsid w:val="00345921"/>
    <w:rsid w:val="00345EF8"/>
    <w:rsid w:val="00346072"/>
    <w:rsid w:val="0034619B"/>
    <w:rsid w:val="0034647E"/>
    <w:rsid w:val="00346511"/>
    <w:rsid w:val="00346516"/>
    <w:rsid w:val="0034658F"/>
    <w:rsid w:val="00346973"/>
    <w:rsid w:val="00346DC1"/>
    <w:rsid w:val="00346F75"/>
    <w:rsid w:val="00346FC9"/>
    <w:rsid w:val="00347264"/>
    <w:rsid w:val="00347276"/>
    <w:rsid w:val="003472D4"/>
    <w:rsid w:val="0034742C"/>
    <w:rsid w:val="00347862"/>
    <w:rsid w:val="00347870"/>
    <w:rsid w:val="00347A18"/>
    <w:rsid w:val="0035002C"/>
    <w:rsid w:val="003503FE"/>
    <w:rsid w:val="00350462"/>
    <w:rsid w:val="0035046E"/>
    <w:rsid w:val="003504A9"/>
    <w:rsid w:val="00350524"/>
    <w:rsid w:val="00350627"/>
    <w:rsid w:val="0035076D"/>
    <w:rsid w:val="00350927"/>
    <w:rsid w:val="0035092D"/>
    <w:rsid w:val="00350E2E"/>
    <w:rsid w:val="00350E98"/>
    <w:rsid w:val="00350F9E"/>
    <w:rsid w:val="003511D4"/>
    <w:rsid w:val="0035128D"/>
    <w:rsid w:val="00351356"/>
    <w:rsid w:val="00351610"/>
    <w:rsid w:val="003516BA"/>
    <w:rsid w:val="003516C4"/>
    <w:rsid w:val="00351967"/>
    <w:rsid w:val="0035199F"/>
    <w:rsid w:val="003519AB"/>
    <w:rsid w:val="00351BD9"/>
    <w:rsid w:val="00351CF0"/>
    <w:rsid w:val="00351D9F"/>
    <w:rsid w:val="00351E2C"/>
    <w:rsid w:val="0035229F"/>
    <w:rsid w:val="003522AB"/>
    <w:rsid w:val="003522F7"/>
    <w:rsid w:val="0035235B"/>
    <w:rsid w:val="00352517"/>
    <w:rsid w:val="003526A3"/>
    <w:rsid w:val="003528D4"/>
    <w:rsid w:val="00352B98"/>
    <w:rsid w:val="00352F81"/>
    <w:rsid w:val="003530A9"/>
    <w:rsid w:val="003531F0"/>
    <w:rsid w:val="003532A7"/>
    <w:rsid w:val="0035334E"/>
    <w:rsid w:val="003533E7"/>
    <w:rsid w:val="003536C5"/>
    <w:rsid w:val="00353AFF"/>
    <w:rsid w:val="00353F7B"/>
    <w:rsid w:val="00353FB5"/>
    <w:rsid w:val="003543F8"/>
    <w:rsid w:val="00354588"/>
    <w:rsid w:val="003545D4"/>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108"/>
    <w:rsid w:val="00357315"/>
    <w:rsid w:val="0035734A"/>
    <w:rsid w:val="00357711"/>
    <w:rsid w:val="003578FD"/>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167"/>
    <w:rsid w:val="0036233F"/>
    <w:rsid w:val="0036243C"/>
    <w:rsid w:val="003625D4"/>
    <w:rsid w:val="00362882"/>
    <w:rsid w:val="00363296"/>
    <w:rsid w:val="00363868"/>
    <w:rsid w:val="00363A02"/>
    <w:rsid w:val="00363A71"/>
    <w:rsid w:val="00363AF6"/>
    <w:rsid w:val="00363B18"/>
    <w:rsid w:val="00363CC9"/>
    <w:rsid w:val="00363D1A"/>
    <w:rsid w:val="00363EB4"/>
    <w:rsid w:val="003640E5"/>
    <w:rsid w:val="003641CD"/>
    <w:rsid w:val="003643BB"/>
    <w:rsid w:val="00364425"/>
    <w:rsid w:val="00364463"/>
    <w:rsid w:val="0036485C"/>
    <w:rsid w:val="00364BE3"/>
    <w:rsid w:val="00364C02"/>
    <w:rsid w:val="00364D72"/>
    <w:rsid w:val="00365021"/>
    <w:rsid w:val="00365053"/>
    <w:rsid w:val="0036516F"/>
    <w:rsid w:val="00365220"/>
    <w:rsid w:val="00365646"/>
    <w:rsid w:val="00365647"/>
    <w:rsid w:val="00365889"/>
    <w:rsid w:val="00365A31"/>
    <w:rsid w:val="00365F33"/>
    <w:rsid w:val="003664C0"/>
    <w:rsid w:val="00366502"/>
    <w:rsid w:val="00366B18"/>
    <w:rsid w:val="00366C75"/>
    <w:rsid w:val="00366D95"/>
    <w:rsid w:val="00366FF5"/>
    <w:rsid w:val="0036724C"/>
    <w:rsid w:val="0036762F"/>
    <w:rsid w:val="00367A1A"/>
    <w:rsid w:val="00370048"/>
    <w:rsid w:val="003700B1"/>
    <w:rsid w:val="00370112"/>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6AD"/>
    <w:rsid w:val="00372917"/>
    <w:rsid w:val="003729E0"/>
    <w:rsid w:val="0037317C"/>
    <w:rsid w:val="0037327C"/>
    <w:rsid w:val="003734B4"/>
    <w:rsid w:val="0037350A"/>
    <w:rsid w:val="00373731"/>
    <w:rsid w:val="003738C3"/>
    <w:rsid w:val="00373D1A"/>
    <w:rsid w:val="00373FC1"/>
    <w:rsid w:val="003742F2"/>
    <w:rsid w:val="003746EB"/>
    <w:rsid w:val="00374788"/>
    <w:rsid w:val="0037483E"/>
    <w:rsid w:val="00374C2A"/>
    <w:rsid w:val="00374C6F"/>
    <w:rsid w:val="00374D01"/>
    <w:rsid w:val="00375017"/>
    <w:rsid w:val="0037581E"/>
    <w:rsid w:val="00375A39"/>
    <w:rsid w:val="00375B18"/>
    <w:rsid w:val="00375E3A"/>
    <w:rsid w:val="00375FA0"/>
    <w:rsid w:val="00376101"/>
    <w:rsid w:val="003763F3"/>
    <w:rsid w:val="00376616"/>
    <w:rsid w:val="0037664F"/>
    <w:rsid w:val="00376A68"/>
    <w:rsid w:val="00376B08"/>
    <w:rsid w:val="00376B79"/>
    <w:rsid w:val="00376CCB"/>
    <w:rsid w:val="003770E8"/>
    <w:rsid w:val="003771BD"/>
    <w:rsid w:val="003773FC"/>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26"/>
    <w:rsid w:val="00381451"/>
    <w:rsid w:val="0038160E"/>
    <w:rsid w:val="00381795"/>
    <w:rsid w:val="00381930"/>
    <w:rsid w:val="00381B0C"/>
    <w:rsid w:val="00381B8F"/>
    <w:rsid w:val="00381DDA"/>
    <w:rsid w:val="00381E42"/>
    <w:rsid w:val="00381E8F"/>
    <w:rsid w:val="00381E9E"/>
    <w:rsid w:val="00381EA3"/>
    <w:rsid w:val="00382183"/>
    <w:rsid w:val="00382208"/>
    <w:rsid w:val="003823B4"/>
    <w:rsid w:val="00382467"/>
    <w:rsid w:val="00382561"/>
    <w:rsid w:val="00382908"/>
    <w:rsid w:val="00382C15"/>
    <w:rsid w:val="00382D12"/>
    <w:rsid w:val="00382E48"/>
    <w:rsid w:val="00382FB2"/>
    <w:rsid w:val="00383469"/>
    <w:rsid w:val="00383585"/>
    <w:rsid w:val="00383CB5"/>
    <w:rsid w:val="00383F6C"/>
    <w:rsid w:val="00384006"/>
    <w:rsid w:val="003843AA"/>
    <w:rsid w:val="00384922"/>
    <w:rsid w:val="00384B9F"/>
    <w:rsid w:val="00384C56"/>
    <w:rsid w:val="00384F07"/>
    <w:rsid w:val="00385075"/>
    <w:rsid w:val="003850F2"/>
    <w:rsid w:val="003852A5"/>
    <w:rsid w:val="0038534A"/>
    <w:rsid w:val="0038535D"/>
    <w:rsid w:val="003853AC"/>
    <w:rsid w:val="003853E0"/>
    <w:rsid w:val="00385685"/>
    <w:rsid w:val="003856F0"/>
    <w:rsid w:val="0038585C"/>
    <w:rsid w:val="00385A41"/>
    <w:rsid w:val="00385C69"/>
    <w:rsid w:val="00385C88"/>
    <w:rsid w:val="00385F66"/>
    <w:rsid w:val="00386166"/>
    <w:rsid w:val="003861DB"/>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6C"/>
    <w:rsid w:val="00391873"/>
    <w:rsid w:val="0039190E"/>
    <w:rsid w:val="00391A19"/>
    <w:rsid w:val="00391D80"/>
    <w:rsid w:val="00391DE5"/>
    <w:rsid w:val="00391F71"/>
    <w:rsid w:val="00392073"/>
    <w:rsid w:val="0039213E"/>
    <w:rsid w:val="00392589"/>
    <w:rsid w:val="00392804"/>
    <w:rsid w:val="00392815"/>
    <w:rsid w:val="0039284C"/>
    <w:rsid w:val="00392897"/>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7DA"/>
    <w:rsid w:val="00395891"/>
    <w:rsid w:val="00395A71"/>
    <w:rsid w:val="00395DC5"/>
    <w:rsid w:val="00396813"/>
    <w:rsid w:val="00396922"/>
    <w:rsid w:val="0039695F"/>
    <w:rsid w:val="00396AD3"/>
    <w:rsid w:val="00396BFF"/>
    <w:rsid w:val="00396FCD"/>
    <w:rsid w:val="00396FDC"/>
    <w:rsid w:val="00397018"/>
    <w:rsid w:val="00397032"/>
    <w:rsid w:val="003970B9"/>
    <w:rsid w:val="003972BE"/>
    <w:rsid w:val="003973FB"/>
    <w:rsid w:val="0039740D"/>
    <w:rsid w:val="00397BAE"/>
    <w:rsid w:val="00397DED"/>
    <w:rsid w:val="00397E47"/>
    <w:rsid w:val="003A01F9"/>
    <w:rsid w:val="003A021E"/>
    <w:rsid w:val="003A03C0"/>
    <w:rsid w:val="003A050B"/>
    <w:rsid w:val="003A08C8"/>
    <w:rsid w:val="003A0C28"/>
    <w:rsid w:val="003A0E5A"/>
    <w:rsid w:val="003A11EB"/>
    <w:rsid w:val="003A12BC"/>
    <w:rsid w:val="003A137B"/>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61E"/>
    <w:rsid w:val="003A4861"/>
    <w:rsid w:val="003A49ED"/>
    <w:rsid w:val="003A4B12"/>
    <w:rsid w:val="003A4C89"/>
    <w:rsid w:val="003A4FDD"/>
    <w:rsid w:val="003A5542"/>
    <w:rsid w:val="003A5898"/>
    <w:rsid w:val="003A59B4"/>
    <w:rsid w:val="003A5AAC"/>
    <w:rsid w:val="003A5BD4"/>
    <w:rsid w:val="003A5D1B"/>
    <w:rsid w:val="003A5D98"/>
    <w:rsid w:val="003A5F2E"/>
    <w:rsid w:val="003A61AA"/>
    <w:rsid w:val="003A6524"/>
    <w:rsid w:val="003A658E"/>
    <w:rsid w:val="003A6788"/>
    <w:rsid w:val="003A6C14"/>
    <w:rsid w:val="003A6C1E"/>
    <w:rsid w:val="003A6C39"/>
    <w:rsid w:val="003A7061"/>
    <w:rsid w:val="003A73BF"/>
    <w:rsid w:val="003A7427"/>
    <w:rsid w:val="003A7786"/>
    <w:rsid w:val="003A77E6"/>
    <w:rsid w:val="003A77EF"/>
    <w:rsid w:val="003A7C2A"/>
    <w:rsid w:val="003A7D14"/>
    <w:rsid w:val="003A7D63"/>
    <w:rsid w:val="003B0033"/>
    <w:rsid w:val="003B03A3"/>
    <w:rsid w:val="003B042B"/>
    <w:rsid w:val="003B044E"/>
    <w:rsid w:val="003B0506"/>
    <w:rsid w:val="003B0800"/>
    <w:rsid w:val="003B08B2"/>
    <w:rsid w:val="003B09E1"/>
    <w:rsid w:val="003B0B47"/>
    <w:rsid w:val="003B0BF7"/>
    <w:rsid w:val="003B1228"/>
    <w:rsid w:val="003B1233"/>
    <w:rsid w:val="003B137B"/>
    <w:rsid w:val="003B142E"/>
    <w:rsid w:val="003B1702"/>
    <w:rsid w:val="003B1964"/>
    <w:rsid w:val="003B1BCB"/>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3A"/>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168"/>
    <w:rsid w:val="003B6215"/>
    <w:rsid w:val="003B6889"/>
    <w:rsid w:val="003B6B52"/>
    <w:rsid w:val="003B6E91"/>
    <w:rsid w:val="003B6ED0"/>
    <w:rsid w:val="003B6F72"/>
    <w:rsid w:val="003B7051"/>
    <w:rsid w:val="003B7065"/>
    <w:rsid w:val="003B70C5"/>
    <w:rsid w:val="003B712F"/>
    <w:rsid w:val="003B71A4"/>
    <w:rsid w:val="003B729F"/>
    <w:rsid w:val="003B735C"/>
    <w:rsid w:val="003B73CB"/>
    <w:rsid w:val="003B740A"/>
    <w:rsid w:val="003B77F5"/>
    <w:rsid w:val="003B78E7"/>
    <w:rsid w:val="003B7B95"/>
    <w:rsid w:val="003B7B9F"/>
    <w:rsid w:val="003B7BC5"/>
    <w:rsid w:val="003B7F9E"/>
    <w:rsid w:val="003B7FF8"/>
    <w:rsid w:val="003C04B7"/>
    <w:rsid w:val="003C0549"/>
    <w:rsid w:val="003C088E"/>
    <w:rsid w:val="003C0BA6"/>
    <w:rsid w:val="003C0E71"/>
    <w:rsid w:val="003C131E"/>
    <w:rsid w:val="003C18B4"/>
    <w:rsid w:val="003C1A9B"/>
    <w:rsid w:val="003C1B14"/>
    <w:rsid w:val="003C1C1A"/>
    <w:rsid w:val="003C1CC1"/>
    <w:rsid w:val="003C1DA6"/>
    <w:rsid w:val="003C202D"/>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1A7"/>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632"/>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AD3"/>
    <w:rsid w:val="003D3B98"/>
    <w:rsid w:val="003D3BA8"/>
    <w:rsid w:val="003D3C2A"/>
    <w:rsid w:val="003D3D7D"/>
    <w:rsid w:val="003D3EB2"/>
    <w:rsid w:val="003D3F74"/>
    <w:rsid w:val="003D3FCC"/>
    <w:rsid w:val="003D41D4"/>
    <w:rsid w:val="003D43B6"/>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7078"/>
    <w:rsid w:val="003D7162"/>
    <w:rsid w:val="003D746C"/>
    <w:rsid w:val="003D7509"/>
    <w:rsid w:val="003D774D"/>
    <w:rsid w:val="003D78D7"/>
    <w:rsid w:val="003D78EC"/>
    <w:rsid w:val="003D7C8A"/>
    <w:rsid w:val="003D7D04"/>
    <w:rsid w:val="003D7D5F"/>
    <w:rsid w:val="003E0092"/>
    <w:rsid w:val="003E03A2"/>
    <w:rsid w:val="003E03CC"/>
    <w:rsid w:val="003E04DF"/>
    <w:rsid w:val="003E0534"/>
    <w:rsid w:val="003E091A"/>
    <w:rsid w:val="003E0A17"/>
    <w:rsid w:val="003E0A27"/>
    <w:rsid w:val="003E0CCA"/>
    <w:rsid w:val="003E0D94"/>
    <w:rsid w:val="003E113C"/>
    <w:rsid w:val="003E1264"/>
    <w:rsid w:val="003E14DD"/>
    <w:rsid w:val="003E165B"/>
    <w:rsid w:val="003E1669"/>
    <w:rsid w:val="003E1860"/>
    <w:rsid w:val="003E1CB7"/>
    <w:rsid w:val="003E214C"/>
    <w:rsid w:val="003E2173"/>
    <w:rsid w:val="003E247B"/>
    <w:rsid w:val="003E26A7"/>
    <w:rsid w:val="003E2A1B"/>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E3"/>
    <w:rsid w:val="003E627B"/>
    <w:rsid w:val="003E630D"/>
    <w:rsid w:val="003E643F"/>
    <w:rsid w:val="003E6455"/>
    <w:rsid w:val="003E6496"/>
    <w:rsid w:val="003E655F"/>
    <w:rsid w:val="003E6966"/>
    <w:rsid w:val="003E69A9"/>
    <w:rsid w:val="003E6E9F"/>
    <w:rsid w:val="003E7149"/>
    <w:rsid w:val="003E72F0"/>
    <w:rsid w:val="003E73F4"/>
    <w:rsid w:val="003E7521"/>
    <w:rsid w:val="003E78A6"/>
    <w:rsid w:val="003E7B42"/>
    <w:rsid w:val="003E7BBD"/>
    <w:rsid w:val="003E7C8A"/>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08"/>
    <w:rsid w:val="003F1DE4"/>
    <w:rsid w:val="003F1E85"/>
    <w:rsid w:val="003F25A1"/>
    <w:rsid w:val="003F2608"/>
    <w:rsid w:val="003F2642"/>
    <w:rsid w:val="003F277F"/>
    <w:rsid w:val="003F27CE"/>
    <w:rsid w:val="003F2B11"/>
    <w:rsid w:val="003F2BC1"/>
    <w:rsid w:val="003F2CEA"/>
    <w:rsid w:val="003F2DD4"/>
    <w:rsid w:val="003F30FC"/>
    <w:rsid w:val="003F3142"/>
    <w:rsid w:val="003F328A"/>
    <w:rsid w:val="003F3549"/>
    <w:rsid w:val="003F35C1"/>
    <w:rsid w:val="003F3996"/>
    <w:rsid w:val="003F3A90"/>
    <w:rsid w:val="003F3B37"/>
    <w:rsid w:val="003F3C8D"/>
    <w:rsid w:val="003F3CA8"/>
    <w:rsid w:val="003F3DB5"/>
    <w:rsid w:val="003F3E6B"/>
    <w:rsid w:val="003F430D"/>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5F55"/>
    <w:rsid w:val="003F6374"/>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0F2"/>
    <w:rsid w:val="004011DC"/>
    <w:rsid w:val="004019D6"/>
    <w:rsid w:val="00401DED"/>
    <w:rsid w:val="00401FA1"/>
    <w:rsid w:val="004020B3"/>
    <w:rsid w:val="004024EE"/>
    <w:rsid w:val="0040263F"/>
    <w:rsid w:val="004029CC"/>
    <w:rsid w:val="00402C3E"/>
    <w:rsid w:val="004030D0"/>
    <w:rsid w:val="004031D1"/>
    <w:rsid w:val="0040361A"/>
    <w:rsid w:val="00403681"/>
    <w:rsid w:val="0040372E"/>
    <w:rsid w:val="00403E72"/>
    <w:rsid w:val="00403ED0"/>
    <w:rsid w:val="004043D8"/>
    <w:rsid w:val="0040474A"/>
    <w:rsid w:val="004048F2"/>
    <w:rsid w:val="004048FE"/>
    <w:rsid w:val="00404948"/>
    <w:rsid w:val="00404C35"/>
    <w:rsid w:val="00404DB7"/>
    <w:rsid w:val="00404E0B"/>
    <w:rsid w:val="00404F4F"/>
    <w:rsid w:val="00405723"/>
    <w:rsid w:val="0040572E"/>
    <w:rsid w:val="0040599A"/>
    <w:rsid w:val="00405A62"/>
    <w:rsid w:val="00405AC4"/>
    <w:rsid w:val="00405B3D"/>
    <w:rsid w:val="00405F7C"/>
    <w:rsid w:val="004061AB"/>
    <w:rsid w:val="0040627C"/>
    <w:rsid w:val="0040642F"/>
    <w:rsid w:val="00406721"/>
    <w:rsid w:val="00406845"/>
    <w:rsid w:val="00406ABC"/>
    <w:rsid w:val="00406E0D"/>
    <w:rsid w:val="00406F1B"/>
    <w:rsid w:val="004070DF"/>
    <w:rsid w:val="00407116"/>
    <w:rsid w:val="00407148"/>
    <w:rsid w:val="004072D6"/>
    <w:rsid w:val="00407342"/>
    <w:rsid w:val="0040771C"/>
    <w:rsid w:val="00407731"/>
    <w:rsid w:val="004077F1"/>
    <w:rsid w:val="004078D1"/>
    <w:rsid w:val="0040792C"/>
    <w:rsid w:val="00407A0F"/>
    <w:rsid w:val="00407F04"/>
    <w:rsid w:val="00407F0B"/>
    <w:rsid w:val="0041034E"/>
    <w:rsid w:val="004106B1"/>
    <w:rsid w:val="0041085D"/>
    <w:rsid w:val="004109BE"/>
    <w:rsid w:val="00410A1B"/>
    <w:rsid w:val="00410A29"/>
    <w:rsid w:val="00410AA6"/>
    <w:rsid w:val="00410E73"/>
    <w:rsid w:val="00410ED2"/>
    <w:rsid w:val="00410F21"/>
    <w:rsid w:val="0041163B"/>
    <w:rsid w:val="00411BA2"/>
    <w:rsid w:val="00411D9F"/>
    <w:rsid w:val="004120B9"/>
    <w:rsid w:val="00412A03"/>
    <w:rsid w:val="00412A71"/>
    <w:rsid w:val="00412CF7"/>
    <w:rsid w:val="00412D4B"/>
    <w:rsid w:val="00413057"/>
    <w:rsid w:val="00413217"/>
    <w:rsid w:val="00413242"/>
    <w:rsid w:val="00413405"/>
    <w:rsid w:val="004134AA"/>
    <w:rsid w:val="004136EF"/>
    <w:rsid w:val="004137C7"/>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23"/>
    <w:rsid w:val="004156C7"/>
    <w:rsid w:val="004158B8"/>
    <w:rsid w:val="00415A49"/>
    <w:rsid w:val="004163AA"/>
    <w:rsid w:val="00416564"/>
    <w:rsid w:val="0041684A"/>
    <w:rsid w:val="00416B86"/>
    <w:rsid w:val="0041729A"/>
    <w:rsid w:val="0041743A"/>
    <w:rsid w:val="004174A0"/>
    <w:rsid w:val="004175DE"/>
    <w:rsid w:val="0041788E"/>
    <w:rsid w:val="00417AB8"/>
    <w:rsid w:val="004200E1"/>
    <w:rsid w:val="00420292"/>
    <w:rsid w:val="004202E9"/>
    <w:rsid w:val="00420315"/>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5C"/>
    <w:rsid w:val="004252DB"/>
    <w:rsid w:val="004252E6"/>
    <w:rsid w:val="00425463"/>
    <w:rsid w:val="004256D4"/>
    <w:rsid w:val="00425A38"/>
    <w:rsid w:val="00425B60"/>
    <w:rsid w:val="00425ED6"/>
    <w:rsid w:val="004261F5"/>
    <w:rsid w:val="00426380"/>
    <w:rsid w:val="004263B1"/>
    <w:rsid w:val="00426873"/>
    <w:rsid w:val="00426A94"/>
    <w:rsid w:val="00426B7A"/>
    <w:rsid w:val="00426B82"/>
    <w:rsid w:val="00426BA3"/>
    <w:rsid w:val="00426F66"/>
    <w:rsid w:val="00426FCD"/>
    <w:rsid w:val="0042715D"/>
    <w:rsid w:val="0042730F"/>
    <w:rsid w:val="0042735D"/>
    <w:rsid w:val="004273BF"/>
    <w:rsid w:val="0042745F"/>
    <w:rsid w:val="004275B9"/>
    <w:rsid w:val="00427752"/>
    <w:rsid w:val="00430616"/>
    <w:rsid w:val="00430685"/>
    <w:rsid w:val="00430B9B"/>
    <w:rsid w:val="00430E23"/>
    <w:rsid w:val="00430ED6"/>
    <w:rsid w:val="004310EA"/>
    <w:rsid w:val="00431375"/>
    <w:rsid w:val="004313C4"/>
    <w:rsid w:val="004316CB"/>
    <w:rsid w:val="00431A0C"/>
    <w:rsid w:val="004320C2"/>
    <w:rsid w:val="004320D5"/>
    <w:rsid w:val="0043281A"/>
    <w:rsid w:val="00432B04"/>
    <w:rsid w:val="00432C17"/>
    <w:rsid w:val="00432DF3"/>
    <w:rsid w:val="00432E83"/>
    <w:rsid w:val="00433442"/>
    <w:rsid w:val="004334EB"/>
    <w:rsid w:val="00433D6F"/>
    <w:rsid w:val="00434522"/>
    <w:rsid w:val="004345DD"/>
    <w:rsid w:val="0043462A"/>
    <w:rsid w:val="00434975"/>
    <w:rsid w:val="004349A9"/>
    <w:rsid w:val="004349E0"/>
    <w:rsid w:val="00434ACE"/>
    <w:rsid w:val="00434B14"/>
    <w:rsid w:val="00434CCD"/>
    <w:rsid w:val="00434DFA"/>
    <w:rsid w:val="00434E4C"/>
    <w:rsid w:val="00434EAD"/>
    <w:rsid w:val="00435035"/>
    <w:rsid w:val="0043506D"/>
    <w:rsid w:val="004351DE"/>
    <w:rsid w:val="004355A6"/>
    <w:rsid w:val="00435680"/>
    <w:rsid w:val="00435851"/>
    <w:rsid w:val="00435B72"/>
    <w:rsid w:val="00435CD5"/>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3B"/>
    <w:rsid w:val="00440CB1"/>
    <w:rsid w:val="00440E3C"/>
    <w:rsid w:val="00440EA8"/>
    <w:rsid w:val="0044125F"/>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24C"/>
    <w:rsid w:val="004433A3"/>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5C5"/>
    <w:rsid w:val="00446854"/>
    <w:rsid w:val="00446C03"/>
    <w:rsid w:val="00446F23"/>
    <w:rsid w:val="004472B6"/>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1F8C"/>
    <w:rsid w:val="00452248"/>
    <w:rsid w:val="00452398"/>
    <w:rsid w:val="004524CC"/>
    <w:rsid w:val="004527AD"/>
    <w:rsid w:val="00452B79"/>
    <w:rsid w:val="00452CC1"/>
    <w:rsid w:val="00452DD3"/>
    <w:rsid w:val="00452EE7"/>
    <w:rsid w:val="00452F6D"/>
    <w:rsid w:val="0045319B"/>
    <w:rsid w:val="0045365D"/>
    <w:rsid w:val="004536DF"/>
    <w:rsid w:val="004537EE"/>
    <w:rsid w:val="00453977"/>
    <w:rsid w:val="00453C32"/>
    <w:rsid w:val="00453DDA"/>
    <w:rsid w:val="00453EF2"/>
    <w:rsid w:val="0045451D"/>
    <w:rsid w:val="00454919"/>
    <w:rsid w:val="00454A97"/>
    <w:rsid w:val="00454E40"/>
    <w:rsid w:val="004550EB"/>
    <w:rsid w:val="00455156"/>
    <w:rsid w:val="00455483"/>
    <w:rsid w:val="004554B8"/>
    <w:rsid w:val="004556E9"/>
    <w:rsid w:val="00455949"/>
    <w:rsid w:val="00455952"/>
    <w:rsid w:val="00455C1D"/>
    <w:rsid w:val="00455F87"/>
    <w:rsid w:val="00456239"/>
    <w:rsid w:val="004563F1"/>
    <w:rsid w:val="0045649F"/>
    <w:rsid w:val="004566F6"/>
    <w:rsid w:val="00456715"/>
    <w:rsid w:val="00456724"/>
    <w:rsid w:val="004567AC"/>
    <w:rsid w:val="004569EA"/>
    <w:rsid w:val="00456A6F"/>
    <w:rsid w:val="00456D17"/>
    <w:rsid w:val="00456E95"/>
    <w:rsid w:val="00456F3E"/>
    <w:rsid w:val="00456F6D"/>
    <w:rsid w:val="00457570"/>
    <w:rsid w:val="0045773C"/>
    <w:rsid w:val="00457A68"/>
    <w:rsid w:val="00457AF4"/>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1BB2"/>
    <w:rsid w:val="0046223B"/>
    <w:rsid w:val="00462286"/>
    <w:rsid w:val="00462457"/>
    <w:rsid w:val="0046250D"/>
    <w:rsid w:val="004629EF"/>
    <w:rsid w:val="00462A6B"/>
    <w:rsid w:val="00462BD8"/>
    <w:rsid w:val="00462C5C"/>
    <w:rsid w:val="00462CFC"/>
    <w:rsid w:val="00463158"/>
    <w:rsid w:val="0046330C"/>
    <w:rsid w:val="004634E2"/>
    <w:rsid w:val="00463698"/>
    <w:rsid w:val="004636CC"/>
    <w:rsid w:val="004637F1"/>
    <w:rsid w:val="00463EB7"/>
    <w:rsid w:val="0046419A"/>
    <w:rsid w:val="00464802"/>
    <w:rsid w:val="00464993"/>
    <w:rsid w:val="0046539F"/>
    <w:rsid w:val="004657D0"/>
    <w:rsid w:val="00465886"/>
    <w:rsid w:val="00465912"/>
    <w:rsid w:val="00465A3A"/>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BA4"/>
    <w:rsid w:val="00467E3F"/>
    <w:rsid w:val="004700C1"/>
    <w:rsid w:val="004702D1"/>
    <w:rsid w:val="0047030E"/>
    <w:rsid w:val="00470908"/>
    <w:rsid w:val="00470C91"/>
    <w:rsid w:val="00471034"/>
    <w:rsid w:val="0047106D"/>
    <w:rsid w:val="00471684"/>
    <w:rsid w:val="00471951"/>
    <w:rsid w:val="00471953"/>
    <w:rsid w:val="00471B96"/>
    <w:rsid w:val="00471F53"/>
    <w:rsid w:val="004720E5"/>
    <w:rsid w:val="00472148"/>
    <w:rsid w:val="00472894"/>
    <w:rsid w:val="00472B74"/>
    <w:rsid w:val="00472C27"/>
    <w:rsid w:val="00472D4F"/>
    <w:rsid w:val="00472F44"/>
    <w:rsid w:val="004730D9"/>
    <w:rsid w:val="00473503"/>
    <w:rsid w:val="0047376C"/>
    <w:rsid w:val="0047383E"/>
    <w:rsid w:val="00473958"/>
    <w:rsid w:val="00473960"/>
    <w:rsid w:val="00473ABA"/>
    <w:rsid w:val="00473B48"/>
    <w:rsid w:val="00473DE4"/>
    <w:rsid w:val="00473F2E"/>
    <w:rsid w:val="004740CE"/>
    <w:rsid w:val="00474129"/>
    <w:rsid w:val="00474193"/>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90"/>
    <w:rsid w:val="00480DEB"/>
    <w:rsid w:val="004810FA"/>
    <w:rsid w:val="00481789"/>
    <w:rsid w:val="00481833"/>
    <w:rsid w:val="00481976"/>
    <w:rsid w:val="00482165"/>
    <w:rsid w:val="004821B9"/>
    <w:rsid w:val="00482544"/>
    <w:rsid w:val="00482704"/>
    <w:rsid w:val="00482742"/>
    <w:rsid w:val="00482818"/>
    <w:rsid w:val="0048299D"/>
    <w:rsid w:val="004831FD"/>
    <w:rsid w:val="00483257"/>
    <w:rsid w:val="004838F2"/>
    <w:rsid w:val="00483998"/>
    <w:rsid w:val="00483DB0"/>
    <w:rsid w:val="00483FEC"/>
    <w:rsid w:val="0048425D"/>
    <w:rsid w:val="004845E6"/>
    <w:rsid w:val="00484617"/>
    <w:rsid w:val="00484647"/>
    <w:rsid w:val="004846CC"/>
    <w:rsid w:val="004848F2"/>
    <w:rsid w:val="0048498F"/>
    <w:rsid w:val="00484B25"/>
    <w:rsid w:val="00484BAF"/>
    <w:rsid w:val="00484D46"/>
    <w:rsid w:val="00484EF8"/>
    <w:rsid w:val="00485B44"/>
    <w:rsid w:val="00485C71"/>
    <w:rsid w:val="00486CCF"/>
    <w:rsid w:val="0048700F"/>
    <w:rsid w:val="004876BA"/>
    <w:rsid w:val="00487805"/>
    <w:rsid w:val="004878B7"/>
    <w:rsid w:val="004879DD"/>
    <w:rsid w:val="00487ACD"/>
    <w:rsid w:val="00487AD6"/>
    <w:rsid w:val="00487DC4"/>
    <w:rsid w:val="00487F16"/>
    <w:rsid w:val="00490194"/>
    <w:rsid w:val="00490507"/>
    <w:rsid w:val="004905AD"/>
    <w:rsid w:val="00490662"/>
    <w:rsid w:val="00490984"/>
    <w:rsid w:val="00490B9D"/>
    <w:rsid w:val="00490DED"/>
    <w:rsid w:val="00490E89"/>
    <w:rsid w:val="00490FF0"/>
    <w:rsid w:val="004910BA"/>
    <w:rsid w:val="004910EC"/>
    <w:rsid w:val="004911B1"/>
    <w:rsid w:val="004913BD"/>
    <w:rsid w:val="00491636"/>
    <w:rsid w:val="004916EA"/>
    <w:rsid w:val="00491852"/>
    <w:rsid w:val="00491AE1"/>
    <w:rsid w:val="00491AE8"/>
    <w:rsid w:val="00491D01"/>
    <w:rsid w:val="00491D45"/>
    <w:rsid w:val="00491EBE"/>
    <w:rsid w:val="00491F25"/>
    <w:rsid w:val="00492275"/>
    <w:rsid w:val="0049283E"/>
    <w:rsid w:val="00492883"/>
    <w:rsid w:val="00492C54"/>
    <w:rsid w:val="00492E14"/>
    <w:rsid w:val="004931D9"/>
    <w:rsid w:val="0049341E"/>
    <w:rsid w:val="00493654"/>
    <w:rsid w:val="004937C0"/>
    <w:rsid w:val="0049391B"/>
    <w:rsid w:val="004939BC"/>
    <w:rsid w:val="004939C6"/>
    <w:rsid w:val="004942A2"/>
    <w:rsid w:val="004944D3"/>
    <w:rsid w:val="0049454A"/>
    <w:rsid w:val="0049460B"/>
    <w:rsid w:val="00494659"/>
    <w:rsid w:val="004947A3"/>
    <w:rsid w:val="00494C69"/>
    <w:rsid w:val="00495064"/>
    <w:rsid w:val="004956A2"/>
    <w:rsid w:val="00495BEB"/>
    <w:rsid w:val="00495D90"/>
    <w:rsid w:val="0049619E"/>
    <w:rsid w:val="0049657D"/>
    <w:rsid w:val="004965BD"/>
    <w:rsid w:val="00496880"/>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37A"/>
    <w:rsid w:val="004A25A8"/>
    <w:rsid w:val="004A273F"/>
    <w:rsid w:val="004A27B1"/>
    <w:rsid w:val="004A27C2"/>
    <w:rsid w:val="004A29E3"/>
    <w:rsid w:val="004A2B2F"/>
    <w:rsid w:val="004A2DD8"/>
    <w:rsid w:val="004A2F46"/>
    <w:rsid w:val="004A3048"/>
    <w:rsid w:val="004A3167"/>
    <w:rsid w:val="004A387C"/>
    <w:rsid w:val="004A3E28"/>
    <w:rsid w:val="004A40AB"/>
    <w:rsid w:val="004A4540"/>
    <w:rsid w:val="004A460F"/>
    <w:rsid w:val="004A4684"/>
    <w:rsid w:val="004A4A6D"/>
    <w:rsid w:val="004A4ADE"/>
    <w:rsid w:val="004A4B96"/>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383"/>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5DD"/>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ADA"/>
    <w:rsid w:val="004B2C28"/>
    <w:rsid w:val="004B2C86"/>
    <w:rsid w:val="004B2F29"/>
    <w:rsid w:val="004B33A8"/>
    <w:rsid w:val="004B359D"/>
    <w:rsid w:val="004B3A62"/>
    <w:rsid w:val="004B3AD9"/>
    <w:rsid w:val="004B42DB"/>
    <w:rsid w:val="004B4818"/>
    <w:rsid w:val="004B4882"/>
    <w:rsid w:val="004B4B11"/>
    <w:rsid w:val="004B5302"/>
    <w:rsid w:val="004B5383"/>
    <w:rsid w:val="004B538F"/>
    <w:rsid w:val="004B6194"/>
    <w:rsid w:val="004B62CB"/>
    <w:rsid w:val="004B64E2"/>
    <w:rsid w:val="004B6AD8"/>
    <w:rsid w:val="004B6C6B"/>
    <w:rsid w:val="004B6D85"/>
    <w:rsid w:val="004B7194"/>
    <w:rsid w:val="004B71C3"/>
    <w:rsid w:val="004B7314"/>
    <w:rsid w:val="004B73FD"/>
    <w:rsid w:val="004B74D6"/>
    <w:rsid w:val="004B7D14"/>
    <w:rsid w:val="004C03FF"/>
    <w:rsid w:val="004C054C"/>
    <w:rsid w:val="004C0748"/>
    <w:rsid w:val="004C0A71"/>
    <w:rsid w:val="004C0ACF"/>
    <w:rsid w:val="004C0FE6"/>
    <w:rsid w:val="004C1106"/>
    <w:rsid w:val="004C11A0"/>
    <w:rsid w:val="004C1397"/>
    <w:rsid w:val="004C1670"/>
    <w:rsid w:val="004C19CB"/>
    <w:rsid w:val="004C19CC"/>
    <w:rsid w:val="004C1B11"/>
    <w:rsid w:val="004C20A5"/>
    <w:rsid w:val="004C20D4"/>
    <w:rsid w:val="004C25D3"/>
    <w:rsid w:val="004C26AB"/>
    <w:rsid w:val="004C2906"/>
    <w:rsid w:val="004C29AB"/>
    <w:rsid w:val="004C2AD2"/>
    <w:rsid w:val="004C2ADD"/>
    <w:rsid w:val="004C2B87"/>
    <w:rsid w:val="004C2FA9"/>
    <w:rsid w:val="004C300C"/>
    <w:rsid w:val="004C3555"/>
    <w:rsid w:val="004C3AB3"/>
    <w:rsid w:val="004C3D21"/>
    <w:rsid w:val="004C3D9F"/>
    <w:rsid w:val="004C4000"/>
    <w:rsid w:val="004C45AE"/>
    <w:rsid w:val="004C4BAD"/>
    <w:rsid w:val="004C4C80"/>
    <w:rsid w:val="004C4D2F"/>
    <w:rsid w:val="004C4FF4"/>
    <w:rsid w:val="004C5008"/>
    <w:rsid w:val="004C50C7"/>
    <w:rsid w:val="004C54B2"/>
    <w:rsid w:val="004C55A1"/>
    <w:rsid w:val="004C5D16"/>
    <w:rsid w:val="004C5DC1"/>
    <w:rsid w:val="004C5F51"/>
    <w:rsid w:val="004C64A8"/>
    <w:rsid w:val="004C6581"/>
    <w:rsid w:val="004C65F8"/>
    <w:rsid w:val="004C66DC"/>
    <w:rsid w:val="004C6A06"/>
    <w:rsid w:val="004C6AF0"/>
    <w:rsid w:val="004C6D05"/>
    <w:rsid w:val="004C6E3A"/>
    <w:rsid w:val="004C6EB9"/>
    <w:rsid w:val="004C6EF4"/>
    <w:rsid w:val="004C757A"/>
    <w:rsid w:val="004C7E35"/>
    <w:rsid w:val="004C7ECB"/>
    <w:rsid w:val="004C7F90"/>
    <w:rsid w:val="004D0252"/>
    <w:rsid w:val="004D0487"/>
    <w:rsid w:val="004D079E"/>
    <w:rsid w:val="004D0912"/>
    <w:rsid w:val="004D096B"/>
    <w:rsid w:val="004D0C63"/>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159"/>
    <w:rsid w:val="004D3B92"/>
    <w:rsid w:val="004D3DB7"/>
    <w:rsid w:val="004D3E80"/>
    <w:rsid w:val="004D3FF6"/>
    <w:rsid w:val="004D411E"/>
    <w:rsid w:val="004D4149"/>
    <w:rsid w:val="004D44B5"/>
    <w:rsid w:val="004D4676"/>
    <w:rsid w:val="004D467E"/>
    <w:rsid w:val="004D4807"/>
    <w:rsid w:val="004D4921"/>
    <w:rsid w:val="004D50F1"/>
    <w:rsid w:val="004D52A7"/>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E58"/>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8CB"/>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73"/>
    <w:rsid w:val="004E5B2E"/>
    <w:rsid w:val="004E5B53"/>
    <w:rsid w:val="004E5C7D"/>
    <w:rsid w:val="004E5E08"/>
    <w:rsid w:val="004E5E8A"/>
    <w:rsid w:val="004E5E98"/>
    <w:rsid w:val="004E60F6"/>
    <w:rsid w:val="004E6335"/>
    <w:rsid w:val="004E6341"/>
    <w:rsid w:val="004E64C7"/>
    <w:rsid w:val="004E69C0"/>
    <w:rsid w:val="004E6B2F"/>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0BB"/>
    <w:rsid w:val="004F21C5"/>
    <w:rsid w:val="004F21CF"/>
    <w:rsid w:val="004F2240"/>
    <w:rsid w:val="004F22CE"/>
    <w:rsid w:val="004F2358"/>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09C"/>
    <w:rsid w:val="004F40E1"/>
    <w:rsid w:val="004F4243"/>
    <w:rsid w:val="004F44BF"/>
    <w:rsid w:val="004F495F"/>
    <w:rsid w:val="004F4A25"/>
    <w:rsid w:val="004F4B5C"/>
    <w:rsid w:val="004F4C09"/>
    <w:rsid w:val="004F4DA5"/>
    <w:rsid w:val="004F4E08"/>
    <w:rsid w:val="004F50FB"/>
    <w:rsid w:val="004F516C"/>
    <w:rsid w:val="004F5177"/>
    <w:rsid w:val="004F51F8"/>
    <w:rsid w:val="004F5513"/>
    <w:rsid w:val="004F5570"/>
    <w:rsid w:val="004F55CF"/>
    <w:rsid w:val="004F5727"/>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500040"/>
    <w:rsid w:val="0050008C"/>
    <w:rsid w:val="00500247"/>
    <w:rsid w:val="005002ED"/>
    <w:rsid w:val="005005A3"/>
    <w:rsid w:val="00500794"/>
    <w:rsid w:val="0050084F"/>
    <w:rsid w:val="00500894"/>
    <w:rsid w:val="00500BA1"/>
    <w:rsid w:val="00500C5D"/>
    <w:rsid w:val="0050113C"/>
    <w:rsid w:val="005016BF"/>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68"/>
    <w:rsid w:val="00503781"/>
    <w:rsid w:val="0050387E"/>
    <w:rsid w:val="00503B59"/>
    <w:rsid w:val="00503E6E"/>
    <w:rsid w:val="00503FB3"/>
    <w:rsid w:val="0050438A"/>
    <w:rsid w:val="0050446E"/>
    <w:rsid w:val="005044A1"/>
    <w:rsid w:val="005045A6"/>
    <w:rsid w:val="005046B3"/>
    <w:rsid w:val="005046BF"/>
    <w:rsid w:val="0050491B"/>
    <w:rsid w:val="00504C5D"/>
    <w:rsid w:val="005050A6"/>
    <w:rsid w:val="00505284"/>
    <w:rsid w:val="00505704"/>
    <w:rsid w:val="0050574E"/>
    <w:rsid w:val="00505852"/>
    <w:rsid w:val="00505B12"/>
    <w:rsid w:val="00505C0A"/>
    <w:rsid w:val="00505C3C"/>
    <w:rsid w:val="00505D09"/>
    <w:rsid w:val="00505D95"/>
    <w:rsid w:val="00505E4E"/>
    <w:rsid w:val="00505EB5"/>
    <w:rsid w:val="0050613F"/>
    <w:rsid w:val="005061F0"/>
    <w:rsid w:val="005063E1"/>
    <w:rsid w:val="00506A42"/>
    <w:rsid w:val="00506BA1"/>
    <w:rsid w:val="00506D67"/>
    <w:rsid w:val="00506D7C"/>
    <w:rsid w:val="00506E96"/>
    <w:rsid w:val="00506EEB"/>
    <w:rsid w:val="005070C6"/>
    <w:rsid w:val="005075B3"/>
    <w:rsid w:val="00507643"/>
    <w:rsid w:val="005076F2"/>
    <w:rsid w:val="00507B74"/>
    <w:rsid w:val="00507FA4"/>
    <w:rsid w:val="0051008F"/>
    <w:rsid w:val="0051019C"/>
    <w:rsid w:val="0051029F"/>
    <w:rsid w:val="00510453"/>
    <w:rsid w:val="00510532"/>
    <w:rsid w:val="005105A9"/>
    <w:rsid w:val="0051060F"/>
    <w:rsid w:val="0051076E"/>
    <w:rsid w:val="00510860"/>
    <w:rsid w:val="00510AD4"/>
    <w:rsid w:val="00510B34"/>
    <w:rsid w:val="00510C67"/>
    <w:rsid w:val="00510E6F"/>
    <w:rsid w:val="00510EF0"/>
    <w:rsid w:val="0051126B"/>
    <w:rsid w:val="005112EB"/>
    <w:rsid w:val="00511325"/>
    <w:rsid w:val="005115F5"/>
    <w:rsid w:val="005115FD"/>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2D"/>
    <w:rsid w:val="0051396D"/>
    <w:rsid w:val="00513A7A"/>
    <w:rsid w:val="00513E19"/>
    <w:rsid w:val="00513FB2"/>
    <w:rsid w:val="0051414C"/>
    <w:rsid w:val="00514DFC"/>
    <w:rsid w:val="00514EAE"/>
    <w:rsid w:val="00515293"/>
    <w:rsid w:val="00515524"/>
    <w:rsid w:val="00515674"/>
    <w:rsid w:val="005158D6"/>
    <w:rsid w:val="00515A9B"/>
    <w:rsid w:val="00515BA3"/>
    <w:rsid w:val="00515BF5"/>
    <w:rsid w:val="00515F18"/>
    <w:rsid w:val="0051635B"/>
    <w:rsid w:val="00516710"/>
    <w:rsid w:val="00516932"/>
    <w:rsid w:val="00516E3E"/>
    <w:rsid w:val="00516EF8"/>
    <w:rsid w:val="0051712C"/>
    <w:rsid w:val="00517183"/>
    <w:rsid w:val="00517481"/>
    <w:rsid w:val="00517936"/>
    <w:rsid w:val="00517A3D"/>
    <w:rsid w:val="00517AD9"/>
    <w:rsid w:val="00517BD9"/>
    <w:rsid w:val="00517D30"/>
    <w:rsid w:val="00517F30"/>
    <w:rsid w:val="00520223"/>
    <w:rsid w:val="00520293"/>
    <w:rsid w:val="00520599"/>
    <w:rsid w:val="0052077B"/>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30BD"/>
    <w:rsid w:val="00523201"/>
    <w:rsid w:val="0052340A"/>
    <w:rsid w:val="00523555"/>
    <w:rsid w:val="0052356C"/>
    <w:rsid w:val="00523904"/>
    <w:rsid w:val="005239D2"/>
    <w:rsid w:val="00523A80"/>
    <w:rsid w:val="00523F06"/>
    <w:rsid w:val="00524295"/>
    <w:rsid w:val="00524441"/>
    <w:rsid w:val="005245E5"/>
    <w:rsid w:val="00524811"/>
    <w:rsid w:val="00524890"/>
    <w:rsid w:val="00524B08"/>
    <w:rsid w:val="00524E7B"/>
    <w:rsid w:val="00524F83"/>
    <w:rsid w:val="00525074"/>
    <w:rsid w:val="005251FA"/>
    <w:rsid w:val="005252AE"/>
    <w:rsid w:val="00525422"/>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528"/>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2C08"/>
    <w:rsid w:val="0053308D"/>
    <w:rsid w:val="0053357C"/>
    <w:rsid w:val="00533788"/>
    <w:rsid w:val="00533870"/>
    <w:rsid w:val="0053389F"/>
    <w:rsid w:val="00533993"/>
    <w:rsid w:val="005339D0"/>
    <w:rsid w:val="00533A2F"/>
    <w:rsid w:val="00533AC9"/>
    <w:rsid w:val="00533B16"/>
    <w:rsid w:val="00533DB5"/>
    <w:rsid w:val="00534060"/>
    <w:rsid w:val="00534110"/>
    <w:rsid w:val="005342B9"/>
    <w:rsid w:val="00534511"/>
    <w:rsid w:val="005347ED"/>
    <w:rsid w:val="00534ADF"/>
    <w:rsid w:val="00534F70"/>
    <w:rsid w:val="005351AD"/>
    <w:rsid w:val="0053520E"/>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BBF"/>
    <w:rsid w:val="00540231"/>
    <w:rsid w:val="00540810"/>
    <w:rsid w:val="00540E96"/>
    <w:rsid w:val="00541063"/>
    <w:rsid w:val="0054133C"/>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64"/>
    <w:rsid w:val="005434B1"/>
    <w:rsid w:val="00543506"/>
    <w:rsid w:val="005435FE"/>
    <w:rsid w:val="0054371C"/>
    <w:rsid w:val="005437D4"/>
    <w:rsid w:val="00543883"/>
    <w:rsid w:val="00543AD5"/>
    <w:rsid w:val="00543BEF"/>
    <w:rsid w:val="00543C1F"/>
    <w:rsid w:val="00543E90"/>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E30"/>
    <w:rsid w:val="00546F8F"/>
    <w:rsid w:val="00546F94"/>
    <w:rsid w:val="00547021"/>
    <w:rsid w:val="00547187"/>
    <w:rsid w:val="005474E3"/>
    <w:rsid w:val="00547515"/>
    <w:rsid w:val="00547666"/>
    <w:rsid w:val="005477FA"/>
    <w:rsid w:val="00547B64"/>
    <w:rsid w:val="00547E62"/>
    <w:rsid w:val="00547EA3"/>
    <w:rsid w:val="00547FD6"/>
    <w:rsid w:val="005500EE"/>
    <w:rsid w:val="005502AA"/>
    <w:rsid w:val="005504CA"/>
    <w:rsid w:val="00550619"/>
    <w:rsid w:val="00550637"/>
    <w:rsid w:val="0055067D"/>
    <w:rsid w:val="005509C9"/>
    <w:rsid w:val="00550B0B"/>
    <w:rsid w:val="00550E45"/>
    <w:rsid w:val="00550E9F"/>
    <w:rsid w:val="0055100D"/>
    <w:rsid w:val="00551042"/>
    <w:rsid w:val="00551414"/>
    <w:rsid w:val="00551498"/>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64"/>
    <w:rsid w:val="00554B7D"/>
    <w:rsid w:val="0055504A"/>
    <w:rsid w:val="005559F0"/>
    <w:rsid w:val="00555E0D"/>
    <w:rsid w:val="00555E61"/>
    <w:rsid w:val="00556128"/>
    <w:rsid w:val="00556397"/>
    <w:rsid w:val="005564E3"/>
    <w:rsid w:val="005565C7"/>
    <w:rsid w:val="005565D9"/>
    <w:rsid w:val="0055670E"/>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71B"/>
    <w:rsid w:val="00560AA4"/>
    <w:rsid w:val="00560C6A"/>
    <w:rsid w:val="00560C98"/>
    <w:rsid w:val="00560FEE"/>
    <w:rsid w:val="00561490"/>
    <w:rsid w:val="00561679"/>
    <w:rsid w:val="00561806"/>
    <w:rsid w:val="00561898"/>
    <w:rsid w:val="005618DE"/>
    <w:rsid w:val="005619D2"/>
    <w:rsid w:val="00561A5E"/>
    <w:rsid w:val="00561DF7"/>
    <w:rsid w:val="00561E1A"/>
    <w:rsid w:val="00562084"/>
    <w:rsid w:val="005624BB"/>
    <w:rsid w:val="005625F3"/>
    <w:rsid w:val="00562ADA"/>
    <w:rsid w:val="00562DE2"/>
    <w:rsid w:val="00562E06"/>
    <w:rsid w:val="00562E30"/>
    <w:rsid w:val="00563161"/>
    <w:rsid w:val="005631BB"/>
    <w:rsid w:val="005632E3"/>
    <w:rsid w:val="005632EF"/>
    <w:rsid w:val="00563576"/>
    <w:rsid w:val="00563677"/>
    <w:rsid w:val="00563B11"/>
    <w:rsid w:val="00563C25"/>
    <w:rsid w:val="00563CAE"/>
    <w:rsid w:val="00564075"/>
    <w:rsid w:val="005640D0"/>
    <w:rsid w:val="00564133"/>
    <w:rsid w:val="005641F3"/>
    <w:rsid w:val="00564201"/>
    <w:rsid w:val="005642F0"/>
    <w:rsid w:val="005643C1"/>
    <w:rsid w:val="00564407"/>
    <w:rsid w:val="005644B5"/>
    <w:rsid w:val="00564540"/>
    <w:rsid w:val="00564601"/>
    <w:rsid w:val="00564620"/>
    <w:rsid w:val="005648CF"/>
    <w:rsid w:val="005649CB"/>
    <w:rsid w:val="00564A13"/>
    <w:rsid w:val="00564BE8"/>
    <w:rsid w:val="00564EB4"/>
    <w:rsid w:val="0056506F"/>
    <w:rsid w:val="005650A2"/>
    <w:rsid w:val="0056513F"/>
    <w:rsid w:val="00565152"/>
    <w:rsid w:val="00565362"/>
    <w:rsid w:val="005654DD"/>
    <w:rsid w:val="005654DF"/>
    <w:rsid w:val="00565514"/>
    <w:rsid w:val="0056556B"/>
    <w:rsid w:val="00565867"/>
    <w:rsid w:val="00565B67"/>
    <w:rsid w:val="00565FA8"/>
    <w:rsid w:val="00566443"/>
    <w:rsid w:val="00566504"/>
    <w:rsid w:val="005665A7"/>
    <w:rsid w:val="005666EB"/>
    <w:rsid w:val="00566857"/>
    <w:rsid w:val="00566D39"/>
    <w:rsid w:val="005670DF"/>
    <w:rsid w:val="005672D7"/>
    <w:rsid w:val="00567381"/>
    <w:rsid w:val="005674C7"/>
    <w:rsid w:val="00567500"/>
    <w:rsid w:val="0056755E"/>
    <w:rsid w:val="005675B0"/>
    <w:rsid w:val="005676DA"/>
    <w:rsid w:val="00567DAA"/>
    <w:rsid w:val="00567EA8"/>
    <w:rsid w:val="00570048"/>
    <w:rsid w:val="005703C0"/>
    <w:rsid w:val="0057094F"/>
    <w:rsid w:val="00570AB7"/>
    <w:rsid w:val="00570BA3"/>
    <w:rsid w:val="00570CD3"/>
    <w:rsid w:val="00570DD2"/>
    <w:rsid w:val="00571004"/>
    <w:rsid w:val="00571020"/>
    <w:rsid w:val="0057103A"/>
    <w:rsid w:val="0057106E"/>
    <w:rsid w:val="005714D4"/>
    <w:rsid w:val="005719D1"/>
    <w:rsid w:val="00571A2A"/>
    <w:rsid w:val="00571DB0"/>
    <w:rsid w:val="0057235A"/>
    <w:rsid w:val="00573122"/>
    <w:rsid w:val="0057330A"/>
    <w:rsid w:val="00573959"/>
    <w:rsid w:val="00573DC8"/>
    <w:rsid w:val="00573DE3"/>
    <w:rsid w:val="00573F9C"/>
    <w:rsid w:val="00574189"/>
    <w:rsid w:val="005742EC"/>
    <w:rsid w:val="00574461"/>
    <w:rsid w:val="0057460A"/>
    <w:rsid w:val="005747C6"/>
    <w:rsid w:val="00574D7B"/>
    <w:rsid w:val="00574F82"/>
    <w:rsid w:val="00574FA8"/>
    <w:rsid w:val="0057519D"/>
    <w:rsid w:val="005752BC"/>
    <w:rsid w:val="00575400"/>
    <w:rsid w:val="0057563D"/>
    <w:rsid w:val="00575949"/>
    <w:rsid w:val="00575965"/>
    <w:rsid w:val="00575B55"/>
    <w:rsid w:val="00575D9F"/>
    <w:rsid w:val="0057603C"/>
    <w:rsid w:val="00576070"/>
    <w:rsid w:val="005760AB"/>
    <w:rsid w:val="0057623B"/>
    <w:rsid w:val="00576387"/>
    <w:rsid w:val="005763BC"/>
    <w:rsid w:val="005764B4"/>
    <w:rsid w:val="00576607"/>
    <w:rsid w:val="00576642"/>
    <w:rsid w:val="0057669D"/>
    <w:rsid w:val="005767B4"/>
    <w:rsid w:val="00576E87"/>
    <w:rsid w:val="0057715B"/>
    <w:rsid w:val="00577595"/>
    <w:rsid w:val="00577644"/>
    <w:rsid w:val="0057784E"/>
    <w:rsid w:val="00577A9F"/>
    <w:rsid w:val="00577E14"/>
    <w:rsid w:val="00577E20"/>
    <w:rsid w:val="005802C5"/>
    <w:rsid w:val="00580407"/>
    <w:rsid w:val="005807DB"/>
    <w:rsid w:val="00580801"/>
    <w:rsid w:val="00580C38"/>
    <w:rsid w:val="00580DE8"/>
    <w:rsid w:val="00580E0D"/>
    <w:rsid w:val="00580F4A"/>
    <w:rsid w:val="005814B3"/>
    <w:rsid w:val="005815E2"/>
    <w:rsid w:val="00581B08"/>
    <w:rsid w:val="00581C0A"/>
    <w:rsid w:val="00581CA6"/>
    <w:rsid w:val="00581D56"/>
    <w:rsid w:val="00581F52"/>
    <w:rsid w:val="00582073"/>
    <w:rsid w:val="00582142"/>
    <w:rsid w:val="00582535"/>
    <w:rsid w:val="005828AC"/>
    <w:rsid w:val="00582A34"/>
    <w:rsid w:val="00582B8F"/>
    <w:rsid w:val="00582BF3"/>
    <w:rsid w:val="00582C86"/>
    <w:rsid w:val="00582D59"/>
    <w:rsid w:val="00582DB4"/>
    <w:rsid w:val="00582DC8"/>
    <w:rsid w:val="00582DF8"/>
    <w:rsid w:val="0058319F"/>
    <w:rsid w:val="0058334F"/>
    <w:rsid w:val="0058337F"/>
    <w:rsid w:val="0058361A"/>
    <w:rsid w:val="0058380D"/>
    <w:rsid w:val="00583954"/>
    <w:rsid w:val="00583976"/>
    <w:rsid w:val="00583BDB"/>
    <w:rsid w:val="00583BE1"/>
    <w:rsid w:val="00583D96"/>
    <w:rsid w:val="005842AA"/>
    <w:rsid w:val="0058458A"/>
    <w:rsid w:val="00584668"/>
    <w:rsid w:val="0058473D"/>
    <w:rsid w:val="0058487C"/>
    <w:rsid w:val="00584A8B"/>
    <w:rsid w:val="00584B46"/>
    <w:rsid w:val="00584C7D"/>
    <w:rsid w:val="00584DEC"/>
    <w:rsid w:val="00584E98"/>
    <w:rsid w:val="005851DF"/>
    <w:rsid w:val="00585272"/>
    <w:rsid w:val="0058571B"/>
    <w:rsid w:val="005857CD"/>
    <w:rsid w:val="00585B3B"/>
    <w:rsid w:val="00585E2C"/>
    <w:rsid w:val="00585EC0"/>
    <w:rsid w:val="00585F71"/>
    <w:rsid w:val="00585F94"/>
    <w:rsid w:val="0058610D"/>
    <w:rsid w:val="005862FB"/>
    <w:rsid w:val="00586618"/>
    <w:rsid w:val="0058668C"/>
    <w:rsid w:val="005867EE"/>
    <w:rsid w:val="005868D1"/>
    <w:rsid w:val="005869A1"/>
    <w:rsid w:val="00586B50"/>
    <w:rsid w:val="00586D4E"/>
    <w:rsid w:val="00586EEB"/>
    <w:rsid w:val="00587100"/>
    <w:rsid w:val="00587106"/>
    <w:rsid w:val="00587216"/>
    <w:rsid w:val="0058754F"/>
    <w:rsid w:val="0058766B"/>
    <w:rsid w:val="0058775B"/>
    <w:rsid w:val="0058784E"/>
    <w:rsid w:val="00587B63"/>
    <w:rsid w:val="00587B76"/>
    <w:rsid w:val="0059006F"/>
    <w:rsid w:val="00590117"/>
    <w:rsid w:val="0059029E"/>
    <w:rsid w:val="00590505"/>
    <w:rsid w:val="00590812"/>
    <w:rsid w:val="00590A58"/>
    <w:rsid w:val="00590C25"/>
    <w:rsid w:val="0059115E"/>
    <w:rsid w:val="005911A3"/>
    <w:rsid w:val="0059126D"/>
    <w:rsid w:val="00591467"/>
    <w:rsid w:val="005914AF"/>
    <w:rsid w:val="00591AF6"/>
    <w:rsid w:val="00591CF1"/>
    <w:rsid w:val="00591E55"/>
    <w:rsid w:val="00591E5F"/>
    <w:rsid w:val="00591EBD"/>
    <w:rsid w:val="005920C6"/>
    <w:rsid w:val="005926ED"/>
    <w:rsid w:val="00592C28"/>
    <w:rsid w:val="005931A9"/>
    <w:rsid w:val="0059331F"/>
    <w:rsid w:val="005934C9"/>
    <w:rsid w:val="005936BF"/>
    <w:rsid w:val="0059374F"/>
    <w:rsid w:val="00593831"/>
    <w:rsid w:val="0059426A"/>
    <w:rsid w:val="00594518"/>
    <w:rsid w:val="00594623"/>
    <w:rsid w:val="0059471A"/>
    <w:rsid w:val="00594BF8"/>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24"/>
    <w:rsid w:val="00597539"/>
    <w:rsid w:val="0059797F"/>
    <w:rsid w:val="00597C50"/>
    <w:rsid w:val="00597F03"/>
    <w:rsid w:val="005A0127"/>
    <w:rsid w:val="005A0B24"/>
    <w:rsid w:val="005A0BF0"/>
    <w:rsid w:val="005A0C77"/>
    <w:rsid w:val="005A14AA"/>
    <w:rsid w:val="005A16CE"/>
    <w:rsid w:val="005A1D36"/>
    <w:rsid w:val="005A1D58"/>
    <w:rsid w:val="005A1E1F"/>
    <w:rsid w:val="005A1F3B"/>
    <w:rsid w:val="005A245C"/>
    <w:rsid w:val="005A25BC"/>
    <w:rsid w:val="005A25C1"/>
    <w:rsid w:val="005A29C0"/>
    <w:rsid w:val="005A29D5"/>
    <w:rsid w:val="005A2A7B"/>
    <w:rsid w:val="005A2AA1"/>
    <w:rsid w:val="005A2B2F"/>
    <w:rsid w:val="005A309C"/>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41A"/>
    <w:rsid w:val="005A5674"/>
    <w:rsid w:val="005A598D"/>
    <w:rsid w:val="005A5F2F"/>
    <w:rsid w:val="005A6069"/>
    <w:rsid w:val="005A609B"/>
    <w:rsid w:val="005A61E1"/>
    <w:rsid w:val="005A6A95"/>
    <w:rsid w:val="005A6AB5"/>
    <w:rsid w:val="005A6F7D"/>
    <w:rsid w:val="005A70FC"/>
    <w:rsid w:val="005A7798"/>
    <w:rsid w:val="005A784E"/>
    <w:rsid w:val="005A79A6"/>
    <w:rsid w:val="005A79D2"/>
    <w:rsid w:val="005B00C3"/>
    <w:rsid w:val="005B02A0"/>
    <w:rsid w:val="005B0B01"/>
    <w:rsid w:val="005B0C4C"/>
    <w:rsid w:val="005B0CF4"/>
    <w:rsid w:val="005B0E07"/>
    <w:rsid w:val="005B1081"/>
    <w:rsid w:val="005B1203"/>
    <w:rsid w:val="005B14FF"/>
    <w:rsid w:val="005B174F"/>
    <w:rsid w:val="005B1A73"/>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9E7"/>
    <w:rsid w:val="005B4CC1"/>
    <w:rsid w:val="005B4D65"/>
    <w:rsid w:val="005B4E08"/>
    <w:rsid w:val="005B4F35"/>
    <w:rsid w:val="005B50AC"/>
    <w:rsid w:val="005B51B9"/>
    <w:rsid w:val="005B5216"/>
    <w:rsid w:val="005B52EC"/>
    <w:rsid w:val="005B5378"/>
    <w:rsid w:val="005B5656"/>
    <w:rsid w:val="005B59B4"/>
    <w:rsid w:val="005B59C3"/>
    <w:rsid w:val="005B5A87"/>
    <w:rsid w:val="005B617E"/>
    <w:rsid w:val="005B6A42"/>
    <w:rsid w:val="005B6B28"/>
    <w:rsid w:val="005B6D49"/>
    <w:rsid w:val="005B714A"/>
    <w:rsid w:val="005B72A2"/>
    <w:rsid w:val="005B7A51"/>
    <w:rsid w:val="005B7BF8"/>
    <w:rsid w:val="005B7D28"/>
    <w:rsid w:val="005B7F21"/>
    <w:rsid w:val="005C0492"/>
    <w:rsid w:val="005C0853"/>
    <w:rsid w:val="005C08AF"/>
    <w:rsid w:val="005C0A89"/>
    <w:rsid w:val="005C0C64"/>
    <w:rsid w:val="005C0E28"/>
    <w:rsid w:val="005C12AA"/>
    <w:rsid w:val="005C1496"/>
    <w:rsid w:val="005C1AD0"/>
    <w:rsid w:val="005C1ECF"/>
    <w:rsid w:val="005C241B"/>
    <w:rsid w:val="005C2464"/>
    <w:rsid w:val="005C25BC"/>
    <w:rsid w:val="005C2771"/>
    <w:rsid w:val="005C2A94"/>
    <w:rsid w:val="005C2AED"/>
    <w:rsid w:val="005C2C6A"/>
    <w:rsid w:val="005C2C6C"/>
    <w:rsid w:val="005C3172"/>
    <w:rsid w:val="005C3180"/>
    <w:rsid w:val="005C3A0B"/>
    <w:rsid w:val="005C3A74"/>
    <w:rsid w:val="005C4614"/>
    <w:rsid w:val="005C4750"/>
    <w:rsid w:val="005C4866"/>
    <w:rsid w:val="005C4B87"/>
    <w:rsid w:val="005C4FE3"/>
    <w:rsid w:val="005C50CB"/>
    <w:rsid w:val="005C5137"/>
    <w:rsid w:val="005C5426"/>
    <w:rsid w:val="005C543C"/>
    <w:rsid w:val="005C552F"/>
    <w:rsid w:val="005C55CD"/>
    <w:rsid w:val="005C570E"/>
    <w:rsid w:val="005C575A"/>
    <w:rsid w:val="005C584B"/>
    <w:rsid w:val="005C5C30"/>
    <w:rsid w:val="005C5C45"/>
    <w:rsid w:val="005C5F49"/>
    <w:rsid w:val="005C60E3"/>
    <w:rsid w:val="005C630F"/>
    <w:rsid w:val="005C673B"/>
    <w:rsid w:val="005C68AF"/>
    <w:rsid w:val="005C697E"/>
    <w:rsid w:val="005C6BFC"/>
    <w:rsid w:val="005C6C69"/>
    <w:rsid w:val="005C6F10"/>
    <w:rsid w:val="005C7309"/>
    <w:rsid w:val="005C763D"/>
    <w:rsid w:val="005C766B"/>
    <w:rsid w:val="005C79C0"/>
    <w:rsid w:val="005C7C46"/>
    <w:rsid w:val="005C7D1B"/>
    <w:rsid w:val="005C7F1A"/>
    <w:rsid w:val="005D012A"/>
    <w:rsid w:val="005D016D"/>
    <w:rsid w:val="005D019D"/>
    <w:rsid w:val="005D037B"/>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9B8"/>
    <w:rsid w:val="005D2BB3"/>
    <w:rsid w:val="005D3177"/>
    <w:rsid w:val="005D3206"/>
    <w:rsid w:val="005D3364"/>
    <w:rsid w:val="005D36D4"/>
    <w:rsid w:val="005D3C0E"/>
    <w:rsid w:val="005D3C4C"/>
    <w:rsid w:val="005D3D04"/>
    <w:rsid w:val="005D3F94"/>
    <w:rsid w:val="005D40AB"/>
    <w:rsid w:val="005D4348"/>
    <w:rsid w:val="005D44DB"/>
    <w:rsid w:val="005D45F6"/>
    <w:rsid w:val="005D48BF"/>
    <w:rsid w:val="005D49B8"/>
    <w:rsid w:val="005D4D88"/>
    <w:rsid w:val="005D501E"/>
    <w:rsid w:val="005D52B9"/>
    <w:rsid w:val="005D5496"/>
    <w:rsid w:val="005D549C"/>
    <w:rsid w:val="005D5565"/>
    <w:rsid w:val="005D55B9"/>
    <w:rsid w:val="005D5670"/>
    <w:rsid w:val="005D56F4"/>
    <w:rsid w:val="005D5877"/>
    <w:rsid w:val="005D63EC"/>
    <w:rsid w:val="005D685A"/>
    <w:rsid w:val="005D6A1D"/>
    <w:rsid w:val="005D71C9"/>
    <w:rsid w:val="005D71F8"/>
    <w:rsid w:val="005D7297"/>
    <w:rsid w:val="005D75A8"/>
    <w:rsid w:val="005D7883"/>
    <w:rsid w:val="005D78E9"/>
    <w:rsid w:val="005D791D"/>
    <w:rsid w:val="005D7EC9"/>
    <w:rsid w:val="005E00FF"/>
    <w:rsid w:val="005E03DE"/>
    <w:rsid w:val="005E052D"/>
    <w:rsid w:val="005E0548"/>
    <w:rsid w:val="005E07F8"/>
    <w:rsid w:val="005E08DC"/>
    <w:rsid w:val="005E08F1"/>
    <w:rsid w:val="005E09E2"/>
    <w:rsid w:val="005E0BC3"/>
    <w:rsid w:val="005E0C55"/>
    <w:rsid w:val="005E0C9B"/>
    <w:rsid w:val="005E0D3B"/>
    <w:rsid w:val="005E11E6"/>
    <w:rsid w:val="005E1210"/>
    <w:rsid w:val="005E122F"/>
    <w:rsid w:val="005E13DC"/>
    <w:rsid w:val="005E14F9"/>
    <w:rsid w:val="005E1526"/>
    <w:rsid w:val="005E17FC"/>
    <w:rsid w:val="005E1918"/>
    <w:rsid w:val="005E1A14"/>
    <w:rsid w:val="005E1B50"/>
    <w:rsid w:val="005E1F05"/>
    <w:rsid w:val="005E20AD"/>
    <w:rsid w:val="005E20DF"/>
    <w:rsid w:val="005E24D7"/>
    <w:rsid w:val="005E28DD"/>
    <w:rsid w:val="005E29DB"/>
    <w:rsid w:val="005E2A37"/>
    <w:rsid w:val="005E2F3F"/>
    <w:rsid w:val="005E2F42"/>
    <w:rsid w:val="005E2FF9"/>
    <w:rsid w:val="005E312E"/>
    <w:rsid w:val="005E32B5"/>
    <w:rsid w:val="005E3379"/>
    <w:rsid w:val="005E3401"/>
    <w:rsid w:val="005E34EF"/>
    <w:rsid w:val="005E35F2"/>
    <w:rsid w:val="005E3814"/>
    <w:rsid w:val="005E38CC"/>
    <w:rsid w:val="005E398D"/>
    <w:rsid w:val="005E3C2B"/>
    <w:rsid w:val="005E3E8B"/>
    <w:rsid w:val="005E3F28"/>
    <w:rsid w:val="005E416C"/>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680"/>
    <w:rsid w:val="005E7D41"/>
    <w:rsid w:val="005F02B0"/>
    <w:rsid w:val="005F03D4"/>
    <w:rsid w:val="005F04E3"/>
    <w:rsid w:val="005F0525"/>
    <w:rsid w:val="005F08E0"/>
    <w:rsid w:val="005F0A4C"/>
    <w:rsid w:val="005F0D99"/>
    <w:rsid w:val="005F0E81"/>
    <w:rsid w:val="005F11B5"/>
    <w:rsid w:val="005F1518"/>
    <w:rsid w:val="005F1824"/>
    <w:rsid w:val="005F1A4E"/>
    <w:rsid w:val="005F1AB6"/>
    <w:rsid w:val="005F1AE5"/>
    <w:rsid w:val="005F1B34"/>
    <w:rsid w:val="005F1B7D"/>
    <w:rsid w:val="005F2035"/>
    <w:rsid w:val="005F2068"/>
    <w:rsid w:val="005F2199"/>
    <w:rsid w:val="005F2898"/>
    <w:rsid w:val="005F28BE"/>
    <w:rsid w:val="005F2A9C"/>
    <w:rsid w:val="005F2AC4"/>
    <w:rsid w:val="005F2B68"/>
    <w:rsid w:val="005F2C10"/>
    <w:rsid w:val="005F3247"/>
    <w:rsid w:val="005F32A5"/>
    <w:rsid w:val="005F35F3"/>
    <w:rsid w:val="005F3807"/>
    <w:rsid w:val="005F3857"/>
    <w:rsid w:val="005F38AC"/>
    <w:rsid w:val="005F394C"/>
    <w:rsid w:val="005F39D6"/>
    <w:rsid w:val="005F3A72"/>
    <w:rsid w:val="005F3BD5"/>
    <w:rsid w:val="005F3C22"/>
    <w:rsid w:val="005F3DA1"/>
    <w:rsid w:val="005F3EA3"/>
    <w:rsid w:val="005F3EF3"/>
    <w:rsid w:val="005F3F2C"/>
    <w:rsid w:val="005F44D5"/>
    <w:rsid w:val="005F45D3"/>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021"/>
    <w:rsid w:val="005F6101"/>
    <w:rsid w:val="005F6686"/>
    <w:rsid w:val="005F67D2"/>
    <w:rsid w:val="005F67F3"/>
    <w:rsid w:val="005F6D9D"/>
    <w:rsid w:val="005F7374"/>
    <w:rsid w:val="005F7465"/>
    <w:rsid w:val="005F75F0"/>
    <w:rsid w:val="005F76A7"/>
    <w:rsid w:val="005F76E6"/>
    <w:rsid w:val="005F7918"/>
    <w:rsid w:val="005F7EF7"/>
    <w:rsid w:val="00600408"/>
    <w:rsid w:val="00600988"/>
    <w:rsid w:val="00600A91"/>
    <w:rsid w:val="00600CD1"/>
    <w:rsid w:val="00600E8B"/>
    <w:rsid w:val="006011F5"/>
    <w:rsid w:val="006014BD"/>
    <w:rsid w:val="006014E6"/>
    <w:rsid w:val="0060155D"/>
    <w:rsid w:val="006018F3"/>
    <w:rsid w:val="00601D86"/>
    <w:rsid w:val="00601FE5"/>
    <w:rsid w:val="00602014"/>
    <w:rsid w:val="0060217C"/>
    <w:rsid w:val="006021C0"/>
    <w:rsid w:val="00602713"/>
    <w:rsid w:val="0060279F"/>
    <w:rsid w:val="00602995"/>
    <w:rsid w:val="00602BF6"/>
    <w:rsid w:val="00602D9F"/>
    <w:rsid w:val="00602E92"/>
    <w:rsid w:val="0060304E"/>
    <w:rsid w:val="00603212"/>
    <w:rsid w:val="006032FD"/>
    <w:rsid w:val="00603CD6"/>
    <w:rsid w:val="00603E2F"/>
    <w:rsid w:val="00604115"/>
    <w:rsid w:val="00604148"/>
    <w:rsid w:val="006045ED"/>
    <w:rsid w:val="00604BD0"/>
    <w:rsid w:val="00604DB5"/>
    <w:rsid w:val="00604DDB"/>
    <w:rsid w:val="00605324"/>
    <w:rsid w:val="006058DD"/>
    <w:rsid w:val="00605A67"/>
    <w:rsid w:val="00605B3B"/>
    <w:rsid w:val="00605C93"/>
    <w:rsid w:val="00605DED"/>
    <w:rsid w:val="00605E18"/>
    <w:rsid w:val="00605E6A"/>
    <w:rsid w:val="00605FEB"/>
    <w:rsid w:val="00606270"/>
    <w:rsid w:val="006065FA"/>
    <w:rsid w:val="00606979"/>
    <w:rsid w:val="00606A09"/>
    <w:rsid w:val="00606AB4"/>
    <w:rsid w:val="00606BD7"/>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2195"/>
    <w:rsid w:val="006123DA"/>
    <w:rsid w:val="0061260A"/>
    <w:rsid w:val="0061269A"/>
    <w:rsid w:val="0061291F"/>
    <w:rsid w:val="00612AB9"/>
    <w:rsid w:val="00612B9B"/>
    <w:rsid w:val="00612ED1"/>
    <w:rsid w:val="00612F55"/>
    <w:rsid w:val="0061301C"/>
    <w:rsid w:val="006130AD"/>
    <w:rsid w:val="0061337F"/>
    <w:rsid w:val="0061340D"/>
    <w:rsid w:val="0061346E"/>
    <w:rsid w:val="00613633"/>
    <w:rsid w:val="00613682"/>
    <w:rsid w:val="006138F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51D"/>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2D61"/>
    <w:rsid w:val="00623049"/>
    <w:rsid w:val="00623074"/>
    <w:rsid w:val="0062349E"/>
    <w:rsid w:val="00623673"/>
    <w:rsid w:val="006239E4"/>
    <w:rsid w:val="00623B2D"/>
    <w:rsid w:val="00623C4E"/>
    <w:rsid w:val="00623D14"/>
    <w:rsid w:val="00623DFC"/>
    <w:rsid w:val="00624101"/>
    <w:rsid w:val="0062418E"/>
    <w:rsid w:val="006241FE"/>
    <w:rsid w:val="00624448"/>
    <w:rsid w:val="006247FC"/>
    <w:rsid w:val="00624AE6"/>
    <w:rsid w:val="00624B83"/>
    <w:rsid w:val="00624C7D"/>
    <w:rsid w:val="00624CD5"/>
    <w:rsid w:val="00624FA1"/>
    <w:rsid w:val="00624FF9"/>
    <w:rsid w:val="00625557"/>
    <w:rsid w:val="00625685"/>
    <w:rsid w:val="00625693"/>
    <w:rsid w:val="006256A1"/>
    <w:rsid w:val="00625D80"/>
    <w:rsid w:val="00625F09"/>
    <w:rsid w:val="00625FD4"/>
    <w:rsid w:val="00626055"/>
    <w:rsid w:val="006264EE"/>
    <w:rsid w:val="00626553"/>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23"/>
    <w:rsid w:val="0063113E"/>
    <w:rsid w:val="00631161"/>
    <w:rsid w:val="0063158E"/>
    <w:rsid w:val="00631672"/>
    <w:rsid w:val="006319AC"/>
    <w:rsid w:val="00631A11"/>
    <w:rsid w:val="00631A50"/>
    <w:rsid w:val="00631C8C"/>
    <w:rsid w:val="00631CA7"/>
    <w:rsid w:val="00631E23"/>
    <w:rsid w:val="00631F30"/>
    <w:rsid w:val="00631FF4"/>
    <w:rsid w:val="006324C6"/>
    <w:rsid w:val="00632634"/>
    <w:rsid w:val="00632685"/>
    <w:rsid w:val="00632A2D"/>
    <w:rsid w:val="00632AAE"/>
    <w:rsid w:val="00632D76"/>
    <w:rsid w:val="00632D84"/>
    <w:rsid w:val="00632DDD"/>
    <w:rsid w:val="00632F8E"/>
    <w:rsid w:val="0063306D"/>
    <w:rsid w:val="00633172"/>
    <w:rsid w:val="00633326"/>
    <w:rsid w:val="00633382"/>
    <w:rsid w:val="00633666"/>
    <w:rsid w:val="00633718"/>
    <w:rsid w:val="00633970"/>
    <w:rsid w:val="00633AF3"/>
    <w:rsid w:val="00633E39"/>
    <w:rsid w:val="0063461F"/>
    <w:rsid w:val="00634833"/>
    <w:rsid w:val="00634B78"/>
    <w:rsid w:val="00635237"/>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3C5"/>
    <w:rsid w:val="006374E0"/>
    <w:rsid w:val="0063754B"/>
    <w:rsid w:val="006378D7"/>
    <w:rsid w:val="00637A1E"/>
    <w:rsid w:val="00637AE1"/>
    <w:rsid w:val="00637AEB"/>
    <w:rsid w:val="00637AF1"/>
    <w:rsid w:val="00637D6F"/>
    <w:rsid w:val="00637E65"/>
    <w:rsid w:val="006401F7"/>
    <w:rsid w:val="006403A8"/>
    <w:rsid w:val="006405B4"/>
    <w:rsid w:val="0064091D"/>
    <w:rsid w:val="00640AF5"/>
    <w:rsid w:val="00640C03"/>
    <w:rsid w:val="00641600"/>
    <w:rsid w:val="00641707"/>
    <w:rsid w:val="00641BAE"/>
    <w:rsid w:val="00642052"/>
    <w:rsid w:val="006420C3"/>
    <w:rsid w:val="00642661"/>
    <w:rsid w:val="006427C2"/>
    <w:rsid w:val="00643248"/>
    <w:rsid w:val="0064327B"/>
    <w:rsid w:val="00643350"/>
    <w:rsid w:val="006434A8"/>
    <w:rsid w:val="006435DA"/>
    <w:rsid w:val="00643899"/>
    <w:rsid w:val="00643CF1"/>
    <w:rsid w:val="00643D9D"/>
    <w:rsid w:val="00643F4B"/>
    <w:rsid w:val="00644475"/>
    <w:rsid w:val="00644489"/>
    <w:rsid w:val="00644571"/>
    <w:rsid w:val="00644732"/>
    <w:rsid w:val="00644B4D"/>
    <w:rsid w:val="00644F7F"/>
    <w:rsid w:val="00644F81"/>
    <w:rsid w:val="006452F7"/>
    <w:rsid w:val="00645367"/>
    <w:rsid w:val="00645CAE"/>
    <w:rsid w:val="00645D21"/>
    <w:rsid w:val="00645E98"/>
    <w:rsid w:val="0064612A"/>
    <w:rsid w:val="0064613C"/>
    <w:rsid w:val="0064620A"/>
    <w:rsid w:val="0064634E"/>
    <w:rsid w:val="00646566"/>
    <w:rsid w:val="0064657B"/>
    <w:rsid w:val="00646693"/>
    <w:rsid w:val="00646E36"/>
    <w:rsid w:val="00646E51"/>
    <w:rsid w:val="00646F30"/>
    <w:rsid w:val="00646FB9"/>
    <w:rsid w:val="0064732D"/>
    <w:rsid w:val="006476D8"/>
    <w:rsid w:val="00647743"/>
    <w:rsid w:val="0064774B"/>
    <w:rsid w:val="0064778B"/>
    <w:rsid w:val="00647F48"/>
    <w:rsid w:val="00647FBF"/>
    <w:rsid w:val="00650397"/>
    <w:rsid w:val="006505D4"/>
    <w:rsid w:val="00650DE2"/>
    <w:rsid w:val="0065107E"/>
    <w:rsid w:val="00651236"/>
    <w:rsid w:val="00651364"/>
    <w:rsid w:val="006514CF"/>
    <w:rsid w:val="00651CE4"/>
    <w:rsid w:val="00651DF6"/>
    <w:rsid w:val="006522B2"/>
    <w:rsid w:val="006522C3"/>
    <w:rsid w:val="006522E9"/>
    <w:rsid w:val="006524FA"/>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632"/>
    <w:rsid w:val="00654802"/>
    <w:rsid w:val="006549CF"/>
    <w:rsid w:val="00654A32"/>
    <w:rsid w:val="00654AE3"/>
    <w:rsid w:val="006551EF"/>
    <w:rsid w:val="006557AE"/>
    <w:rsid w:val="0065583F"/>
    <w:rsid w:val="006559FC"/>
    <w:rsid w:val="00655A3F"/>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0C"/>
    <w:rsid w:val="00657865"/>
    <w:rsid w:val="00657A5A"/>
    <w:rsid w:val="00657A92"/>
    <w:rsid w:val="00657B6A"/>
    <w:rsid w:val="0066023A"/>
    <w:rsid w:val="006603B8"/>
    <w:rsid w:val="00660627"/>
    <w:rsid w:val="006609DF"/>
    <w:rsid w:val="00660A94"/>
    <w:rsid w:val="00660BDE"/>
    <w:rsid w:val="00660C88"/>
    <w:rsid w:val="00660CE8"/>
    <w:rsid w:val="00660DB7"/>
    <w:rsid w:val="00660EAB"/>
    <w:rsid w:val="0066117E"/>
    <w:rsid w:val="00661257"/>
    <w:rsid w:val="006612CB"/>
    <w:rsid w:val="006613F8"/>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92"/>
    <w:rsid w:val="00664816"/>
    <w:rsid w:val="00664892"/>
    <w:rsid w:val="00664ABB"/>
    <w:rsid w:val="00664DA6"/>
    <w:rsid w:val="00664E3B"/>
    <w:rsid w:val="00664ECD"/>
    <w:rsid w:val="00664EFF"/>
    <w:rsid w:val="00664F4C"/>
    <w:rsid w:val="0066501F"/>
    <w:rsid w:val="00665238"/>
    <w:rsid w:val="006653AD"/>
    <w:rsid w:val="00665476"/>
    <w:rsid w:val="00665C2D"/>
    <w:rsid w:val="00665D57"/>
    <w:rsid w:val="00666479"/>
    <w:rsid w:val="00666486"/>
    <w:rsid w:val="00666502"/>
    <w:rsid w:val="006665A3"/>
    <w:rsid w:val="0066700F"/>
    <w:rsid w:val="00667112"/>
    <w:rsid w:val="006673CE"/>
    <w:rsid w:val="0066793C"/>
    <w:rsid w:val="00667B3B"/>
    <w:rsid w:val="00667CD2"/>
    <w:rsid w:val="00667E9C"/>
    <w:rsid w:val="00667F26"/>
    <w:rsid w:val="00667F85"/>
    <w:rsid w:val="00670279"/>
    <w:rsid w:val="006702EF"/>
    <w:rsid w:val="006703CF"/>
    <w:rsid w:val="006705FD"/>
    <w:rsid w:val="006707DD"/>
    <w:rsid w:val="00670877"/>
    <w:rsid w:val="00670E3C"/>
    <w:rsid w:val="00670FB6"/>
    <w:rsid w:val="0067109D"/>
    <w:rsid w:val="0067122B"/>
    <w:rsid w:val="00671552"/>
    <w:rsid w:val="0067157C"/>
    <w:rsid w:val="006715A2"/>
    <w:rsid w:val="00671D86"/>
    <w:rsid w:val="00671E66"/>
    <w:rsid w:val="0067215A"/>
    <w:rsid w:val="00672546"/>
    <w:rsid w:val="00672776"/>
    <w:rsid w:val="006727C5"/>
    <w:rsid w:val="006728FC"/>
    <w:rsid w:val="00672F6E"/>
    <w:rsid w:val="00672FC1"/>
    <w:rsid w:val="00673067"/>
    <w:rsid w:val="00673093"/>
    <w:rsid w:val="006734A6"/>
    <w:rsid w:val="00673ECD"/>
    <w:rsid w:val="00674211"/>
    <w:rsid w:val="00674AAE"/>
    <w:rsid w:val="00674B77"/>
    <w:rsid w:val="00674FCE"/>
    <w:rsid w:val="00674FD3"/>
    <w:rsid w:val="006754A1"/>
    <w:rsid w:val="0067552D"/>
    <w:rsid w:val="00675816"/>
    <w:rsid w:val="00675B80"/>
    <w:rsid w:val="00675BA6"/>
    <w:rsid w:val="00675FA3"/>
    <w:rsid w:val="006760AB"/>
    <w:rsid w:val="00676181"/>
    <w:rsid w:val="00676875"/>
    <w:rsid w:val="00676B61"/>
    <w:rsid w:val="00677026"/>
    <w:rsid w:val="006770C9"/>
    <w:rsid w:val="006770DD"/>
    <w:rsid w:val="006770FE"/>
    <w:rsid w:val="00677111"/>
    <w:rsid w:val="006772C2"/>
    <w:rsid w:val="00677546"/>
    <w:rsid w:val="00677573"/>
    <w:rsid w:val="00677A93"/>
    <w:rsid w:val="00677C56"/>
    <w:rsid w:val="00677CDA"/>
    <w:rsid w:val="00677D3A"/>
    <w:rsid w:val="00680122"/>
    <w:rsid w:val="00680342"/>
    <w:rsid w:val="00680349"/>
    <w:rsid w:val="006803F3"/>
    <w:rsid w:val="00680ACC"/>
    <w:rsid w:val="00680D82"/>
    <w:rsid w:val="006810E2"/>
    <w:rsid w:val="0068162E"/>
    <w:rsid w:val="00681F75"/>
    <w:rsid w:val="00682502"/>
    <w:rsid w:val="0068254E"/>
    <w:rsid w:val="0068264B"/>
    <w:rsid w:val="00682837"/>
    <w:rsid w:val="00682A6D"/>
    <w:rsid w:val="00682CF8"/>
    <w:rsid w:val="00682D4C"/>
    <w:rsid w:val="00682D61"/>
    <w:rsid w:val="006831E7"/>
    <w:rsid w:val="006836CA"/>
    <w:rsid w:val="006836F2"/>
    <w:rsid w:val="00683B4D"/>
    <w:rsid w:val="0068411B"/>
    <w:rsid w:val="0068476A"/>
    <w:rsid w:val="006847FE"/>
    <w:rsid w:val="006848BC"/>
    <w:rsid w:val="00684C8C"/>
    <w:rsid w:val="00684D6B"/>
    <w:rsid w:val="00685180"/>
    <w:rsid w:val="00685408"/>
    <w:rsid w:val="00685A23"/>
    <w:rsid w:val="00685A90"/>
    <w:rsid w:val="00685C0A"/>
    <w:rsid w:val="00685EA6"/>
    <w:rsid w:val="00686340"/>
    <w:rsid w:val="00686402"/>
    <w:rsid w:val="006865CC"/>
    <w:rsid w:val="0068676E"/>
    <w:rsid w:val="006868B7"/>
    <w:rsid w:val="00686A59"/>
    <w:rsid w:val="00686EC6"/>
    <w:rsid w:val="0068702A"/>
    <w:rsid w:val="00687644"/>
    <w:rsid w:val="006904E2"/>
    <w:rsid w:val="00690D8E"/>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2E4E"/>
    <w:rsid w:val="0069304B"/>
    <w:rsid w:val="00693308"/>
    <w:rsid w:val="006934E7"/>
    <w:rsid w:val="006935D1"/>
    <w:rsid w:val="006935F7"/>
    <w:rsid w:val="00693767"/>
    <w:rsid w:val="006937CA"/>
    <w:rsid w:val="00693A98"/>
    <w:rsid w:val="00693B89"/>
    <w:rsid w:val="00693C3A"/>
    <w:rsid w:val="00693E10"/>
    <w:rsid w:val="00693F20"/>
    <w:rsid w:val="00694AC8"/>
    <w:rsid w:val="00694D59"/>
    <w:rsid w:val="00694F34"/>
    <w:rsid w:val="0069509D"/>
    <w:rsid w:val="006954A9"/>
    <w:rsid w:val="006957D8"/>
    <w:rsid w:val="00695892"/>
    <w:rsid w:val="00695BB2"/>
    <w:rsid w:val="0069618A"/>
    <w:rsid w:val="00696253"/>
    <w:rsid w:val="006964BD"/>
    <w:rsid w:val="00696557"/>
    <w:rsid w:val="006965CE"/>
    <w:rsid w:val="00696650"/>
    <w:rsid w:val="00696BFE"/>
    <w:rsid w:val="00696C47"/>
    <w:rsid w:val="00696D5B"/>
    <w:rsid w:val="00696DC7"/>
    <w:rsid w:val="006972D1"/>
    <w:rsid w:val="0069740F"/>
    <w:rsid w:val="0069799D"/>
    <w:rsid w:val="00697A71"/>
    <w:rsid w:val="00697C0D"/>
    <w:rsid w:val="00697CDF"/>
    <w:rsid w:val="00697E39"/>
    <w:rsid w:val="00697EFA"/>
    <w:rsid w:val="006A0456"/>
    <w:rsid w:val="006A04DB"/>
    <w:rsid w:val="006A088A"/>
    <w:rsid w:val="006A0C08"/>
    <w:rsid w:val="006A0D48"/>
    <w:rsid w:val="006A0D93"/>
    <w:rsid w:val="006A0F76"/>
    <w:rsid w:val="006A0FF1"/>
    <w:rsid w:val="006A11B1"/>
    <w:rsid w:val="006A1A67"/>
    <w:rsid w:val="006A1C94"/>
    <w:rsid w:val="006A1DAF"/>
    <w:rsid w:val="006A1DEC"/>
    <w:rsid w:val="006A2407"/>
    <w:rsid w:val="006A2634"/>
    <w:rsid w:val="006A291A"/>
    <w:rsid w:val="006A2AFB"/>
    <w:rsid w:val="006A2FFE"/>
    <w:rsid w:val="006A3239"/>
    <w:rsid w:val="006A39D1"/>
    <w:rsid w:val="006A3C34"/>
    <w:rsid w:val="006A3C63"/>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4B1"/>
    <w:rsid w:val="006A57D1"/>
    <w:rsid w:val="006A5891"/>
    <w:rsid w:val="006A59CA"/>
    <w:rsid w:val="006A5A3C"/>
    <w:rsid w:val="006A5BA0"/>
    <w:rsid w:val="006A5D69"/>
    <w:rsid w:val="006A5EFE"/>
    <w:rsid w:val="006A5FAA"/>
    <w:rsid w:val="006A5FC1"/>
    <w:rsid w:val="006A604C"/>
    <w:rsid w:val="006A613C"/>
    <w:rsid w:val="006A6244"/>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9D8"/>
    <w:rsid w:val="006B0D7E"/>
    <w:rsid w:val="006B0ED4"/>
    <w:rsid w:val="006B0F00"/>
    <w:rsid w:val="006B120E"/>
    <w:rsid w:val="006B125A"/>
    <w:rsid w:val="006B1313"/>
    <w:rsid w:val="006B14C1"/>
    <w:rsid w:val="006B184C"/>
    <w:rsid w:val="006B185B"/>
    <w:rsid w:val="006B1933"/>
    <w:rsid w:val="006B1B54"/>
    <w:rsid w:val="006B1C21"/>
    <w:rsid w:val="006B1CEE"/>
    <w:rsid w:val="006B1FC5"/>
    <w:rsid w:val="006B2270"/>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6F1E"/>
    <w:rsid w:val="006B7358"/>
    <w:rsid w:val="006B7469"/>
    <w:rsid w:val="006B789C"/>
    <w:rsid w:val="006B7911"/>
    <w:rsid w:val="006B79E9"/>
    <w:rsid w:val="006B7CFA"/>
    <w:rsid w:val="006B7DBD"/>
    <w:rsid w:val="006C00D3"/>
    <w:rsid w:val="006C03F3"/>
    <w:rsid w:val="006C0557"/>
    <w:rsid w:val="006C0C80"/>
    <w:rsid w:val="006C0F23"/>
    <w:rsid w:val="006C0FED"/>
    <w:rsid w:val="006C102F"/>
    <w:rsid w:val="006C1164"/>
    <w:rsid w:val="006C1489"/>
    <w:rsid w:val="006C15DD"/>
    <w:rsid w:val="006C17E0"/>
    <w:rsid w:val="006C1E89"/>
    <w:rsid w:val="006C221F"/>
    <w:rsid w:val="006C2284"/>
    <w:rsid w:val="006C2437"/>
    <w:rsid w:val="006C2841"/>
    <w:rsid w:val="006C29C0"/>
    <w:rsid w:val="006C2F51"/>
    <w:rsid w:val="006C300E"/>
    <w:rsid w:val="006C302B"/>
    <w:rsid w:val="006C31BD"/>
    <w:rsid w:val="006C3317"/>
    <w:rsid w:val="006C3354"/>
    <w:rsid w:val="006C37AC"/>
    <w:rsid w:val="006C382F"/>
    <w:rsid w:val="006C390F"/>
    <w:rsid w:val="006C3AA2"/>
    <w:rsid w:val="006C3C48"/>
    <w:rsid w:val="006C3F32"/>
    <w:rsid w:val="006C4001"/>
    <w:rsid w:val="006C40E9"/>
    <w:rsid w:val="006C4121"/>
    <w:rsid w:val="006C4356"/>
    <w:rsid w:val="006C46D3"/>
    <w:rsid w:val="006C4884"/>
    <w:rsid w:val="006C4C8C"/>
    <w:rsid w:val="006C4F72"/>
    <w:rsid w:val="006C5059"/>
    <w:rsid w:val="006C505B"/>
    <w:rsid w:val="006C52AE"/>
    <w:rsid w:val="006C595D"/>
    <w:rsid w:val="006C5BC7"/>
    <w:rsid w:val="006C5ED3"/>
    <w:rsid w:val="006C6042"/>
    <w:rsid w:val="006C640E"/>
    <w:rsid w:val="006C66BC"/>
    <w:rsid w:val="006C6C6E"/>
    <w:rsid w:val="006C6E53"/>
    <w:rsid w:val="006C6F49"/>
    <w:rsid w:val="006C755E"/>
    <w:rsid w:val="006C7620"/>
    <w:rsid w:val="006C7732"/>
    <w:rsid w:val="006C7900"/>
    <w:rsid w:val="006C7A75"/>
    <w:rsid w:val="006C7B08"/>
    <w:rsid w:val="006C7F3D"/>
    <w:rsid w:val="006D00F5"/>
    <w:rsid w:val="006D01B5"/>
    <w:rsid w:val="006D03E4"/>
    <w:rsid w:val="006D0595"/>
    <w:rsid w:val="006D09ED"/>
    <w:rsid w:val="006D0BE6"/>
    <w:rsid w:val="006D1368"/>
    <w:rsid w:val="006D149D"/>
    <w:rsid w:val="006D14BA"/>
    <w:rsid w:val="006D174D"/>
    <w:rsid w:val="006D1EF4"/>
    <w:rsid w:val="006D209C"/>
    <w:rsid w:val="006D228E"/>
    <w:rsid w:val="006D2310"/>
    <w:rsid w:val="006D2477"/>
    <w:rsid w:val="006D2492"/>
    <w:rsid w:val="006D2711"/>
    <w:rsid w:val="006D2DD7"/>
    <w:rsid w:val="006D2E9A"/>
    <w:rsid w:val="006D3027"/>
    <w:rsid w:val="006D3095"/>
    <w:rsid w:val="006D3250"/>
    <w:rsid w:val="006D329C"/>
    <w:rsid w:val="006D3379"/>
    <w:rsid w:val="006D341A"/>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0F7"/>
    <w:rsid w:val="006D6206"/>
    <w:rsid w:val="006D623B"/>
    <w:rsid w:val="006D636D"/>
    <w:rsid w:val="006D63E1"/>
    <w:rsid w:val="006D64C5"/>
    <w:rsid w:val="006D655E"/>
    <w:rsid w:val="006D6786"/>
    <w:rsid w:val="006D6B09"/>
    <w:rsid w:val="006D6D89"/>
    <w:rsid w:val="006D6DD9"/>
    <w:rsid w:val="006D6E60"/>
    <w:rsid w:val="006D7B8D"/>
    <w:rsid w:val="006D7ED7"/>
    <w:rsid w:val="006E02F2"/>
    <w:rsid w:val="006E02F7"/>
    <w:rsid w:val="006E047A"/>
    <w:rsid w:val="006E0549"/>
    <w:rsid w:val="006E05BB"/>
    <w:rsid w:val="006E06AF"/>
    <w:rsid w:val="006E09C0"/>
    <w:rsid w:val="006E0A96"/>
    <w:rsid w:val="006E0B89"/>
    <w:rsid w:val="006E0D58"/>
    <w:rsid w:val="006E10CF"/>
    <w:rsid w:val="006E1223"/>
    <w:rsid w:val="006E1311"/>
    <w:rsid w:val="006E1591"/>
    <w:rsid w:val="006E1615"/>
    <w:rsid w:val="006E16A4"/>
    <w:rsid w:val="006E1E8F"/>
    <w:rsid w:val="006E20D3"/>
    <w:rsid w:val="006E223F"/>
    <w:rsid w:val="006E2365"/>
    <w:rsid w:val="006E2465"/>
    <w:rsid w:val="006E26C3"/>
    <w:rsid w:val="006E26F4"/>
    <w:rsid w:val="006E2776"/>
    <w:rsid w:val="006E2F7A"/>
    <w:rsid w:val="006E319C"/>
    <w:rsid w:val="006E33D4"/>
    <w:rsid w:val="006E341B"/>
    <w:rsid w:val="006E3DD1"/>
    <w:rsid w:val="006E4172"/>
    <w:rsid w:val="006E448D"/>
    <w:rsid w:val="006E479D"/>
    <w:rsid w:val="006E4AB1"/>
    <w:rsid w:val="006E4C15"/>
    <w:rsid w:val="006E4CC0"/>
    <w:rsid w:val="006E5155"/>
    <w:rsid w:val="006E53C8"/>
    <w:rsid w:val="006E5490"/>
    <w:rsid w:val="006E550B"/>
    <w:rsid w:val="006E5813"/>
    <w:rsid w:val="006E5A09"/>
    <w:rsid w:val="006E5D5E"/>
    <w:rsid w:val="006E5DB7"/>
    <w:rsid w:val="006E60E5"/>
    <w:rsid w:val="006E6133"/>
    <w:rsid w:val="006E6227"/>
    <w:rsid w:val="006E6308"/>
    <w:rsid w:val="006E63D6"/>
    <w:rsid w:val="006E6454"/>
    <w:rsid w:val="006E6687"/>
    <w:rsid w:val="006E68AA"/>
    <w:rsid w:val="006E6DF2"/>
    <w:rsid w:val="006E7118"/>
    <w:rsid w:val="006E7505"/>
    <w:rsid w:val="006E753C"/>
    <w:rsid w:val="006E758E"/>
    <w:rsid w:val="006E7764"/>
    <w:rsid w:val="006E776B"/>
    <w:rsid w:val="006E7A6E"/>
    <w:rsid w:val="006E7C85"/>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69"/>
    <w:rsid w:val="006F1DF3"/>
    <w:rsid w:val="006F1EE8"/>
    <w:rsid w:val="006F23B3"/>
    <w:rsid w:val="006F25C7"/>
    <w:rsid w:val="006F2A42"/>
    <w:rsid w:val="006F2AA0"/>
    <w:rsid w:val="006F2BE0"/>
    <w:rsid w:val="006F2E9F"/>
    <w:rsid w:val="006F2EA0"/>
    <w:rsid w:val="006F301F"/>
    <w:rsid w:val="006F3145"/>
    <w:rsid w:val="006F370E"/>
    <w:rsid w:val="006F39D1"/>
    <w:rsid w:val="006F3A6F"/>
    <w:rsid w:val="006F3B29"/>
    <w:rsid w:val="006F3C7C"/>
    <w:rsid w:val="006F4040"/>
    <w:rsid w:val="006F43A5"/>
    <w:rsid w:val="006F4472"/>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DE"/>
    <w:rsid w:val="006F68E1"/>
    <w:rsid w:val="006F696C"/>
    <w:rsid w:val="006F6ACD"/>
    <w:rsid w:val="006F6B3F"/>
    <w:rsid w:val="006F6BC7"/>
    <w:rsid w:val="006F6C8A"/>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1B0E"/>
    <w:rsid w:val="00701EB6"/>
    <w:rsid w:val="0070248C"/>
    <w:rsid w:val="00702541"/>
    <w:rsid w:val="007026CC"/>
    <w:rsid w:val="00702B1C"/>
    <w:rsid w:val="00702B82"/>
    <w:rsid w:val="00702FF2"/>
    <w:rsid w:val="007033EA"/>
    <w:rsid w:val="0070368B"/>
    <w:rsid w:val="00703984"/>
    <w:rsid w:val="00703996"/>
    <w:rsid w:val="00703D2E"/>
    <w:rsid w:val="00703E67"/>
    <w:rsid w:val="00703E87"/>
    <w:rsid w:val="00704318"/>
    <w:rsid w:val="00704326"/>
    <w:rsid w:val="00704454"/>
    <w:rsid w:val="007046E3"/>
    <w:rsid w:val="007046E9"/>
    <w:rsid w:val="0070472F"/>
    <w:rsid w:val="0070476A"/>
    <w:rsid w:val="00704E11"/>
    <w:rsid w:val="00704E80"/>
    <w:rsid w:val="00704F20"/>
    <w:rsid w:val="0070540C"/>
    <w:rsid w:val="0070540F"/>
    <w:rsid w:val="00705542"/>
    <w:rsid w:val="00705576"/>
    <w:rsid w:val="007055E5"/>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09A"/>
    <w:rsid w:val="0071055E"/>
    <w:rsid w:val="007105F0"/>
    <w:rsid w:val="007105FC"/>
    <w:rsid w:val="00710663"/>
    <w:rsid w:val="007106C8"/>
    <w:rsid w:val="00710855"/>
    <w:rsid w:val="0071088D"/>
    <w:rsid w:val="00710974"/>
    <w:rsid w:val="00710CC1"/>
    <w:rsid w:val="00710F49"/>
    <w:rsid w:val="00710FAD"/>
    <w:rsid w:val="00711170"/>
    <w:rsid w:val="007111F9"/>
    <w:rsid w:val="007113F4"/>
    <w:rsid w:val="00711453"/>
    <w:rsid w:val="007118DA"/>
    <w:rsid w:val="00711C7A"/>
    <w:rsid w:val="00711F47"/>
    <w:rsid w:val="00712086"/>
    <w:rsid w:val="0071219D"/>
    <w:rsid w:val="007121E3"/>
    <w:rsid w:val="0071250A"/>
    <w:rsid w:val="00712599"/>
    <w:rsid w:val="007128B5"/>
    <w:rsid w:val="007128C5"/>
    <w:rsid w:val="00712951"/>
    <w:rsid w:val="007129F8"/>
    <w:rsid w:val="00712C06"/>
    <w:rsid w:val="00712DE0"/>
    <w:rsid w:val="007131EF"/>
    <w:rsid w:val="00713968"/>
    <w:rsid w:val="00713BD3"/>
    <w:rsid w:val="00713CB3"/>
    <w:rsid w:val="00713E18"/>
    <w:rsid w:val="00714090"/>
    <w:rsid w:val="007141CE"/>
    <w:rsid w:val="0071432E"/>
    <w:rsid w:val="00714518"/>
    <w:rsid w:val="007149DE"/>
    <w:rsid w:val="00714C43"/>
    <w:rsid w:val="00714C8A"/>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272"/>
    <w:rsid w:val="00720EAE"/>
    <w:rsid w:val="00720EDA"/>
    <w:rsid w:val="00720F69"/>
    <w:rsid w:val="00720F91"/>
    <w:rsid w:val="007216EB"/>
    <w:rsid w:val="0072176D"/>
    <w:rsid w:val="007218AC"/>
    <w:rsid w:val="00721AC9"/>
    <w:rsid w:val="007221ED"/>
    <w:rsid w:val="00722222"/>
    <w:rsid w:val="00722491"/>
    <w:rsid w:val="00722559"/>
    <w:rsid w:val="007227E0"/>
    <w:rsid w:val="00722AA8"/>
    <w:rsid w:val="00722B6A"/>
    <w:rsid w:val="007230E6"/>
    <w:rsid w:val="00723108"/>
    <w:rsid w:val="0072327C"/>
    <w:rsid w:val="0072337D"/>
    <w:rsid w:val="007233F7"/>
    <w:rsid w:val="007235B6"/>
    <w:rsid w:val="00723C89"/>
    <w:rsid w:val="00723D57"/>
    <w:rsid w:val="00724009"/>
    <w:rsid w:val="0072416B"/>
    <w:rsid w:val="007241A3"/>
    <w:rsid w:val="0072436D"/>
    <w:rsid w:val="00724462"/>
    <w:rsid w:val="00724FFC"/>
    <w:rsid w:val="00725A72"/>
    <w:rsid w:val="007266D8"/>
    <w:rsid w:val="0072679B"/>
    <w:rsid w:val="0072683F"/>
    <w:rsid w:val="00726969"/>
    <w:rsid w:val="00726B56"/>
    <w:rsid w:val="00726DF2"/>
    <w:rsid w:val="00726F41"/>
    <w:rsid w:val="0072701B"/>
    <w:rsid w:val="007270BC"/>
    <w:rsid w:val="00727159"/>
    <w:rsid w:val="007272AE"/>
    <w:rsid w:val="0072778F"/>
    <w:rsid w:val="007303C0"/>
    <w:rsid w:val="00730526"/>
    <w:rsid w:val="00730538"/>
    <w:rsid w:val="007307EB"/>
    <w:rsid w:val="00730999"/>
    <w:rsid w:val="007309F3"/>
    <w:rsid w:val="00730A47"/>
    <w:rsid w:val="00730A6B"/>
    <w:rsid w:val="00730F7D"/>
    <w:rsid w:val="007311EC"/>
    <w:rsid w:val="00731341"/>
    <w:rsid w:val="0073178A"/>
    <w:rsid w:val="00731B70"/>
    <w:rsid w:val="00731BF9"/>
    <w:rsid w:val="00731E13"/>
    <w:rsid w:val="00732115"/>
    <w:rsid w:val="00732267"/>
    <w:rsid w:val="0073233A"/>
    <w:rsid w:val="007324A7"/>
    <w:rsid w:val="007325E8"/>
    <w:rsid w:val="0073276E"/>
    <w:rsid w:val="00732992"/>
    <w:rsid w:val="00732B30"/>
    <w:rsid w:val="00732B6D"/>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C42"/>
    <w:rsid w:val="00735D9D"/>
    <w:rsid w:val="00735DFD"/>
    <w:rsid w:val="00735FBC"/>
    <w:rsid w:val="00736361"/>
    <w:rsid w:val="00736595"/>
    <w:rsid w:val="00736632"/>
    <w:rsid w:val="0073663B"/>
    <w:rsid w:val="00736775"/>
    <w:rsid w:val="007368CA"/>
    <w:rsid w:val="007369E0"/>
    <w:rsid w:val="00736CD6"/>
    <w:rsid w:val="00737044"/>
    <w:rsid w:val="00737078"/>
    <w:rsid w:val="00737537"/>
    <w:rsid w:val="00737C44"/>
    <w:rsid w:val="00737C69"/>
    <w:rsid w:val="00740521"/>
    <w:rsid w:val="00740733"/>
    <w:rsid w:val="00740841"/>
    <w:rsid w:val="00740A3F"/>
    <w:rsid w:val="00740D80"/>
    <w:rsid w:val="00740E6D"/>
    <w:rsid w:val="00741038"/>
    <w:rsid w:val="007417E3"/>
    <w:rsid w:val="007417EB"/>
    <w:rsid w:val="00741A63"/>
    <w:rsid w:val="00742413"/>
    <w:rsid w:val="00742702"/>
    <w:rsid w:val="00742A0E"/>
    <w:rsid w:val="00742B4E"/>
    <w:rsid w:val="00742EC5"/>
    <w:rsid w:val="00743065"/>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33"/>
    <w:rsid w:val="007477A0"/>
    <w:rsid w:val="007477A2"/>
    <w:rsid w:val="007478E9"/>
    <w:rsid w:val="00747D02"/>
    <w:rsid w:val="00747D35"/>
    <w:rsid w:val="00747D53"/>
    <w:rsid w:val="007500E4"/>
    <w:rsid w:val="007500FB"/>
    <w:rsid w:val="00750457"/>
    <w:rsid w:val="00750A8C"/>
    <w:rsid w:val="00750B31"/>
    <w:rsid w:val="00750B55"/>
    <w:rsid w:val="00750C37"/>
    <w:rsid w:val="00750CDA"/>
    <w:rsid w:val="00750DA4"/>
    <w:rsid w:val="00750E86"/>
    <w:rsid w:val="0075143E"/>
    <w:rsid w:val="007514B7"/>
    <w:rsid w:val="007514E3"/>
    <w:rsid w:val="00751582"/>
    <w:rsid w:val="00751BD7"/>
    <w:rsid w:val="00751DB5"/>
    <w:rsid w:val="00752060"/>
    <w:rsid w:val="00752149"/>
    <w:rsid w:val="0075244B"/>
    <w:rsid w:val="00752603"/>
    <w:rsid w:val="00752747"/>
    <w:rsid w:val="007527B1"/>
    <w:rsid w:val="00752C2D"/>
    <w:rsid w:val="00752D9C"/>
    <w:rsid w:val="00752FB2"/>
    <w:rsid w:val="007537D7"/>
    <w:rsid w:val="00753A2A"/>
    <w:rsid w:val="00753B31"/>
    <w:rsid w:val="00753BCA"/>
    <w:rsid w:val="00753D75"/>
    <w:rsid w:val="007540B6"/>
    <w:rsid w:val="007542E6"/>
    <w:rsid w:val="007543D7"/>
    <w:rsid w:val="00754591"/>
    <w:rsid w:val="007545E2"/>
    <w:rsid w:val="007546A8"/>
    <w:rsid w:val="00754A68"/>
    <w:rsid w:val="00754AB1"/>
    <w:rsid w:val="00754B29"/>
    <w:rsid w:val="00754E90"/>
    <w:rsid w:val="00755143"/>
    <w:rsid w:val="007555FB"/>
    <w:rsid w:val="007556FC"/>
    <w:rsid w:val="00755939"/>
    <w:rsid w:val="007559F2"/>
    <w:rsid w:val="00756376"/>
    <w:rsid w:val="00756420"/>
    <w:rsid w:val="00756424"/>
    <w:rsid w:val="0075671F"/>
    <w:rsid w:val="00756835"/>
    <w:rsid w:val="007569E4"/>
    <w:rsid w:val="00756A34"/>
    <w:rsid w:val="00756C57"/>
    <w:rsid w:val="00756EEC"/>
    <w:rsid w:val="00757539"/>
    <w:rsid w:val="0075765B"/>
    <w:rsid w:val="00757F84"/>
    <w:rsid w:val="00760287"/>
    <w:rsid w:val="00760402"/>
    <w:rsid w:val="0076046A"/>
    <w:rsid w:val="007606FD"/>
    <w:rsid w:val="00760790"/>
    <w:rsid w:val="00760A04"/>
    <w:rsid w:val="00760AFB"/>
    <w:rsid w:val="00760B3F"/>
    <w:rsid w:val="00760B4D"/>
    <w:rsid w:val="00760ED3"/>
    <w:rsid w:val="00761067"/>
    <w:rsid w:val="007613E0"/>
    <w:rsid w:val="0076143D"/>
    <w:rsid w:val="00761527"/>
    <w:rsid w:val="007615BB"/>
    <w:rsid w:val="00761942"/>
    <w:rsid w:val="00761951"/>
    <w:rsid w:val="0076196C"/>
    <w:rsid w:val="00761A8F"/>
    <w:rsid w:val="00761D15"/>
    <w:rsid w:val="00761EE2"/>
    <w:rsid w:val="007622E6"/>
    <w:rsid w:val="00762474"/>
    <w:rsid w:val="00762639"/>
    <w:rsid w:val="00762667"/>
    <w:rsid w:val="00762803"/>
    <w:rsid w:val="0076284B"/>
    <w:rsid w:val="00762D20"/>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5C6"/>
    <w:rsid w:val="0076475E"/>
    <w:rsid w:val="00764B50"/>
    <w:rsid w:val="00764E8C"/>
    <w:rsid w:val="007650C8"/>
    <w:rsid w:val="00765146"/>
    <w:rsid w:val="007651DF"/>
    <w:rsid w:val="00765362"/>
    <w:rsid w:val="007656A1"/>
    <w:rsid w:val="007656A6"/>
    <w:rsid w:val="007659BA"/>
    <w:rsid w:val="00765AEB"/>
    <w:rsid w:val="00765B24"/>
    <w:rsid w:val="0076614A"/>
    <w:rsid w:val="0076636E"/>
    <w:rsid w:val="00766434"/>
    <w:rsid w:val="0076644A"/>
    <w:rsid w:val="00766912"/>
    <w:rsid w:val="00766A6E"/>
    <w:rsid w:val="00766BF7"/>
    <w:rsid w:val="00766CC2"/>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5DD"/>
    <w:rsid w:val="007715E2"/>
    <w:rsid w:val="00771968"/>
    <w:rsid w:val="007719D6"/>
    <w:rsid w:val="00771BAE"/>
    <w:rsid w:val="00771C5C"/>
    <w:rsid w:val="00771FF4"/>
    <w:rsid w:val="00772099"/>
    <w:rsid w:val="0077222B"/>
    <w:rsid w:val="007722F9"/>
    <w:rsid w:val="007723FC"/>
    <w:rsid w:val="007724C4"/>
    <w:rsid w:val="007726B0"/>
    <w:rsid w:val="00772759"/>
    <w:rsid w:val="00772ADD"/>
    <w:rsid w:val="00772B9A"/>
    <w:rsid w:val="007730BE"/>
    <w:rsid w:val="00773131"/>
    <w:rsid w:val="0077322A"/>
    <w:rsid w:val="0077384C"/>
    <w:rsid w:val="00773858"/>
    <w:rsid w:val="0077391F"/>
    <w:rsid w:val="007739DB"/>
    <w:rsid w:val="00773D4B"/>
    <w:rsid w:val="00773E4E"/>
    <w:rsid w:val="00773E79"/>
    <w:rsid w:val="00774160"/>
    <w:rsid w:val="007743CF"/>
    <w:rsid w:val="007743EC"/>
    <w:rsid w:val="007745DF"/>
    <w:rsid w:val="007746AF"/>
    <w:rsid w:val="007746DE"/>
    <w:rsid w:val="0077498B"/>
    <w:rsid w:val="00774C0C"/>
    <w:rsid w:val="00774E33"/>
    <w:rsid w:val="00774E35"/>
    <w:rsid w:val="00774EA7"/>
    <w:rsid w:val="00775150"/>
    <w:rsid w:val="0077520A"/>
    <w:rsid w:val="007754DA"/>
    <w:rsid w:val="00775566"/>
    <w:rsid w:val="00775626"/>
    <w:rsid w:val="00775D26"/>
    <w:rsid w:val="00775F11"/>
    <w:rsid w:val="00776102"/>
    <w:rsid w:val="0077616A"/>
    <w:rsid w:val="00776277"/>
    <w:rsid w:val="007765EA"/>
    <w:rsid w:val="00776608"/>
    <w:rsid w:val="0077665D"/>
    <w:rsid w:val="007766BE"/>
    <w:rsid w:val="007767ED"/>
    <w:rsid w:val="0077695B"/>
    <w:rsid w:val="007769D0"/>
    <w:rsid w:val="00776AE6"/>
    <w:rsid w:val="00776B95"/>
    <w:rsid w:val="0077711F"/>
    <w:rsid w:val="0077714D"/>
    <w:rsid w:val="007772AF"/>
    <w:rsid w:val="007774EE"/>
    <w:rsid w:val="0077780F"/>
    <w:rsid w:val="0078026F"/>
    <w:rsid w:val="00780471"/>
    <w:rsid w:val="0078089C"/>
    <w:rsid w:val="007808AB"/>
    <w:rsid w:val="00780B58"/>
    <w:rsid w:val="00780D81"/>
    <w:rsid w:val="00780F53"/>
    <w:rsid w:val="00780F6B"/>
    <w:rsid w:val="0078105A"/>
    <w:rsid w:val="007811E4"/>
    <w:rsid w:val="0078123A"/>
    <w:rsid w:val="007814AF"/>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0A"/>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05"/>
    <w:rsid w:val="00786125"/>
    <w:rsid w:val="00786145"/>
    <w:rsid w:val="007861B2"/>
    <w:rsid w:val="007864EB"/>
    <w:rsid w:val="00786578"/>
    <w:rsid w:val="007865A1"/>
    <w:rsid w:val="0078675C"/>
    <w:rsid w:val="007867A3"/>
    <w:rsid w:val="00786944"/>
    <w:rsid w:val="00786C42"/>
    <w:rsid w:val="00786F02"/>
    <w:rsid w:val="00787234"/>
    <w:rsid w:val="007873CD"/>
    <w:rsid w:val="00787740"/>
    <w:rsid w:val="00787741"/>
    <w:rsid w:val="00787BF6"/>
    <w:rsid w:val="00787C25"/>
    <w:rsid w:val="00790097"/>
    <w:rsid w:val="00790355"/>
    <w:rsid w:val="00790422"/>
    <w:rsid w:val="00790568"/>
    <w:rsid w:val="00790595"/>
    <w:rsid w:val="007905C5"/>
    <w:rsid w:val="0079068A"/>
    <w:rsid w:val="00790725"/>
    <w:rsid w:val="007908F6"/>
    <w:rsid w:val="00790B38"/>
    <w:rsid w:val="00790B79"/>
    <w:rsid w:val="00790C74"/>
    <w:rsid w:val="00790DA6"/>
    <w:rsid w:val="00790F32"/>
    <w:rsid w:val="007910D3"/>
    <w:rsid w:val="0079113F"/>
    <w:rsid w:val="0079120F"/>
    <w:rsid w:val="0079179D"/>
    <w:rsid w:val="00791A5E"/>
    <w:rsid w:val="00791A84"/>
    <w:rsid w:val="00791B40"/>
    <w:rsid w:val="00791DDC"/>
    <w:rsid w:val="007923AD"/>
    <w:rsid w:val="007924DD"/>
    <w:rsid w:val="00792687"/>
    <w:rsid w:val="00792953"/>
    <w:rsid w:val="00792B35"/>
    <w:rsid w:val="00792C1E"/>
    <w:rsid w:val="00792D91"/>
    <w:rsid w:val="00792E33"/>
    <w:rsid w:val="00793328"/>
    <w:rsid w:val="007933E3"/>
    <w:rsid w:val="007936DF"/>
    <w:rsid w:val="0079383B"/>
    <w:rsid w:val="00793C80"/>
    <w:rsid w:val="00793EB5"/>
    <w:rsid w:val="00793FDC"/>
    <w:rsid w:val="00794452"/>
    <w:rsid w:val="00794553"/>
    <w:rsid w:val="007947AC"/>
    <w:rsid w:val="00794887"/>
    <w:rsid w:val="00794C03"/>
    <w:rsid w:val="007953D6"/>
    <w:rsid w:val="007956F9"/>
    <w:rsid w:val="00795812"/>
    <w:rsid w:val="00795AD1"/>
    <w:rsid w:val="00795C2B"/>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924"/>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4CD"/>
    <w:rsid w:val="007A482D"/>
    <w:rsid w:val="007A493B"/>
    <w:rsid w:val="007A4DB4"/>
    <w:rsid w:val="007A4E42"/>
    <w:rsid w:val="007A509F"/>
    <w:rsid w:val="007A5168"/>
    <w:rsid w:val="007A51AA"/>
    <w:rsid w:val="007A5254"/>
    <w:rsid w:val="007A5460"/>
    <w:rsid w:val="007A54BB"/>
    <w:rsid w:val="007A5561"/>
    <w:rsid w:val="007A59C7"/>
    <w:rsid w:val="007A5AD2"/>
    <w:rsid w:val="007A5C18"/>
    <w:rsid w:val="007A5E62"/>
    <w:rsid w:val="007A627D"/>
    <w:rsid w:val="007A63F9"/>
    <w:rsid w:val="007A6BE7"/>
    <w:rsid w:val="007A6DAA"/>
    <w:rsid w:val="007A6DB7"/>
    <w:rsid w:val="007A7413"/>
    <w:rsid w:val="007A766C"/>
    <w:rsid w:val="007A7744"/>
    <w:rsid w:val="007A77CB"/>
    <w:rsid w:val="007A78FE"/>
    <w:rsid w:val="007A7A1E"/>
    <w:rsid w:val="007A7C1C"/>
    <w:rsid w:val="007A7FBD"/>
    <w:rsid w:val="007B0050"/>
    <w:rsid w:val="007B006E"/>
    <w:rsid w:val="007B00C0"/>
    <w:rsid w:val="007B06C2"/>
    <w:rsid w:val="007B0810"/>
    <w:rsid w:val="007B0AFD"/>
    <w:rsid w:val="007B123E"/>
    <w:rsid w:val="007B14CF"/>
    <w:rsid w:val="007B158D"/>
    <w:rsid w:val="007B15E8"/>
    <w:rsid w:val="007B17E4"/>
    <w:rsid w:val="007B18CC"/>
    <w:rsid w:val="007B1AAD"/>
    <w:rsid w:val="007B1EC7"/>
    <w:rsid w:val="007B20AE"/>
    <w:rsid w:val="007B26DD"/>
    <w:rsid w:val="007B27C5"/>
    <w:rsid w:val="007B2961"/>
    <w:rsid w:val="007B297D"/>
    <w:rsid w:val="007B2D5E"/>
    <w:rsid w:val="007B303E"/>
    <w:rsid w:val="007B3054"/>
    <w:rsid w:val="007B320D"/>
    <w:rsid w:val="007B322F"/>
    <w:rsid w:val="007B345C"/>
    <w:rsid w:val="007B3995"/>
    <w:rsid w:val="007B3B56"/>
    <w:rsid w:val="007B3C33"/>
    <w:rsid w:val="007B3E6A"/>
    <w:rsid w:val="007B4348"/>
    <w:rsid w:val="007B4484"/>
    <w:rsid w:val="007B4FF3"/>
    <w:rsid w:val="007B50F7"/>
    <w:rsid w:val="007B529D"/>
    <w:rsid w:val="007B52F8"/>
    <w:rsid w:val="007B5368"/>
    <w:rsid w:val="007B55C2"/>
    <w:rsid w:val="007B570B"/>
    <w:rsid w:val="007B5A1A"/>
    <w:rsid w:val="007B5CB1"/>
    <w:rsid w:val="007B625B"/>
    <w:rsid w:val="007B6328"/>
    <w:rsid w:val="007B64C6"/>
    <w:rsid w:val="007B658D"/>
    <w:rsid w:val="007B680B"/>
    <w:rsid w:val="007B68CE"/>
    <w:rsid w:val="007B68DE"/>
    <w:rsid w:val="007B6A13"/>
    <w:rsid w:val="007B6BEC"/>
    <w:rsid w:val="007B6E39"/>
    <w:rsid w:val="007B6FAD"/>
    <w:rsid w:val="007B73F8"/>
    <w:rsid w:val="007B78D5"/>
    <w:rsid w:val="007B7901"/>
    <w:rsid w:val="007B7B80"/>
    <w:rsid w:val="007B7DC7"/>
    <w:rsid w:val="007C0015"/>
    <w:rsid w:val="007C00B9"/>
    <w:rsid w:val="007C0166"/>
    <w:rsid w:val="007C0335"/>
    <w:rsid w:val="007C0880"/>
    <w:rsid w:val="007C0893"/>
    <w:rsid w:val="007C08CC"/>
    <w:rsid w:val="007C0C7C"/>
    <w:rsid w:val="007C0D55"/>
    <w:rsid w:val="007C0FE1"/>
    <w:rsid w:val="007C10BE"/>
    <w:rsid w:val="007C11E9"/>
    <w:rsid w:val="007C122A"/>
    <w:rsid w:val="007C152F"/>
    <w:rsid w:val="007C15C3"/>
    <w:rsid w:val="007C15DA"/>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80C"/>
    <w:rsid w:val="007C3D29"/>
    <w:rsid w:val="007C4275"/>
    <w:rsid w:val="007C44EF"/>
    <w:rsid w:val="007C46CD"/>
    <w:rsid w:val="007C474E"/>
    <w:rsid w:val="007C493A"/>
    <w:rsid w:val="007C498C"/>
    <w:rsid w:val="007C4995"/>
    <w:rsid w:val="007C4E98"/>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FC"/>
    <w:rsid w:val="007C7B3F"/>
    <w:rsid w:val="007D00B6"/>
    <w:rsid w:val="007D0137"/>
    <w:rsid w:val="007D02EB"/>
    <w:rsid w:val="007D04B6"/>
    <w:rsid w:val="007D0519"/>
    <w:rsid w:val="007D05BE"/>
    <w:rsid w:val="007D05F3"/>
    <w:rsid w:val="007D0C61"/>
    <w:rsid w:val="007D0D21"/>
    <w:rsid w:val="007D1230"/>
    <w:rsid w:val="007D148F"/>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639"/>
    <w:rsid w:val="007D3914"/>
    <w:rsid w:val="007D3BA9"/>
    <w:rsid w:val="007D3BF7"/>
    <w:rsid w:val="007D3C30"/>
    <w:rsid w:val="007D3D22"/>
    <w:rsid w:val="007D42AC"/>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6AB"/>
    <w:rsid w:val="007D6A53"/>
    <w:rsid w:val="007D7046"/>
    <w:rsid w:val="007D7061"/>
    <w:rsid w:val="007D71ED"/>
    <w:rsid w:val="007D7912"/>
    <w:rsid w:val="007D792D"/>
    <w:rsid w:val="007D7DC0"/>
    <w:rsid w:val="007D7E48"/>
    <w:rsid w:val="007E019B"/>
    <w:rsid w:val="007E05E5"/>
    <w:rsid w:val="007E067E"/>
    <w:rsid w:val="007E0822"/>
    <w:rsid w:val="007E0AFD"/>
    <w:rsid w:val="007E13EF"/>
    <w:rsid w:val="007E152E"/>
    <w:rsid w:val="007E1547"/>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E90"/>
    <w:rsid w:val="007E50F8"/>
    <w:rsid w:val="007E51A6"/>
    <w:rsid w:val="007E5259"/>
    <w:rsid w:val="007E53F7"/>
    <w:rsid w:val="007E5650"/>
    <w:rsid w:val="007E56BF"/>
    <w:rsid w:val="007E5806"/>
    <w:rsid w:val="007E5898"/>
    <w:rsid w:val="007E5A49"/>
    <w:rsid w:val="007E5AA0"/>
    <w:rsid w:val="007E5C05"/>
    <w:rsid w:val="007E5F46"/>
    <w:rsid w:val="007E60D4"/>
    <w:rsid w:val="007E6321"/>
    <w:rsid w:val="007E6351"/>
    <w:rsid w:val="007E6373"/>
    <w:rsid w:val="007E6486"/>
    <w:rsid w:val="007E656D"/>
    <w:rsid w:val="007E66C8"/>
    <w:rsid w:val="007E6851"/>
    <w:rsid w:val="007E6E2F"/>
    <w:rsid w:val="007E6F9A"/>
    <w:rsid w:val="007E7308"/>
    <w:rsid w:val="007E76E0"/>
    <w:rsid w:val="007E78D8"/>
    <w:rsid w:val="007E7BA2"/>
    <w:rsid w:val="007F0194"/>
    <w:rsid w:val="007F01E5"/>
    <w:rsid w:val="007F0323"/>
    <w:rsid w:val="007F03E2"/>
    <w:rsid w:val="007F044D"/>
    <w:rsid w:val="007F08FA"/>
    <w:rsid w:val="007F0AD9"/>
    <w:rsid w:val="007F0C71"/>
    <w:rsid w:val="007F0FBE"/>
    <w:rsid w:val="007F11BE"/>
    <w:rsid w:val="007F1254"/>
    <w:rsid w:val="007F177B"/>
    <w:rsid w:val="007F187D"/>
    <w:rsid w:val="007F198F"/>
    <w:rsid w:val="007F1B1A"/>
    <w:rsid w:val="007F1D1B"/>
    <w:rsid w:val="007F1E08"/>
    <w:rsid w:val="007F1F10"/>
    <w:rsid w:val="007F2195"/>
    <w:rsid w:val="007F22AA"/>
    <w:rsid w:val="007F28AC"/>
    <w:rsid w:val="007F28D2"/>
    <w:rsid w:val="007F2B7E"/>
    <w:rsid w:val="007F31D0"/>
    <w:rsid w:val="007F326F"/>
    <w:rsid w:val="007F32C6"/>
    <w:rsid w:val="007F338F"/>
    <w:rsid w:val="007F3492"/>
    <w:rsid w:val="007F3550"/>
    <w:rsid w:val="007F3551"/>
    <w:rsid w:val="007F36E9"/>
    <w:rsid w:val="007F37EB"/>
    <w:rsid w:val="007F39D7"/>
    <w:rsid w:val="007F3E50"/>
    <w:rsid w:val="007F40C4"/>
    <w:rsid w:val="007F427E"/>
    <w:rsid w:val="007F431A"/>
    <w:rsid w:val="007F441B"/>
    <w:rsid w:val="007F46B7"/>
    <w:rsid w:val="007F4868"/>
    <w:rsid w:val="007F48FF"/>
    <w:rsid w:val="007F4940"/>
    <w:rsid w:val="007F4AAF"/>
    <w:rsid w:val="007F4B1F"/>
    <w:rsid w:val="007F4DE4"/>
    <w:rsid w:val="007F5040"/>
    <w:rsid w:val="007F5396"/>
    <w:rsid w:val="007F5511"/>
    <w:rsid w:val="007F555E"/>
    <w:rsid w:val="007F5681"/>
    <w:rsid w:val="007F5778"/>
    <w:rsid w:val="007F58A0"/>
    <w:rsid w:val="007F6163"/>
    <w:rsid w:val="007F63DB"/>
    <w:rsid w:val="007F684A"/>
    <w:rsid w:val="007F68CF"/>
    <w:rsid w:val="007F6CA8"/>
    <w:rsid w:val="007F6E98"/>
    <w:rsid w:val="007F6FBE"/>
    <w:rsid w:val="007F71A7"/>
    <w:rsid w:val="007F75F0"/>
    <w:rsid w:val="007F7B09"/>
    <w:rsid w:val="007F7B65"/>
    <w:rsid w:val="007F7D75"/>
    <w:rsid w:val="008000E0"/>
    <w:rsid w:val="00800113"/>
    <w:rsid w:val="008001CA"/>
    <w:rsid w:val="0080042B"/>
    <w:rsid w:val="008008EE"/>
    <w:rsid w:val="008009F5"/>
    <w:rsid w:val="00800AD3"/>
    <w:rsid w:val="00800D9D"/>
    <w:rsid w:val="00800F30"/>
    <w:rsid w:val="008012F6"/>
    <w:rsid w:val="008013A1"/>
    <w:rsid w:val="00801673"/>
    <w:rsid w:val="00801ADD"/>
    <w:rsid w:val="00801E8D"/>
    <w:rsid w:val="00802028"/>
    <w:rsid w:val="0080234E"/>
    <w:rsid w:val="00802EB0"/>
    <w:rsid w:val="00802F25"/>
    <w:rsid w:val="00803057"/>
    <w:rsid w:val="008031B4"/>
    <w:rsid w:val="008033A5"/>
    <w:rsid w:val="0080397C"/>
    <w:rsid w:val="0080398A"/>
    <w:rsid w:val="00803B3B"/>
    <w:rsid w:val="00803EE6"/>
    <w:rsid w:val="008044B4"/>
    <w:rsid w:val="00804948"/>
    <w:rsid w:val="00804F52"/>
    <w:rsid w:val="00805357"/>
    <w:rsid w:val="0080550C"/>
    <w:rsid w:val="0080551C"/>
    <w:rsid w:val="0080562E"/>
    <w:rsid w:val="008058E9"/>
    <w:rsid w:val="008059A8"/>
    <w:rsid w:val="008059B7"/>
    <w:rsid w:val="008059BC"/>
    <w:rsid w:val="00805B42"/>
    <w:rsid w:val="0080614C"/>
    <w:rsid w:val="00806273"/>
    <w:rsid w:val="00806318"/>
    <w:rsid w:val="0080638A"/>
    <w:rsid w:val="008067A1"/>
    <w:rsid w:val="00806BB9"/>
    <w:rsid w:val="00806CE3"/>
    <w:rsid w:val="00806F29"/>
    <w:rsid w:val="00807447"/>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01D"/>
    <w:rsid w:val="0081211C"/>
    <w:rsid w:val="008123AA"/>
    <w:rsid w:val="008123E4"/>
    <w:rsid w:val="008128FC"/>
    <w:rsid w:val="008129CE"/>
    <w:rsid w:val="00812A3B"/>
    <w:rsid w:val="00813439"/>
    <w:rsid w:val="0081371F"/>
    <w:rsid w:val="0081393E"/>
    <w:rsid w:val="00813950"/>
    <w:rsid w:val="00813AF8"/>
    <w:rsid w:val="00813DB5"/>
    <w:rsid w:val="00814314"/>
    <w:rsid w:val="00814476"/>
    <w:rsid w:val="008144BE"/>
    <w:rsid w:val="008145C6"/>
    <w:rsid w:val="008145CA"/>
    <w:rsid w:val="0081463A"/>
    <w:rsid w:val="00814B12"/>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ABF"/>
    <w:rsid w:val="00816E74"/>
    <w:rsid w:val="00816F37"/>
    <w:rsid w:val="0081712E"/>
    <w:rsid w:val="0081713F"/>
    <w:rsid w:val="00817286"/>
    <w:rsid w:val="008172B0"/>
    <w:rsid w:val="00817449"/>
    <w:rsid w:val="0081759F"/>
    <w:rsid w:val="008175C1"/>
    <w:rsid w:val="0081762B"/>
    <w:rsid w:val="00817758"/>
    <w:rsid w:val="008179BB"/>
    <w:rsid w:val="00817C00"/>
    <w:rsid w:val="00817CA2"/>
    <w:rsid w:val="00817CAB"/>
    <w:rsid w:val="008200BC"/>
    <w:rsid w:val="008200DC"/>
    <w:rsid w:val="00820100"/>
    <w:rsid w:val="008201F7"/>
    <w:rsid w:val="008202FD"/>
    <w:rsid w:val="0082040E"/>
    <w:rsid w:val="0082067C"/>
    <w:rsid w:val="008207FD"/>
    <w:rsid w:val="00820838"/>
    <w:rsid w:val="00820A1A"/>
    <w:rsid w:val="00820A72"/>
    <w:rsid w:val="00820B45"/>
    <w:rsid w:val="008210FF"/>
    <w:rsid w:val="0082141B"/>
    <w:rsid w:val="008217E0"/>
    <w:rsid w:val="00821898"/>
    <w:rsid w:val="00821985"/>
    <w:rsid w:val="00821991"/>
    <w:rsid w:val="00821B30"/>
    <w:rsid w:val="0082227E"/>
    <w:rsid w:val="008225A0"/>
    <w:rsid w:val="0082274E"/>
    <w:rsid w:val="008227D0"/>
    <w:rsid w:val="0082288C"/>
    <w:rsid w:val="00822FB4"/>
    <w:rsid w:val="0082307F"/>
    <w:rsid w:val="00823362"/>
    <w:rsid w:val="00823363"/>
    <w:rsid w:val="00823675"/>
    <w:rsid w:val="0082367B"/>
    <w:rsid w:val="0082368F"/>
    <w:rsid w:val="00823941"/>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9B"/>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B5"/>
    <w:rsid w:val="00826BFE"/>
    <w:rsid w:val="00826D15"/>
    <w:rsid w:val="00827093"/>
    <w:rsid w:val="008273BB"/>
    <w:rsid w:val="0082749F"/>
    <w:rsid w:val="0082793B"/>
    <w:rsid w:val="00827C36"/>
    <w:rsid w:val="00827CBC"/>
    <w:rsid w:val="00827D65"/>
    <w:rsid w:val="00827E3C"/>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AF"/>
    <w:rsid w:val="00831E9D"/>
    <w:rsid w:val="008320C2"/>
    <w:rsid w:val="008320F6"/>
    <w:rsid w:val="008321C3"/>
    <w:rsid w:val="00832357"/>
    <w:rsid w:val="008325DA"/>
    <w:rsid w:val="00832B48"/>
    <w:rsid w:val="00832BF9"/>
    <w:rsid w:val="00832C45"/>
    <w:rsid w:val="00832CB3"/>
    <w:rsid w:val="00832FCB"/>
    <w:rsid w:val="00833206"/>
    <w:rsid w:val="0083347E"/>
    <w:rsid w:val="00833615"/>
    <w:rsid w:val="0083385F"/>
    <w:rsid w:val="00833930"/>
    <w:rsid w:val="00833ABD"/>
    <w:rsid w:val="00833B9D"/>
    <w:rsid w:val="00833C76"/>
    <w:rsid w:val="00833CCB"/>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7B4"/>
    <w:rsid w:val="00837C54"/>
    <w:rsid w:val="00837CFB"/>
    <w:rsid w:val="00837F23"/>
    <w:rsid w:val="008400F8"/>
    <w:rsid w:val="0084045A"/>
    <w:rsid w:val="00840B63"/>
    <w:rsid w:val="00840E14"/>
    <w:rsid w:val="00841300"/>
    <w:rsid w:val="00841468"/>
    <w:rsid w:val="008414CD"/>
    <w:rsid w:val="008414D4"/>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5A8"/>
    <w:rsid w:val="0084390B"/>
    <w:rsid w:val="00843B02"/>
    <w:rsid w:val="008442BF"/>
    <w:rsid w:val="0084430C"/>
    <w:rsid w:val="008445D9"/>
    <w:rsid w:val="0084494A"/>
    <w:rsid w:val="008449F5"/>
    <w:rsid w:val="00844A82"/>
    <w:rsid w:val="00844DEB"/>
    <w:rsid w:val="00844FA9"/>
    <w:rsid w:val="00845227"/>
    <w:rsid w:val="0084542A"/>
    <w:rsid w:val="008458FF"/>
    <w:rsid w:val="00845A9D"/>
    <w:rsid w:val="00845CC1"/>
    <w:rsid w:val="00845F81"/>
    <w:rsid w:val="00845FE5"/>
    <w:rsid w:val="0084606E"/>
    <w:rsid w:val="008460F7"/>
    <w:rsid w:val="0084612B"/>
    <w:rsid w:val="008463B8"/>
    <w:rsid w:val="0084668F"/>
    <w:rsid w:val="0084672D"/>
    <w:rsid w:val="00846DA9"/>
    <w:rsid w:val="00846E48"/>
    <w:rsid w:val="00846F46"/>
    <w:rsid w:val="00847110"/>
    <w:rsid w:val="0084749E"/>
    <w:rsid w:val="00847741"/>
    <w:rsid w:val="008478A3"/>
    <w:rsid w:val="008478BF"/>
    <w:rsid w:val="00847A3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C9A"/>
    <w:rsid w:val="00851F52"/>
    <w:rsid w:val="00851F8A"/>
    <w:rsid w:val="00851FB5"/>
    <w:rsid w:val="00852241"/>
    <w:rsid w:val="0085224A"/>
    <w:rsid w:val="0085240C"/>
    <w:rsid w:val="0085258D"/>
    <w:rsid w:val="008525C6"/>
    <w:rsid w:val="0085274D"/>
    <w:rsid w:val="008528C6"/>
    <w:rsid w:val="00852914"/>
    <w:rsid w:val="0085296D"/>
    <w:rsid w:val="00852994"/>
    <w:rsid w:val="00852A0F"/>
    <w:rsid w:val="00852B83"/>
    <w:rsid w:val="00852C04"/>
    <w:rsid w:val="00852F0F"/>
    <w:rsid w:val="008530C8"/>
    <w:rsid w:val="0085348E"/>
    <w:rsid w:val="008535E4"/>
    <w:rsid w:val="0085377E"/>
    <w:rsid w:val="00853BBF"/>
    <w:rsid w:val="00853C9A"/>
    <w:rsid w:val="00853DB2"/>
    <w:rsid w:val="00853EC1"/>
    <w:rsid w:val="00854362"/>
    <w:rsid w:val="00854A41"/>
    <w:rsid w:val="00854DB2"/>
    <w:rsid w:val="00854E9C"/>
    <w:rsid w:val="00855109"/>
    <w:rsid w:val="00855324"/>
    <w:rsid w:val="00855535"/>
    <w:rsid w:val="0085581C"/>
    <w:rsid w:val="00855A69"/>
    <w:rsid w:val="00855AB6"/>
    <w:rsid w:val="00855C43"/>
    <w:rsid w:val="00855C4D"/>
    <w:rsid w:val="00855D83"/>
    <w:rsid w:val="00855F15"/>
    <w:rsid w:val="00855F36"/>
    <w:rsid w:val="0085614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2E16"/>
    <w:rsid w:val="008630EF"/>
    <w:rsid w:val="0086320B"/>
    <w:rsid w:val="00863288"/>
    <w:rsid w:val="0086331C"/>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FA"/>
    <w:rsid w:val="00865A71"/>
    <w:rsid w:val="00865B6D"/>
    <w:rsid w:val="00865D76"/>
    <w:rsid w:val="00865FD2"/>
    <w:rsid w:val="00866051"/>
    <w:rsid w:val="0086617B"/>
    <w:rsid w:val="008662CB"/>
    <w:rsid w:val="008665B2"/>
    <w:rsid w:val="008665D4"/>
    <w:rsid w:val="00866643"/>
    <w:rsid w:val="00866834"/>
    <w:rsid w:val="00866D2C"/>
    <w:rsid w:val="00866FFB"/>
    <w:rsid w:val="00867199"/>
    <w:rsid w:val="00867285"/>
    <w:rsid w:val="00867AD9"/>
    <w:rsid w:val="00867B0C"/>
    <w:rsid w:val="00867C25"/>
    <w:rsid w:val="00867CDF"/>
    <w:rsid w:val="00867D28"/>
    <w:rsid w:val="00867D2B"/>
    <w:rsid w:val="008702D1"/>
    <w:rsid w:val="00870387"/>
    <w:rsid w:val="008703BD"/>
    <w:rsid w:val="0087041A"/>
    <w:rsid w:val="00870502"/>
    <w:rsid w:val="0087062C"/>
    <w:rsid w:val="0087063B"/>
    <w:rsid w:val="00870763"/>
    <w:rsid w:val="00870CC3"/>
    <w:rsid w:val="00870CFE"/>
    <w:rsid w:val="00870D52"/>
    <w:rsid w:val="00870D77"/>
    <w:rsid w:val="00870DCC"/>
    <w:rsid w:val="00870F78"/>
    <w:rsid w:val="00871011"/>
    <w:rsid w:val="00871107"/>
    <w:rsid w:val="008712E0"/>
    <w:rsid w:val="00871533"/>
    <w:rsid w:val="00871765"/>
    <w:rsid w:val="00871AE2"/>
    <w:rsid w:val="00871B61"/>
    <w:rsid w:val="00871BBF"/>
    <w:rsid w:val="00871BF5"/>
    <w:rsid w:val="00872040"/>
    <w:rsid w:val="00872158"/>
    <w:rsid w:val="00872204"/>
    <w:rsid w:val="00872722"/>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C42"/>
    <w:rsid w:val="00875D9B"/>
    <w:rsid w:val="00875E31"/>
    <w:rsid w:val="00875E3E"/>
    <w:rsid w:val="008766BA"/>
    <w:rsid w:val="00876769"/>
    <w:rsid w:val="0087689D"/>
    <w:rsid w:val="00876AF5"/>
    <w:rsid w:val="00876DFB"/>
    <w:rsid w:val="00876E4F"/>
    <w:rsid w:val="00877063"/>
    <w:rsid w:val="00877192"/>
    <w:rsid w:val="00877279"/>
    <w:rsid w:val="00877404"/>
    <w:rsid w:val="00877B52"/>
    <w:rsid w:val="00877DD2"/>
    <w:rsid w:val="00877E80"/>
    <w:rsid w:val="008801C1"/>
    <w:rsid w:val="0088048F"/>
    <w:rsid w:val="00880657"/>
    <w:rsid w:val="0088089F"/>
    <w:rsid w:val="00880966"/>
    <w:rsid w:val="00880B79"/>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82"/>
    <w:rsid w:val="00882B0A"/>
    <w:rsid w:val="00882CAA"/>
    <w:rsid w:val="008830A3"/>
    <w:rsid w:val="0088335A"/>
    <w:rsid w:val="00883590"/>
    <w:rsid w:val="008837F8"/>
    <w:rsid w:val="00883A48"/>
    <w:rsid w:val="00883DF6"/>
    <w:rsid w:val="00883E8D"/>
    <w:rsid w:val="00884086"/>
    <w:rsid w:val="008842C9"/>
    <w:rsid w:val="00884426"/>
    <w:rsid w:val="0088461C"/>
    <w:rsid w:val="00884BA0"/>
    <w:rsid w:val="00884DA3"/>
    <w:rsid w:val="0088521D"/>
    <w:rsid w:val="0088524B"/>
    <w:rsid w:val="008853BC"/>
    <w:rsid w:val="0088559B"/>
    <w:rsid w:val="0088566A"/>
    <w:rsid w:val="00885942"/>
    <w:rsid w:val="0088595F"/>
    <w:rsid w:val="00885967"/>
    <w:rsid w:val="00885A9F"/>
    <w:rsid w:val="00885C01"/>
    <w:rsid w:val="00885D2B"/>
    <w:rsid w:val="00885FE6"/>
    <w:rsid w:val="00886032"/>
    <w:rsid w:val="0088606B"/>
    <w:rsid w:val="008861B9"/>
    <w:rsid w:val="0088638A"/>
    <w:rsid w:val="00886399"/>
    <w:rsid w:val="008863A9"/>
    <w:rsid w:val="00886826"/>
    <w:rsid w:val="00886AF4"/>
    <w:rsid w:val="00886E1A"/>
    <w:rsid w:val="00887470"/>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953"/>
    <w:rsid w:val="00890A20"/>
    <w:rsid w:val="00890A73"/>
    <w:rsid w:val="00890AEC"/>
    <w:rsid w:val="00890D4E"/>
    <w:rsid w:val="00890E60"/>
    <w:rsid w:val="00890F78"/>
    <w:rsid w:val="00891185"/>
    <w:rsid w:val="008911AC"/>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7A2"/>
    <w:rsid w:val="0089387D"/>
    <w:rsid w:val="008938E5"/>
    <w:rsid w:val="00894283"/>
    <w:rsid w:val="00894342"/>
    <w:rsid w:val="008943B1"/>
    <w:rsid w:val="0089480E"/>
    <w:rsid w:val="0089487F"/>
    <w:rsid w:val="008948AA"/>
    <w:rsid w:val="00894B86"/>
    <w:rsid w:val="00894C09"/>
    <w:rsid w:val="008950E2"/>
    <w:rsid w:val="00895291"/>
    <w:rsid w:val="00895519"/>
    <w:rsid w:val="00895946"/>
    <w:rsid w:val="00895998"/>
    <w:rsid w:val="00895B6D"/>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52"/>
    <w:rsid w:val="008A0472"/>
    <w:rsid w:val="008A049A"/>
    <w:rsid w:val="008A04C5"/>
    <w:rsid w:val="008A0A5C"/>
    <w:rsid w:val="008A0E63"/>
    <w:rsid w:val="008A1068"/>
    <w:rsid w:val="008A14F6"/>
    <w:rsid w:val="008A183E"/>
    <w:rsid w:val="008A1899"/>
    <w:rsid w:val="008A20DF"/>
    <w:rsid w:val="008A22E4"/>
    <w:rsid w:val="008A237D"/>
    <w:rsid w:val="008A242E"/>
    <w:rsid w:val="008A2765"/>
    <w:rsid w:val="008A2B77"/>
    <w:rsid w:val="008A2D44"/>
    <w:rsid w:val="008A2E55"/>
    <w:rsid w:val="008A2F5E"/>
    <w:rsid w:val="008A319D"/>
    <w:rsid w:val="008A33B7"/>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35"/>
    <w:rsid w:val="008A54E2"/>
    <w:rsid w:val="008A5526"/>
    <w:rsid w:val="008A55D3"/>
    <w:rsid w:val="008A5947"/>
    <w:rsid w:val="008A594A"/>
    <w:rsid w:val="008A5A7A"/>
    <w:rsid w:val="008A5AAF"/>
    <w:rsid w:val="008A5C2E"/>
    <w:rsid w:val="008A5CF4"/>
    <w:rsid w:val="008A5D85"/>
    <w:rsid w:val="008A5ECB"/>
    <w:rsid w:val="008A6143"/>
    <w:rsid w:val="008A682C"/>
    <w:rsid w:val="008A6B48"/>
    <w:rsid w:val="008A6CAA"/>
    <w:rsid w:val="008A6F10"/>
    <w:rsid w:val="008A6F2F"/>
    <w:rsid w:val="008A711E"/>
    <w:rsid w:val="008A7190"/>
    <w:rsid w:val="008A7373"/>
    <w:rsid w:val="008A7726"/>
    <w:rsid w:val="008A79D5"/>
    <w:rsid w:val="008A7A04"/>
    <w:rsid w:val="008A7DDB"/>
    <w:rsid w:val="008A7DF7"/>
    <w:rsid w:val="008A7F33"/>
    <w:rsid w:val="008B0220"/>
    <w:rsid w:val="008B0453"/>
    <w:rsid w:val="008B07AE"/>
    <w:rsid w:val="008B0B94"/>
    <w:rsid w:val="008B1447"/>
    <w:rsid w:val="008B16C0"/>
    <w:rsid w:val="008B16EE"/>
    <w:rsid w:val="008B170D"/>
    <w:rsid w:val="008B17C1"/>
    <w:rsid w:val="008B1A05"/>
    <w:rsid w:val="008B1B2E"/>
    <w:rsid w:val="008B1F1E"/>
    <w:rsid w:val="008B1F7F"/>
    <w:rsid w:val="008B2006"/>
    <w:rsid w:val="008B221B"/>
    <w:rsid w:val="008B248A"/>
    <w:rsid w:val="008B263D"/>
    <w:rsid w:val="008B2662"/>
    <w:rsid w:val="008B26BF"/>
    <w:rsid w:val="008B2744"/>
    <w:rsid w:val="008B2A88"/>
    <w:rsid w:val="008B2BF3"/>
    <w:rsid w:val="008B2DD1"/>
    <w:rsid w:val="008B30C2"/>
    <w:rsid w:val="008B33DD"/>
    <w:rsid w:val="008B3480"/>
    <w:rsid w:val="008B3619"/>
    <w:rsid w:val="008B3753"/>
    <w:rsid w:val="008B37C5"/>
    <w:rsid w:val="008B3C85"/>
    <w:rsid w:val="008B40BC"/>
    <w:rsid w:val="008B40F7"/>
    <w:rsid w:val="008B4330"/>
    <w:rsid w:val="008B43ED"/>
    <w:rsid w:val="008B475E"/>
    <w:rsid w:val="008B48B3"/>
    <w:rsid w:val="008B4AF5"/>
    <w:rsid w:val="008B5240"/>
    <w:rsid w:val="008B5348"/>
    <w:rsid w:val="008B5423"/>
    <w:rsid w:val="008B581A"/>
    <w:rsid w:val="008B596E"/>
    <w:rsid w:val="008B59F0"/>
    <w:rsid w:val="008B5A25"/>
    <w:rsid w:val="008B5C4E"/>
    <w:rsid w:val="008B5CF2"/>
    <w:rsid w:val="008B5D3D"/>
    <w:rsid w:val="008B5DC4"/>
    <w:rsid w:val="008B5EC7"/>
    <w:rsid w:val="008B6413"/>
    <w:rsid w:val="008B6422"/>
    <w:rsid w:val="008B65E4"/>
    <w:rsid w:val="008B6673"/>
    <w:rsid w:val="008B6826"/>
    <w:rsid w:val="008B68D9"/>
    <w:rsid w:val="008B6B00"/>
    <w:rsid w:val="008B6B02"/>
    <w:rsid w:val="008B717C"/>
    <w:rsid w:val="008B7217"/>
    <w:rsid w:val="008B7BD4"/>
    <w:rsid w:val="008B7EA6"/>
    <w:rsid w:val="008C0141"/>
    <w:rsid w:val="008C0548"/>
    <w:rsid w:val="008C09C2"/>
    <w:rsid w:val="008C0C00"/>
    <w:rsid w:val="008C0D3B"/>
    <w:rsid w:val="008C0E37"/>
    <w:rsid w:val="008C0EA7"/>
    <w:rsid w:val="008C0FE1"/>
    <w:rsid w:val="008C1136"/>
    <w:rsid w:val="008C13AF"/>
    <w:rsid w:val="008C1460"/>
    <w:rsid w:val="008C158C"/>
    <w:rsid w:val="008C1646"/>
    <w:rsid w:val="008C16BF"/>
    <w:rsid w:val="008C1978"/>
    <w:rsid w:val="008C19A3"/>
    <w:rsid w:val="008C19D9"/>
    <w:rsid w:val="008C1B5A"/>
    <w:rsid w:val="008C1C80"/>
    <w:rsid w:val="008C1DAC"/>
    <w:rsid w:val="008C1EA2"/>
    <w:rsid w:val="008C1EE8"/>
    <w:rsid w:val="008C212D"/>
    <w:rsid w:val="008C2135"/>
    <w:rsid w:val="008C2353"/>
    <w:rsid w:val="008C23E9"/>
    <w:rsid w:val="008C23FF"/>
    <w:rsid w:val="008C2602"/>
    <w:rsid w:val="008C276D"/>
    <w:rsid w:val="008C286E"/>
    <w:rsid w:val="008C28BA"/>
    <w:rsid w:val="008C2D4D"/>
    <w:rsid w:val="008C3087"/>
    <w:rsid w:val="008C359F"/>
    <w:rsid w:val="008C3960"/>
    <w:rsid w:val="008C39BE"/>
    <w:rsid w:val="008C3B6E"/>
    <w:rsid w:val="008C3E18"/>
    <w:rsid w:val="008C3FD4"/>
    <w:rsid w:val="008C40AF"/>
    <w:rsid w:val="008C4549"/>
    <w:rsid w:val="008C48E3"/>
    <w:rsid w:val="008C4EC3"/>
    <w:rsid w:val="008C503F"/>
    <w:rsid w:val="008C5320"/>
    <w:rsid w:val="008C533D"/>
    <w:rsid w:val="008C54F9"/>
    <w:rsid w:val="008C554B"/>
    <w:rsid w:val="008C57DA"/>
    <w:rsid w:val="008C5891"/>
    <w:rsid w:val="008C597C"/>
    <w:rsid w:val="008C5F29"/>
    <w:rsid w:val="008C5F6B"/>
    <w:rsid w:val="008C5FA6"/>
    <w:rsid w:val="008C6162"/>
    <w:rsid w:val="008C6186"/>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3A1"/>
    <w:rsid w:val="008D6419"/>
    <w:rsid w:val="008D6970"/>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719"/>
    <w:rsid w:val="008E083B"/>
    <w:rsid w:val="008E0A18"/>
    <w:rsid w:val="008E0BD0"/>
    <w:rsid w:val="008E0D09"/>
    <w:rsid w:val="008E0FE8"/>
    <w:rsid w:val="008E1087"/>
    <w:rsid w:val="008E10FB"/>
    <w:rsid w:val="008E1448"/>
    <w:rsid w:val="008E1778"/>
    <w:rsid w:val="008E187F"/>
    <w:rsid w:val="008E1903"/>
    <w:rsid w:val="008E1BE6"/>
    <w:rsid w:val="008E1CEF"/>
    <w:rsid w:val="008E2180"/>
    <w:rsid w:val="008E24D1"/>
    <w:rsid w:val="008E2585"/>
    <w:rsid w:val="008E261E"/>
    <w:rsid w:val="008E2695"/>
    <w:rsid w:val="008E27B5"/>
    <w:rsid w:val="008E2C66"/>
    <w:rsid w:val="008E2D2F"/>
    <w:rsid w:val="008E31B7"/>
    <w:rsid w:val="008E3571"/>
    <w:rsid w:val="008E35F5"/>
    <w:rsid w:val="008E364A"/>
    <w:rsid w:val="008E368A"/>
    <w:rsid w:val="008E3BFE"/>
    <w:rsid w:val="008E41E0"/>
    <w:rsid w:val="008E420A"/>
    <w:rsid w:val="008E436B"/>
    <w:rsid w:val="008E43A8"/>
    <w:rsid w:val="008E4539"/>
    <w:rsid w:val="008E4891"/>
    <w:rsid w:val="008E48B8"/>
    <w:rsid w:val="008E48D8"/>
    <w:rsid w:val="008E5018"/>
    <w:rsid w:val="008E5A29"/>
    <w:rsid w:val="008E5B02"/>
    <w:rsid w:val="008E5C85"/>
    <w:rsid w:val="008E5EB5"/>
    <w:rsid w:val="008E61CC"/>
    <w:rsid w:val="008E6295"/>
    <w:rsid w:val="008E6525"/>
    <w:rsid w:val="008E68DC"/>
    <w:rsid w:val="008E6B8A"/>
    <w:rsid w:val="008E6BED"/>
    <w:rsid w:val="008E6C64"/>
    <w:rsid w:val="008E6FD8"/>
    <w:rsid w:val="008E7359"/>
    <w:rsid w:val="008E7922"/>
    <w:rsid w:val="008E7970"/>
    <w:rsid w:val="008E7AF0"/>
    <w:rsid w:val="008E7FFB"/>
    <w:rsid w:val="008F011A"/>
    <w:rsid w:val="008F0279"/>
    <w:rsid w:val="008F04F3"/>
    <w:rsid w:val="008F05A0"/>
    <w:rsid w:val="008F082B"/>
    <w:rsid w:val="008F0AFC"/>
    <w:rsid w:val="008F0C1A"/>
    <w:rsid w:val="008F0C79"/>
    <w:rsid w:val="008F0E76"/>
    <w:rsid w:val="008F0F10"/>
    <w:rsid w:val="008F0F3C"/>
    <w:rsid w:val="008F116E"/>
    <w:rsid w:val="008F1460"/>
    <w:rsid w:val="008F174E"/>
    <w:rsid w:val="008F1752"/>
    <w:rsid w:val="008F1BA2"/>
    <w:rsid w:val="008F2042"/>
    <w:rsid w:val="008F2532"/>
    <w:rsid w:val="008F28D7"/>
    <w:rsid w:val="008F2A6C"/>
    <w:rsid w:val="008F2F0F"/>
    <w:rsid w:val="008F3618"/>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5229"/>
    <w:rsid w:val="008F5296"/>
    <w:rsid w:val="008F5583"/>
    <w:rsid w:val="008F57BE"/>
    <w:rsid w:val="008F59B7"/>
    <w:rsid w:val="008F606F"/>
    <w:rsid w:val="008F60FA"/>
    <w:rsid w:val="008F61E1"/>
    <w:rsid w:val="008F6455"/>
    <w:rsid w:val="008F66A8"/>
    <w:rsid w:val="008F66B8"/>
    <w:rsid w:val="008F68B2"/>
    <w:rsid w:val="008F6991"/>
    <w:rsid w:val="008F6A99"/>
    <w:rsid w:val="008F728C"/>
    <w:rsid w:val="008F757A"/>
    <w:rsid w:val="008F7970"/>
    <w:rsid w:val="008F7E5B"/>
    <w:rsid w:val="008F7F71"/>
    <w:rsid w:val="009000FD"/>
    <w:rsid w:val="009006EE"/>
    <w:rsid w:val="009009BE"/>
    <w:rsid w:val="009009FC"/>
    <w:rsid w:val="00900AAF"/>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A3D"/>
    <w:rsid w:val="00902BFE"/>
    <w:rsid w:val="00902D02"/>
    <w:rsid w:val="00902E0E"/>
    <w:rsid w:val="00903389"/>
    <w:rsid w:val="00903525"/>
    <w:rsid w:val="00903589"/>
    <w:rsid w:val="00903649"/>
    <w:rsid w:val="00903990"/>
    <w:rsid w:val="00903BF3"/>
    <w:rsid w:val="00903C37"/>
    <w:rsid w:val="00903DF0"/>
    <w:rsid w:val="00903E1E"/>
    <w:rsid w:val="00903FDD"/>
    <w:rsid w:val="0090424C"/>
    <w:rsid w:val="009043D9"/>
    <w:rsid w:val="00904543"/>
    <w:rsid w:val="00904963"/>
    <w:rsid w:val="00904D85"/>
    <w:rsid w:val="00904ED1"/>
    <w:rsid w:val="009051C8"/>
    <w:rsid w:val="00905432"/>
    <w:rsid w:val="00905449"/>
    <w:rsid w:val="009057E4"/>
    <w:rsid w:val="00905BA6"/>
    <w:rsid w:val="00905C37"/>
    <w:rsid w:val="00905F20"/>
    <w:rsid w:val="009063F1"/>
    <w:rsid w:val="0090677D"/>
    <w:rsid w:val="0090690B"/>
    <w:rsid w:val="00906951"/>
    <w:rsid w:val="00906A30"/>
    <w:rsid w:val="00906E43"/>
    <w:rsid w:val="00907027"/>
    <w:rsid w:val="0090755E"/>
    <w:rsid w:val="009077E3"/>
    <w:rsid w:val="00907805"/>
    <w:rsid w:val="00907D25"/>
    <w:rsid w:val="00907E43"/>
    <w:rsid w:val="009102FB"/>
    <w:rsid w:val="0091063E"/>
    <w:rsid w:val="009109AB"/>
    <w:rsid w:val="00911177"/>
    <w:rsid w:val="0091178A"/>
    <w:rsid w:val="00911A13"/>
    <w:rsid w:val="00911B93"/>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993"/>
    <w:rsid w:val="00914A33"/>
    <w:rsid w:val="00914B49"/>
    <w:rsid w:val="00914E62"/>
    <w:rsid w:val="009154CB"/>
    <w:rsid w:val="00915948"/>
    <w:rsid w:val="00915A4A"/>
    <w:rsid w:val="00915DCA"/>
    <w:rsid w:val="00915EC7"/>
    <w:rsid w:val="0091618E"/>
    <w:rsid w:val="009161ED"/>
    <w:rsid w:val="0091659F"/>
    <w:rsid w:val="00916BFC"/>
    <w:rsid w:val="00916EB4"/>
    <w:rsid w:val="00916FA8"/>
    <w:rsid w:val="00917288"/>
    <w:rsid w:val="009172EF"/>
    <w:rsid w:val="00917678"/>
    <w:rsid w:val="00917D2A"/>
    <w:rsid w:val="0092010D"/>
    <w:rsid w:val="00920171"/>
    <w:rsid w:val="009201CE"/>
    <w:rsid w:val="009202C7"/>
    <w:rsid w:val="00920413"/>
    <w:rsid w:val="0092061C"/>
    <w:rsid w:val="0092066B"/>
    <w:rsid w:val="0092075B"/>
    <w:rsid w:val="00920AF0"/>
    <w:rsid w:val="00920DDB"/>
    <w:rsid w:val="00920E30"/>
    <w:rsid w:val="00920F28"/>
    <w:rsid w:val="00920FE0"/>
    <w:rsid w:val="00921125"/>
    <w:rsid w:val="00921454"/>
    <w:rsid w:val="00921754"/>
    <w:rsid w:val="00921825"/>
    <w:rsid w:val="00921CA9"/>
    <w:rsid w:val="00921EAD"/>
    <w:rsid w:val="00921EED"/>
    <w:rsid w:val="00921F8A"/>
    <w:rsid w:val="00922649"/>
    <w:rsid w:val="0092271F"/>
    <w:rsid w:val="00922A5D"/>
    <w:rsid w:val="00922B93"/>
    <w:rsid w:val="009231D6"/>
    <w:rsid w:val="0092325D"/>
    <w:rsid w:val="009232D8"/>
    <w:rsid w:val="009236E1"/>
    <w:rsid w:val="00923AE4"/>
    <w:rsid w:val="00923BBE"/>
    <w:rsid w:val="00923FE9"/>
    <w:rsid w:val="00924425"/>
    <w:rsid w:val="00924798"/>
    <w:rsid w:val="00924963"/>
    <w:rsid w:val="00924C68"/>
    <w:rsid w:val="00924CDD"/>
    <w:rsid w:val="00924F89"/>
    <w:rsid w:val="00924F93"/>
    <w:rsid w:val="00925055"/>
    <w:rsid w:val="0092515A"/>
    <w:rsid w:val="00925485"/>
    <w:rsid w:val="00925537"/>
    <w:rsid w:val="00925607"/>
    <w:rsid w:val="009259ED"/>
    <w:rsid w:val="00925D73"/>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7C"/>
    <w:rsid w:val="009342C5"/>
    <w:rsid w:val="00934523"/>
    <w:rsid w:val="0093459A"/>
    <w:rsid w:val="0093462D"/>
    <w:rsid w:val="00934A7C"/>
    <w:rsid w:val="00934B02"/>
    <w:rsid w:val="00934DFB"/>
    <w:rsid w:val="00935146"/>
    <w:rsid w:val="009357F5"/>
    <w:rsid w:val="0093595B"/>
    <w:rsid w:val="00935C28"/>
    <w:rsid w:val="00935EBC"/>
    <w:rsid w:val="00936145"/>
    <w:rsid w:val="00936171"/>
    <w:rsid w:val="0093618E"/>
    <w:rsid w:val="009361D2"/>
    <w:rsid w:val="00936293"/>
    <w:rsid w:val="00936729"/>
    <w:rsid w:val="00936A0A"/>
    <w:rsid w:val="00936B44"/>
    <w:rsid w:val="0093753D"/>
    <w:rsid w:val="00937896"/>
    <w:rsid w:val="00937997"/>
    <w:rsid w:val="00937B49"/>
    <w:rsid w:val="00937E37"/>
    <w:rsid w:val="009404AD"/>
    <w:rsid w:val="009405CD"/>
    <w:rsid w:val="00940684"/>
    <w:rsid w:val="0094070C"/>
    <w:rsid w:val="0094081E"/>
    <w:rsid w:val="00940B61"/>
    <w:rsid w:val="00940EAE"/>
    <w:rsid w:val="009410B3"/>
    <w:rsid w:val="0094115F"/>
    <w:rsid w:val="00941165"/>
    <w:rsid w:val="009413E7"/>
    <w:rsid w:val="009415C6"/>
    <w:rsid w:val="00941727"/>
    <w:rsid w:val="0094175E"/>
    <w:rsid w:val="009417B9"/>
    <w:rsid w:val="009418CC"/>
    <w:rsid w:val="00941BCE"/>
    <w:rsid w:val="00941D68"/>
    <w:rsid w:val="009421AD"/>
    <w:rsid w:val="0094243A"/>
    <w:rsid w:val="00942525"/>
    <w:rsid w:val="0094260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7FD"/>
    <w:rsid w:val="00944833"/>
    <w:rsid w:val="0094499F"/>
    <w:rsid w:val="00944B88"/>
    <w:rsid w:val="00944E85"/>
    <w:rsid w:val="00945298"/>
    <w:rsid w:val="0094562D"/>
    <w:rsid w:val="0094568A"/>
    <w:rsid w:val="0094579C"/>
    <w:rsid w:val="009457FE"/>
    <w:rsid w:val="00945832"/>
    <w:rsid w:val="00945A40"/>
    <w:rsid w:val="00945AB5"/>
    <w:rsid w:val="00945B1A"/>
    <w:rsid w:val="009462A3"/>
    <w:rsid w:val="00946403"/>
    <w:rsid w:val="00946563"/>
    <w:rsid w:val="009466D3"/>
    <w:rsid w:val="00946751"/>
    <w:rsid w:val="00946961"/>
    <w:rsid w:val="00946CB4"/>
    <w:rsid w:val="00946CFA"/>
    <w:rsid w:val="00946FDF"/>
    <w:rsid w:val="00947057"/>
    <w:rsid w:val="0094706D"/>
    <w:rsid w:val="00947195"/>
    <w:rsid w:val="0094767A"/>
    <w:rsid w:val="00947AE7"/>
    <w:rsid w:val="00947C40"/>
    <w:rsid w:val="00947F03"/>
    <w:rsid w:val="009501D9"/>
    <w:rsid w:val="009502EF"/>
    <w:rsid w:val="009506A6"/>
    <w:rsid w:val="009507AD"/>
    <w:rsid w:val="0095093E"/>
    <w:rsid w:val="009509A4"/>
    <w:rsid w:val="00950B51"/>
    <w:rsid w:val="0095100A"/>
    <w:rsid w:val="009510C5"/>
    <w:rsid w:val="00951374"/>
    <w:rsid w:val="009515ED"/>
    <w:rsid w:val="00951681"/>
    <w:rsid w:val="009516EE"/>
    <w:rsid w:val="009519D6"/>
    <w:rsid w:val="00951D54"/>
    <w:rsid w:val="00951EBC"/>
    <w:rsid w:val="00952029"/>
    <w:rsid w:val="00952142"/>
    <w:rsid w:val="009524BC"/>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3D6"/>
    <w:rsid w:val="00957558"/>
    <w:rsid w:val="009575C8"/>
    <w:rsid w:val="009575F1"/>
    <w:rsid w:val="0095761B"/>
    <w:rsid w:val="009577F2"/>
    <w:rsid w:val="00957A1D"/>
    <w:rsid w:val="00957A27"/>
    <w:rsid w:val="00957C19"/>
    <w:rsid w:val="00957CAB"/>
    <w:rsid w:val="00957FE2"/>
    <w:rsid w:val="0096026E"/>
    <w:rsid w:val="0096052B"/>
    <w:rsid w:val="00960532"/>
    <w:rsid w:val="00960782"/>
    <w:rsid w:val="009608A3"/>
    <w:rsid w:val="00961140"/>
    <w:rsid w:val="009616CE"/>
    <w:rsid w:val="00961AB3"/>
    <w:rsid w:val="00961C54"/>
    <w:rsid w:val="00961C58"/>
    <w:rsid w:val="00961E4D"/>
    <w:rsid w:val="00962144"/>
    <w:rsid w:val="00962175"/>
    <w:rsid w:val="00962239"/>
    <w:rsid w:val="009624E1"/>
    <w:rsid w:val="00962632"/>
    <w:rsid w:val="00962A40"/>
    <w:rsid w:val="00962AD6"/>
    <w:rsid w:val="00962BCF"/>
    <w:rsid w:val="00962C9B"/>
    <w:rsid w:val="0096309D"/>
    <w:rsid w:val="00963753"/>
    <w:rsid w:val="009637F9"/>
    <w:rsid w:val="0096386B"/>
    <w:rsid w:val="0096393A"/>
    <w:rsid w:val="00963F2C"/>
    <w:rsid w:val="00964019"/>
    <w:rsid w:val="009641E2"/>
    <w:rsid w:val="009644CA"/>
    <w:rsid w:val="009646AA"/>
    <w:rsid w:val="009647F5"/>
    <w:rsid w:val="00964882"/>
    <w:rsid w:val="00964936"/>
    <w:rsid w:val="009649EF"/>
    <w:rsid w:val="00964D21"/>
    <w:rsid w:val="00964FE3"/>
    <w:rsid w:val="009650BF"/>
    <w:rsid w:val="0096567E"/>
    <w:rsid w:val="00965D6D"/>
    <w:rsid w:val="00965D99"/>
    <w:rsid w:val="00965E7C"/>
    <w:rsid w:val="009661B4"/>
    <w:rsid w:val="0096678F"/>
    <w:rsid w:val="00966986"/>
    <w:rsid w:val="00966AEC"/>
    <w:rsid w:val="00966B43"/>
    <w:rsid w:val="00966C73"/>
    <w:rsid w:val="00966CF0"/>
    <w:rsid w:val="0096703D"/>
    <w:rsid w:val="00967116"/>
    <w:rsid w:val="009674AE"/>
    <w:rsid w:val="00967523"/>
    <w:rsid w:val="00967635"/>
    <w:rsid w:val="009676FC"/>
    <w:rsid w:val="00967BB1"/>
    <w:rsid w:val="00967D68"/>
    <w:rsid w:val="009702C2"/>
    <w:rsid w:val="00970532"/>
    <w:rsid w:val="009709E4"/>
    <w:rsid w:val="00971160"/>
    <w:rsid w:val="009712D5"/>
    <w:rsid w:val="009717BB"/>
    <w:rsid w:val="00971A7E"/>
    <w:rsid w:val="00971E2B"/>
    <w:rsid w:val="00972411"/>
    <w:rsid w:val="009724C8"/>
    <w:rsid w:val="009725D5"/>
    <w:rsid w:val="00972661"/>
    <w:rsid w:val="00972810"/>
    <w:rsid w:val="00972B4A"/>
    <w:rsid w:val="009730E4"/>
    <w:rsid w:val="009731F6"/>
    <w:rsid w:val="009732DF"/>
    <w:rsid w:val="00973564"/>
    <w:rsid w:val="009735D2"/>
    <w:rsid w:val="00973A5E"/>
    <w:rsid w:val="00974170"/>
    <w:rsid w:val="009744D1"/>
    <w:rsid w:val="0097478D"/>
    <w:rsid w:val="00974A53"/>
    <w:rsid w:val="00974CF1"/>
    <w:rsid w:val="0097513F"/>
    <w:rsid w:val="00975569"/>
    <w:rsid w:val="00975716"/>
    <w:rsid w:val="0097580D"/>
    <w:rsid w:val="00975937"/>
    <w:rsid w:val="00975A0A"/>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77F13"/>
    <w:rsid w:val="0098002D"/>
    <w:rsid w:val="009801DE"/>
    <w:rsid w:val="00980208"/>
    <w:rsid w:val="009802B2"/>
    <w:rsid w:val="0098051F"/>
    <w:rsid w:val="009809D5"/>
    <w:rsid w:val="00980D79"/>
    <w:rsid w:val="0098139A"/>
    <w:rsid w:val="00981537"/>
    <w:rsid w:val="00981583"/>
    <w:rsid w:val="0098168B"/>
    <w:rsid w:val="00981715"/>
    <w:rsid w:val="0098173B"/>
    <w:rsid w:val="00981906"/>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924"/>
    <w:rsid w:val="00983AB8"/>
    <w:rsid w:val="00983B5A"/>
    <w:rsid w:val="00983C3C"/>
    <w:rsid w:val="009840CB"/>
    <w:rsid w:val="009841D9"/>
    <w:rsid w:val="009842A3"/>
    <w:rsid w:val="009844CA"/>
    <w:rsid w:val="00984503"/>
    <w:rsid w:val="009847CE"/>
    <w:rsid w:val="00984979"/>
    <w:rsid w:val="00984B43"/>
    <w:rsid w:val="00984BE4"/>
    <w:rsid w:val="00984BEC"/>
    <w:rsid w:val="00984C79"/>
    <w:rsid w:val="00984CE1"/>
    <w:rsid w:val="00984F7B"/>
    <w:rsid w:val="00984FDF"/>
    <w:rsid w:val="00985112"/>
    <w:rsid w:val="00985789"/>
    <w:rsid w:val="009859A4"/>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971"/>
    <w:rsid w:val="00987ACC"/>
    <w:rsid w:val="00987CB0"/>
    <w:rsid w:val="00987E8D"/>
    <w:rsid w:val="00987EAC"/>
    <w:rsid w:val="00987EE3"/>
    <w:rsid w:val="009900E6"/>
    <w:rsid w:val="009907CA"/>
    <w:rsid w:val="00990B99"/>
    <w:rsid w:val="00990BEA"/>
    <w:rsid w:val="00990E1F"/>
    <w:rsid w:val="00990E91"/>
    <w:rsid w:val="00990F33"/>
    <w:rsid w:val="00991664"/>
    <w:rsid w:val="0099175B"/>
    <w:rsid w:val="00991C06"/>
    <w:rsid w:val="00991C6D"/>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2FE"/>
    <w:rsid w:val="0099434C"/>
    <w:rsid w:val="00994360"/>
    <w:rsid w:val="00994CAA"/>
    <w:rsid w:val="00995552"/>
    <w:rsid w:val="0099559E"/>
    <w:rsid w:val="00995A2F"/>
    <w:rsid w:val="00995AFE"/>
    <w:rsid w:val="00995CE2"/>
    <w:rsid w:val="009963EA"/>
    <w:rsid w:val="009965D7"/>
    <w:rsid w:val="00996BBF"/>
    <w:rsid w:val="00996E2B"/>
    <w:rsid w:val="00996EC6"/>
    <w:rsid w:val="009974BE"/>
    <w:rsid w:val="009974C7"/>
    <w:rsid w:val="00997881"/>
    <w:rsid w:val="00997ADD"/>
    <w:rsid w:val="00997C5A"/>
    <w:rsid w:val="00997CAC"/>
    <w:rsid w:val="00997D4A"/>
    <w:rsid w:val="009A031C"/>
    <w:rsid w:val="009A060B"/>
    <w:rsid w:val="009A06A2"/>
    <w:rsid w:val="009A093F"/>
    <w:rsid w:val="009A0A38"/>
    <w:rsid w:val="009A0B41"/>
    <w:rsid w:val="009A1535"/>
    <w:rsid w:val="009A1553"/>
    <w:rsid w:val="009A179C"/>
    <w:rsid w:val="009A1BB4"/>
    <w:rsid w:val="009A1BE7"/>
    <w:rsid w:val="009A2258"/>
    <w:rsid w:val="009A2554"/>
    <w:rsid w:val="009A2598"/>
    <w:rsid w:val="009A25A1"/>
    <w:rsid w:val="009A289D"/>
    <w:rsid w:val="009A2B70"/>
    <w:rsid w:val="009A2D36"/>
    <w:rsid w:val="009A3378"/>
    <w:rsid w:val="009A33DA"/>
    <w:rsid w:val="009A35C4"/>
    <w:rsid w:val="009A3730"/>
    <w:rsid w:val="009A3AFE"/>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60D"/>
    <w:rsid w:val="009A5802"/>
    <w:rsid w:val="009A5AC2"/>
    <w:rsid w:val="009A5C78"/>
    <w:rsid w:val="009A5DE6"/>
    <w:rsid w:val="009A5E0C"/>
    <w:rsid w:val="009A609F"/>
    <w:rsid w:val="009A60AE"/>
    <w:rsid w:val="009A6319"/>
    <w:rsid w:val="009A642A"/>
    <w:rsid w:val="009A68A3"/>
    <w:rsid w:val="009A68B3"/>
    <w:rsid w:val="009A69F8"/>
    <w:rsid w:val="009A6C64"/>
    <w:rsid w:val="009A6D83"/>
    <w:rsid w:val="009A73DE"/>
    <w:rsid w:val="009A7443"/>
    <w:rsid w:val="009A7542"/>
    <w:rsid w:val="009A7729"/>
    <w:rsid w:val="009A77F4"/>
    <w:rsid w:val="009A7C2E"/>
    <w:rsid w:val="009A7DAC"/>
    <w:rsid w:val="009A7F8E"/>
    <w:rsid w:val="009B02EF"/>
    <w:rsid w:val="009B03A2"/>
    <w:rsid w:val="009B0510"/>
    <w:rsid w:val="009B084C"/>
    <w:rsid w:val="009B094B"/>
    <w:rsid w:val="009B0E87"/>
    <w:rsid w:val="009B0E8D"/>
    <w:rsid w:val="009B0ED0"/>
    <w:rsid w:val="009B1254"/>
    <w:rsid w:val="009B1327"/>
    <w:rsid w:val="009B13CA"/>
    <w:rsid w:val="009B1560"/>
    <w:rsid w:val="009B1AA5"/>
    <w:rsid w:val="009B1B6C"/>
    <w:rsid w:val="009B1CB7"/>
    <w:rsid w:val="009B2426"/>
    <w:rsid w:val="009B255A"/>
    <w:rsid w:val="009B26A6"/>
    <w:rsid w:val="009B29F9"/>
    <w:rsid w:val="009B2ED9"/>
    <w:rsid w:val="009B2FAD"/>
    <w:rsid w:val="009B312F"/>
    <w:rsid w:val="009B3612"/>
    <w:rsid w:val="009B378C"/>
    <w:rsid w:val="009B37FE"/>
    <w:rsid w:val="009B384A"/>
    <w:rsid w:val="009B3BFC"/>
    <w:rsid w:val="009B4236"/>
    <w:rsid w:val="009B43D3"/>
    <w:rsid w:val="009B4618"/>
    <w:rsid w:val="009B4681"/>
    <w:rsid w:val="009B49B8"/>
    <w:rsid w:val="009B4C32"/>
    <w:rsid w:val="009B4CB7"/>
    <w:rsid w:val="009B517C"/>
    <w:rsid w:val="009B531A"/>
    <w:rsid w:val="009B54D7"/>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40"/>
    <w:rsid w:val="009C0A4D"/>
    <w:rsid w:val="009C0D81"/>
    <w:rsid w:val="009C0EBC"/>
    <w:rsid w:val="009C0FE2"/>
    <w:rsid w:val="009C1214"/>
    <w:rsid w:val="009C124D"/>
    <w:rsid w:val="009C1257"/>
    <w:rsid w:val="009C1367"/>
    <w:rsid w:val="009C15A3"/>
    <w:rsid w:val="009C1651"/>
    <w:rsid w:val="009C175F"/>
    <w:rsid w:val="009C1A03"/>
    <w:rsid w:val="009C1B2B"/>
    <w:rsid w:val="009C2646"/>
    <w:rsid w:val="009C26E0"/>
    <w:rsid w:val="009C271B"/>
    <w:rsid w:val="009C27B5"/>
    <w:rsid w:val="009C2ADA"/>
    <w:rsid w:val="009C2C59"/>
    <w:rsid w:val="009C2C6D"/>
    <w:rsid w:val="009C2E60"/>
    <w:rsid w:val="009C3039"/>
    <w:rsid w:val="009C3A42"/>
    <w:rsid w:val="009C3A65"/>
    <w:rsid w:val="009C3E47"/>
    <w:rsid w:val="009C3EA7"/>
    <w:rsid w:val="009C3EC5"/>
    <w:rsid w:val="009C43AE"/>
    <w:rsid w:val="009C43E4"/>
    <w:rsid w:val="009C4484"/>
    <w:rsid w:val="009C4668"/>
    <w:rsid w:val="009C46AD"/>
    <w:rsid w:val="009C4931"/>
    <w:rsid w:val="009C4B51"/>
    <w:rsid w:val="009C5174"/>
    <w:rsid w:val="009C51C8"/>
    <w:rsid w:val="009C5440"/>
    <w:rsid w:val="009C54CA"/>
    <w:rsid w:val="009C561D"/>
    <w:rsid w:val="009C5704"/>
    <w:rsid w:val="009C5741"/>
    <w:rsid w:val="009C5748"/>
    <w:rsid w:val="009C586D"/>
    <w:rsid w:val="009C598D"/>
    <w:rsid w:val="009C5B38"/>
    <w:rsid w:val="009C5CC1"/>
    <w:rsid w:val="009C5D11"/>
    <w:rsid w:val="009C5D37"/>
    <w:rsid w:val="009C5F27"/>
    <w:rsid w:val="009C6037"/>
    <w:rsid w:val="009C60F1"/>
    <w:rsid w:val="009C610D"/>
    <w:rsid w:val="009C612C"/>
    <w:rsid w:val="009C64E9"/>
    <w:rsid w:val="009C6E57"/>
    <w:rsid w:val="009C710F"/>
    <w:rsid w:val="009C726D"/>
    <w:rsid w:val="009C7777"/>
    <w:rsid w:val="009C7820"/>
    <w:rsid w:val="009C79FA"/>
    <w:rsid w:val="009C7A29"/>
    <w:rsid w:val="009C7C64"/>
    <w:rsid w:val="009C7D0A"/>
    <w:rsid w:val="009C7EA9"/>
    <w:rsid w:val="009D0221"/>
    <w:rsid w:val="009D07D7"/>
    <w:rsid w:val="009D0A14"/>
    <w:rsid w:val="009D0DC0"/>
    <w:rsid w:val="009D0EE9"/>
    <w:rsid w:val="009D11FD"/>
    <w:rsid w:val="009D11FF"/>
    <w:rsid w:val="009D1764"/>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009"/>
    <w:rsid w:val="009D434F"/>
    <w:rsid w:val="009D437D"/>
    <w:rsid w:val="009D447F"/>
    <w:rsid w:val="009D44DE"/>
    <w:rsid w:val="009D4648"/>
    <w:rsid w:val="009D478B"/>
    <w:rsid w:val="009D4B52"/>
    <w:rsid w:val="009D4DBD"/>
    <w:rsid w:val="009D4EFB"/>
    <w:rsid w:val="009D5082"/>
    <w:rsid w:val="009D50AF"/>
    <w:rsid w:val="009D56D8"/>
    <w:rsid w:val="009D5824"/>
    <w:rsid w:val="009D5CA0"/>
    <w:rsid w:val="009D5F86"/>
    <w:rsid w:val="009D609D"/>
    <w:rsid w:val="009D68A0"/>
    <w:rsid w:val="009D6987"/>
    <w:rsid w:val="009D69C0"/>
    <w:rsid w:val="009D6CD7"/>
    <w:rsid w:val="009D6D18"/>
    <w:rsid w:val="009D6E47"/>
    <w:rsid w:val="009D6E67"/>
    <w:rsid w:val="009D7121"/>
    <w:rsid w:val="009D726C"/>
    <w:rsid w:val="009D7657"/>
    <w:rsid w:val="009D7788"/>
    <w:rsid w:val="009D7A27"/>
    <w:rsid w:val="009D7D1B"/>
    <w:rsid w:val="009D7EBA"/>
    <w:rsid w:val="009D7F10"/>
    <w:rsid w:val="009D7F83"/>
    <w:rsid w:val="009E028E"/>
    <w:rsid w:val="009E0528"/>
    <w:rsid w:val="009E080D"/>
    <w:rsid w:val="009E090C"/>
    <w:rsid w:val="009E0AF8"/>
    <w:rsid w:val="009E0EF2"/>
    <w:rsid w:val="009E1084"/>
    <w:rsid w:val="009E1AB7"/>
    <w:rsid w:val="009E1BCD"/>
    <w:rsid w:val="009E1E8D"/>
    <w:rsid w:val="009E2377"/>
    <w:rsid w:val="009E2769"/>
    <w:rsid w:val="009E284F"/>
    <w:rsid w:val="009E2A3A"/>
    <w:rsid w:val="009E2B98"/>
    <w:rsid w:val="009E2BD7"/>
    <w:rsid w:val="009E311B"/>
    <w:rsid w:val="009E3428"/>
    <w:rsid w:val="009E38A0"/>
    <w:rsid w:val="009E38F1"/>
    <w:rsid w:val="009E3A9F"/>
    <w:rsid w:val="009E3AB4"/>
    <w:rsid w:val="009E3B0E"/>
    <w:rsid w:val="009E3E0E"/>
    <w:rsid w:val="009E3F7C"/>
    <w:rsid w:val="009E4276"/>
    <w:rsid w:val="009E428B"/>
    <w:rsid w:val="009E441F"/>
    <w:rsid w:val="009E4491"/>
    <w:rsid w:val="009E45B9"/>
    <w:rsid w:val="009E482F"/>
    <w:rsid w:val="009E49DC"/>
    <w:rsid w:val="009E4A1A"/>
    <w:rsid w:val="009E4CD5"/>
    <w:rsid w:val="009E4D16"/>
    <w:rsid w:val="009E4E8E"/>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BC"/>
    <w:rsid w:val="009E7EF0"/>
    <w:rsid w:val="009F002F"/>
    <w:rsid w:val="009F0193"/>
    <w:rsid w:val="009F02AE"/>
    <w:rsid w:val="009F0C87"/>
    <w:rsid w:val="009F0CD9"/>
    <w:rsid w:val="009F0D9C"/>
    <w:rsid w:val="009F0DCB"/>
    <w:rsid w:val="009F1083"/>
    <w:rsid w:val="009F1091"/>
    <w:rsid w:val="009F15DD"/>
    <w:rsid w:val="009F15E6"/>
    <w:rsid w:val="009F1FA1"/>
    <w:rsid w:val="009F2194"/>
    <w:rsid w:val="009F242D"/>
    <w:rsid w:val="009F29DE"/>
    <w:rsid w:val="009F2A75"/>
    <w:rsid w:val="009F2D62"/>
    <w:rsid w:val="009F2EB5"/>
    <w:rsid w:val="009F2FD8"/>
    <w:rsid w:val="009F31CD"/>
    <w:rsid w:val="009F31DE"/>
    <w:rsid w:val="009F3446"/>
    <w:rsid w:val="009F3693"/>
    <w:rsid w:val="009F38CA"/>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61DC"/>
    <w:rsid w:val="009F6282"/>
    <w:rsid w:val="009F64E1"/>
    <w:rsid w:val="009F67D3"/>
    <w:rsid w:val="009F6B94"/>
    <w:rsid w:val="009F6BB8"/>
    <w:rsid w:val="009F6F61"/>
    <w:rsid w:val="009F7038"/>
    <w:rsid w:val="009F7062"/>
    <w:rsid w:val="009F7120"/>
    <w:rsid w:val="009F72C9"/>
    <w:rsid w:val="009F73ED"/>
    <w:rsid w:val="009F7D0D"/>
    <w:rsid w:val="009F7D71"/>
    <w:rsid w:val="00A0005F"/>
    <w:rsid w:val="00A008A8"/>
    <w:rsid w:val="00A00C27"/>
    <w:rsid w:val="00A00F3B"/>
    <w:rsid w:val="00A00FF9"/>
    <w:rsid w:val="00A01019"/>
    <w:rsid w:val="00A01105"/>
    <w:rsid w:val="00A0114C"/>
    <w:rsid w:val="00A01192"/>
    <w:rsid w:val="00A014A2"/>
    <w:rsid w:val="00A016C3"/>
    <w:rsid w:val="00A01839"/>
    <w:rsid w:val="00A01964"/>
    <w:rsid w:val="00A01F19"/>
    <w:rsid w:val="00A020C6"/>
    <w:rsid w:val="00A0217F"/>
    <w:rsid w:val="00A023D0"/>
    <w:rsid w:val="00A0246D"/>
    <w:rsid w:val="00A024F1"/>
    <w:rsid w:val="00A02507"/>
    <w:rsid w:val="00A027CB"/>
    <w:rsid w:val="00A02C80"/>
    <w:rsid w:val="00A02CC4"/>
    <w:rsid w:val="00A02D15"/>
    <w:rsid w:val="00A02FB1"/>
    <w:rsid w:val="00A03011"/>
    <w:rsid w:val="00A0314B"/>
    <w:rsid w:val="00A03190"/>
    <w:rsid w:val="00A038E9"/>
    <w:rsid w:val="00A039DF"/>
    <w:rsid w:val="00A03AA1"/>
    <w:rsid w:val="00A03F80"/>
    <w:rsid w:val="00A0408A"/>
    <w:rsid w:val="00A04199"/>
    <w:rsid w:val="00A04275"/>
    <w:rsid w:val="00A042F6"/>
    <w:rsid w:val="00A044D4"/>
    <w:rsid w:val="00A04634"/>
    <w:rsid w:val="00A04D8F"/>
    <w:rsid w:val="00A04E72"/>
    <w:rsid w:val="00A05443"/>
    <w:rsid w:val="00A057EB"/>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2D"/>
    <w:rsid w:val="00A10ACD"/>
    <w:rsid w:val="00A10BB2"/>
    <w:rsid w:val="00A10EE7"/>
    <w:rsid w:val="00A112A0"/>
    <w:rsid w:val="00A11410"/>
    <w:rsid w:val="00A11B3B"/>
    <w:rsid w:val="00A11FE6"/>
    <w:rsid w:val="00A1207B"/>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6E26"/>
    <w:rsid w:val="00A16F80"/>
    <w:rsid w:val="00A1717C"/>
    <w:rsid w:val="00A17236"/>
    <w:rsid w:val="00A173F1"/>
    <w:rsid w:val="00A178AD"/>
    <w:rsid w:val="00A17B23"/>
    <w:rsid w:val="00A17D6E"/>
    <w:rsid w:val="00A17D87"/>
    <w:rsid w:val="00A17DFD"/>
    <w:rsid w:val="00A20036"/>
    <w:rsid w:val="00A2006A"/>
    <w:rsid w:val="00A202DD"/>
    <w:rsid w:val="00A20615"/>
    <w:rsid w:val="00A20A3B"/>
    <w:rsid w:val="00A20CDB"/>
    <w:rsid w:val="00A210BC"/>
    <w:rsid w:val="00A21180"/>
    <w:rsid w:val="00A21CB4"/>
    <w:rsid w:val="00A22141"/>
    <w:rsid w:val="00A224E1"/>
    <w:rsid w:val="00A22804"/>
    <w:rsid w:val="00A22E7E"/>
    <w:rsid w:val="00A233BD"/>
    <w:rsid w:val="00A236C4"/>
    <w:rsid w:val="00A2371E"/>
    <w:rsid w:val="00A2373C"/>
    <w:rsid w:val="00A23886"/>
    <w:rsid w:val="00A23DC4"/>
    <w:rsid w:val="00A23DD2"/>
    <w:rsid w:val="00A24275"/>
    <w:rsid w:val="00A2464D"/>
    <w:rsid w:val="00A247B9"/>
    <w:rsid w:val="00A24995"/>
    <w:rsid w:val="00A24C73"/>
    <w:rsid w:val="00A24CF7"/>
    <w:rsid w:val="00A25010"/>
    <w:rsid w:val="00A25036"/>
    <w:rsid w:val="00A2557D"/>
    <w:rsid w:val="00A2565F"/>
    <w:rsid w:val="00A2568B"/>
    <w:rsid w:val="00A25744"/>
    <w:rsid w:val="00A25E97"/>
    <w:rsid w:val="00A25F18"/>
    <w:rsid w:val="00A2614B"/>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27AA4"/>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D6F"/>
    <w:rsid w:val="00A32DD7"/>
    <w:rsid w:val="00A32E21"/>
    <w:rsid w:val="00A32FE1"/>
    <w:rsid w:val="00A330F3"/>
    <w:rsid w:val="00A33520"/>
    <w:rsid w:val="00A3354A"/>
    <w:rsid w:val="00A33785"/>
    <w:rsid w:val="00A3399F"/>
    <w:rsid w:val="00A33A2E"/>
    <w:rsid w:val="00A33A32"/>
    <w:rsid w:val="00A33DDE"/>
    <w:rsid w:val="00A33F91"/>
    <w:rsid w:val="00A3418F"/>
    <w:rsid w:val="00A341F7"/>
    <w:rsid w:val="00A345A6"/>
    <w:rsid w:val="00A346BA"/>
    <w:rsid w:val="00A346C6"/>
    <w:rsid w:val="00A3473B"/>
    <w:rsid w:val="00A34BD3"/>
    <w:rsid w:val="00A35038"/>
    <w:rsid w:val="00A350C5"/>
    <w:rsid w:val="00A353BE"/>
    <w:rsid w:val="00A354C2"/>
    <w:rsid w:val="00A35817"/>
    <w:rsid w:val="00A35819"/>
    <w:rsid w:val="00A35DB5"/>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566"/>
    <w:rsid w:val="00A406EC"/>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076"/>
    <w:rsid w:val="00A43144"/>
    <w:rsid w:val="00A431A4"/>
    <w:rsid w:val="00A432C1"/>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22D"/>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908"/>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37F"/>
    <w:rsid w:val="00A54536"/>
    <w:rsid w:val="00A54627"/>
    <w:rsid w:val="00A5480F"/>
    <w:rsid w:val="00A5481C"/>
    <w:rsid w:val="00A5487B"/>
    <w:rsid w:val="00A54A7F"/>
    <w:rsid w:val="00A5527B"/>
    <w:rsid w:val="00A555D7"/>
    <w:rsid w:val="00A55858"/>
    <w:rsid w:val="00A55868"/>
    <w:rsid w:val="00A55981"/>
    <w:rsid w:val="00A559D1"/>
    <w:rsid w:val="00A560AE"/>
    <w:rsid w:val="00A560CD"/>
    <w:rsid w:val="00A5616D"/>
    <w:rsid w:val="00A561F8"/>
    <w:rsid w:val="00A565AF"/>
    <w:rsid w:val="00A56678"/>
    <w:rsid w:val="00A567C7"/>
    <w:rsid w:val="00A5690B"/>
    <w:rsid w:val="00A5692F"/>
    <w:rsid w:val="00A56F98"/>
    <w:rsid w:val="00A570DD"/>
    <w:rsid w:val="00A571C2"/>
    <w:rsid w:val="00A57377"/>
    <w:rsid w:val="00A5748E"/>
    <w:rsid w:val="00A57538"/>
    <w:rsid w:val="00A57774"/>
    <w:rsid w:val="00A5790E"/>
    <w:rsid w:val="00A57AD5"/>
    <w:rsid w:val="00A57B09"/>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FE7"/>
    <w:rsid w:val="00A63011"/>
    <w:rsid w:val="00A63441"/>
    <w:rsid w:val="00A6350E"/>
    <w:rsid w:val="00A63832"/>
    <w:rsid w:val="00A639E4"/>
    <w:rsid w:val="00A63E69"/>
    <w:rsid w:val="00A63E7C"/>
    <w:rsid w:val="00A6429E"/>
    <w:rsid w:val="00A647EC"/>
    <w:rsid w:val="00A649B8"/>
    <w:rsid w:val="00A64F09"/>
    <w:rsid w:val="00A6508A"/>
    <w:rsid w:val="00A65273"/>
    <w:rsid w:val="00A65864"/>
    <w:rsid w:val="00A6591E"/>
    <w:rsid w:val="00A65D04"/>
    <w:rsid w:val="00A65D0A"/>
    <w:rsid w:val="00A6618F"/>
    <w:rsid w:val="00A6645D"/>
    <w:rsid w:val="00A66747"/>
    <w:rsid w:val="00A66904"/>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507"/>
    <w:rsid w:val="00A73788"/>
    <w:rsid w:val="00A73B40"/>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971"/>
    <w:rsid w:val="00A83E7D"/>
    <w:rsid w:val="00A84016"/>
    <w:rsid w:val="00A84552"/>
    <w:rsid w:val="00A84810"/>
    <w:rsid w:val="00A84C37"/>
    <w:rsid w:val="00A84E11"/>
    <w:rsid w:val="00A8533F"/>
    <w:rsid w:val="00A85656"/>
    <w:rsid w:val="00A85C3C"/>
    <w:rsid w:val="00A85D69"/>
    <w:rsid w:val="00A85D7C"/>
    <w:rsid w:val="00A85EDE"/>
    <w:rsid w:val="00A85F85"/>
    <w:rsid w:val="00A862A6"/>
    <w:rsid w:val="00A862B0"/>
    <w:rsid w:val="00A865E2"/>
    <w:rsid w:val="00A8665A"/>
    <w:rsid w:val="00A867CA"/>
    <w:rsid w:val="00A8692C"/>
    <w:rsid w:val="00A86953"/>
    <w:rsid w:val="00A86996"/>
    <w:rsid w:val="00A86A4E"/>
    <w:rsid w:val="00A86A4F"/>
    <w:rsid w:val="00A86DAA"/>
    <w:rsid w:val="00A86E70"/>
    <w:rsid w:val="00A86F37"/>
    <w:rsid w:val="00A87051"/>
    <w:rsid w:val="00A8707D"/>
    <w:rsid w:val="00A8723A"/>
    <w:rsid w:val="00A87658"/>
    <w:rsid w:val="00A8778D"/>
    <w:rsid w:val="00A87AFB"/>
    <w:rsid w:val="00A87EA0"/>
    <w:rsid w:val="00A90218"/>
    <w:rsid w:val="00A906FF"/>
    <w:rsid w:val="00A90CED"/>
    <w:rsid w:val="00A91018"/>
    <w:rsid w:val="00A91087"/>
    <w:rsid w:val="00A91356"/>
    <w:rsid w:val="00A9146B"/>
    <w:rsid w:val="00A914AB"/>
    <w:rsid w:val="00A91688"/>
    <w:rsid w:val="00A917FE"/>
    <w:rsid w:val="00A918F8"/>
    <w:rsid w:val="00A91EFA"/>
    <w:rsid w:val="00A91FA1"/>
    <w:rsid w:val="00A920D8"/>
    <w:rsid w:val="00A920FC"/>
    <w:rsid w:val="00A92238"/>
    <w:rsid w:val="00A92568"/>
    <w:rsid w:val="00A925BD"/>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4AA"/>
    <w:rsid w:val="00A95AF1"/>
    <w:rsid w:val="00A95C88"/>
    <w:rsid w:val="00A95D3B"/>
    <w:rsid w:val="00A961D8"/>
    <w:rsid w:val="00A96283"/>
    <w:rsid w:val="00A9656F"/>
    <w:rsid w:val="00A965D2"/>
    <w:rsid w:val="00A96BB9"/>
    <w:rsid w:val="00A96C56"/>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087"/>
    <w:rsid w:val="00AA1119"/>
    <w:rsid w:val="00AA1264"/>
    <w:rsid w:val="00AA1392"/>
    <w:rsid w:val="00AA1688"/>
    <w:rsid w:val="00AA1CFA"/>
    <w:rsid w:val="00AA1DD1"/>
    <w:rsid w:val="00AA1F57"/>
    <w:rsid w:val="00AA1FA6"/>
    <w:rsid w:val="00AA1FB0"/>
    <w:rsid w:val="00AA1FE6"/>
    <w:rsid w:val="00AA2159"/>
    <w:rsid w:val="00AA2249"/>
    <w:rsid w:val="00AA23EE"/>
    <w:rsid w:val="00AA243B"/>
    <w:rsid w:val="00AA2865"/>
    <w:rsid w:val="00AA29F8"/>
    <w:rsid w:val="00AA2A41"/>
    <w:rsid w:val="00AA2C8A"/>
    <w:rsid w:val="00AA2CDB"/>
    <w:rsid w:val="00AA2D87"/>
    <w:rsid w:val="00AA2DD6"/>
    <w:rsid w:val="00AA2E1D"/>
    <w:rsid w:val="00AA30DD"/>
    <w:rsid w:val="00AA31C0"/>
    <w:rsid w:val="00AA336C"/>
    <w:rsid w:val="00AA33D1"/>
    <w:rsid w:val="00AA33F6"/>
    <w:rsid w:val="00AA342F"/>
    <w:rsid w:val="00AA3525"/>
    <w:rsid w:val="00AA365E"/>
    <w:rsid w:val="00AA3662"/>
    <w:rsid w:val="00AA3941"/>
    <w:rsid w:val="00AA3972"/>
    <w:rsid w:val="00AA397A"/>
    <w:rsid w:val="00AA3BE7"/>
    <w:rsid w:val="00AA3F37"/>
    <w:rsid w:val="00AA4525"/>
    <w:rsid w:val="00AA5241"/>
    <w:rsid w:val="00AA5327"/>
    <w:rsid w:val="00AA551D"/>
    <w:rsid w:val="00AA5800"/>
    <w:rsid w:val="00AA58A0"/>
    <w:rsid w:val="00AA5E40"/>
    <w:rsid w:val="00AA6065"/>
    <w:rsid w:val="00AA61D2"/>
    <w:rsid w:val="00AA629A"/>
    <w:rsid w:val="00AA66CD"/>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3E9"/>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1E75"/>
    <w:rsid w:val="00AB20F9"/>
    <w:rsid w:val="00AB229F"/>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D8C"/>
    <w:rsid w:val="00AB4F9F"/>
    <w:rsid w:val="00AB523A"/>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C05E1"/>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A"/>
    <w:rsid w:val="00AC290E"/>
    <w:rsid w:val="00AC2C40"/>
    <w:rsid w:val="00AC2E02"/>
    <w:rsid w:val="00AC2E36"/>
    <w:rsid w:val="00AC36CB"/>
    <w:rsid w:val="00AC3AB0"/>
    <w:rsid w:val="00AC4162"/>
    <w:rsid w:val="00AC4350"/>
    <w:rsid w:val="00AC44AD"/>
    <w:rsid w:val="00AC44B0"/>
    <w:rsid w:val="00AC47A6"/>
    <w:rsid w:val="00AC4F88"/>
    <w:rsid w:val="00AC4FF5"/>
    <w:rsid w:val="00AC51B3"/>
    <w:rsid w:val="00AC5699"/>
    <w:rsid w:val="00AC5877"/>
    <w:rsid w:val="00AC5A7A"/>
    <w:rsid w:val="00AC5CC5"/>
    <w:rsid w:val="00AC5CE6"/>
    <w:rsid w:val="00AC6167"/>
    <w:rsid w:val="00AC6331"/>
    <w:rsid w:val="00AC6466"/>
    <w:rsid w:val="00AC64D2"/>
    <w:rsid w:val="00AC6720"/>
    <w:rsid w:val="00AC68A9"/>
    <w:rsid w:val="00AC6927"/>
    <w:rsid w:val="00AC740D"/>
    <w:rsid w:val="00AC755C"/>
    <w:rsid w:val="00AC78CE"/>
    <w:rsid w:val="00AC7B97"/>
    <w:rsid w:val="00AC7BA0"/>
    <w:rsid w:val="00AD0420"/>
    <w:rsid w:val="00AD050A"/>
    <w:rsid w:val="00AD053A"/>
    <w:rsid w:val="00AD053D"/>
    <w:rsid w:val="00AD062B"/>
    <w:rsid w:val="00AD0916"/>
    <w:rsid w:val="00AD0DA0"/>
    <w:rsid w:val="00AD1506"/>
    <w:rsid w:val="00AD1700"/>
    <w:rsid w:val="00AD170B"/>
    <w:rsid w:val="00AD18F9"/>
    <w:rsid w:val="00AD1B06"/>
    <w:rsid w:val="00AD1D7D"/>
    <w:rsid w:val="00AD1FC3"/>
    <w:rsid w:val="00AD2001"/>
    <w:rsid w:val="00AD20B2"/>
    <w:rsid w:val="00AD2143"/>
    <w:rsid w:val="00AD2629"/>
    <w:rsid w:val="00AD27A8"/>
    <w:rsid w:val="00AD2886"/>
    <w:rsid w:val="00AD2B07"/>
    <w:rsid w:val="00AD2B9E"/>
    <w:rsid w:val="00AD2CE6"/>
    <w:rsid w:val="00AD2DF6"/>
    <w:rsid w:val="00AD342B"/>
    <w:rsid w:val="00AD381D"/>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6A5B"/>
    <w:rsid w:val="00AD705C"/>
    <w:rsid w:val="00AD7334"/>
    <w:rsid w:val="00AD742A"/>
    <w:rsid w:val="00AD7469"/>
    <w:rsid w:val="00AD76B0"/>
    <w:rsid w:val="00AD78D2"/>
    <w:rsid w:val="00AD791D"/>
    <w:rsid w:val="00AD7A79"/>
    <w:rsid w:val="00AD7BCF"/>
    <w:rsid w:val="00AD7C75"/>
    <w:rsid w:val="00AD7D58"/>
    <w:rsid w:val="00AD7DF5"/>
    <w:rsid w:val="00AD7F48"/>
    <w:rsid w:val="00AD7F69"/>
    <w:rsid w:val="00AD7FF6"/>
    <w:rsid w:val="00AE00EB"/>
    <w:rsid w:val="00AE0394"/>
    <w:rsid w:val="00AE048A"/>
    <w:rsid w:val="00AE04F3"/>
    <w:rsid w:val="00AE0726"/>
    <w:rsid w:val="00AE075D"/>
    <w:rsid w:val="00AE0BF0"/>
    <w:rsid w:val="00AE0E3C"/>
    <w:rsid w:val="00AE0FA6"/>
    <w:rsid w:val="00AE10C0"/>
    <w:rsid w:val="00AE116A"/>
    <w:rsid w:val="00AE1401"/>
    <w:rsid w:val="00AE1404"/>
    <w:rsid w:val="00AE16A0"/>
    <w:rsid w:val="00AE189B"/>
    <w:rsid w:val="00AE1AE9"/>
    <w:rsid w:val="00AE1E3A"/>
    <w:rsid w:val="00AE1FB3"/>
    <w:rsid w:val="00AE210F"/>
    <w:rsid w:val="00AE21B0"/>
    <w:rsid w:val="00AE2228"/>
    <w:rsid w:val="00AE2522"/>
    <w:rsid w:val="00AE2695"/>
    <w:rsid w:val="00AE29E3"/>
    <w:rsid w:val="00AE2E5B"/>
    <w:rsid w:val="00AE32BB"/>
    <w:rsid w:val="00AE33E2"/>
    <w:rsid w:val="00AE34C1"/>
    <w:rsid w:val="00AE36B5"/>
    <w:rsid w:val="00AE3B75"/>
    <w:rsid w:val="00AE3C74"/>
    <w:rsid w:val="00AE3DF0"/>
    <w:rsid w:val="00AE3F31"/>
    <w:rsid w:val="00AE3F5F"/>
    <w:rsid w:val="00AE41D0"/>
    <w:rsid w:val="00AE4409"/>
    <w:rsid w:val="00AE47B0"/>
    <w:rsid w:val="00AE4AEB"/>
    <w:rsid w:val="00AE4E35"/>
    <w:rsid w:val="00AE4FA2"/>
    <w:rsid w:val="00AE5862"/>
    <w:rsid w:val="00AE59FC"/>
    <w:rsid w:val="00AE5D5A"/>
    <w:rsid w:val="00AE6054"/>
    <w:rsid w:val="00AE61ED"/>
    <w:rsid w:val="00AE64F9"/>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912"/>
    <w:rsid w:val="00AE7925"/>
    <w:rsid w:val="00AE7A08"/>
    <w:rsid w:val="00AE7C19"/>
    <w:rsid w:val="00AE7C34"/>
    <w:rsid w:val="00AF00C2"/>
    <w:rsid w:val="00AF02BF"/>
    <w:rsid w:val="00AF048B"/>
    <w:rsid w:val="00AF0569"/>
    <w:rsid w:val="00AF0988"/>
    <w:rsid w:val="00AF0C0A"/>
    <w:rsid w:val="00AF0F0D"/>
    <w:rsid w:val="00AF11B7"/>
    <w:rsid w:val="00AF1280"/>
    <w:rsid w:val="00AF1333"/>
    <w:rsid w:val="00AF168F"/>
    <w:rsid w:val="00AF16FD"/>
    <w:rsid w:val="00AF192F"/>
    <w:rsid w:val="00AF1958"/>
    <w:rsid w:val="00AF1A35"/>
    <w:rsid w:val="00AF1AA9"/>
    <w:rsid w:val="00AF1ABF"/>
    <w:rsid w:val="00AF1B7D"/>
    <w:rsid w:val="00AF1BD6"/>
    <w:rsid w:val="00AF1CFB"/>
    <w:rsid w:val="00AF2219"/>
    <w:rsid w:val="00AF24CA"/>
    <w:rsid w:val="00AF2579"/>
    <w:rsid w:val="00AF2580"/>
    <w:rsid w:val="00AF267C"/>
    <w:rsid w:val="00AF27BA"/>
    <w:rsid w:val="00AF2A70"/>
    <w:rsid w:val="00AF2BC6"/>
    <w:rsid w:val="00AF2D20"/>
    <w:rsid w:val="00AF2E9A"/>
    <w:rsid w:val="00AF2EEC"/>
    <w:rsid w:val="00AF3255"/>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1E"/>
    <w:rsid w:val="00B02E43"/>
    <w:rsid w:val="00B02EDF"/>
    <w:rsid w:val="00B031F3"/>
    <w:rsid w:val="00B032AF"/>
    <w:rsid w:val="00B042E3"/>
    <w:rsid w:val="00B04866"/>
    <w:rsid w:val="00B04A35"/>
    <w:rsid w:val="00B04DA2"/>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07F4D"/>
    <w:rsid w:val="00B10118"/>
    <w:rsid w:val="00B101BB"/>
    <w:rsid w:val="00B10204"/>
    <w:rsid w:val="00B103C4"/>
    <w:rsid w:val="00B109DF"/>
    <w:rsid w:val="00B10BC3"/>
    <w:rsid w:val="00B10BF9"/>
    <w:rsid w:val="00B10D7C"/>
    <w:rsid w:val="00B10F06"/>
    <w:rsid w:val="00B10F5D"/>
    <w:rsid w:val="00B10F9C"/>
    <w:rsid w:val="00B111E5"/>
    <w:rsid w:val="00B11449"/>
    <w:rsid w:val="00B1155E"/>
    <w:rsid w:val="00B11AE0"/>
    <w:rsid w:val="00B11C0D"/>
    <w:rsid w:val="00B11CF1"/>
    <w:rsid w:val="00B120DA"/>
    <w:rsid w:val="00B1211D"/>
    <w:rsid w:val="00B12542"/>
    <w:rsid w:val="00B12C1F"/>
    <w:rsid w:val="00B12C4F"/>
    <w:rsid w:val="00B12CFD"/>
    <w:rsid w:val="00B12DB7"/>
    <w:rsid w:val="00B13125"/>
    <w:rsid w:val="00B1337A"/>
    <w:rsid w:val="00B137FB"/>
    <w:rsid w:val="00B1381C"/>
    <w:rsid w:val="00B138A5"/>
    <w:rsid w:val="00B13B43"/>
    <w:rsid w:val="00B14157"/>
    <w:rsid w:val="00B143A2"/>
    <w:rsid w:val="00B14653"/>
    <w:rsid w:val="00B146A7"/>
    <w:rsid w:val="00B14A7F"/>
    <w:rsid w:val="00B14DC3"/>
    <w:rsid w:val="00B1539D"/>
    <w:rsid w:val="00B153CD"/>
    <w:rsid w:val="00B1547E"/>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BA"/>
    <w:rsid w:val="00B17FED"/>
    <w:rsid w:val="00B20268"/>
    <w:rsid w:val="00B203EE"/>
    <w:rsid w:val="00B2056D"/>
    <w:rsid w:val="00B2060B"/>
    <w:rsid w:val="00B20A38"/>
    <w:rsid w:val="00B20A75"/>
    <w:rsid w:val="00B20B36"/>
    <w:rsid w:val="00B20D5E"/>
    <w:rsid w:val="00B20DE1"/>
    <w:rsid w:val="00B2100A"/>
    <w:rsid w:val="00B210CC"/>
    <w:rsid w:val="00B21447"/>
    <w:rsid w:val="00B21B11"/>
    <w:rsid w:val="00B21C96"/>
    <w:rsid w:val="00B21D0E"/>
    <w:rsid w:val="00B21D9B"/>
    <w:rsid w:val="00B21E94"/>
    <w:rsid w:val="00B221DB"/>
    <w:rsid w:val="00B221F4"/>
    <w:rsid w:val="00B22285"/>
    <w:rsid w:val="00B22648"/>
    <w:rsid w:val="00B22779"/>
    <w:rsid w:val="00B228CB"/>
    <w:rsid w:val="00B22B24"/>
    <w:rsid w:val="00B22B43"/>
    <w:rsid w:val="00B22FC2"/>
    <w:rsid w:val="00B23054"/>
    <w:rsid w:val="00B231C5"/>
    <w:rsid w:val="00B232AA"/>
    <w:rsid w:val="00B23541"/>
    <w:rsid w:val="00B23AFB"/>
    <w:rsid w:val="00B23BA2"/>
    <w:rsid w:val="00B23CB5"/>
    <w:rsid w:val="00B23E62"/>
    <w:rsid w:val="00B23EFD"/>
    <w:rsid w:val="00B2414A"/>
    <w:rsid w:val="00B24259"/>
    <w:rsid w:val="00B24987"/>
    <w:rsid w:val="00B249E4"/>
    <w:rsid w:val="00B24B04"/>
    <w:rsid w:val="00B250E6"/>
    <w:rsid w:val="00B2513D"/>
    <w:rsid w:val="00B251C0"/>
    <w:rsid w:val="00B25284"/>
    <w:rsid w:val="00B2539A"/>
    <w:rsid w:val="00B253D1"/>
    <w:rsid w:val="00B254EF"/>
    <w:rsid w:val="00B25AC3"/>
    <w:rsid w:val="00B25BDE"/>
    <w:rsid w:val="00B25D30"/>
    <w:rsid w:val="00B260BF"/>
    <w:rsid w:val="00B26526"/>
    <w:rsid w:val="00B26958"/>
    <w:rsid w:val="00B26961"/>
    <w:rsid w:val="00B26D18"/>
    <w:rsid w:val="00B26F0B"/>
    <w:rsid w:val="00B26FB7"/>
    <w:rsid w:val="00B27129"/>
    <w:rsid w:val="00B27269"/>
    <w:rsid w:val="00B27516"/>
    <w:rsid w:val="00B279D5"/>
    <w:rsid w:val="00B27F2B"/>
    <w:rsid w:val="00B27F54"/>
    <w:rsid w:val="00B27F93"/>
    <w:rsid w:val="00B27F98"/>
    <w:rsid w:val="00B301B4"/>
    <w:rsid w:val="00B304CF"/>
    <w:rsid w:val="00B3070A"/>
    <w:rsid w:val="00B30715"/>
    <w:rsid w:val="00B30723"/>
    <w:rsid w:val="00B307CA"/>
    <w:rsid w:val="00B30C1B"/>
    <w:rsid w:val="00B30C74"/>
    <w:rsid w:val="00B30D33"/>
    <w:rsid w:val="00B30ED9"/>
    <w:rsid w:val="00B30F48"/>
    <w:rsid w:val="00B31071"/>
    <w:rsid w:val="00B314FA"/>
    <w:rsid w:val="00B315A5"/>
    <w:rsid w:val="00B319FD"/>
    <w:rsid w:val="00B31A9B"/>
    <w:rsid w:val="00B31D4F"/>
    <w:rsid w:val="00B31FA8"/>
    <w:rsid w:val="00B324F0"/>
    <w:rsid w:val="00B32AE0"/>
    <w:rsid w:val="00B32B9C"/>
    <w:rsid w:val="00B32E3A"/>
    <w:rsid w:val="00B32FCD"/>
    <w:rsid w:val="00B3309F"/>
    <w:rsid w:val="00B33367"/>
    <w:rsid w:val="00B33964"/>
    <w:rsid w:val="00B339A7"/>
    <w:rsid w:val="00B33A0E"/>
    <w:rsid w:val="00B33A34"/>
    <w:rsid w:val="00B33A89"/>
    <w:rsid w:val="00B33E40"/>
    <w:rsid w:val="00B33FA9"/>
    <w:rsid w:val="00B3419B"/>
    <w:rsid w:val="00B3454B"/>
    <w:rsid w:val="00B34700"/>
    <w:rsid w:val="00B3472C"/>
    <w:rsid w:val="00B34890"/>
    <w:rsid w:val="00B34B33"/>
    <w:rsid w:val="00B34DB6"/>
    <w:rsid w:val="00B34DCF"/>
    <w:rsid w:val="00B34DF6"/>
    <w:rsid w:val="00B34E42"/>
    <w:rsid w:val="00B34EF4"/>
    <w:rsid w:val="00B34F54"/>
    <w:rsid w:val="00B34F7E"/>
    <w:rsid w:val="00B35373"/>
    <w:rsid w:val="00B355C9"/>
    <w:rsid w:val="00B358AA"/>
    <w:rsid w:val="00B35D8E"/>
    <w:rsid w:val="00B35DC1"/>
    <w:rsid w:val="00B3626D"/>
    <w:rsid w:val="00B362B4"/>
    <w:rsid w:val="00B365AF"/>
    <w:rsid w:val="00B36C47"/>
    <w:rsid w:val="00B36D20"/>
    <w:rsid w:val="00B36ECE"/>
    <w:rsid w:val="00B37101"/>
    <w:rsid w:val="00B372FF"/>
    <w:rsid w:val="00B37558"/>
    <w:rsid w:val="00B376A8"/>
    <w:rsid w:val="00B376F5"/>
    <w:rsid w:val="00B37702"/>
    <w:rsid w:val="00B377C8"/>
    <w:rsid w:val="00B3786D"/>
    <w:rsid w:val="00B37949"/>
    <w:rsid w:val="00B3797D"/>
    <w:rsid w:val="00B37B65"/>
    <w:rsid w:val="00B37CD2"/>
    <w:rsid w:val="00B37FC0"/>
    <w:rsid w:val="00B40023"/>
    <w:rsid w:val="00B4005C"/>
    <w:rsid w:val="00B400D5"/>
    <w:rsid w:val="00B40372"/>
    <w:rsid w:val="00B40399"/>
    <w:rsid w:val="00B40442"/>
    <w:rsid w:val="00B40902"/>
    <w:rsid w:val="00B409E0"/>
    <w:rsid w:val="00B40DFA"/>
    <w:rsid w:val="00B410E4"/>
    <w:rsid w:val="00B410EE"/>
    <w:rsid w:val="00B41242"/>
    <w:rsid w:val="00B41A38"/>
    <w:rsid w:val="00B422F5"/>
    <w:rsid w:val="00B4243D"/>
    <w:rsid w:val="00B42BCD"/>
    <w:rsid w:val="00B42EFB"/>
    <w:rsid w:val="00B42F03"/>
    <w:rsid w:val="00B42F97"/>
    <w:rsid w:val="00B43421"/>
    <w:rsid w:val="00B43695"/>
    <w:rsid w:val="00B43716"/>
    <w:rsid w:val="00B437E3"/>
    <w:rsid w:val="00B4403B"/>
    <w:rsid w:val="00B44263"/>
    <w:rsid w:val="00B44886"/>
    <w:rsid w:val="00B44980"/>
    <w:rsid w:val="00B449C4"/>
    <w:rsid w:val="00B44C46"/>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783"/>
    <w:rsid w:val="00B46A55"/>
    <w:rsid w:val="00B46CBA"/>
    <w:rsid w:val="00B46DBE"/>
    <w:rsid w:val="00B4705A"/>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AB0"/>
    <w:rsid w:val="00B51E86"/>
    <w:rsid w:val="00B521DA"/>
    <w:rsid w:val="00B524BC"/>
    <w:rsid w:val="00B524FB"/>
    <w:rsid w:val="00B52AEF"/>
    <w:rsid w:val="00B52E5C"/>
    <w:rsid w:val="00B53005"/>
    <w:rsid w:val="00B534F2"/>
    <w:rsid w:val="00B53671"/>
    <w:rsid w:val="00B53793"/>
    <w:rsid w:val="00B53CDE"/>
    <w:rsid w:val="00B53E17"/>
    <w:rsid w:val="00B53FC9"/>
    <w:rsid w:val="00B54579"/>
    <w:rsid w:val="00B545C7"/>
    <w:rsid w:val="00B54813"/>
    <w:rsid w:val="00B54857"/>
    <w:rsid w:val="00B549F4"/>
    <w:rsid w:val="00B54A7F"/>
    <w:rsid w:val="00B550A3"/>
    <w:rsid w:val="00B55303"/>
    <w:rsid w:val="00B55BDE"/>
    <w:rsid w:val="00B55C2F"/>
    <w:rsid w:val="00B561A7"/>
    <w:rsid w:val="00B56388"/>
    <w:rsid w:val="00B56425"/>
    <w:rsid w:val="00B56858"/>
    <w:rsid w:val="00B56C61"/>
    <w:rsid w:val="00B56E8E"/>
    <w:rsid w:val="00B56F90"/>
    <w:rsid w:val="00B56FBC"/>
    <w:rsid w:val="00B57129"/>
    <w:rsid w:val="00B5716F"/>
    <w:rsid w:val="00B57569"/>
    <w:rsid w:val="00B5761D"/>
    <w:rsid w:val="00B57965"/>
    <w:rsid w:val="00B57C8A"/>
    <w:rsid w:val="00B601B8"/>
    <w:rsid w:val="00B6034B"/>
    <w:rsid w:val="00B603E1"/>
    <w:rsid w:val="00B605FC"/>
    <w:rsid w:val="00B606EC"/>
    <w:rsid w:val="00B6082A"/>
    <w:rsid w:val="00B60A08"/>
    <w:rsid w:val="00B60D6A"/>
    <w:rsid w:val="00B6150C"/>
    <w:rsid w:val="00B61544"/>
    <w:rsid w:val="00B6177B"/>
    <w:rsid w:val="00B618BC"/>
    <w:rsid w:val="00B61A58"/>
    <w:rsid w:val="00B61CD6"/>
    <w:rsid w:val="00B61DC3"/>
    <w:rsid w:val="00B61E5C"/>
    <w:rsid w:val="00B620B5"/>
    <w:rsid w:val="00B621B8"/>
    <w:rsid w:val="00B62205"/>
    <w:rsid w:val="00B623B1"/>
    <w:rsid w:val="00B6268C"/>
    <w:rsid w:val="00B6282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3E14"/>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063"/>
    <w:rsid w:val="00B671D7"/>
    <w:rsid w:val="00B67641"/>
    <w:rsid w:val="00B677D5"/>
    <w:rsid w:val="00B677DB"/>
    <w:rsid w:val="00B67889"/>
    <w:rsid w:val="00B679F5"/>
    <w:rsid w:val="00B67A06"/>
    <w:rsid w:val="00B67AC2"/>
    <w:rsid w:val="00B67C9B"/>
    <w:rsid w:val="00B67F41"/>
    <w:rsid w:val="00B70006"/>
    <w:rsid w:val="00B70230"/>
    <w:rsid w:val="00B70278"/>
    <w:rsid w:val="00B702C0"/>
    <w:rsid w:val="00B7056A"/>
    <w:rsid w:val="00B705B4"/>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996"/>
    <w:rsid w:val="00B72B59"/>
    <w:rsid w:val="00B72B94"/>
    <w:rsid w:val="00B72E15"/>
    <w:rsid w:val="00B72E7F"/>
    <w:rsid w:val="00B734C5"/>
    <w:rsid w:val="00B7373D"/>
    <w:rsid w:val="00B7375A"/>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6DF"/>
    <w:rsid w:val="00B7584D"/>
    <w:rsid w:val="00B7591A"/>
    <w:rsid w:val="00B75AC5"/>
    <w:rsid w:val="00B75BE2"/>
    <w:rsid w:val="00B75D6C"/>
    <w:rsid w:val="00B75E31"/>
    <w:rsid w:val="00B75E8B"/>
    <w:rsid w:val="00B76134"/>
    <w:rsid w:val="00B76299"/>
    <w:rsid w:val="00B765CF"/>
    <w:rsid w:val="00B76680"/>
    <w:rsid w:val="00B766E0"/>
    <w:rsid w:val="00B768D9"/>
    <w:rsid w:val="00B769E2"/>
    <w:rsid w:val="00B76A5C"/>
    <w:rsid w:val="00B76C44"/>
    <w:rsid w:val="00B76CA7"/>
    <w:rsid w:val="00B76CAE"/>
    <w:rsid w:val="00B76D76"/>
    <w:rsid w:val="00B76DB5"/>
    <w:rsid w:val="00B7709D"/>
    <w:rsid w:val="00B77101"/>
    <w:rsid w:val="00B774F5"/>
    <w:rsid w:val="00B77519"/>
    <w:rsid w:val="00B77657"/>
    <w:rsid w:val="00B779F2"/>
    <w:rsid w:val="00B77AFA"/>
    <w:rsid w:val="00B77BED"/>
    <w:rsid w:val="00B77DA6"/>
    <w:rsid w:val="00B800A1"/>
    <w:rsid w:val="00B80103"/>
    <w:rsid w:val="00B80269"/>
    <w:rsid w:val="00B80605"/>
    <w:rsid w:val="00B806AC"/>
    <w:rsid w:val="00B8071C"/>
    <w:rsid w:val="00B80E8E"/>
    <w:rsid w:val="00B80F5C"/>
    <w:rsid w:val="00B81489"/>
    <w:rsid w:val="00B8183F"/>
    <w:rsid w:val="00B81B1C"/>
    <w:rsid w:val="00B81BF9"/>
    <w:rsid w:val="00B81CCE"/>
    <w:rsid w:val="00B81D66"/>
    <w:rsid w:val="00B82053"/>
    <w:rsid w:val="00B82121"/>
    <w:rsid w:val="00B82255"/>
    <w:rsid w:val="00B82282"/>
    <w:rsid w:val="00B8242C"/>
    <w:rsid w:val="00B82490"/>
    <w:rsid w:val="00B8260F"/>
    <w:rsid w:val="00B82AC1"/>
    <w:rsid w:val="00B82B9D"/>
    <w:rsid w:val="00B82E73"/>
    <w:rsid w:val="00B82FA2"/>
    <w:rsid w:val="00B8319A"/>
    <w:rsid w:val="00B834B6"/>
    <w:rsid w:val="00B835A1"/>
    <w:rsid w:val="00B835C9"/>
    <w:rsid w:val="00B8372E"/>
    <w:rsid w:val="00B83867"/>
    <w:rsid w:val="00B83C3D"/>
    <w:rsid w:val="00B84056"/>
    <w:rsid w:val="00B840DE"/>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5C46"/>
    <w:rsid w:val="00B86102"/>
    <w:rsid w:val="00B86130"/>
    <w:rsid w:val="00B865B7"/>
    <w:rsid w:val="00B866A5"/>
    <w:rsid w:val="00B866A9"/>
    <w:rsid w:val="00B86A8D"/>
    <w:rsid w:val="00B86B1E"/>
    <w:rsid w:val="00B86BDC"/>
    <w:rsid w:val="00B86C68"/>
    <w:rsid w:val="00B86D67"/>
    <w:rsid w:val="00B86ECD"/>
    <w:rsid w:val="00B87082"/>
    <w:rsid w:val="00B874E3"/>
    <w:rsid w:val="00B87544"/>
    <w:rsid w:val="00B87591"/>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7C1"/>
    <w:rsid w:val="00B919FE"/>
    <w:rsid w:val="00B91A1D"/>
    <w:rsid w:val="00B91A99"/>
    <w:rsid w:val="00B91AB8"/>
    <w:rsid w:val="00B91BD0"/>
    <w:rsid w:val="00B91D71"/>
    <w:rsid w:val="00B91ED3"/>
    <w:rsid w:val="00B91FD9"/>
    <w:rsid w:val="00B92300"/>
    <w:rsid w:val="00B923D2"/>
    <w:rsid w:val="00B93132"/>
    <w:rsid w:val="00B9331F"/>
    <w:rsid w:val="00B93342"/>
    <w:rsid w:val="00B9365B"/>
    <w:rsid w:val="00B93B05"/>
    <w:rsid w:val="00B93B7C"/>
    <w:rsid w:val="00B93D03"/>
    <w:rsid w:val="00B93ECD"/>
    <w:rsid w:val="00B93FFA"/>
    <w:rsid w:val="00B942CE"/>
    <w:rsid w:val="00B945B6"/>
    <w:rsid w:val="00B94ADC"/>
    <w:rsid w:val="00B94CFB"/>
    <w:rsid w:val="00B95033"/>
    <w:rsid w:val="00B95169"/>
    <w:rsid w:val="00B952F6"/>
    <w:rsid w:val="00B95474"/>
    <w:rsid w:val="00B955F5"/>
    <w:rsid w:val="00B9566B"/>
    <w:rsid w:val="00B956AD"/>
    <w:rsid w:val="00B95718"/>
    <w:rsid w:val="00B958FC"/>
    <w:rsid w:val="00B95E32"/>
    <w:rsid w:val="00B95E81"/>
    <w:rsid w:val="00B961FB"/>
    <w:rsid w:val="00B962C7"/>
    <w:rsid w:val="00B96435"/>
    <w:rsid w:val="00B9672F"/>
    <w:rsid w:val="00B9674A"/>
    <w:rsid w:val="00B969D3"/>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0D23"/>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F0"/>
    <w:rsid w:val="00BA41CE"/>
    <w:rsid w:val="00BA42BF"/>
    <w:rsid w:val="00BA495E"/>
    <w:rsid w:val="00BA4BFA"/>
    <w:rsid w:val="00BA4C9A"/>
    <w:rsid w:val="00BA4CD7"/>
    <w:rsid w:val="00BA51A3"/>
    <w:rsid w:val="00BA531D"/>
    <w:rsid w:val="00BA5835"/>
    <w:rsid w:val="00BA5B84"/>
    <w:rsid w:val="00BA5CF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65"/>
    <w:rsid w:val="00BB14C2"/>
    <w:rsid w:val="00BB156E"/>
    <w:rsid w:val="00BB165A"/>
    <w:rsid w:val="00BB1693"/>
    <w:rsid w:val="00BB17A2"/>
    <w:rsid w:val="00BB1863"/>
    <w:rsid w:val="00BB18D6"/>
    <w:rsid w:val="00BB1A2C"/>
    <w:rsid w:val="00BB1BA3"/>
    <w:rsid w:val="00BB1DB0"/>
    <w:rsid w:val="00BB210D"/>
    <w:rsid w:val="00BB2345"/>
    <w:rsid w:val="00BB24C3"/>
    <w:rsid w:val="00BB24D7"/>
    <w:rsid w:val="00BB2846"/>
    <w:rsid w:val="00BB2880"/>
    <w:rsid w:val="00BB2972"/>
    <w:rsid w:val="00BB2B75"/>
    <w:rsid w:val="00BB2BE0"/>
    <w:rsid w:val="00BB3039"/>
    <w:rsid w:val="00BB31B4"/>
    <w:rsid w:val="00BB37C2"/>
    <w:rsid w:val="00BB3E6B"/>
    <w:rsid w:val="00BB3EFA"/>
    <w:rsid w:val="00BB40B3"/>
    <w:rsid w:val="00BB4121"/>
    <w:rsid w:val="00BB421F"/>
    <w:rsid w:val="00BB47CF"/>
    <w:rsid w:val="00BB4998"/>
    <w:rsid w:val="00BB4ABF"/>
    <w:rsid w:val="00BB52F7"/>
    <w:rsid w:val="00BB53C5"/>
    <w:rsid w:val="00BB53F8"/>
    <w:rsid w:val="00BB5914"/>
    <w:rsid w:val="00BB5CAC"/>
    <w:rsid w:val="00BB5E39"/>
    <w:rsid w:val="00BB628A"/>
    <w:rsid w:val="00BB6DB8"/>
    <w:rsid w:val="00BB731F"/>
    <w:rsid w:val="00BB7990"/>
    <w:rsid w:val="00BB79E2"/>
    <w:rsid w:val="00BB7C6F"/>
    <w:rsid w:val="00BB7D8E"/>
    <w:rsid w:val="00BC0703"/>
    <w:rsid w:val="00BC0711"/>
    <w:rsid w:val="00BC08E1"/>
    <w:rsid w:val="00BC0C41"/>
    <w:rsid w:val="00BC123A"/>
    <w:rsid w:val="00BC13DB"/>
    <w:rsid w:val="00BC1456"/>
    <w:rsid w:val="00BC15BA"/>
    <w:rsid w:val="00BC168E"/>
    <w:rsid w:val="00BC17AC"/>
    <w:rsid w:val="00BC18B1"/>
    <w:rsid w:val="00BC1AD0"/>
    <w:rsid w:val="00BC1B0C"/>
    <w:rsid w:val="00BC1D2D"/>
    <w:rsid w:val="00BC226C"/>
    <w:rsid w:val="00BC2716"/>
    <w:rsid w:val="00BC2C85"/>
    <w:rsid w:val="00BC2CD7"/>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3E"/>
    <w:rsid w:val="00BC5256"/>
    <w:rsid w:val="00BC533E"/>
    <w:rsid w:val="00BC5458"/>
    <w:rsid w:val="00BC549C"/>
    <w:rsid w:val="00BC574B"/>
    <w:rsid w:val="00BC59BD"/>
    <w:rsid w:val="00BC5A4E"/>
    <w:rsid w:val="00BC5A92"/>
    <w:rsid w:val="00BC5F7A"/>
    <w:rsid w:val="00BC5FC5"/>
    <w:rsid w:val="00BC616A"/>
    <w:rsid w:val="00BC620B"/>
    <w:rsid w:val="00BC6320"/>
    <w:rsid w:val="00BC6357"/>
    <w:rsid w:val="00BC645F"/>
    <w:rsid w:val="00BC6482"/>
    <w:rsid w:val="00BC65D4"/>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E43"/>
    <w:rsid w:val="00BD0E4D"/>
    <w:rsid w:val="00BD0FB8"/>
    <w:rsid w:val="00BD1002"/>
    <w:rsid w:val="00BD1291"/>
    <w:rsid w:val="00BD1568"/>
    <w:rsid w:val="00BD1737"/>
    <w:rsid w:val="00BD19B6"/>
    <w:rsid w:val="00BD1A94"/>
    <w:rsid w:val="00BD1CB0"/>
    <w:rsid w:val="00BD1CFB"/>
    <w:rsid w:val="00BD1E66"/>
    <w:rsid w:val="00BD1E7A"/>
    <w:rsid w:val="00BD2163"/>
    <w:rsid w:val="00BD22BD"/>
    <w:rsid w:val="00BD2402"/>
    <w:rsid w:val="00BD24EF"/>
    <w:rsid w:val="00BD25E1"/>
    <w:rsid w:val="00BD2A0D"/>
    <w:rsid w:val="00BD2DED"/>
    <w:rsid w:val="00BD3094"/>
    <w:rsid w:val="00BD33C9"/>
    <w:rsid w:val="00BD3656"/>
    <w:rsid w:val="00BD36BC"/>
    <w:rsid w:val="00BD379B"/>
    <w:rsid w:val="00BD39C4"/>
    <w:rsid w:val="00BD3E2C"/>
    <w:rsid w:val="00BD44ED"/>
    <w:rsid w:val="00BD4766"/>
    <w:rsid w:val="00BD47AC"/>
    <w:rsid w:val="00BD4A1F"/>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0B6"/>
    <w:rsid w:val="00BD74E2"/>
    <w:rsid w:val="00BD757C"/>
    <w:rsid w:val="00BD76AD"/>
    <w:rsid w:val="00BD77F6"/>
    <w:rsid w:val="00BD7C1D"/>
    <w:rsid w:val="00BD7F96"/>
    <w:rsid w:val="00BE02C1"/>
    <w:rsid w:val="00BE044F"/>
    <w:rsid w:val="00BE04F4"/>
    <w:rsid w:val="00BE093E"/>
    <w:rsid w:val="00BE0AED"/>
    <w:rsid w:val="00BE0B19"/>
    <w:rsid w:val="00BE0D1E"/>
    <w:rsid w:val="00BE0EA9"/>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295"/>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15D"/>
    <w:rsid w:val="00BE7428"/>
    <w:rsid w:val="00BE76E9"/>
    <w:rsid w:val="00BE7AC5"/>
    <w:rsid w:val="00BE7CEA"/>
    <w:rsid w:val="00BE7F8D"/>
    <w:rsid w:val="00BF019F"/>
    <w:rsid w:val="00BF02CD"/>
    <w:rsid w:val="00BF0521"/>
    <w:rsid w:val="00BF0610"/>
    <w:rsid w:val="00BF068D"/>
    <w:rsid w:val="00BF06AB"/>
    <w:rsid w:val="00BF07C2"/>
    <w:rsid w:val="00BF08A5"/>
    <w:rsid w:val="00BF0A84"/>
    <w:rsid w:val="00BF0C94"/>
    <w:rsid w:val="00BF0D12"/>
    <w:rsid w:val="00BF0F2B"/>
    <w:rsid w:val="00BF0FBA"/>
    <w:rsid w:val="00BF1181"/>
    <w:rsid w:val="00BF134E"/>
    <w:rsid w:val="00BF19FA"/>
    <w:rsid w:val="00BF1AD4"/>
    <w:rsid w:val="00BF1E1B"/>
    <w:rsid w:val="00BF1F17"/>
    <w:rsid w:val="00BF1F48"/>
    <w:rsid w:val="00BF2002"/>
    <w:rsid w:val="00BF205F"/>
    <w:rsid w:val="00BF26FD"/>
    <w:rsid w:val="00BF2A39"/>
    <w:rsid w:val="00BF2F4E"/>
    <w:rsid w:val="00BF3116"/>
    <w:rsid w:val="00BF3312"/>
    <w:rsid w:val="00BF35A5"/>
    <w:rsid w:val="00BF37BD"/>
    <w:rsid w:val="00BF38C0"/>
    <w:rsid w:val="00BF3E88"/>
    <w:rsid w:val="00BF3F1C"/>
    <w:rsid w:val="00BF404A"/>
    <w:rsid w:val="00BF4061"/>
    <w:rsid w:val="00BF406F"/>
    <w:rsid w:val="00BF41B3"/>
    <w:rsid w:val="00BF44A2"/>
    <w:rsid w:val="00BF4524"/>
    <w:rsid w:val="00BF4640"/>
    <w:rsid w:val="00BF4BF8"/>
    <w:rsid w:val="00BF4F42"/>
    <w:rsid w:val="00BF4F46"/>
    <w:rsid w:val="00BF4F52"/>
    <w:rsid w:val="00BF5113"/>
    <w:rsid w:val="00BF525D"/>
    <w:rsid w:val="00BF56C7"/>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54E"/>
    <w:rsid w:val="00BF78CD"/>
    <w:rsid w:val="00BF79EB"/>
    <w:rsid w:val="00BF7B4E"/>
    <w:rsid w:val="00BF7B68"/>
    <w:rsid w:val="00C0023F"/>
    <w:rsid w:val="00C0030A"/>
    <w:rsid w:val="00C003FF"/>
    <w:rsid w:val="00C0048B"/>
    <w:rsid w:val="00C0052D"/>
    <w:rsid w:val="00C0068F"/>
    <w:rsid w:val="00C006C7"/>
    <w:rsid w:val="00C008C2"/>
    <w:rsid w:val="00C009A8"/>
    <w:rsid w:val="00C00A51"/>
    <w:rsid w:val="00C00ED1"/>
    <w:rsid w:val="00C00F32"/>
    <w:rsid w:val="00C01027"/>
    <w:rsid w:val="00C011FE"/>
    <w:rsid w:val="00C017CC"/>
    <w:rsid w:val="00C01886"/>
    <w:rsid w:val="00C01B95"/>
    <w:rsid w:val="00C01DCD"/>
    <w:rsid w:val="00C02274"/>
    <w:rsid w:val="00C025C3"/>
    <w:rsid w:val="00C02639"/>
    <w:rsid w:val="00C0270D"/>
    <w:rsid w:val="00C0273B"/>
    <w:rsid w:val="00C0299A"/>
    <w:rsid w:val="00C02B4F"/>
    <w:rsid w:val="00C02BCA"/>
    <w:rsid w:val="00C02CF9"/>
    <w:rsid w:val="00C02D06"/>
    <w:rsid w:val="00C03315"/>
    <w:rsid w:val="00C039EB"/>
    <w:rsid w:val="00C03B36"/>
    <w:rsid w:val="00C0412A"/>
    <w:rsid w:val="00C0429C"/>
    <w:rsid w:val="00C0450B"/>
    <w:rsid w:val="00C04C8C"/>
    <w:rsid w:val="00C05231"/>
    <w:rsid w:val="00C053A3"/>
    <w:rsid w:val="00C057BA"/>
    <w:rsid w:val="00C0582A"/>
    <w:rsid w:val="00C05C5C"/>
    <w:rsid w:val="00C05DB1"/>
    <w:rsid w:val="00C05EBC"/>
    <w:rsid w:val="00C06132"/>
    <w:rsid w:val="00C0617F"/>
    <w:rsid w:val="00C06289"/>
    <w:rsid w:val="00C063EF"/>
    <w:rsid w:val="00C0666B"/>
    <w:rsid w:val="00C06BA8"/>
    <w:rsid w:val="00C06C2C"/>
    <w:rsid w:val="00C06CBC"/>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88"/>
    <w:rsid w:val="00C110E2"/>
    <w:rsid w:val="00C112E7"/>
    <w:rsid w:val="00C1153D"/>
    <w:rsid w:val="00C11634"/>
    <w:rsid w:val="00C1194D"/>
    <w:rsid w:val="00C11A0A"/>
    <w:rsid w:val="00C11BE1"/>
    <w:rsid w:val="00C11D9E"/>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DD1"/>
    <w:rsid w:val="00C13FBF"/>
    <w:rsid w:val="00C13FE6"/>
    <w:rsid w:val="00C14AB3"/>
    <w:rsid w:val="00C14B24"/>
    <w:rsid w:val="00C15172"/>
    <w:rsid w:val="00C1517B"/>
    <w:rsid w:val="00C153A3"/>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4F"/>
    <w:rsid w:val="00C1758B"/>
    <w:rsid w:val="00C1761B"/>
    <w:rsid w:val="00C1768F"/>
    <w:rsid w:val="00C176AB"/>
    <w:rsid w:val="00C17877"/>
    <w:rsid w:val="00C17923"/>
    <w:rsid w:val="00C1798F"/>
    <w:rsid w:val="00C20090"/>
    <w:rsid w:val="00C20189"/>
    <w:rsid w:val="00C20503"/>
    <w:rsid w:val="00C205F4"/>
    <w:rsid w:val="00C20993"/>
    <w:rsid w:val="00C20B57"/>
    <w:rsid w:val="00C20D75"/>
    <w:rsid w:val="00C21079"/>
    <w:rsid w:val="00C213A2"/>
    <w:rsid w:val="00C21420"/>
    <w:rsid w:val="00C215DE"/>
    <w:rsid w:val="00C216FB"/>
    <w:rsid w:val="00C217B7"/>
    <w:rsid w:val="00C21D7B"/>
    <w:rsid w:val="00C2203F"/>
    <w:rsid w:val="00C221C2"/>
    <w:rsid w:val="00C22225"/>
    <w:rsid w:val="00C2258A"/>
    <w:rsid w:val="00C2276E"/>
    <w:rsid w:val="00C22A48"/>
    <w:rsid w:val="00C22BCB"/>
    <w:rsid w:val="00C22E1C"/>
    <w:rsid w:val="00C22E89"/>
    <w:rsid w:val="00C23144"/>
    <w:rsid w:val="00C23332"/>
    <w:rsid w:val="00C24071"/>
    <w:rsid w:val="00C243BE"/>
    <w:rsid w:val="00C244F8"/>
    <w:rsid w:val="00C24C80"/>
    <w:rsid w:val="00C24D04"/>
    <w:rsid w:val="00C24E01"/>
    <w:rsid w:val="00C250AD"/>
    <w:rsid w:val="00C251F8"/>
    <w:rsid w:val="00C2589B"/>
    <w:rsid w:val="00C25A5A"/>
    <w:rsid w:val="00C25B49"/>
    <w:rsid w:val="00C25B83"/>
    <w:rsid w:val="00C25BE0"/>
    <w:rsid w:val="00C25BFB"/>
    <w:rsid w:val="00C260E7"/>
    <w:rsid w:val="00C26129"/>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27D6E"/>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2A2"/>
    <w:rsid w:val="00C33418"/>
    <w:rsid w:val="00C334BD"/>
    <w:rsid w:val="00C334BF"/>
    <w:rsid w:val="00C335A2"/>
    <w:rsid w:val="00C33845"/>
    <w:rsid w:val="00C33AF1"/>
    <w:rsid w:val="00C33B09"/>
    <w:rsid w:val="00C33DE4"/>
    <w:rsid w:val="00C340C3"/>
    <w:rsid w:val="00C342AA"/>
    <w:rsid w:val="00C34313"/>
    <w:rsid w:val="00C34A5D"/>
    <w:rsid w:val="00C34AB6"/>
    <w:rsid w:val="00C34B07"/>
    <w:rsid w:val="00C34CEB"/>
    <w:rsid w:val="00C34DF2"/>
    <w:rsid w:val="00C3500C"/>
    <w:rsid w:val="00C35178"/>
    <w:rsid w:val="00C35466"/>
    <w:rsid w:val="00C3547C"/>
    <w:rsid w:val="00C354C8"/>
    <w:rsid w:val="00C355DD"/>
    <w:rsid w:val="00C35B47"/>
    <w:rsid w:val="00C35C76"/>
    <w:rsid w:val="00C35E29"/>
    <w:rsid w:val="00C35E58"/>
    <w:rsid w:val="00C36258"/>
    <w:rsid w:val="00C362FD"/>
    <w:rsid w:val="00C36703"/>
    <w:rsid w:val="00C36A71"/>
    <w:rsid w:val="00C36AC1"/>
    <w:rsid w:val="00C36DD3"/>
    <w:rsid w:val="00C36F2B"/>
    <w:rsid w:val="00C36F9A"/>
    <w:rsid w:val="00C36FFD"/>
    <w:rsid w:val="00C3715D"/>
    <w:rsid w:val="00C37204"/>
    <w:rsid w:val="00C37220"/>
    <w:rsid w:val="00C3729F"/>
    <w:rsid w:val="00C37633"/>
    <w:rsid w:val="00C37643"/>
    <w:rsid w:val="00C37AF2"/>
    <w:rsid w:val="00C37E7C"/>
    <w:rsid w:val="00C4003E"/>
    <w:rsid w:val="00C40078"/>
    <w:rsid w:val="00C401A3"/>
    <w:rsid w:val="00C4025D"/>
    <w:rsid w:val="00C40524"/>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B5"/>
    <w:rsid w:val="00C46CE0"/>
    <w:rsid w:val="00C470DE"/>
    <w:rsid w:val="00C47583"/>
    <w:rsid w:val="00C47840"/>
    <w:rsid w:val="00C47A15"/>
    <w:rsid w:val="00C47A9E"/>
    <w:rsid w:val="00C47CE0"/>
    <w:rsid w:val="00C47EE7"/>
    <w:rsid w:val="00C500BD"/>
    <w:rsid w:val="00C50136"/>
    <w:rsid w:val="00C50239"/>
    <w:rsid w:val="00C503D7"/>
    <w:rsid w:val="00C50C3E"/>
    <w:rsid w:val="00C50F92"/>
    <w:rsid w:val="00C5104B"/>
    <w:rsid w:val="00C51119"/>
    <w:rsid w:val="00C511C0"/>
    <w:rsid w:val="00C51233"/>
    <w:rsid w:val="00C51B13"/>
    <w:rsid w:val="00C51B6B"/>
    <w:rsid w:val="00C51B93"/>
    <w:rsid w:val="00C51CB5"/>
    <w:rsid w:val="00C51E3E"/>
    <w:rsid w:val="00C52299"/>
    <w:rsid w:val="00C525DE"/>
    <w:rsid w:val="00C527CE"/>
    <w:rsid w:val="00C5290B"/>
    <w:rsid w:val="00C52A19"/>
    <w:rsid w:val="00C52B69"/>
    <w:rsid w:val="00C52C34"/>
    <w:rsid w:val="00C52E0D"/>
    <w:rsid w:val="00C52E53"/>
    <w:rsid w:val="00C53110"/>
    <w:rsid w:val="00C53571"/>
    <w:rsid w:val="00C539FD"/>
    <w:rsid w:val="00C53A76"/>
    <w:rsid w:val="00C53A9B"/>
    <w:rsid w:val="00C53B1B"/>
    <w:rsid w:val="00C53C05"/>
    <w:rsid w:val="00C53CE4"/>
    <w:rsid w:val="00C53DBE"/>
    <w:rsid w:val="00C53FCF"/>
    <w:rsid w:val="00C54375"/>
    <w:rsid w:val="00C54592"/>
    <w:rsid w:val="00C5480B"/>
    <w:rsid w:val="00C549BF"/>
    <w:rsid w:val="00C54DC6"/>
    <w:rsid w:val="00C55139"/>
    <w:rsid w:val="00C555FB"/>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57DC6"/>
    <w:rsid w:val="00C60054"/>
    <w:rsid w:val="00C60507"/>
    <w:rsid w:val="00C60810"/>
    <w:rsid w:val="00C608CA"/>
    <w:rsid w:val="00C61728"/>
    <w:rsid w:val="00C617BE"/>
    <w:rsid w:val="00C61F31"/>
    <w:rsid w:val="00C61FFE"/>
    <w:rsid w:val="00C62166"/>
    <w:rsid w:val="00C6291D"/>
    <w:rsid w:val="00C62BFC"/>
    <w:rsid w:val="00C62CE1"/>
    <w:rsid w:val="00C62D5E"/>
    <w:rsid w:val="00C631B3"/>
    <w:rsid w:val="00C6338E"/>
    <w:rsid w:val="00C6344F"/>
    <w:rsid w:val="00C6357E"/>
    <w:rsid w:val="00C636BA"/>
    <w:rsid w:val="00C636EA"/>
    <w:rsid w:val="00C6371B"/>
    <w:rsid w:val="00C63A6A"/>
    <w:rsid w:val="00C6432E"/>
    <w:rsid w:val="00C6444C"/>
    <w:rsid w:val="00C64453"/>
    <w:rsid w:val="00C644D0"/>
    <w:rsid w:val="00C64518"/>
    <w:rsid w:val="00C64AB8"/>
    <w:rsid w:val="00C64C1F"/>
    <w:rsid w:val="00C64F9A"/>
    <w:rsid w:val="00C65624"/>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26E"/>
    <w:rsid w:val="00C703F1"/>
    <w:rsid w:val="00C7079D"/>
    <w:rsid w:val="00C70AA3"/>
    <w:rsid w:val="00C70B84"/>
    <w:rsid w:val="00C70F3A"/>
    <w:rsid w:val="00C713AF"/>
    <w:rsid w:val="00C713BF"/>
    <w:rsid w:val="00C71495"/>
    <w:rsid w:val="00C71518"/>
    <w:rsid w:val="00C71614"/>
    <w:rsid w:val="00C71BA8"/>
    <w:rsid w:val="00C71CB5"/>
    <w:rsid w:val="00C71D69"/>
    <w:rsid w:val="00C71E76"/>
    <w:rsid w:val="00C7233E"/>
    <w:rsid w:val="00C726EE"/>
    <w:rsid w:val="00C72AFA"/>
    <w:rsid w:val="00C72E3C"/>
    <w:rsid w:val="00C72F25"/>
    <w:rsid w:val="00C7309D"/>
    <w:rsid w:val="00C7312D"/>
    <w:rsid w:val="00C73167"/>
    <w:rsid w:val="00C73340"/>
    <w:rsid w:val="00C733D7"/>
    <w:rsid w:val="00C73569"/>
    <w:rsid w:val="00C739FB"/>
    <w:rsid w:val="00C73C4F"/>
    <w:rsid w:val="00C73D22"/>
    <w:rsid w:val="00C73EBE"/>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332"/>
    <w:rsid w:val="00C763F7"/>
    <w:rsid w:val="00C764C9"/>
    <w:rsid w:val="00C7650C"/>
    <w:rsid w:val="00C7655A"/>
    <w:rsid w:val="00C7661C"/>
    <w:rsid w:val="00C76B27"/>
    <w:rsid w:val="00C76B39"/>
    <w:rsid w:val="00C76D17"/>
    <w:rsid w:val="00C77024"/>
    <w:rsid w:val="00C77364"/>
    <w:rsid w:val="00C7740C"/>
    <w:rsid w:val="00C775F6"/>
    <w:rsid w:val="00C77785"/>
    <w:rsid w:val="00C7789A"/>
    <w:rsid w:val="00C778BA"/>
    <w:rsid w:val="00C800C6"/>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32A"/>
    <w:rsid w:val="00C86468"/>
    <w:rsid w:val="00C86517"/>
    <w:rsid w:val="00C86524"/>
    <w:rsid w:val="00C8657C"/>
    <w:rsid w:val="00C86B68"/>
    <w:rsid w:val="00C8704C"/>
    <w:rsid w:val="00C870C9"/>
    <w:rsid w:val="00C87228"/>
    <w:rsid w:val="00C87249"/>
    <w:rsid w:val="00C87407"/>
    <w:rsid w:val="00C8760A"/>
    <w:rsid w:val="00C8762F"/>
    <w:rsid w:val="00C8768A"/>
    <w:rsid w:val="00C87C4B"/>
    <w:rsid w:val="00C87DBA"/>
    <w:rsid w:val="00C87EB9"/>
    <w:rsid w:val="00C87FE2"/>
    <w:rsid w:val="00C900F0"/>
    <w:rsid w:val="00C90250"/>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9FD"/>
    <w:rsid w:val="00C93AF5"/>
    <w:rsid w:val="00C93B81"/>
    <w:rsid w:val="00C93E57"/>
    <w:rsid w:val="00C94506"/>
    <w:rsid w:val="00C9481F"/>
    <w:rsid w:val="00C94875"/>
    <w:rsid w:val="00C94A81"/>
    <w:rsid w:val="00C94A89"/>
    <w:rsid w:val="00C94ACE"/>
    <w:rsid w:val="00C94BDD"/>
    <w:rsid w:val="00C9501C"/>
    <w:rsid w:val="00C954AC"/>
    <w:rsid w:val="00C95964"/>
    <w:rsid w:val="00C96193"/>
    <w:rsid w:val="00C962C7"/>
    <w:rsid w:val="00C96535"/>
    <w:rsid w:val="00C965BA"/>
    <w:rsid w:val="00C969F1"/>
    <w:rsid w:val="00C96BD8"/>
    <w:rsid w:val="00C96CFC"/>
    <w:rsid w:val="00C96F97"/>
    <w:rsid w:val="00C970F1"/>
    <w:rsid w:val="00C972AF"/>
    <w:rsid w:val="00C975C0"/>
    <w:rsid w:val="00C977AD"/>
    <w:rsid w:val="00C977F0"/>
    <w:rsid w:val="00C978D9"/>
    <w:rsid w:val="00C97BE0"/>
    <w:rsid w:val="00CA0012"/>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1C3"/>
    <w:rsid w:val="00CA331B"/>
    <w:rsid w:val="00CA3B11"/>
    <w:rsid w:val="00CA3C63"/>
    <w:rsid w:val="00CA41DF"/>
    <w:rsid w:val="00CA4420"/>
    <w:rsid w:val="00CA46DC"/>
    <w:rsid w:val="00CA48DD"/>
    <w:rsid w:val="00CA5130"/>
    <w:rsid w:val="00CA51BC"/>
    <w:rsid w:val="00CA5261"/>
    <w:rsid w:val="00CA531A"/>
    <w:rsid w:val="00CA5916"/>
    <w:rsid w:val="00CA594B"/>
    <w:rsid w:val="00CA5E74"/>
    <w:rsid w:val="00CA630D"/>
    <w:rsid w:val="00CA6598"/>
    <w:rsid w:val="00CA66DF"/>
    <w:rsid w:val="00CA6754"/>
    <w:rsid w:val="00CA67C0"/>
    <w:rsid w:val="00CA682D"/>
    <w:rsid w:val="00CA6C01"/>
    <w:rsid w:val="00CA6D83"/>
    <w:rsid w:val="00CA7276"/>
    <w:rsid w:val="00CA72FD"/>
    <w:rsid w:val="00CA7A19"/>
    <w:rsid w:val="00CA7BE8"/>
    <w:rsid w:val="00CA7BF9"/>
    <w:rsid w:val="00CA7C61"/>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CE3"/>
    <w:rsid w:val="00CB1DA5"/>
    <w:rsid w:val="00CB1F48"/>
    <w:rsid w:val="00CB21C1"/>
    <w:rsid w:val="00CB2471"/>
    <w:rsid w:val="00CB25DD"/>
    <w:rsid w:val="00CB2628"/>
    <w:rsid w:val="00CB27B2"/>
    <w:rsid w:val="00CB2CE7"/>
    <w:rsid w:val="00CB2DFB"/>
    <w:rsid w:val="00CB3470"/>
    <w:rsid w:val="00CB35F8"/>
    <w:rsid w:val="00CB3B58"/>
    <w:rsid w:val="00CB3C89"/>
    <w:rsid w:val="00CB3D32"/>
    <w:rsid w:val="00CB3DD5"/>
    <w:rsid w:val="00CB3FDE"/>
    <w:rsid w:val="00CB40A4"/>
    <w:rsid w:val="00CB4365"/>
    <w:rsid w:val="00CB467C"/>
    <w:rsid w:val="00CB4765"/>
    <w:rsid w:val="00CB48F6"/>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A8"/>
    <w:rsid w:val="00CB6CD8"/>
    <w:rsid w:val="00CB6D10"/>
    <w:rsid w:val="00CB733D"/>
    <w:rsid w:val="00CB7378"/>
    <w:rsid w:val="00CB76BD"/>
    <w:rsid w:val="00CB77D9"/>
    <w:rsid w:val="00CC002C"/>
    <w:rsid w:val="00CC0393"/>
    <w:rsid w:val="00CC068B"/>
    <w:rsid w:val="00CC06A6"/>
    <w:rsid w:val="00CC06AF"/>
    <w:rsid w:val="00CC0878"/>
    <w:rsid w:val="00CC0958"/>
    <w:rsid w:val="00CC0CCE"/>
    <w:rsid w:val="00CC0ED3"/>
    <w:rsid w:val="00CC0F64"/>
    <w:rsid w:val="00CC12BE"/>
    <w:rsid w:val="00CC1406"/>
    <w:rsid w:val="00CC151F"/>
    <w:rsid w:val="00CC1C1D"/>
    <w:rsid w:val="00CC1F7B"/>
    <w:rsid w:val="00CC20BF"/>
    <w:rsid w:val="00CC2653"/>
    <w:rsid w:val="00CC271F"/>
    <w:rsid w:val="00CC297A"/>
    <w:rsid w:val="00CC2B35"/>
    <w:rsid w:val="00CC2C8B"/>
    <w:rsid w:val="00CC3024"/>
    <w:rsid w:val="00CC30B6"/>
    <w:rsid w:val="00CC382A"/>
    <w:rsid w:val="00CC3A5B"/>
    <w:rsid w:val="00CC4030"/>
    <w:rsid w:val="00CC4568"/>
    <w:rsid w:val="00CC474F"/>
    <w:rsid w:val="00CC4841"/>
    <w:rsid w:val="00CC4B48"/>
    <w:rsid w:val="00CC56F7"/>
    <w:rsid w:val="00CC593C"/>
    <w:rsid w:val="00CC5BB2"/>
    <w:rsid w:val="00CC5EC6"/>
    <w:rsid w:val="00CC60AF"/>
    <w:rsid w:val="00CC628D"/>
    <w:rsid w:val="00CC6677"/>
    <w:rsid w:val="00CC6AE4"/>
    <w:rsid w:val="00CC6B22"/>
    <w:rsid w:val="00CC735A"/>
    <w:rsid w:val="00CC77A4"/>
    <w:rsid w:val="00CC79AC"/>
    <w:rsid w:val="00CC7B2C"/>
    <w:rsid w:val="00CC7D34"/>
    <w:rsid w:val="00CD00DD"/>
    <w:rsid w:val="00CD010A"/>
    <w:rsid w:val="00CD02A4"/>
    <w:rsid w:val="00CD032C"/>
    <w:rsid w:val="00CD0349"/>
    <w:rsid w:val="00CD0381"/>
    <w:rsid w:val="00CD04F2"/>
    <w:rsid w:val="00CD073E"/>
    <w:rsid w:val="00CD074D"/>
    <w:rsid w:val="00CD0937"/>
    <w:rsid w:val="00CD09B6"/>
    <w:rsid w:val="00CD0B04"/>
    <w:rsid w:val="00CD0CD8"/>
    <w:rsid w:val="00CD0F6A"/>
    <w:rsid w:val="00CD1094"/>
    <w:rsid w:val="00CD169D"/>
    <w:rsid w:val="00CD17B5"/>
    <w:rsid w:val="00CD1E49"/>
    <w:rsid w:val="00CD1ED2"/>
    <w:rsid w:val="00CD2220"/>
    <w:rsid w:val="00CD23AF"/>
    <w:rsid w:val="00CD23B2"/>
    <w:rsid w:val="00CD23DE"/>
    <w:rsid w:val="00CD2434"/>
    <w:rsid w:val="00CD2473"/>
    <w:rsid w:val="00CD273A"/>
    <w:rsid w:val="00CD2802"/>
    <w:rsid w:val="00CD29A6"/>
    <w:rsid w:val="00CD31DB"/>
    <w:rsid w:val="00CD32AC"/>
    <w:rsid w:val="00CD377B"/>
    <w:rsid w:val="00CD3934"/>
    <w:rsid w:val="00CD3A36"/>
    <w:rsid w:val="00CD3B61"/>
    <w:rsid w:val="00CD3C25"/>
    <w:rsid w:val="00CD3F04"/>
    <w:rsid w:val="00CD42BA"/>
    <w:rsid w:val="00CD4390"/>
    <w:rsid w:val="00CD456C"/>
    <w:rsid w:val="00CD506B"/>
    <w:rsid w:val="00CD564A"/>
    <w:rsid w:val="00CD5670"/>
    <w:rsid w:val="00CD56AD"/>
    <w:rsid w:val="00CD5714"/>
    <w:rsid w:val="00CD5801"/>
    <w:rsid w:val="00CD5D9F"/>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ABB"/>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56E"/>
    <w:rsid w:val="00CE3924"/>
    <w:rsid w:val="00CE3AE0"/>
    <w:rsid w:val="00CE3D95"/>
    <w:rsid w:val="00CE3ED1"/>
    <w:rsid w:val="00CE3F69"/>
    <w:rsid w:val="00CE3F74"/>
    <w:rsid w:val="00CE430F"/>
    <w:rsid w:val="00CE45C6"/>
    <w:rsid w:val="00CE4616"/>
    <w:rsid w:val="00CE49EA"/>
    <w:rsid w:val="00CE4E4A"/>
    <w:rsid w:val="00CE4F01"/>
    <w:rsid w:val="00CE4FB5"/>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650C"/>
    <w:rsid w:val="00CE653B"/>
    <w:rsid w:val="00CE66CC"/>
    <w:rsid w:val="00CE676A"/>
    <w:rsid w:val="00CE686F"/>
    <w:rsid w:val="00CE6BD8"/>
    <w:rsid w:val="00CE6DB0"/>
    <w:rsid w:val="00CE6FE5"/>
    <w:rsid w:val="00CE702F"/>
    <w:rsid w:val="00CE7377"/>
    <w:rsid w:val="00CE7683"/>
    <w:rsid w:val="00CE78A0"/>
    <w:rsid w:val="00CE78D1"/>
    <w:rsid w:val="00CE7C19"/>
    <w:rsid w:val="00CE7C70"/>
    <w:rsid w:val="00CE7C83"/>
    <w:rsid w:val="00CE7CB5"/>
    <w:rsid w:val="00CE7EA1"/>
    <w:rsid w:val="00CE7F15"/>
    <w:rsid w:val="00CF0460"/>
    <w:rsid w:val="00CF059B"/>
    <w:rsid w:val="00CF0632"/>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DEB"/>
    <w:rsid w:val="00CF2F8B"/>
    <w:rsid w:val="00CF3036"/>
    <w:rsid w:val="00CF3584"/>
    <w:rsid w:val="00CF388D"/>
    <w:rsid w:val="00CF3C30"/>
    <w:rsid w:val="00CF3E94"/>
    <w:rsid w:val="00CF4301"/>
    <w:rsid w:val="00CF463C"/>
    <w:rsid w:val="00CF4AFD"/>
    <w:rsid w:val="00CF4DEE"/>
    <w:rsid w:val="00CF50C3"/>
    <w:rsid w:val="00CF51C3"/>
    <w:rsid w:val="00CF5A3D"/>
    <w:rsid w:val="00CF5D2A"/>
    <w:rsid w:val="00CF5D87"/>
    <w:rsid w:val="00CF5F07"/>
    <w:rsid w:val="00CF655B"/>
    <w:rsid w:val="00CF6797"/>
    <w:rsid w:val="00CF6986"/>
    <w:rsid w:val="00CF6AAC"/>
    <w:rsid w:val="00CF6ACD"/>
    <w:rsid w:val="00CF6F73"/>
    <w:rsid w:val="00CF6F84"/>
    <w:rsid w:val="00CF7A83"/>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BAE"/>
    <w:rsid w:val="00D02BCC"/>
    <w:rsid w:val="00D02F0D"/>
    <w:rsid w:val="00D0308B"/>
    <w:rsid w:val="00D03096"/>
    <w:rsid w:val="00D034BD"/>
    <w:rsid w:val="00D03839"/>
    <w:rsid w:val="00D0391A"/>
    <w:rsid w:val="00D03D84"/>
    <w:rsid w:val="00D042C9"/>
    <w:rsid w:val="00D042E6"/>
    <w:rsid w:val="00D045AF"/>
    <w:rsid w:val="00D0489C"/>
    <w:rsid w:val="00D0497D"/>
    <w:rsid w:val="00D04A6A"/>
    <w:rsid w:val="00D04B53"/>
    <w:rsid w:val="00D04CDD"/>
    <w:rsid w:val="00D04D1C"/>
    <w:rsid w:val="00D04F9F"/>
    <w:rsid w:val="00D0503D"/>
    <w:rsid w:val="00D05396"/>
    <w:rsid w:val="00D05648"/>
    <w:rsid w:val="00D0565B"/>
    <w:rsid w:val="00D05799"/>
    <w:rsid w:val="00D05C07"/>
    <w:rsid w:val="00D05C77"/>
    <w:rsid w:val="00D0612B"/>
    <w:rsid w:val="00D06143"/>
    <w:rsid w:val="00D0619B"/>
    <w:rsid w:val="00D06421"/>
    <w:rsid w:val="00D06922"/>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E95"/>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624"/>
    <w:rsid w:val="00D147F9"/>
    <w:rsid w:val="00D1483E"/>
    <w:rsid w:val="00D149B9"/>
    <w:rsid w:val="00D14B66"/>
    <w:rsid w:val="00D14BBF"/>
    <w:rsid w:val="00D14BDE"/>
    <w:rsid w:val="00D14FB8"/>
    <w:rsid w:val="00D14FBC"/>
    <w:rsid w:val="00D150F6"/>
    <w:rsid w:val="00D150F7"/>
    <w:rsid w:val="00D15545"/>
    <w:rsid w:val="00D1583E"/>
    <w:rsid w:val="00D158C0"/>
    <w:rsid w:val="00D15995"/>
    <w:rsid w:val="00D15A00"/>
    <w:rsid w:val="00D15DD0"/>
    <w:rsid w:val="00D16028"/>
    <w:rsid w:val="00D16097"/>
    <w:rsid w:val="00D160C9"/>
    <w:rsid w:val="00D16250"/>
    <w:rsid w:val="00D16A4A"/>
    <w:rsid w:val="00D16BF7"/>
    <w:rsid w:val="00D16C70"/>
    <w:rsid w:val="00D17028"/>
    <w:rsid w:val="00D170AA"/>
    <w:rsid w:val="00D170E8"/>
    <w:rsid w:val="00D1738F"/>
    <w:rsid w:val="00D1764F"/>
    <w:rsid w:val="00D17856"/>
    <w:rsid w:val="00D17D6E"/>
    <w:rsid w:val="00D17EBB"/>
    <w:rsid w:val="00D20164"/>
    <w:rsid w:val="00D2033B"/>
    <w:rsid w:val="00D2050E"/>
    <w:rsid w:val="00D20657"/>
    <w:rsid w:val="00D2067B"/>
    <w:rsid w:val="00D207E6"/>
    <w:rsid w:val="00D208B6"/>
    <w:rsid w:val="00D2094A"/>
    <w:rsid w:val="00D20978"/>
    <w:rsid w:val="00D20A75"/>
    <w:rsid w:val="00D21661"/>
    <w:rsid w:val="00D21BF8"/>
    <w:rsid w:val="00D21C3C"/>
    <w:rsid w:val="00D21F44"/>
    <w:rsid w:val="00D220CC"/>
    <w:rsid w:val="00D22606"/>
    <w:rsid w:val="00D22E3D"/>
    <w:rsid w:val="00D22F7F"/>
    <w:rsid w:val="00D23023"/>
    <w:rsid w:val="00D23037"/>
    <w:rsid w:val="00D23196"/>
    <w:rsid w:val="00D23498"/>
    <w:rsid w:val="00D234ED"/>
    <w:rsid w:val="00D23536"/>
    <w:rsid w:val="00D23A71"/>
    <w:rsid w:val="00D23B4B"/>
    <w:rsid w:val="00D2423A"/>
    <w:rsid w:val="00D24364"/>
    <w:rsid w:val="00D24565"/>
    <w:rsid w:val="00D245AA"/>
    <w:rsid w:val="00D245D9"/>
    <w:rsid w:val="00D248DF"/>
    <w:rsid w:val="00D249D2"/>
    <w:rsid w:val="00D24A9B"/>
    <w:rsid w:val="00D24B21"/>
    <w:rsid w:val="00D24DD1"/>
    <w:rsid w:val="00D24EB3"/>
    <w:rsid w:val="00D250AE"/>
    <w:rsid w:val="00D2554E"/>
    <w:rsid w:val="00D2559E"/>
    <w:rsid w:val="00D255D4"/>
    <w:rsid w:val="00D25615"/>
    <w:rsid w:val="00D2567C"/>
    <w:rsid w:val="00D259FD"/>
    <w:rsid w:val="00D25BD9"/>
    <w:rsid w:val="00D25C5B"/>
    <w:rsid w:val="00D25CB9"/>
    <w:rsid w:val="00D25CF2"/>
    <w:rsid w:val="00D25D3B"/>
    <w:rsid w:val="00D25D94"/>
    <w:rsid w:val="00D25DCE"/>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59C"/>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B95"/>
    <w:rsid w:val="00D32D5B"/>
    <w:rsid w:val="00D32D68"/>
    <w:rsid w:val="00D3312D"/>
    <w:rsid w:val="00D33246"/>
    <w:rsid w:val="00D33366"/>
    <w:rsid w:val="00D33882"/>
    <w:rsid w:val="00D3451E"/>
    <w:rsid w:val="00D3455B"/>
    <w:rsid w:val="00D345FC"/>
    <w:rsid w:val="00D347F4"/>
    <w:rsid w:val="00D34AC7"/>
    <w:rsid w:val="00D34F83"/>
    <w:rsid w:val="00D352CC"/>
    <w:rsid w:val="00D354E2"/>
    <w:rsid w:val="00D357B0"/>
    <w:rsid w:val="00D35B38"/>
    <w:rsid w:val="00D35E5F"/>
    <w:rsid w:val="00D36010"/>
    <w:rsid w:val="00D36036"/>
    <w:rsid w:val="00D36111"/>
    <w:rsid w:val="00D361DA"/>
    <w:rsid w:val="00D366DA"/>
    <w:rsid w:val="00D36AB4"/>
    <w:rsid w:val="00D36CB7"/>
    <w:rsid w:val="00D36CC6"/>
    <w:rsid w:val="00D36CE6"/>
    <w:rsid w:val="00D36DE9"/>
    <w:rsid w:val="00D371D1"/>
    <w:rsid w:val="00D37278"/>
    <w:rsid w:val="00D372F1"/>
    <w:rsid w:val="00D37312"/>
    <w:rsid w:val="00D376F3"/>
    <w:rsid w:val="00D37A8C"/>
    <w:rsid w:val="00D37DE3"/>
    <w:rsid w:val="00D37DE9"/>
    <w:rsid w:val="00D37E21"/>
    <w:rsid w:val="00D40282"/>
    <w:rsid w:val="00D4029E"/>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BEE"/>
    <w:rsid w:val="00D41D10"/>
    <w:rsid w:val="00D41D3B"/>
    <w:rsid w:val="00D41E6B"/>
    <w:rsid w:val="00D41EDB"/>
    <w:rsid w:val="00D41F46"/>
    <w:rsid w:val="00D4228A"/>
    <w:rsid w:val="00D42525"/>
    <w:rsid w:val="00D42641"/>
    <w:rsid w:val="00D42722"/>
    <w:rsid w:val="00D4281E"/>
    <w:rsid w:val="00D42AB4"/>
    <w:rsid w:val="00D42E1E"/>
    <w:rsid w:val="00D42F2E"/>
    <w:rsid w:val="00D42FDB"/>
    <w:rsid w:val="00D43544"/>
    <w:rsid w:val="00D4355C"/>
    <w:rsid w:val="00D43ADC"/>
    <w:rsid w:val="00D43D95"/>
    <w:rsid w:val="00D43FFE"/>
    <w:rsid w:val="00D44155"/>
    <w:rsid w:val="00D445DE"/>
    <w:rsid w:val="00D4479F"/>
    <w:rsid w:val="00D447CF"/>
    <w:rsid w:val="00D44877"/>
    <w:rsid w:val="00D44921"/>
    <w:rsid w:val="00D449D0"/>
    <w:rsid w:val="00D4503B"/>
    <w:rsid w:val="00D45377"/>
    <w:rsid w:val="00D454D5"/>
    <w:rsid w:val="00D45601"/>
    <w:rsid w:val="00D45A22"/>
    <w:rsid w:val="00D45A39"/>
    <w:rsid w:val="00D45B89"/>
    <w:rsid w:val="00D45FE4"/>
    <w:rsid w:val="00D461D9"/>
    <w:rsid w:val="00D461FD"/>
    <w:rsid w:val="00D463CE"/>
    <w:rsid w:val="00D465A6"/>
    <w:rsid w:val="00D466BC"/>
    <w:rsid w:val="00D466ED"/>
    <w:rsid w:val="00D46E74"/>
    <w:rsid w:val="00D473A0"/>
    <w:rsid w:val="00D473B7"/>
    <w:rsid w:val="00D47590"/>
    <w:rsid w:val="00D477F4"/>
    <w:rsid w:val="00D47928"/>
    <w:rsid w:val="00D47AB0"/>
    <w:rsid w:val="00D503FA"/>
    <w:rsid w:val="00D506E2"/>
    <w:rsid w:val="00D50C1F"/>
    <w:rsid w:val="00D50E17"/>
    <w:rsid w:val="00D50ED6"/>
    <w:rsid w:val="00D51040"/>
    <w:rsid w:val="00D510D4"/>
    <w:rsid w:val="00D511E0"/>
    <w:rsid w:val="00D511FA"/>
    <w:rsid w:val="00D51417"/>
    <w:rsid w:val="00D51663"/>
    <w:rsid w:val="00D516D6"/>
    <w:rsid w:val="00D518FB"/>
    <w:rsid w:val="00D519B8"/>
    <w:rsid w:val="00D51A76"/>
    <w:rsid w:val="00D52830"/>
    <w:rsid w:val="00D52E6D"/>
    <w:rsid w:val="00D52EF6"/>
    <w:rsid w:val="00D52FF3"/>
    <w:rsid w:val="00D53047"/>
    <w:rsid w:val="00D5346D"/>
    <w:rsid w:val="00D53520"/>
    <w:rsid w:val="00D535F4"/>
    <w:rsid w:val="00D536A0"/>
    <w:rsid w:val="00D537A6"/>
    <w:rsid w:val="00D538A7"/>
    <w:rsid w:val="00D538A8"/>
    <w:rsid w:val="00D53B4A"/>
    <w:rsid w:val="00D53BED"/>
    <w:rsid w:val="00D53C89"/>
    <w:rsid w:val="00D53F78"/>
    <w:rsid w:val="00D53FC3"/>
    <w:rsid w:val="00D54142"/>
    <w:rsid w:val="00D542B6"/>
    <w:rsid w:val="00D54616"/>
    <w:rsid w:val="00D54B54"/>
    <w:rsid w:val="00D54CAE"/>
    <w:rsid w:val="00D54E4D"/>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0B6"/>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A1E"/>
    <w:rsid w:val="00D62CDB"/>
    <w:rsid w:val="00D6353A"/>
    <w:rsid w:val="00D63596"/>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5E05"/>
    <w:rsid w:val="00D6673A"/>
    <w:rsid w:val="00D669C1"/>
    <w:rsid w:val="00D66D07"/>
    <w:rsid w:val="00D67097"/>
    <w:rsid w:val="00D67307"/>
    <w:rsid w:val="00D673BC"/>
    <w:rsid w:val="00D674D2"/>
    <w:rsid w:val="00D67DD6"/>
    <w:rsid w:val="00D67E65"/>
    <w:rsid w:val="00D67F86"/>
    <w:rsid w:val="00D700F6"/>
    <w:rsid w:val="00D7044D"/>
    <w:rsid w:val="00D70631"/>
    <w:rsid w:val="00D70907"/>
    <w:rsid w:val="00D709AE"/>
    <w:rsid w:val="00D70DA6"/>
    <w:rsid w:val="00D71018"/>
    <w:rsid w:val="00D716AA"/>
    <w:rsid w:val="00D71E24"/>
    <w:rsid w:val="00D72170"/>
    <w:rsid w:val="00D721B1"/>
    <w:rsid w:val="00D721D1"/>
    <w:rsid w:val="00D722E2"/>
    <w:rsid w:val="00D7235D"/>
    <w:rsid w:val="00D72451"/>
    <w:rsid w:val="00D724E0"/>
    <w:rsid w:val="00D7282E"/>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613"/>
    <w:rsid w:val="00D74717"/>
    <w:rsid w:val="00D74A7A"/>
    <w:rsid w:val="00D74A9D"/>
    <w:rsid w:val="00D74C18"/>
    <w:rsid w:val="00D75858"/>
    <w:rsid w:val="00D7590B"/>
    <w:rsid w:val="00D75CA5"/>
    <w:rsid w:val="00D760BA"/>
    <w:rsid w:val="00D760E7"/>
    <w:rsid w:val="00D7618F"/>
    <w:rsid w:val="00D763A9"/>
    <w:rsid w:val="00D76C9B"/>
    <w:rsid w:val="00D76D2D"/>
    <w:rsid w:val="00D76DAA"/>
    <w:rsid w:val="00D76F6D"/>
    <w:rsid w:val="00D77127"/>
    <w:rsid w:val="00D771F6"/>
    <w:rsid w:val="00D77417"/>
    <w:rsid w:val="00D776FB"/>
    <w:rsid w:val="00D77DB1"/>
    <w:rsid w:val="00D800BB"/>
    <w:rsid w:val="00D80137"/>
    <w:rsid w:val="00D802E5"/>
    <w:rsid w:val="00D80328"/>
    <w:rsid w:val="00D808E3"/>
    <w:rsid w:val="00D80CEE"/>
    <w:rsid w:val="00D80DED"/>
    <w:rsid w:val="00D80FF7"/>
    <w:rsid w:val="00D813E9"/>
    <w:rsid w:val="00D814F9"/>
    <w:rsid w:val="00D815FE"/>
    <w:rsid w:val="00D81910"/>
    <w:rsid w:val="00D81BD7"/>
    <w:rsid w:val="00D81BD9"/>
    <w:rsid w:val="00D81DA8"/>
    <w:rsid w:val="00D81E12"/>
    <w:rsid w:val="00D81E66"/>
    <w:rsid w:val="00D81EBA"/>
    <w:rsid w:val="00D82140"/>
    <w:rsid w:val="00D822AD"/>
    <w:rsid w:val="00D824A9"/>
    <w:rsid w:val="00D828D2"/>
    <w:rsid w:val="00D82930"/>
    <w:rsid w:val="00D82B5C"/>
    <w:rsid w:val="00D82D73"/>
    <w:rsid w:val="00D82DA9"/>
    <w:rsid w:val="00D82F5A"/>
    <w:rsid w:val="00D8332C"/>
    <w:rsid w:val="00D836B7"/>
    <w:rsid w:val="00D837CB"/>
    <w:rsid w:val="00D837FA"/>
    <w:rsid w:val="00D83D28"/>
    <w:rsid w:val="00D83E8C"/>
    <w:rsid w:val="00D84288"/>
    <w:rsid w:val="00D8439C"/>
    <w:rsid w:val="00D8441E"/>
    <w:rsid w:val="00D84A08"/>
    <w:rsid w:val="00D84DD2"/>
    <w:rsid w:val="00D84FEE"/>
    <w:rsid w:val="00D85182"/>
    <w:rsid w:val="00D853B2"/>
    <w:rsid w:val="00D85412"/>
    <w:rsid w:val="00D856BF"/>
    <w:rsid w:val="00D856FA"/>
    <w:rsid w:val="00D8594D"/>
    <w:rsid w:val="00D859D7"/>
    <w:rsid w:val="00D859FA"/>
    <w:rsid w:val="00D85C99"/>
    <w:rsid w:val="00D85CBD"/>
    <w:rsid w:val="00D85CD9"/>
    <w:rsid w:val="00D85F99"/>
    <w:rsid w:val="00D85FB1"/>
    <w:rsid w:val="00D85FDD"/>
    <w:rsid w:val="00D8621A"/>
    <w:rsid w:val="00D8631D"/>
    <w:rsid w:val="00D86324"/>
    <w:rsid w:val="00D863A9"/>
    <w:rsid w:val="00D86537"/>
    <w:rsid w:val="00D8670E"/>
    <w:rsid w:val="00D867F5"/>
    <w:rsid w:val="00D86804"/>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56"/>
    <w:rsid w:val="00D90658"/>
    <w:rsid w:val="00D90693"/>
    <w:rsid w:val="00D9076C"/>
    <w:rsid w:val="00D908F8"/>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4D"/>
    <w:rsid w:val="00D92ECC"/>
    <w:rsid w:val="00D92FC6"/>
    <w:rsid w:val="00D9305E"/>
    <w:rsid w:val="00D93213"/>
    <w:rsid w:val="00D9323E"/>
    <w:rsid w:val="00D9337E"/>
    <w:rsid w:val="00D936E2"/>
    <w:rsid w:val="00D93729"/>
    <w:rsid w:val="00D94005"/>
    <w:rsid w:val="00D940FF"/>
    <w:rsid w:val="00D94C93"/>
    <w:rsid w:val="00D9545F"/>
    <w:rsid w:val="00D957B2"/>
    <w:rsid w:val="00D95917"/>
    <w:rsid w:val="00D95AE2"/>
    <w:rsid w:val="00D95CB5"/>
    <w:rsid w:val="00D95E45"/>
    <w:rsid w:val="00D95F1F"/>
    <w:rsid w:val="00D95FED"/>
    <w:rsid w:val="00D96429"/>
    <w:rsid w:val="00D96829"/>
    <w:rsid w:val="00D9693B"/>
    <w:rsid w:val="00D969E4"/>
    <w:rsid w:val="00D96A98"/>
    <w:rsid w:val="00D96AD8"/>
    <w:rsid w:val="00D96CC3"/>
    <w:rsid w:val="00D96F41"/>
    <w:rsid w:val="00D9719A"/>
    <w:rsid w:val="00D975B5"/>
    <w:rsid w:val="00D97D19"/>
    <w:rsid w:val="00D97F4C"/>
    <w:rsid w:val="00DA005F"/>
    <w:rsid w:val="00DA0123"/>
    <w:rsid w:val="00DA0554"/>
    <w:rsid w:val="00DA07FB"/>
    <w:rsid w:val="00DA0A54"/>
    <w:rsid w:val="00DA0A76"/>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C8"/>
    <w:rsid w:val="00DA4363"/>
    <w:rsid w:val="00DA4CC1"/>
    <w:rsid w:val="00DA4D64"/>
    <w:rsid w:val="00DA4EC5"/>
    <w:rsid w:val="00DA514A"/>
    <w:rsid w:val="00DA5472"/>
    <w:rsid w:val="00DA57FA"/>
    <w:rsid w:val="00DA5C5E"/>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B02"/>
    <w:rsid w:val="00DA7B49"/>
    <w:rsid w:val="00DB01E8"/>
    <w:rsid w:val="00DB0250"/>
    <w:rsid w:val="00DB07FB"/>
    <w:rsid w:val="00DB0915"/>
    <w:rsid w:val="00DB0A66"/>
    <w:rsid w:val="00DB0A7A"/>
    <w:rsid w:val="00DB0D1B"/>
    <w:rsid w:val="00DB0E5A"/>
    <w:rsid w:val="00DB0F15"/>
    <w:rsid w:val="00DB172C"/>
    <w:rsid w:val="00DB1811"/>
    <w:rsid w:val="00DB18C7"/>
    <w:rsid w:val="00DB1B63"/>
    <w:rsid w:val="00DB1E9A"/>
    <w:rsid w:val="00DB1EBB"/>
    <w:rsid w:val="00DB1FF4"/>
    <w:rsid w:val="00DB261F"/>
    <w:rsid w:val="00DB26E7"/>
    <w:rsid w:val="00DB2706"/>
    <w:rsid w:val="00DB28BD"/>
    <w:rsid w:val="00DB2984"/>
    <w:rsid w:val="00DB2A24"/>
    <w:rsid w:val="00DB2A95"/>
    <w:rsid w:val="00DB2AB9"/>
    <w:rsid w:val="00DB2CE9"/>
    <w:rsid w:val="00DB2D85"/>
    <w:rsid w:val="00DB2D91"/>
    <w:rsid w:val="00DB2E3E"/>
    <w:rsid w:val="00DB31A4"/>
    <w:rsid w:val="00DB325B"/>
    <w:rsid w:val="00DB33E8"/>
    <w:rsid w:val="00DB3530"/>
    <w:rsid w:val="00DB3793"/>
    <w:rsid w:val="00DB382A"/>
    <w:rsid w:val="00DB38EC"/>
    <w:rsid w:val="00DB39BD"/>
    <w:rsid w:val="00DB3AB9"/>
    <w:rsid w:val="00DB3B13"/>
    <w:rsid w:val="00DB4040"/>
    <w:rsid w:val="00DB4104"/>
    <w:rsid w:val="00DB418E"/>
    <w:rsid w:val="00DB455D"/>
    <w:rsid w:val="00DB45D9"/>
    <w:rsid w:val="00DB4622"/>
    <w:rsid w:val="00DB4925"/>
    <w:rsid w:val="00DB4AA5"/>
    <w:rsid w:val="00DB4AFC"/>
    <w:rsid w:val="00DB4BD5"/>
    <w:rsid w:val="00DB4C2B"/>
    <w:rsid w:val="00DB4DCD"/>
    <w:rsid w:val="00DB51B9"/>
    <w:rsid w:val="00DB52FC"/>
    <w:rsid w:val="00DB549F"/>
    <w:rsid w:val="00DB5509"/>
    <w:rsid w:val="00DB5539"/>
    <w:rsid w:val="00DB5608"/>
    <w:rsid w:val="00DB5A60"/>
    <w:rsid w:val="00DB5CC5"/>
    <w:rsid w:val="00DB5E3B"/>
    <w:rsid w:val="00DB614E"/>
    <w:rsid w:val="00DB61B0"/>
    <w:rsid w:val="00DB672A"/>
    <w:rsid w:val="00DB67FA"/>
    <w:rsid w:val="00DB6813"/>
    <w:rsid w:val="00DB6A73"/>
    <w:rsid w:val="00DB6EC6"/>
    <w:rsid w:val="00DB7368"/>
    <w:rsid w:val="00DB7724"/>
    <w:rsid w:val="00DB79CA"/>
    <w:rsid w:val="00DB7B1E"/>
    <w:rsid w:val="00DB7BB2"/>
    <w:rsid w:val="00DB7C92"/>
    <w:rsid w:val="00DB7CAE"/>
    <w:rsid w:val="00DB7F70"/>
    <w:rsid w:val="00DB7FF4"/>
    <w:rsid w:val="00DC00B6"/>
    <w:rsid w:val="00DC03E4"/>
    <w:rsid w:val="00DC0443"/>
    <w:rsid w:val="00DC04BF"/>
    <w:rsid w:val="00DC0AFF"/>
    <w:rsid w:val="00DC0E41"/>
    <w:rsid w:val="00DC132D"/>
    <w:rsid w:val="00DC138D"/>
    <w:rsid w:val="00DC151A"/>
    <w:rsid w:val="00DC1BB6"/>
    <w:rsid w:val="00DC1C6A"/>
    <w:rsid w:val="00DC1D55"/>
    <w:rsid w:val="00DC1F85"/>
    <w:rsid w:val="00DC267A"/>
    <w:rsid w:val="00DC2E88"/>
    <w:rsid w:val="00DC2F14"/>
    <w:rsid w:val="00DC303C"/>
    <w:rsid w:val="00DC33E7"/>
    <w:rsid w:val="00DC34A3"/>
    <w:rsid w:val="00DC360A"/>
    <w:rsid w:val="00DC3650"/>
    <w:rsid w:val="00DC3C87"/>
    <w:rsid w:val="00DC3D14"/>
    <w:rsid w:val="00DC3D70"/>
    <w:rsid w:val="00DC3DD1"/>
    <w:rsid w:val="00DC3FF9"/>
    <w:rsid w:val="00DC4022"/>
    <w:rsid w:val="00DC4036"/>
    <w:rsid w:val="00DC4264"/>
    <w:rsid w:val="00DC42FF"/>
    <w:rsid w:val="00DC4501"/>
    <w:rsid w:val="00DC470D"/>
    <w:rsid w:val="00DC4864"/>
    <w:rsid w:val="00DC4A40"/>
    <w:rsid w:val="00DC4B23"/>
    <w:rsid w:val="00DC4C0B"/>
    <w:rsid w:val="00DC4E23"/>
    <w:rsid w:val="00DC5116"/>
    <w:rsid w:val="00DC5332"/>
    <w:rsid w:val="00DC5381"/>
    <w:rsid w:val="00DC5814"/>
    <w:rsid w:val="00DC5901"/>
    <w:rsid w:val="00DC5A53"/>
    <w:rsid w:val="00DC614B"/>
    <w:rsid w:val="00DC6747"/>
    <w:rsid w:val="00DC682F"/>
    <w:rsid w:val="00DC6A1E"/>
    <w:rsid w:val="00DC6D52"/>
    <w:rsid w:val="00DC6E86"/>
    <w:rsid w:val="00DC6ED9"/>
    <w:rsid w:val="00DC6FC0"/>
    <w:rsid w:val="00DC7209"/>
    <w:rsid w:val="00DC7508"/>
    <w:rsid w:val="00DC77F1"/>
    <w:rsid w:val="00DC7AF5"/>
    <w:rsid w:val="00DC7B59"/>
    <w:rsid w:val="00DC7DAB"/>
    <w:rsid w:val="00DC7DFB"/>
    <w:rsid w:val="00DC7E10"/>
    <w:rsid w:val="00DC7E31"/>
    <w:rsid w:val="00DD0145"/>
    <w:rsid w:val="00DD0246"/>
    <w:rsid w:val="00DD0323"/>
    <w:rsid w:val="00DD03FC"/>
    <w:rsid w:val="00DD0466"/>
    <w:rsid w:val="00DD05F0"/>
    <w:rsid w:val="00DD08F3"/>
    <w:rsid w:val="00DD0E2D"/>
    <w:rsid w:val="00DD0F3B"/>
    <w:rsid w:val="00DD124B"/>
    <w:rsid w:val="00DD1545"/>
    <w:rsid w:val="00DD15F0"/>
    <w:rsid w:val="00DD183B"/>
    <w:rsid w:val="00DD185A"/>
    <w:rsid w:val="00DD19C6"/>
    <w:rsid w:val="00DD1A90"/>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BA4"/>
    <w:rsid w:val="00DD4CE6"/>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D49"/>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150E"/>
    <w:rsid w:val="00DE20A4"/>
    <w:rsid w:val="00DE292E"/>
    <w:rsid w:val="00DE2982"/>
    <w:rsid w:val="00DE2CEA"/>
    <w:rsid w:val="00DE2DA7"/>
    <w:rsid w:val="00DE30FB"/>
    <w:rsid w:val="00DE31DF"/>
    <w:rsid w:val="00DE31F5"/>
    <w:rsid w:val="00DE39BD"/>
    <w:rsid w:val="00DE4685"/>
    <w:rsid w:val="00DE470A"/>
    <w:rsid w:val="00DE4825"/>
    <w:rsid w:val="00DE4930"/>
    <w:rsid w:val="00DE5126"/>
    <w:rsid w:val="00DE53EE"/>
    <w:rsid w:val="00DE543F"/>
    <w:rsid w:val="00DE586B"/>
    <w:rsid w:val="00DE5C9A"/>
    <w:rsid w:val="00DE5E03"/>
    <w:rsid w:val="00DE6116"/>
    <w:rsid w:val="00DE654B"/>
    <w:rsid w:val="00DE6857"/>
    <w:rsid w:val="00DE6B79"/>
    <w:rsid w:val="00DE6BDE"/>
    <w:rsid w:val="00DE6DE3"/>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B0C"/>
    <w:rsid w:val="00DF0C0C"/>
    <w:rsid w:val="00DF0CF0"/>
    <w:rsid w:val="00DF1454"/>
    <w:rsid w:val="00DF153D"/>
    <w:rsid w:val="00DF165D"/>
    <w:rsid w:val="00DF1796"/>
    <w:rsid w:val="00DF19A5"/>
    <w:rsid w:val="00DF1BD2"/>
    <w:rsid w:val="00DF1D81"/>
    <w:rsid w:val="00DF21D5"/>
    <w:rsid w:val="00DF2767"/>
    <w:rsid w:val="00DF29D4"/>
    <w:rsid w:val="00DF2C24"/>
    <w:rsid w:val="00DF356E"/>
    <w:rsid w:val="00DF3703"/>
    <w:rsid w:val="00DF3909"/>
    <w:rsid w:val="00DF390B"/>
    <w:rsid w:val="00DF3B4B"/>
    <w:rsid w:val="00DF3C02"/>
    <w:rsid w:val="00DF3D13"/>
    <w:rsid w:val="00DF3D22"/>
    <w:rsid w:val="00DF3EED"/>
    <w:rsid w:val="00DF3F61"/>
    <w:rsid w:val="00DF3F84"/>
    <w:rsid w:val="00DF3FDB"/>
    <w:rsid w:val="00DF40A9"/>
    <w:rsid w:val="00DF415D"/>
    <w:rsid w:val="00DF4539"/>
    <w:rsid w:val="00DF4705"/>
    <w:rsid w:val="00DF48CD"/>
    <w:rsid w:val="00DF4ADD"/>
    <w:rsid w:val="00DF4B0B"/>
    <w:rsid w:val="00DF4C25"/>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693"/>
    <w:rsid w:val="00DF7824"/>
    <w:rsid w:val="00DF7AB8"/>
    <w:rsid w:val="00DF7C0F"/>
    <w:rsid w:val="00DF7E0E"/>
    <w:rsid w:val="00E0000E"/>
    <w:rsid w:val="00E00205"/>
    <w:rsid w:val="00E0042D"/>
    <w:rsid w:val="00E004BF"/>
    <w:rsid w:val="00E005BE"/>
    <w:rsid w:val="00E008C4"/>
    <w:rsid w:val="00E00F1F"/>
    <w:rsid w:val="00E00FAD"/>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48"/>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AD7"/>
    <w:rsid w:val="00E10C3C"/>
    <w:rsid w:val="00E110D4"/>
    <w:rsid w:val="00E1113E"/>
    <w:rsid w:val="00E1129F"/>
    <w:rsid w:val="00E115C7"/>
    <w:rsid w:val="00E11D74"/>
    <w:rsid w:val="00E11E80"/>
    <w:rsid w:val="00E11ECB"/>
    <w:rsid w:val="00E11FBA"/>
    <w:rsid w:val="00E12048"/>
    <w:rsid w:val="00E1211B"/>
    <w:rsid w:val="00E12159"/>
    <w:rsid w:val="00E121D2"/>
    <w:rsid w:val="00E12360"/>
    <w:rsid w:val="00E123A1"/>
    <w:rsid w:val="00E1254B"/>
    <w:rsid w:val="00E12982"/>
    <w:rsid w:val="00E12B25"/>
    <w:rsid w:val="00E12DD1"/>
    <w:rsid w:val="00E12FFD"/>
    <w:rsid w:val="00E1317E"/>
    <w:rsid w:val="00E131AF"/>
    <w:rsid w:val="00E1322A"/>
    <w:rsid w:val="00E13317"/>
    <w:rsid w:val="00E13649"/>
    <w:rsid w:val="00E138C2"/>
    <w:rsid w:val="00E13971"/>
    <w:rsid w:val="00E13A72"/>
    <w:rsid w:val="00E13D6E"/>
    <w:rsid w:val="00E13D86"/>
    <w:rsid w:val="00E13E53"/>
    <w:rsid w:val="00E14672"/>
    <w:rsid w:val="00E147E1"/>
    <w:rsid w:val="00E149C7"/>
    <w:rsid w:val="00E149EA"/>
    <w:rsid w:val="00E14B6A"/>
    <w:rsid w:val="00E14D46"/>
    <w:rsid w:val="00E14F20"/>
    <w:rsid w:val="00E150C5"/>
    <w:rsid w:val="00E15317"/>
    <w:rsid w:val="00E153AB"/>
    <w:rsid w:val="00E15649"/>
    <w:rsid w:val="00E15955"/>
    <w:rsid w:val="00E15A44"/>
    <w:rsid w:val="00E15A49"/>
    <w:rsid w:val="00E15AC6"/>
    <w:rsid w:val="00E15B8F"/>
    <w:rsid w:val="00E15DCE"/>
    <w:rsid w:val="00E160E0"/>
    <w:rsid w:val="00E163AF"/>
    <w:rsid w:val="00E163D3"/>
    <w:rsid w:val="00E168DF"/>
    <w:rsid w:val="00E16B76"/>
    <w:rsid w:val="00E16C3C"/>
    <w:rsid w:val="00E16E0B"/>
    <w:rsid w:val="00E16E36"/>
    <w:rsid w:val="00E170F9"/>
    <w:rsid w:val="00E176CD"/>
    <w:rsid w:val="00E176F8"/>
    <w:rsid w:val="00E17C7E"/>
    <w:rsid w:val="00E17C7F"/>
    <w:rsid w:val="00E20124"/>
    <w:rsid w:val="00E206BE"/>
    <w:rsid w:val="00E206EE"/>
    <w:rsid w:val="00E2073F"/>
    <w:rsid w:val="00E20B13"/>
    <w:rsid w:val="00E20D37"/>
    <w:rsid w:val="00E21212"/>
    <w:rsid w:val="00E213DF"/>
    <w:rsid w:val="00E215F7"/>
    <w:rsid w:val="00E21714"/>
    <w:rsid w:val="00E21AC4"/>
    <w:rsid w:val="00E21CA4"/>
    <w:rsid w:val="00E21DA8"/>
    <w:rsid w:val="00E21E69"/>
    <w:rsid w:val="00E21EE9"/>
    <w:rsid w:val="00E22361"/>
    <w:rsid w:val="00E225CB"/>
    <w:rsid w:val="00E2264F"/>
    <w:rsid w:val="00E2268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912"/>
    <w:rsid w:val="00E23C34"/>
    <w:rsid w:val="00E23E6A"/>
    <w:rsid w:val="00E2401B"/>
    <w:rsid w:val="00E2411B"/>
    <w:rsid w:val="00E24232"/>
    <w:rsid w:val="00E243CD"/>
    <w:rsid w:val="00E2476B"/>
    <w:rsid w:val="00E24D6B"/>
    <w:rsid w:val="00E24E28"/>
    <w:rsid w:val="00E24FCE"/>
    <w:rsid w:val="00E2502B"/>
    <w:rsid w:val="00E25259"/>
    <w:rsid w:val="00E25269"/>
    <w:rsid w:val="00E25945"/>
    <w:rsid w:val="00E2597C"/>
    <w:rsid w:val="00E259A8"/>
    <w:rsid w:val="00E259D0"/>
    <w:rsid w:val="00E25A85"/>
    <w:rsid w:val="00E25C67"/>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B03"/>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2B8"/>
    <w:rsid w:val="00E31543"/>
    <w:rsid w:val="00E31545"/>
    <w:rsid w:val="00E316B5"/>
    <w:rsid w:val="00E318D8"/>
    <w:rsid w:val="00E31CD6"/>
    <w:rsid w:val="00E31DD3"/>
    <w:rsid w:val="00E31E16"/>
    <w:rsid w:val="00E31FC6"/>
    <w:rsid w:val="00E3203D"/>
    <w:rsid w:val="00E325DB"/>
    <w:rsid w:val="00E32EE7"/>
    <w:rsid w:val="00E3335B"/>
    <w:rsid w:val="00E335A1"/>
    <w:rsid w:val="00E3362A"/>
    <w:rsid w:val="00E33746"/>
    <w:rsid w:val="00E33B0D"/>
    <w:rsid w:val="00E33CF8"/>
    <w:rsid w:val="00E343BD"/>
    <w:rsid w:val="00E345BE"/>
    <w:rsid w:val="00E3468E"/>
    <w:rsid w:val="00E34842"/>
    <w:rsid w:val="00E34875"/>
    <w:rsid w:val="00E34DB6"/>
    <w:rsid w:val="00E34E78"/>
    <w:rsid w:val="00E34EE4"/>
    <w:rsid w:val="00E35365"/>
    <w:rsid w:val="00E3547A"/>
    <w:rsid w:val="00E35703"/>
    <w:rsid w:val="00E35864"/>
    <w:rsid w:val="00E35F73"/>
    <w:rsid w:val="00E3603B"/>
    <w:rsid w:val="00E36A9F"/>
    <w:rsid w:val="00E36DAD"/>
    <w:rsid w:val="00E372F2"/>
    <w:rsid w:val="00E375FB"/>
    <w:rsid w:val="00E3786E"/>
    <w:rsid w:val="00E40100"/>
    <w:rsid w:val="00E40120"/>
    <w:rsid w:val="00E4038D"/>
    <w:rsid w:val="00E4046F"/>
    <w:rsid w:val="00E4066A"/>
    <w:rsid w:val="00E4085F"/>
    <w:rsid w:val="00E40CDC"/>
    <w:rsid w:val="00E40E5C"/>
    <w:rsid w:val="00E40FDD"/>
    <w:rsid w:val="00E41ABA"/>
    <w:rsid w:val="00E41C28"/>
    <w:rsid w:val="00E41CF9"/>
    <w:rsid w:val="00E4230E"/>
    <w:rsid w:val="00E4285C"/>
    <w:rsid w:val="00E4287C"/>
    <w:rsid w:val="00E4292D"/>
    <w:rsid w:val="00E42977"/>
    <w:rsid w:val="00E42ACC"/>
    <w:rsid w:val="00E42C28"/>
    <w:rsid w:val="00E42E0F"/>
    <w:rsid w:val="00E42E27"/>
    <w:rsid w:val="00E42F96"/>
    <w:rsid w:val="00E4323F"/>
    <w:rsid w:val="00E43512"/>
    <w:rsid w:val="00E43579"/>
    <w:rsid w:val="00E43585"/>
    <w:rsid w:val="00E43900"/>
    <w:rsid w:val="00E43A6C"/>
    <w:rsid w:val="00E43C23"/>
    <w:rsid w:val="00E440E6"/>
    <w:rsid w:val="00E441F4"/>
    <w:rsid w:val="00E442D8"/>
    <w:rsid w:val="00E44419"/>
    <w:rsid w:val="00E444F3"/>
    <w:rsid w:val="00E4463A"/>
    <w:rsid w:val="00E4463C"/>
    <w:rsid w:val="00E44645"/>
    <w:rsid w:val="00E446EB"/>
    <w:rsid w:val="00E4489E"/>
    <w:rsid w:val="00E4496E"/>
    <w:rsid w:val="00E44A80"/>
    <w:rsid w:val="00E44D08"/>
    <w:rsid w:val="00E4507F"/>
    <w:rsid w:val="00E45516"/>
    <w:rsid w:val="00E456B2"/>
    <w:rsid w:val="00E45781"/>
    <w:rsid w:val="00E4581B"/>
    <w:rsid w:val="00E45861"/>
    <w:rsid w:val="00E45BFB"/>
    <w:rsid w:val="00E45C11"/>
    <w:rsid w:val="00E45E1A"/>
    <w:rsid w:val="00E460E4"/>
    <w:rsid w:val="00E462D7"/>
    <w:rsid w:val="00E463C9"/>
    <w:rsid w:val="00E46650"/>
    <w:rsid w:val="00E466EB"/>
    <w:rsid w:val="00E46897"/>
    <w:rsid w:val="00E46AC2"/>
    <w:rsid w:val="00E46BE9"/>
    <w:rsid w:val="00E46E27"/>
    <w:rsid w:val="00E46E6A"/>
    <w:rsid w:val="00E4719C"/>
    <w:rsid w:val="00E47423"/>
    <w:rsid w:val="00E475AC"/>
    <w:rsid w:val="00E4762E"/>
    <w:rsid w:val="00E4769D"/>
    <w:rsid w:val="00E47A22"/>
    <w:rsid w:val="00E47CEA"/>
    <w:rsid w:val="00E47D5B"/>
    <w:rsid w:val="00E50693"/>
    <w:rsid w:val="00E50C99"/>
    <w:rsid w:val="00E50CA1"/>
    <w:rsid w:val="00E50D12"/>
    <w:rsid w:val="00E50E75"/>
    <w:rsid w:val="00E51057"/>
    <w:rsid w:val="00E511EE"/>
    <w:rsid w:val="00E51446"/>
    <w:rsid w:val="00E51675"/>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087"/>
    <w:rsid w:val="00E532F8"/>
    <w:rsid w:val="00E53364"/>
    <w:rsid w:val="00E53A0D"/>
    <w:rsid w:val="00E53AF4"/>
    <w:rsid w:val="00E53C15"/>
    <w:rsid w:val="00E53E03"/>
    <w:rsid w:val="00E5400B"/>
    <w:rsid w:val="00E5403F"/>
    <w:rsid w:val="00E5409D"/>
    <w:rsid w:val="00E54164"/>
    <w:rsid w:val="00E543E6"/>
    <w:rsid w:val="00E54503"/>
    <w:rsid w:val="00E54892"/>
    <w:rsid w:val="00E548F5"/>
    <w:rsid w:val="00E549D1"/>
    <w:rsid w:val="00E549F3"/>
    <w:rsid w:val="00E54A8C"/>
    <w:rsid w:val="00E54C90"/>
    <w:rsid w:val="00E5520F"/>
    <w:rsid w:val="00E55216"/>
    <w:rsid w:val="00E55331"/>
    <w:rsid w:val="00E55349"/>
    <w:rsid w:val="00E5547C"/>
    <w:rsid w:val="00E55618"/>
    <w:rsid w:val="00E556A9"/>
    <w:rsid w:val="00E557D4"/>
    <w:rsid w:val="00E55C5B"/>
    <w:rsid w:val="00E55D0A"/>
    <w:rsid w:val="00E55D98"/>
    <w:rsid w:val="00E55DA3"/>
    <w:rsid w:val="00E55EA5"/>
    <w:rsid w:val="00E55FC3"/>
    <w:rsid w:val="00E56032"/>
    <w:rsid w:val="00E5603D"/>
    <w:rsid w:val="00E56071"/>
    <w:rsid w:val="00E56877"/>
    <w:rsid w:val="00E56930"/>
    <w:rsid w:val="00E56F24"/>
    <w:rsid w:val="00E5712E"/>
    <w:rsid w:val="00E571C7"/>
    <w:rsid w:val="00E575BF"/>
    <w:rsid w:val="00E577EF"/>
    <w:rsid w:val="00E57808"/>
    <w:rsid w:val="00E57ADE"/>
    <w:rsid w:val="00E57CCF"/>
    <w:rsid w:val="00E57F17"/>
    <w:rsid w:val="00E57F1A"/>
    <w:rsid w:val="00E605D1"/>
    <w:rsid w:val="00E606B3"/>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A7E"/>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882"/>
    <w:rsid w:val="00E658F1"/>
    <w:rsid w:val="00E65B10"/>
    <w:rsid w:val="00E65FA7"/>
    <w:rsid w:val="00E65FE7"/>
    <w:rsid w:val="00E66272"/>
    <w:rsid w:val="00E664ED"/>
    <w:rsid w:val="00E669EE"/>
    <w:rsid w:val="00E66A4C"/>
    <w:rsid w:val="00E66A91"/>
    <w:rsid w:val="00E66D8E"/>
    <w:rsid w:val="00E66DBC"/>
    <w:rsid w:val="00E670B0"/>
    <w:rsid w:val="00E67832"/>
    <w:rsid w:val="00E67835"/>
    <w:rsid w:val="00E67970"/>
    <w:rsid w:val="00E67A1B"/>
    <w:rsid w:val="00E67E3D"/>
    <w:rsid w:val="00E7008D"/>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20B"/>
    <w:rsid w:val="00E73323"/>
    <w:rsid w:val="00E736B6"/>
    <w:rsid w:val="00E736E6"/>
    <w:rsid w:val="00E73C29"/>
    <w:rsid w:val="00E73C88"/>
    <w:rsid w:val="00E73C96"/>
    <w:rsid w:val="00E7421F"/>
    <w:rsid w:val="00E742D4"/>
    <w:rsid w:val="00E74696"/>
    <w:rsid w:val="00E746C1"/>
    <w:rsid w:val="00E75A56"/>
    <w:rsid w:val="00E75A71"/>
    <w:rsid w:val="00E75D65"/>
    <w:rsid w:val="00E75D84"/>
    <w:rsid w:val="00E76286"/>
    <w:rsid w:val="00E76352"/>
    <w:rsid w:val="00E766F3"/>
    <w:rsid w:val="00E76E16"/>
    <w:rsid w:val="00E76F7A"/>
    <w:rsid w:val="00E773B5"/>
    <w:rsid w:val="00E77A1F"/>
    <w:rsid w:val="00E77A6B"/>
    <w:rsid w:val="00E77BA9"/>
    <w:rsid w:val="00E809F7"/>
    <w:rsid w:val="00E80C9B"/>
    <w:rsid w:val="00E80D4F"/>
    <w:rsid w:val="00E80DAF"/>
    <w:rsid w:val="00E80E27"/>
    <w:rsid w:val="00E8106B"/>
    <w:rsid w:val="00E812C1"/>
    <w:rsid w:val="00E81470"/>
    <w:rsid w:val="00E81609"/>
    <w:rsid w:val="00E81A23"/>
    <w:rsid w:val="00E820D3"/>
    <w:rsid w:val="00E82356"/>
    <w:rsid w:val="00E82374"/>
    <w:rsid w:val="00E8296C"/>
    <w:rsid w:val="00E82AD8"/>
    <w:rsid w:val="00E82FE9"/>
    <w:rsid w:val="00E830EA"/>
    <w:rsid w:val="00E83133"/>
    <w:rsid w:val="00E83228"/>
    <w:rsid w:val="00E833A4"/>
    <w:rsid w:val="00E83490"/>
    <w:rsid w:val="00E835A7"/>
    <w:rsid w:val="00E83759"/>
    <w:rsid w:val="00E83BD6"/>
    <w:rsid w:val="00E84094"/>
    <w:rsid w:val="00E843AF"/>
    <w:rsid w:val="00E84436"/>
    <w:rsid w:val="00E8490D"/>
    <w:rsid w:val="00E84ACC"/>
    <w:rsid w:val="00E84C87"/>
    <w:rsid w:val="00E84E59"/>
    <w:rsid w:val="00E84FD5"/>
    <w:rsid w:val="00E850FD"/>
    <w:rsid w:val="00E85205"/>
    <w:rsid w:val="00E85475"/>
    <w:rsid w:val="00E855DC"/>
    <w:rsid w:val="00E8578C"/>
    <w:rsid w:val="00E85BE8"/>
    <w:rsid w:val="00E85C2E"/>
    <w:rsid w:val="00E85EB3"/>
    <w:rsid w:val="00E86258"/>
    <w:rsid w:val="00E8657E"/>
    <w:rsid w:val="00E86C36"/>
    <w:rsid w:val="00E86E91"/>
    <w:rsid w:val="00E87037"/>
    <w:rsid w:val="00E871F5"/>
    <w:rsid w:val="00E87320"/>
    <w:rsid w:val="00E873FC"/>
    <w:rsid w:val="00E877AE"/>
    <w:rsid w:val="00E87BF6"/>
    <w:rsid w:val="00E87EDB"/>
    <w:rsid w:val="00E901C3"/>
    <w:rsid w:val="00E9029C"/>
    <w:rsid w:val="00E9034F"/>
    <w:rsid w:val="00E906C4"/>
    <w:rsid w:val="00E90729"/>
    <w:rsid w:val="00E90999"/>
    <w:rsid w:val="00E909D3"/>
    <w:rsid w:val="00E90A93"/>
    <w:rsid w:val="00E90BDD"/>
    <w:rsid w:val="00E91238"/>
    <w:rsid w:val="00E91566"/>
    <w:rsid w:val="00E917F6"/>
    <w:rsid w:val="00E91CC1"/>
    <w:rsid w:val="00E91DB8"/>
    <w:rsid w:val="00E9205A"/>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4ADC"/>
    <w:rsid w:val="00E94DDC"/>
    <w:rsid w:val="00E950E1"/>
    <w:rsid w:val="00E95195"/>
    <w:rsid w:val="00E952D5"/>
    <w:rsid w:val="00E954E9"/>
    <w:rsid w:val="00E956A8"/>
    <w:rsid w:val="00E958C8"/>
    <w:rsid w:val="00E95B8F"/>
    <w:rsid w:val="00E95DFA"/>
    <w:rsid w:val="00E96095"/>
    <w:rsid w:val="00E966D2"/>
    <w:rsid w:val="00E97083"/>
    <w:rsid w:val="00E970A0"/>
    <w:rsid w:val="00E970E4"/>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6E4"/>
    <w:rsid w:val="00EA1AA9"/>
    <w:rsid w:val="00EA1C8F"/>
    <w:rsid w:val="00EA1CAD"/>
    <w:rsid w:val="00EA1FEA"/>
    <w:rsid w:val="00EA22E4"/>
    <w:rsid w:val="00EA299A"/>
    <w:rsid w:val="00EA2CCD"/>
    <w:rsid w:val="00EA308B"/>
    <w:rsid w:val="00EA3891"/>
    <w:rsid w:val="00EA3B7F"/>
    <w:rsid w:val="00EA3CC6"/>
    <w:rsid w:val="00EA4112"/>
    <w:rsid w:val="00EA4563"/>
    <w:rsid w:val="00EA46F1"/>
    <w:rsid w:val="00EA47D3"/>
    <w:rsid w:val="00EA4802"/>
    <w:rsid w:val="00EA4A1E"/>
    <w:rsid w:val="00EA4AEF"/>
    <w:rsid w:val="00EA4D43"/>
    <w:rsid w:val="00EA4D5C"/>
    <w:rsid w:val="00EA5C9C"/>
    <w:rsid w:val="00EA5DF2"/>
    <w:rsid w:val="00EA68B4"/>
    <w:rsid w:val="00EA698D"/>
    <w:rsid w:val="00EA6A96"/>
    <w:rsid w:val="00EA6F77"/>
    <w:rsid w:val="00EA6FF2"/>
    <w:rsid w:val="00EA7124"/>
    <w:rsid w:val="00EA7137"/>
    <w:rsid w:val="00EA739C"/>
    <w:rsid w:val="00EA74FA"/>
    <w:rsid w:val="00EA7977"/>
    <w:rsid w:val="00EA79F8"/>
    <w:rsid w:val="00EA7B27"/>
    <w:rsid w:val="00EA7CA5"/>
    <w:rsid w:val="00EA7FBE"/>
    <w:rsid w:val="00EB01B6"/>
    <w:rsid w:val="00EB0574"/>
    <w:rsid w:val="00EB05FA"/>
    <w:rsid w:val="00EB0C2A"/>
    <w:rsid w:val="00EB0C94"/>
    <w:rsid w:val="00EB0D4A"/>
    <w:rsid w:val="00EB0E71"/>
    <w:rsid w:val="00EB0ECE"/>
    <w:rsid w:val="00EB103C"/>
    <w:rsid w:val="00EB122F"/>
    <w:rsid w:val="00EB12DC"/>
    <w:rsid w:val="00EB1369"/>
    <w:rsid w:val="00EB153B"/>
    <w:rsid w:val="00EB1918"/>
    <w:rsid w:val="00EB1940"/>
    <w:rsid w:val="00EB1D74"/>
    <w:rsid w:val="00EB21B4"/>
    <w:rsid w:val="00EB24E1"/>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93"/>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88A"/>
    <w:rsid w:val="00EC2FB4"/>
    <w:rsid w:val="00EC329A"/>
    <w:rsid w:val="00EC32A2"/>
    <w:rsid w:val="00EC3460"/>
    <w:rsid w:val="00EC38A5"/>
    <w:rsid w:val="00EC38E3"/>
    <w:rsid w:val="00EC3ACA"/>
    <w:rsid w:val="00EC3DC6"/>
    <w:rsid w:val="00EC3DCA"/>
    <w:rsid w:val="00EC3E59"/>
    <w:rsid w:val="00EC43AA"/>
    <w:rsid w:val="00EC4665"/>
    <w:rsid w:val="00EC48C9"/>
    <w:rsid w:val="00EC4A4E"/>
    <w:rsid w:val="00EC4BCE"/>
    <w:rsid w:val="00EC4C64"/>
    <w:rsid w:val="00EC4CED"/>
    <w:rsid w:val="00EC4E9D"/>
    <w:rsid w:val="00EC5375"/>
    <w:rsid w:val="00EC5448"/>
    <w:rsid w:val="00EC557C"/>
    <w:rsid w:val="00EC563C"/>
    <w:rsid w:val="00EC5672"/>
    <w:rsid w:val="00EC56AF"/>
    <w:rsid w:val="00EC5E79"/>
    <w:rsid w:val="00EC636F"/>
    <w:rsid w:val="00EC667A"/>
    <w:rsid w:val="00EC69CA"/>
    <w:rsid w:val="00EC6B7E"/>
    <w:rsid w:val="00EC6C32"/>
    <w:rsid w:val="00EC6CD9"/>
    <w:rsid w:val="00EC703E"/>
    <w:rsid w:val="00EC764D"/>
    <w:rsid w:val="00EC79CC"/>
    <w:rsid w:val="00ED0211"/>
    <w:rsid w:val="00ED02E3"/>
    <w:rsid w:val="00ED0363"/>
    <w:rsid w:val="00ED0744"/>
    <w:rsid w:val="00ED0B95"/>
    <w:rsid w:val="00ED0C52"/>
    <w:rsid w:val="00ED0D2B"/>
    <w:rsid w:val="00ED0D58"/>
    <w:rsid w:val="00ED10DD"/>
    <w:rsid w:val="00ED1167"/>
    <w:rsid w:val="00ED12EC"/>
    <w:rsid w:val="00ED13A4"/>
    <w:rsid w:val="00ED1AA4"/>
    <w:rsid w:val="00ED1C0A"/>
    <w:rsid w:val="00ED1C95"/>
    <w:rsid w:val="00ED1CEF"/>
    <w:rsid w:val="00ED1E98"/>
    <w:rsid w:val="00ED203C"/>
    <w:rsid w:val="00ED2195"/>
    <w:rsid w:val="00ED2356"/>
    <w:rsid w:val="00ED2620"/>
    <w:rsid w:val="00ED282D"/>
    <w:rsid w:val="00ED2845"/>
    <w:rsid w:val="00ED2A6D"/>
    <w:rsid w:val="00ED2EE4"/>
    <w:rsid w:val="00ED301A"/>
    <w:rsid w:val="00ED3072"/>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6D93"/>
    <w:rsid w:val="00ED7178"/>
    <w:rsid w:val="00ED748C"/>
    <w:rsid w:val="00ED74D9"/>
    <w:rsid w:val="00ED75E4"/>
    <w:rsid w:val="00ED7724"/>
    <w:rsid w:val="00ED77C6"/>
    <w:rsid w:val="00ED79E2"/>
    <w:rsid w:val="00ED79FD"/>
    <w:rsid w:val="00ED7F84"/>
    <w:rsid w:val="00EE0075"/>
    <w:rsid w:val="00EE00FB"/>
    <w:rsid w:val="00EE04F5"/>
    <w:rsid w:val="00EE059A"/>
    <w:rsid w:val="00EE0696"/>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694"/>
    <w:rsid w:val="00EE376C"/>
    <w:rsid w:val="00EE3B5E"/>
    <w:rsid w:val="00EE3F20"/>
    <w:rsid w:val="00EE3F30"/>
    <w:rsid w:val="00EE4141"/>
    <w:rsid w:val="00EE4236"/>
    <w:rsid w:val="00EE4338"/>
    <w:rsid w:val="00EE4983"/>
    <w:rsid w:val="00EE4B1E"/>
    <w:rsid w:val="00EE4F70"/>
    <w:rsid w:val="00EE538B"/>
    <w:rsid w:val="00EE53BD"/>
    <w:rsid w:val="00EE53D3"/>
    <w:rsid w:val="00EE54BE"/>
    <w:rsid w:val="00EE54C2"/>
    <w:rsid w:val="00EE57D6"/>
    <w:rsid w:val="00EE5B29"/>
    <w:rsid w:val="00EE6594"/>
    <w:rsid w:val="00EE6621"/>
    <w:rsid w:val="00EE6967"/>
    <w:rsid w:val="00EE6C61"/>
    <w:rsid w:val="00EE6CCB"/>
    <w:rsid w:val="00EE6D67"/>
    <w:rsid w:val="00EE6F35"/>
    <w:rsid w:val="00EE70EB"/>
    <w:rsid w:val="00EE74EE"/>
    <w:rsid w:val="00EE74F6"/>
    <w:rsid w:val="00EE7565"/>
    <w:rsid w:val="00EE773B"/>
    <w:rsid w:val="00EE7E80"/>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20"/>
    <w:rsid w:val="00EF64E0"/>
    <w:rsid w:val="00EF6502"/>
    <w:rsid w:val="00EF6887"/>
    <w:rsid w:val="00EF6BA6"/>
    <w:rsid w:val="00EF7058"/>
    <w:rsid w:val="00EF7211"/>
    <w:rsid w:val="00EF723F"/>
    <w:rsid w:val="00EF732F"/>
    <w:rsid w:val="00EF733E"/>
    <w:rsid w:val="00EF737A"/>
    <w:rsid w:val="00EF7DBC"/>
    <w:rsid w:val="00F002F4"/>
    <w:rsid w:val="00F00AE3"/>
    <w:rsid w:val="00F00D0A"/>
    <w:rsid w:val="00F01445"/>
    <w:rsid w:val="00F014C4"/>
    <w:rsid w:val="00F01719"/>
    <w:rsid w:val="00F0184B"/>
    <w:rsid w:val="00F01C8F"/>
    <w:rsid w:val="00F01DF6"/>
    <w:rsid w:val="00F02067"/>
    <w:rsid w:val="00F023F0"/>
    <w:rsid w:val="00F023FC"/>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188"/>
    <w:rsid w:val="00F0526F"/>
    <w:rsid w:val="00F053FB"/>
    <w:rsid w:val="00F05706"/>
    <w:rsid w:val="00F05738"/>
    <w:rsid w:val="00F05744"/>
    <w:rsid w:val="00F0595A"/>
    <w:rsid w:val="00F06117"/>
    <w:rsid w:val="00F06177"/>
    <w:rsid w:val="00F061DC"/>
    <w:rsid w:val="00F06275"/>
    <w:rsid w:val="00F0628C"/>
    <w:rsid w:val="00F069E7"/>
    <w:rsid w:val="00F06A4D"/>
    <w:rsid w:val="00F06B00"/>
    <w:rsid w:val="00F06B63"/>
    <w:rsid w:val="00F06C8A"/>
    <w:rsid w:val="00F06F13"/>
    <w:rsid w:val="00F07181"/>
    <w:rsid w:val="00F0732D"/>
    <w:rsid w:val="00F07450"/>
    <w:rsid w:val="00F074D7"/>
    <w:rsid w:val="00F0769C"/>
    <w:rsid w:val="00F077E8"/>
    <w:rsid w:val="00F07B6C"/>
    <w:rsid w:val="00F07DF4"/>
    <w:rsid w:val="00F104B6"/>
    <w:rsid w:val="00F105CE"/>
    <w:rsid w:val="00F106DE"/>
    <w:rsid w:val="00F10855"/>
    <w:rsid w:val="00F10A25"/>
    <w:rsid w:val="00F10B07"/>
    <w:rsid w:val="00F10E10"/>
    <w:rsid w:val="00F110B4"/>
    <w:rsid w:val="00F1119A"/>
    <w:rsid w:val="00F111DD"/>
    <w:rsid w:val="00F1127A"/>
    <w:rsid w:val="00F11591"/>
    <w:rsid w:val="00F11A0F"/>
    <w:rsid w:val="00F11AB4"/>
    <w:rsid w:val="00F11C94"/>
    <w:rsid w:val="00F11E4A"/>
    <w:rsid w:val="00F11E61"/>
    <w:rsid w:val="00F11F5F"/>
    <w:rsid w:val="00F1278C"/>
    <w:rsid w:val="00F1295D"/>
    <w:rsid w:val="00F12999"/>
    <w:rsid w:val="00F12AEB"/>
    <w:rsid w:val="00F12C89"/>
    <w:rsid w:val="00F12CC3"/>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7269"/>
    <w:rsid w:val="00F172DD"/>
    <w:rsid w:val="00F174CF"/>
    <w:rsid w:val="00F1761C"/>
    <w:rsid w:val="00F1769F"/>
    <w:rsid w:val="00F176F5"/>
    <w:rsid w:val="00F17A6E"/>
    <w:rsid w:val="00F17DF0"/>
    <w:rsid w:val="00F17EA1"/>
    <w:rsid w:val="00F2056A"/>
    <w:rsid w:val="00F20586"/>
    <w:rsid w:val="00F207EE"/>
    <w:rsid w:val="00F20889"/>
    <w:rsid w:val="00F20897"/>
    <w:rsid w:val="00F208FE"/>
    <w:rsid w:val="00F20D00"/>
    <w:rsid w:val="00F20D88"/>
    <w:rsid w:val="00F20D96"/>
    <w:rsid w:val="00F21238"/>
    <w:rsid w:val="00F212DB"/>
    <w:rsid w:val="00F21AC5"/>
    <w:rsid w:val="00F21CFE"/>
    <w:rsid w:val="00F21D77"/>
    <w:rsid w:val="00F21DB6"/>
    <w:rsid w:val="00F21E3D"/>
    <w:rsid w:val="00F22284"/>
    <w:rsid w:val="00F22F26"/>
    <w:rsid w:val="00F22F68"/>
    <w:rsid w:val="00F22F6C"/>
    <w:rsid w:val="00F22FD0"/>
    <w:rsid w:val="00F23308"/>
    <w:rsid w:val="00F23386"/>
    <w:rsid w:val="00F2371A"/>
    <w:rsid w:val="00F24348"/>
    <w:rsid w:val="00F2441B"/>
    <w:rsid w:val="00F245EA"/>
    <w:rsid w:val="00F247BF"/>
    <w:rsid w:val="00F24A57"/>
    <w:rsid w:val="00F24D1D"/>
    <w:rsid w:val="00F24E90"/>
    <w:rsid w:val="00F24F1C"/>
    <w:rsid w:val="00F25016"/>
    <w:rsid w:val="00F250A1"/>
    <w:rsid w:val="00F251C4"/>
    <w:rsid w:val="00F255A5"/>
    <w:rsid w:val="00F255AB"/>
    <w:rsid w:val="00F25858"/>
    <w:rsid w:val="00F259FF"/>
    <w:rsid w:val="00F25EC2"/>
    <w:rsid w:val="00F2633C"/>
    <w:rsid w:val="00F2648A"/>
    <w:rsid w:val="00F264AA"/>
    <w:rsid w:val="00F266F8"/>
    <w:rsid w:val="00F268F3"/>
    <w:rsid w:val="00F26A24"/>
    <w:rsid w:val="00F26AED"/>
    <w:rsid w:val="00F26B8F"/>
    <w:rsid w:val="00F26C15"/>
    <w:rsid w:val="00F270BE"/>
    <w:rsid w:val="00F270F3"/>
    <w:rsid w:val="00F27512"/>
    <w:rsid w:val="00F27D1C"/>
    <w:rsid w:val="00F27D37"/>
    <w:rsid w:val="00F3033E"/>
    <w:rsid w:val="00F305BA"/>
    <w:rsid w:val="00F305C5"/>
    <w:rsid w:val="00F3065F"/>
    <w:rsid w:val="00F30864"/>
    <w:rsid w:val="00F3093D"/>
    <w:rsid w:val="00F30A5E"/>
    <w:rsid w:val="00F30C64"/>
    <w:rsid w:val="00F30E64"/>
    <w:rsid w:val="00F30E92"/>
    <w:rsid w:val="00F30F56"/>
    <w:rsid w:val="00F311FF"/>
    <w:rsid w:val="00F31661"/>
    <w:rsid w:val="00F316BC"/>
    <w:rsid w:val="00F3192B"/>
    <w:rsid w:val="00F31965"/>
    <w:rsid w:val="00F319AB"/>
    <w:rsid w:val="00F319DB"/>
    <w:rsid w:val="00F31A3F"/>
    <w:rsid w:val="00F31C0A"/>
    <w:rsid w:val="00F31C92"/>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0FA"/>
    <w:rsid w:val="00F353CD"/>
    <w:rsid w:val="00F35483"/>
    <w:rsid w:val="00F3579C"/>
    <w:rsid w:val="00F35BCE"/>
    <w:rsid w:val="00F3610A"/>
    <w:rsid w:val="00F362AF"/>
    <w:rsid w:val="00F3651D"/>
    <w:rsid w:val="00F36658"/>
    <w:rsid w:val="00F36AB1"/>
    <w:rsid w:val="00F36B10"/>
    <w:rsid w:val="00F36E8F"/>
    <w:rsid w:val="00F36F12"/>
    <w:rsid w:val="00F36F36"/>
    <w:rsid w:val="00F37213"/>
    <w:rsid w:val="00F37385"/>
    <w:rsid w:val="00F373AD"/>
    <w:rsid w:val="00F379F1"/>
    <w:rsid w:val="00F37ECB"/>
    <w:rsid w:val="00F37F94"/>
    <w:rsid w:val="00F40397"/>
    <w:rsid w:val="00F4084D"/>
    <w:rsid w:val="00F40953"/>
    <w:rsid w:val="00F40B08"/>
    <w:rsid w:val="00F40D9A"/>
    <w:rsid w:val="00F40FBB"/>
    <w:rsid w:val="00F415DA"/>
    <w:rsid w:val="00F41761"/>
    <w:rsid w:val="00F41B43"/>
    <w:rsid w:val="00F41CB6"/>
    <w:rsid w:val="00F41CF3"/>
    <w:rsid w:val="00F41F82"/>
    <w:rsid w:val="00F41F8B"/>
    <w:rsid w:val="00F423EC"/>
    <w:rsid w:val="00F426A1"/>
    <w:rsid w:val="00F42BDC"/>
    <w:rsid w:val="00F42CA2"/>
    <w:rsid w:val="00F42FC2"/>
    <w:rsid w:val="00F4305D"/>
    <w:rsid w:val="00F430CF"/>
    <w:rsid w:val="00F432E0"/>
    <w:rsid w:val="00F433B3"/>
    <w:rsid w:val="00F4351F"/>
    <w:rsid w:val="00F43715"/>
    <w:rsid w:val="00F4393C"/>
    <w:rsid w:val="00F439E6"/>
    <w:rsid w:val="00F439F4"/>
    <w:rsid w:val="00F43D00"/>
    <w:rsid w:val="00F44191"/>
    <w:rsid w:val="00F44221"/>
    <w:rsid w:val="00F4442C"/>
    <w:rsid w:val="00F44615"/>
    <w:rsid w:val="00F44723"/>
    <w:rsid w:val="00F44CAD"/>
    <w:rsid w:val="00F44D7F"/>
    <w:rsid w:val="00F45110"/>
    <w:rsid w:val="00F45123"/>
    <w:rsid w:val="00F458DB"/>
    <w:rsid w:val="00F458E4"/>
    <w:rsid w:val="00F45C0B"/>
    <w:rsid w:val="00F45C2D"/>
    <w:rsid w:val="00F45F80"/>
    <w:rsid w:val="00F45FEC"/>
    <w:rsid w:val="00F46548"/>
    <w:rsid w:val="00F4659C"/>
    <w:rsid w:val="00F46622"/>
    <w:rsid w:val="00F46904"/>
    <w:rsid w:val="00F46AD7"/>
    <w:rsid w:val="00F46B6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7CA"/>
    <w:rsid w:val="00F50840"/>
    <w:rsid w:val="00F508E7"/>
    <w:rsid w:val="00F50A83"/>
    <w:rsid w:val="00F51072"/>
    <w:rsid w:val="00F51097"/>
    <w:rsid w:val="00F511A5"/>
    <w:rsid w:val="00F5148B"/>
    <w:rsid w:val="00F51614"/>
    <w:rsid w:val="00F51CE5"/>
    <w:rsid w:val="00F52045"/>
    <w:rsid w:val="00F5213A"/>
    <w:rsid w:val="00F52303"/>
    <w:rsid w:val="00F529ED"/>
    <w:rsid w:val="00F52C31"/>
    <w:rsid w:val="00F5319C"/>
    <w:rsid w:val="00F535E1"/>
    <w:rsid w:val="00F5391E"/>
    <w:rsid w:val="00F539D3"/>
    <w:rsid w:val="00F53AC1"/>
    <w:rsid w:val="00F54091"/>
    <w:rsid w:val="00F54153"/>
    <w:rsid w:val="00F5435D"/>
    <w:rsid w:val="00F546BD"/>
    <w:rsid w:val="00F54787"/>
    <w:rsid w:val="00F54822"/>
    <w:rsid w:val="00F5486F"/>
    <w:rsid w:val="00F54946"/>
    <w:rsid w:val="00F54AE7"/>
    <w:rsid w:val="00F55196"/>
    <w:rsid w:val="00F55279"/>
    <w:rsid w:val="00F552E2"/>
    <w:rsid w:val="00F55422"/>
    <w:rsid w:val="00F555D3"/>
    <w:rsid w:val="00F55760"/>
    <w:rsid w:val="00F5579A"/>
    <w:rsid w:val="00F558B1"/>
    <w:rsid w:val="00F565DF"/>
    <w:rsid w:val="00F56864"/>
    <w:rsid w:val="00F56CF9"/>
    <w:rsid w:val="00F56D07"/>
    <w:rsid w:val="00F5720B"/>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4167"/>
    <w:rsid w:val="00F64671"/>
    <w:rsid w:val="00F6474F"/>
    <w:rsid w:val="00F64AE6"/>
    <w:rsid w:val="00F64F1E"/>
    <w:rsid w:val="00F651E7"/>
    <w:rsid w:val="00F65433"/>
    <w:rsid w:val="00F65A45"/>
    <w:rsid w:val="00F65FAE"/>
    <w:rsid w:val="00F65FCD"/>
    <w:rsid w:val="00F6621C"/>
    <w:rsid w:val="00F66511"/>
    <w:rsid w:val="00F66A31"/>
    <w:rsid w:val="00F66A68"/>
    <w:rsid w:val="00F66D84"/>
    <w:rsid w:val="00F66DCB"/>
    <w:rsid w:val="00F67022"/>
    <w:rsid w:val="00F674D3"/>
    <w:rsid w:val="00F67632"/>
    <w:rsid w:val="00F6766B"/>
    <w:rsid w:val="00F67BF9"/>
    <w:rsid w:val="00F67C37"/>
    <w:rsid w:val="00F67C66"/>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B04"/>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C18"/>
    <w:rsid w:val="00F76DCA"/>
    <w:rsid w:val="00F77501"/>
    <w:rsid w:val="00F77567"/>
    <w:rsid w:val="00F775CF"/>
    <w:rsid w:val="00F77711"/>
    <w:rsid w:val="00F77B58"/>
    <w:rsid w:val="00F77B9F"/>
    <w:rsid w:val="00F77D88"/>
    <w:rsid w:val="00F77DB3"/>
    <w:rsid w:val="00F77FFC"/>
    <w:rsid w:val="00F808FD"/>
    <w:rsid w:val="00F80B02"/>
    <w:rsid w:val="00F80BE0"/>
    <w:rsid w:val="00F80D0A"/>
    <w:rsid w:val="00F8149C"/>
    <w:rsid w:val="00F8197D"/>
    <w:rsid w:val="00F81AB2"/>
    <w:rsid w:val="00F81E30"/>
    <w:rsid w:val="00F827A9"/>
    <w:rsid w:val="00F82848"/>
    <w:rsid w:val="00F82929"/>
    <w:rsid w:val="00F829CB"/>
    <w:rsid w:val="00F82BF9"/>
    <w:rsid w:val="00F82CD9"/>
    <w:rsid w:val="00F82DF5"/>
    <w:rsid w:val="00F831FA"/>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510B"/>
    <w:rsid w:val="00F8510D"/>
    <w:rsid w:val="00F8591B"/>
    <w:rsid w:val="00F85A15"/>
    <w:rsid w:val="00F85B32"/>
    <w:rsid w:val="00F85C0D"/>
    <w:rsid w:val="00F85D0D"/>
    <w:rsid w:val="00F85D22"/>
    <w:rsid w:val="00F85DC9"/>
    <w:rsid w:val="00F86180"/>
    <w:rsid w:val="00F8658C"/>
    <w:rsid w:val="00F86646"/>
    <w:rsid w:val="00F86B5D"/>
    <w:rsid w:val="00F86D49"/>
    <w:rsid w:val="00F86DAD"/>
    <w:rsid w:val="00F86E3F"/>
    <w:rsid w:val="00F86EBB"/>
    <w:rsid w:val="00F870EA"/>
    <w:rsid w:val="00F87118"/>
    <w:rsid w:val="00F87205"/>
    <w:rsid w:val="00F87912"/>
    <w:rsid w:val="00F87C87"/>
    <w:rsid w:val="00F87F21"/>
    <w:rsid w:val="00F87F31"/>
    <w:rsid w:val="00F87F90"/>
    <w:rsid w:val="00F90512"/>
    <w:rsid w:val="00F908DD"/>
    <w:rsid w:val="00F909C6"/>
    <w:rsid w:val="00F90BB2"/>
    <w:rsid w:val="00F91006"/>
    <w:rsid w:val="00F9127D"/>
    <w:rsid w:val="00F91346"/>
    <w:rsid w:val="00F9157C"/>
    <w:rsid w:val="00F915BB"/>
    <w:rsid w:val="00F919D0"/>
    <w:rsid w:val="00F91AC5"/>
    <w:rsid w:val="00F91B73"/>
    <w:rsid w:val="00F91B93"/>
    <w:rsid w:val="00F91C45"/>
    <w:rsid w:val="00F91E04"/>
    <w:rsid w:val="00F91E88"/>
    <w:rsid w:val="00F91FD8"/>
    <w:rsid w:val="00F922E0"/>
    <w:rsid w:val="00F926F6"/>
    <w:rsid w:val="00F92737"/>
    <w:rsid w:val="00F9278E"/>
    <w:rsid w:val="00F9290E"/>
    <w:rsid w:val="00F9292A"/>
    <w:rsid w:val="00F92B07"/>
    <w:rsid w:val="00F92CCD"/>
    <w:rsid w:val="00F92D91"/>
    <w:rsid w:val="00F92E10"/>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3B"/>
    <w:rsid w:val="00F95873"/>
    <w:rsid w:val="00F958F6"/>
    <w:rsid w:val="00F95A0C"/>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AA"/>
    <w:rsid w:val="00FA0DA6"/>
    <w:rsid w:val="00FA0F63"/>
    <w:rsid w:val="00FA1176"/>
    <w:rsid w:val="00FA1345"/>
    <w:rsid w:val="00FA145E"/>
    <w:rsid w:val="00FA1537"/>
    <w:rsid w:val="00FA18BC"/>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196"/>
    <w:rsid w:val="00FA420E"/>
    <w:rsid w:val="00FA4982"/>
    <w:rsid w:val="00FA4BF5"/>
    <w:rsid w:val="00FA4C13"/>
    <w:rsid w:val="00FA4DDE"/>
    <w:rsid w:val="00FA4FA2"/>
    <w:rsid w:val="00FA501F"/>
    <w:rsid w:val="00FA507B"/>
    <w:rsid w:val="00FA51D8"/>
    <w:rsid w:val="00FA53AE"/>
    <w:rsid w:val="00FA55BE"/>
    <w:rsid w:val="00FA5639"/>
    <w:rsid w:val="00FA5863"/>
    <w:rsid w:val="00FA5C40"/>
    <w:rsid w:val="00FA5D43"/>
    <w:rsid w:val="00FA5E5A"/>
    <w:rsid w:val="00FA5E73"/>
    <w:rsid w:val="00FA60B7"/>
    <w:rsid w:val="00FA6363"/>
    <w:rsid w:val="00FA64CB"/>
    <w:rsid w:val="00FA66C5"/>
    <w:rsid w:val="00FA6BF6"/>
    <w:rsid w:val="00FA6DAF"/>
    <w:rsid w:val="00FA6F0D"/>
    <w:rsid w:val="00FA6F9F"/>
    <w:rsid w:val="00FA70CC"/>
    <w:rsid w:val="00FA72A7"/>
    <w:rsid w:val="00FA735C"/>
    <w:rsid w:val="00FA73DF"/>
    <w:rsid w:val="00FA7647"/>
    <w:rsid w:val="00FA77F1"/>
    <w:rsid w:val="00FB018B"/>
    <w:rsid w:val="00FB02D2"/>
    <w:rsid w:val="00FB034D"/>
    <w:rsid w:val="00FB0362"/>
    <w:rsid w:val="00FB046F"/>
    <w:rsid w:val="00FB04B1"/>
    <w:rsid w:val="00FB0BA4"/>
    <w:rsid w:val="00FB0E8D"/>
    <w:rsid w:val="00FB1307"/>
    <w:rsid w:val="00FB13FF"/>
    <w:rsid w:val="00FB1B85"/>
    <w:rsid w:val="00FB1CC0"/>
    <w:rsid w:val="00FB1E8E"/>
    <w:rsid w:val="00FB22AB"/>
    <w:rsid w:val="00FB24F9"/>
    <w:rsid w:val="00FB2626"/>
    <w:rsid w:val="00FB272E"/>
    <w:rsid w:val="00FB27D8"/>
    <w:rsid w:val="00FB2AF3"/>
    <w:rsid w:val="00FB2DAA"/>
    <w:rsid w:val="00FB2FB8"/>
    <w:rsid w:val="00FB3142"/>
    <w:rsid w:val="00FB3633"/>
    <w:rsid w:val="00FB375C"/>
    <w:rsid w:val="00FB37EC"/>
    <w:rsid w:val="00FB3874"/>
    <w:rsid w:val="00FB3A44"/>
    <w:rsid w:val="00FB3D87"/>
    <w:rsid w:val="00FB4122"/>
    <w:rsid w:val="00FB4250"/>
    <w:rsid w:val="00FB44F8"/>
    <w:rsid w:val="00FB459D"/>
    <w:rsid w:val="00FB4690"/>
    <w:rsid w:val="00FB4711"/>
    <w:rsid w:val="00FB4725"/>
    <w:rsid w:val="00FB481D"/>
    <w:rsid w:val="00FB4A58"/>
    <w:rsid w:val="00FB4CDA"/>
    <w:rsid w:val="00FB4FB0"/>
    <w:rsid w:val="00FB5147"/>
    <w:rsid w:val="00FB5219"/>
    <w:rsid w:val="00FB5334"/>
    <w:rsid w:val="00FB5542"/>
    <w:rsid w:val="00FB5552"/>
    <w:rsid w:val="00FB57DE"/>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0F2F"/>
    <w:rsid w:val="00FC107A"/>
    <w:rsid w:val="00FC127B"/>
    <w:rsid w:val="00FC148B"/>
    <w:rsid w:val="00FC1507"/>
    <w:rsid w:val="00FC15BE"/>
    <w:rsid w:val="00FC16E0"/>
    <w:rsid w:val="00FC1A83"/>
    <w:rsid w:val="00FC1C30"/>
    <w:rsid w:val="00FC1D94"/>
    <w:rsid w:val="00FC1E77"/>
    <w:rsid w:val="00FC1FE1"/>
    <w:rsid w:val="00FC23A9"/>
    <w:rsid w:val="00FC265B"/>
    <w:rsid w:val="00FC27EC"/>
    <w:rsid w:val="00FC28A9"/>
    <w:rsid w:val="00FC3442"/>
    <w:rsid w:val="00FC35A7"/>
    <w:rsid w:val="00FC391B"/>
    <w:rsid w:val="00FC3A33"/>
    <w:rsid w:val="00FC3AC4"/>
    <w:rsid w:val="00FC3B0B"/>
    <w:rsid w:val="00FC3B22"/>
    <w:rsid w:val="00FC3CF0"/>
    <w:rsid w:val="00FC3E9E"/>
    <w:rsid w:val="00FC3ECB"/>
    <w:rsid w:val="00FC421B"/>
    <w:rsid w:val="00FC4336"/>
    <w:rsid w:val="00FC439F"/>
    <w:rsid w:val="00FC4842"/>
    <w:rsid w:val="00FC4936"/>
    <w:rsid w:val="00FC4A46"/>
    <w:rsid w:val="00FC4B01"/>
    <w:rsid w:val="00FC4B02"/>
    <w:rsid w:val="00FC4BA7"/>
    <w:rsid w:val="00FC4BC6"/>
    <w:rsid w:val="00FC4C69"/>
    <w:rsid w:val="00FC4F41"/>
    <w:rsid w:val="00FC4FE0"/>
    <w:rsid w:val="00FC5258"/>
    <w:rsid w:val="00FC53D4"/>
    <w:rsid w:val="00FC5416"/>
    <w:rsid w:val="00FC54DA"/>
    <w:rsid w:val="00FC5595"/>
    <w:rsid w:val="00FC5621"/>
    <w:rsid w:val="00FC5768"/>
    <w:rsid w:val="00FC589D"/>
    <w:rsid w:val="00FC58CB"/>
    <w:rsid w:val="00FC5DE7"/>
    <w:rsid w:val="00FC604C"/>
    <w:rsid w:val="00FC6269"/>
    <w:rsid w:val="00FC6351"/>
    <w:rsid w:val="00FC64E4"/>
    <w:rsid w:val="00FC666E"/>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6B"/>
    <w:rsid w:val="00FD7E7D"/>
    <w:rsid w:val="00FE016F"/>
    <w:rsid w:val="00FE05C4"/>
    <w:rsid w:val="00FE0671"/>
    <w:rsid w:val="00FE09B5"/>
    <w:rsid w:val="00FE0AB3"/>
    <w:rsid w:val="00FE1283"/>
    <w:rsid w:val="00FE16BA"/>
    <w:rsid w:val="00FE1750"/>
    <w:rsid w:val="00FE19F5"/>
    <w:rsid w:val="00FE2194"/>
    <w:rsid w:val="00FE2265"/>
    <w:rsid w:val="00FE2492"/>
    <w:rsid w:val="00FE27B3"/>
    <w:rsid w:val="00FE2947"/>
    <w:rsid w:val="00FE29F2"/>
    <w:rsid w:val="00FE2BD0"/>
    <w:rsid w:val="00FE2CE0"/>
    <w:rsid w:val="00FE2E2B"/>
    <w:rsid w:val="00FE30D2"/>
    <w:rsid w:val="00FE368F"/>
    <w:rsid w:val="00FE3992"/>
    <w:rsid w:val="00FE3B17"/>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4BA"/>
    <w:rsid w:val="00FE67D3"/>
    <w:rsid w:val="00FE67F3"/>
    <w:rsid w:val="00FE680F"/>
    <w:rsid w:val="00FE6A25"/>
    <w:rsid w:val="00FE6D94"/>
    <w:rsid w:val="00FE7011"/>
    <w:rsid w:val="00FE73C1"/>
    <w:rsid w:val="00FE73C8"/>
    <w:rsid w:val="00FE767F"/>
    <w:rsid w:val="00FE7793"/>
    <w:rsid w:val="00FE784E"/>
    <w:rsid w:val="00FE78F3"/>
    <w:rsid w:val="00FE7A11"/>
    <w:rsid w:val="00FE7BC0"/>
    <w:rsid w:val="00FF0023"/>
    <w:rsid w:val="00FF0527"/>
    <w:rsid w:val="00FF06AE"/>
    <w:rsid w:val="00FF0700"/>
    <w:rsid w:val="00FF078B"/>
    <w:rsid w:val="00FF08C4"/>
    <w:rsid w:val="00FF0A62"/>
    <w:rsid w:val="00FF0E7D"/>
    <w:rsid w:val="00FF0EE3"/>
    <w:rsid w:val="00FF0FAF"/>
    <w:rsid w:val="00FF102A"/>
    <w:rsid w:val="00FF12AA"/>
    <w:rsid w:val="00FF12B1"/>
    <w:rsid w:val="00FF1452"/>
    <w:rsid w:val="00FF17BA"/>
    <w:rsid w:val="00FF1800"/>
    <w:rsid w:val="00FF1BF7"/>
    <w:rsid w:val="00FF1DF2"/>
    <w:rsid w:val="00FF1F22"/>
    <w:rsid w:val="00FF2458"/>
    <w:rsid w:val="00FF295F"/>
    <w:rsid w:val="00FF2FED"/>
    <w:rsid w:val="00FF3585"/>
    <w:rsid w:val="00FF3591"/>
    <w:rsid w:val="00FF36D1"/>
    <w:rsid w:val="00FF3A8B"/>
    <w:rsid w:val="00FF3AB1"/>
    <w:rsid w:val="00FF3AFA"/>
    <w:rsid w:val="00FF3B1A"/>
    <w:rsid w:val="00FF3B9D"/>
    <w:rsid w:val="00FF3BEA"/>
    <w:rsid w:val="00FF3D47"/>
    <w:rsid w:val="00FF3E02"/>
    <w:rsid w:val="00FF3E4E"/>
    <w:rsid w:val="00FF3E76"/>
    <w:rsid w:val="00FF3F06"/>
    <w:rsid w:val="00FF407D"/>
    <w:rsid w:val="00FF4142"/>
    <w:rsid w:val="00FF424A"/>
    <w:rsid w:val="00FF43C1"/>
    <w:rsid w:val="00FF4B4A"/>
    <w:rsid w:val="00FF4C99"/>
    <w:rsid w:val="00FF4D10"/>
    <w:rsid w:val="00FF5642"/>
    <w:rsid w:val="00FF5B80"/>
    <w:rsid w:val="00FF5D9A"/>
    <w:rsid w:val="00FF6132"/>
    <w:rsid w:val="00FF6209"/>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15:docId w15:val="{69DF6334-9FC8-4B58-8231-A223680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DE"/>
    <w:rPr>
      <w:rFonts w:ascii="Calibri" w:eastAsia="Calibri" w:hAnsi="Calibri" w:cs="Times New Roman"/>
    </w:rPr>
  </w:style>
  <w:style w:type="paragraph" w:styleId="Nagwek2">
    <w:name w:val="heading 2"/>
    <w:basedOn w:val="Normalny"/>
    <w:next w:val="Normalny"/>
    <w:link w:val="Nagwek2Znak"/>
    <w:uiPriority w:val="9"/>
    <w:semiHidden/>
    <w:unhideWhenUsed/>
    <w:qFormat/>
    <w:rsid w:val="00CC5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iPriority w:val="99"/>
    <w:semiHidden/>
    <w:unhideWhenUsed/>
    <w:rsid w:val="00660BDE"/>
    <w:rPr>
      <w:sz w:val="16"/>
      <w:szCs w:val="16"/>
    </w:rPr>
  </w:style>
  <w:style w:type="paragraph" w:styleId="Tekstkomentarza">
    <w:name w:val="annotation text"/>
    <w:basedOn w:val="Normalny"/>
    <w:link w:val="TekstkomentarzaZnak"/>
    <w:uiPriority w:val="99"/>
    <w:unhideWhenUsed/>
    <w:rsid w:val="00660BDE"/>
    <w:pPr>
      <w:spacing w:line="240" w:lineRule="auto"/>
    </w:pPr>
    <w:rPr>
      <w:sz w:val="20"/>
      <w:szCs w:val="20"/>
    </w:rPr>
  </w:style>
  <w:style w:type="character" w:customStyle="1" w:styleId="TekstkomentarzaZnak">
    <w:name w:val="Tekst komentarza Znak"/>
    <w:basedOn w:val="Domylnaczcionkaakapitu"/>
    <w:link w:val="Tekstkomentarza"/>
    <w:uiPriority w:val="99"/>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0BDE"/>
    <w:rPr>
      <w:b/>
      <w:bCs/>
    </w:rPr>
  </w:style>
  <w:style w:type="character" w:customStyle="1" w:styleId="TematkomentarzaZnak">
    <w:name w:val="Temat komentarza Znak"/>
    <w:basedOn w:val="TekstkomentarzaZnak"/>
    <w:link w:val="Tematkomentarza"/>
    <w:uiPriority w:val="99"/>
    <w:semiHidden/>
    <w:rsid w:val="00660B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0BDE"/>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0BD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60BDE"/>
    <w:rPr>
      <w:vertAlign w:val="superscript"/>
    </w:rPr>
  </w:style>
  <w:style w:type="paragraph" w:styleId="Nagwek">
    <w:name w:val="header"/>
    <w:basedOn w:val="Normalny"/>
    <w:link w:val="NagwekZnak"/>
    <w:uiPriority w:val="99"/>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uiPriority w:val="99"/>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uiPriority w:val="99"/>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uiPriority w:val="99"/>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uiPriority w:val="99"/>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uiPriority w:val="99"/>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uiPriority w:val="99"/>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uiPriority w:val="99"/>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character" w:styleId="Nierozpoznanawzmianka">
    <w:name w:val="Unresolved Mention"/>
    <w:basedOn w:val="Domylnaczcionkaakapitu"/>
    <w:uiPriority w:val="99"/>
    <w:semiHidden/>
    <w:unhideWhenUsed/>
    <w:rsid w:val="00FE3B17"/>
    <w:rPr>
      <w:color w:val="605E5C"/>
      <w:shd w:val="clear" w:color="auto" w:fill="E1DFDD"/>
    </w:rPr>
  </w:style>
  <w:style w:type="paragraph" w:customStyle="1" w:styleId="Style12">
    <w:name w:val="Style12"/>
    <w:basedOn w:val="Normalny"/>
    <w:uiPriority w:val="99"/>
    <w:rsid w:val="00ED6D93"/>
    <w:pPr>
      <w:widowControl w:val="0"/>
      <w:autoSpaceDE w:val="0"/>
      <w:autoSpaceDN w:val="0"/>
      <w:adjustRightInd w:val="0"/>
      <w:spacing w:after="0" w:line="240" w:lineRule="auto"/>
    </w:pPr>
    <w:rPr>
      <w:rFonts w:ascii="Franklin Gothic Medium Cond" w:eastAsia="Times New Roman" w:hAnsi="Franklin Gothic Medium Cond"/>
      <w:sz w:val="24"/>
      <w:szCs w:val="24"/>
      <w:lang w:eastAsia="pl-PL"/>
    </w:rPr>
  </w:style>
  <w:style w:type="character" w:customStyle="1" w:styleId="FontStyle43">
    <w:name w:val="Font Style43"/>
    <w:uiPriority w:val="99"/>
    <w:rsid w:val="00ED6D93"/>
    <w:rPr>
      <w:rFonts w:ascii="Arial Unicode MS" w:eastAsia="Arial Unicode MS" w:cs="Arial Unicode MS"/>
      <w:sz w:val="20"/>
      <w:szCs w:val="20"/>
    </w:rPr>
  </w:style>
  <w:style w:type="character" w:customStyle="1" w:styleId="FontStyle35">
    <w:name w:val="Font Style35"/>
    <w:uiPriority w:val="99"/>
    <w:rsid w:val="00FB4FB0"/>
    <w:rPr>
      <w:rFonts w:ascii="Times New Roman" w:hAnsi="Times New Roman" w:cs="Times New Roman"/>
      <w:sz w:val="22"/>
      <w:szCs w:val="22"/>
    </w:rPr>
  </w:style>
  <w:style w:type="paragraph" w:customStyle="1" w:styleId="Style25">
    <w:name w:val="Style25"/>
    <w:basedOn w:val="Normalny"/>
    <w:uiPriority w:val="99"/>
    <w:rsid w:val="00E2073F"/>
    <w:pPr>
      <w:widowControl w:val="0"/>
      <w:autoSpaceDE w:val="0"/>
      <w:autoSpaceDN w:val="0"/>
      <w:adjustRightInd w:val="0"/>
      <w:spacing w:after="0" w:line="418" w:lineRule="exact"/>
      <w:ind w:hanging="518"/>
      <w:jc w:val="both"/>
    </w:pPr>
    <w:rPr>
      <w:rFonts w:ascii="Times New Roman" w:eastAsiaTheme="minorEastAsia" w:hAnsi="Times New Roman"/>
      <w:sz w:val="24"/>
      <w:szCs w:val="24"/>
      <w:lang w:eastAsia="pl-PL"/>
    </w:rPr>
  </w:style>
  <w:style w:type="character" w:styleId="Uwydatnienie">
    <w:name w:val="Emphasis"/>
    <w:basedOn w:val="Domylnaczcionkaakapitu"/>
    <w:uiPriority w:val="20"/>
    <w:qFormat/>
    <w:rsid w:val="00250EDE"/>
    <w:rPr>
      <w:i/>
      <w:iCs/>
    </w:rPr>
  </w:style>
  <w:style w:type="paragraph" w:styleId="NormalnyWeb">
    <w:name w:val="Normal (Web)"/>
    <w:basedOn w:val="Normalny"/>
    <w:uiPriority w:val="99"/>
    <w:semiHidden/>
    <w:unhideWhenUsed/>
    <w:rsid w:val="0003045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7">
    <w:name w:val="Font Style27"/>
    <w:basedOn w:val="Domylnaczcionkaakapitu"/>
    <w:uiPriority w:val="99"/>
    <w:rsid w:val="00DC360A"/>
    <w:rPr>
      <w:rFonts w:ascii="Times New Roman" w:hAnsi="Times New Roman" w:cs="Times New Roman"/>
      <w:sz w:val="24"/>
      <w:szCs w:val="24"/>
    </w:rPr>
  </w:style>
  <w:style w:type="character" w:customStyle="1" w:styleId="fn-ref">
    <w:name w:val="fn-ref"/>
    <w:basedOn w:val="Domylnaczcionkaakapitu"/>
    <w:rsid w:val="008A049A"/>
  </w:style>
  <w:style w:type="character" w:customStyle="1" w:styleId="Brak">
    <w:name w:val="Brak"/>
    <w:rsid w:val="00AE34C1"/>
  </w:style>
  <w:style w:type="paragraph" w:customStyle="1" w:styleId="tekstprokuratury">
    <w:name w:val="tekst prokuratury"/>
    <w:basedOn w:val="Nagwek2"/>
    <w:rsid w:val="00CC593C"/>
    <w:pPr>
      <w:keepLines w:val="0"/>
      <w:spacing w:before="0" w:line="240" w:lineRule="auto"/>
      <w:ind w:firstLine="284"/>
      <w:jc w:val="both"/>
    </w:pPr>
    <w:rPr>
      <w:rFonts w:ascii="Helvetica" w:eastAsia="Times New Roman" w:hAnsi="Helvetica" w:cs="Times New Roman"/>
      <w:bCs/>
      <w:color w:val="auto"/>
      <w:sz w:val="21"/>
      <w:szCs w:val="24"/>
      <w:lang w:eastAsia="ar-SA"/>
    </w:rPr>
  </w:style>
  <w:style w:type="character" w:customStyle="1" w:styleId="Nagwek2Znak">
    <w:name w:val="Nagłówek 2 Znak"/>
    <w:basedOn w:val="Domylnaczcionkaakapitu"/>
    <w:link w:val="Nagwek2"/>
    <w:uiPriority w:val="9"/>
    <w:semiHidden/>
    <w:rsid w:val="00CC593C"/>
    <w:rPr>
      <w:rFonts w:asciiTheme="majorHAnsi" w:eastAsiaTheme="majorEastAsia" w:hAnsiTheme="majorHAnsi" w:cstheme="majorBidi"/>
      <w:color w:val="365F91" w:themeColor="accent1" w:themeShade="BF"/>
      <w:sz w:val="26"/>
      <w:szCs w:val="26"/>
    </w:rPr>
  </w:style>
  <w:style w:type="paragraph" w:customStyle="1" w:styleId="Kancelaria1">
    <w:name w:val="Kancelaria(1)"/>
    <w:basedOn w:val="Normalny"/>
    <w:qFormat/>
    <w:rsid w:val="00BE0EA9"/>
    <w:pPr>
      <w:spacing w:before="120" w:after="120"/>
      <w:ind w:firstLine="709"/>
      <w:jc w:val="both"/>
    </w:pPr>
    <w:rPr>
      <w:rFonts w:eastAsia="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27288764">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61551444">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23641312">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1924990339">
                                          <w:marLeft w:val="0"/>
                                          <w:marRight w:val="0"/>
                                          <w:marTop w:val="0"/>
                                          <w:marBottom w:val="0"/>
                                          <w:divBdr>
                                            <w:top w:val="none" w:sz="0" w:space="0" w:color="auto"/>
                                            <w:left w:val="none" w:sz="0" w:space="0" w:color="auto"/>
                                            <w:bottom w:val="none" w:sz="0" w:space="0" w:color="auto"/>
                                            <w:right w:val="none" w:sz="0" w:space="0" w:color="auto"/>
                                          </w:divBdr>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49389379">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2472468">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49742342">
      <w:bodyDiv w:val="1"/>
      <w:marLeft w:val="0"/>
      <w:marRight w:val="0"/>
      <w:marTop w:val="0"/>
      <w:marBottom w:val="0"/>
      <w:divBdr>
        <w:top w:val="none" w:sz="0" w:space="0" w:color="auto"/>
        <w:left w:val="none" w:sz="0" w:space="0" w:color="auto"/>
        <w:bottom w:val="none" w:sz="0" w:space="0" w:color="auto"/>
        <w:right w:val="none" w:sz="0" w:space="0" w:color="auto"/>
      </w:divBdr>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734283263">
                                                  <w:marLeft w:val="0"/>
                                                  <w:marRight w:val="0"/>
                                                  <w:marTop w:val="0"/>
                                                  <w:marBottom w:val="0"/>
                                                  <w:divBdr>
                                                    <w:top w:val="none" w:sz="0" w:space="0" w:color="auto"/>
                                                    <w:left w:val="none" w:sz="0" w:space="0" w:color="auto"/>
                                                    <w:bottom w:val="none" w:sz="0" w:space="0" w:color="auto"/>
                                                    <w:right w:val="none" w:sz="0" w:space="0" w:color="auto"/>
                                                  </w:divBdr>
                                                  <w:divsChild>
                                                    <w:div w:id="425275095">
                                                      <w:marLeft w:val="0"/>
                                                      <w:marRight w:val="0"/>
                                                      <w:marTop w:val="0"/>
                                                      <w:marBottom w:val="0"/>
                                                      <w:divBdr>
                                                        <w:top w:val="none" w:sz="0" w:space="0" w:color="auto"/>
                                                        <w:left w:val="none" w:sz="0" w:space="0" w:color="auto"/>
                                                        <w:bottom w:val="none" w:sz="0" w:space="0" w:color="auto"/>
                                                        <w:right w:val="none" w:sz="0" w:space="0" w:color="auto"/>
                                                      </w:divBdr>
                                                      <w:divsChild>
                                                        <w:div w:id="873692656">
                                                          <w:marLeft w:val="0"/>
                                                          <w:marRight w:val="0"/>
                                                          <w:marTop w:val="0"/>
                                                          <w:marBottom w:val="0"/>
                                                          <w:divBdr>
                                                            <w:top w:val="none" w:sz="0" w:space="0" w:color="auto"/>
                                                            <w:left w:val="none" w:sz="0" w:space="0" w:color="auto"/>
                                                            <w:bottom w:val="none" w:sz="0" w:space="0" w:color="auto"/>
                                                            <w:right w:val="none" w:sz="0" w:space="0" w:color="auto"/>
                                                          </w:divBdr>
                                                        </w:div>
                                                        <w:div w:id="1119563700">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486870479">
                                                      <w:marLeft w:val="0"/>
                                                      <w:marRight w:val="0"/>
                                                      <w:marTop w:val="0"/>
                                                      <w:marBottom w:val="0"/>
                                                      <w:divBdr>
                                                        <w:top w:val="none" w:sz="0" w:space="0" w:color="auto"/>
                                                        <w:left w:val="none" w:sz="0" w:space="0" w:color="auto"/>
                                                        <w:bottom w:val="none" w:sz="0" w:space="0" w:color="auto"/>
                                                        <w:right w:val="none" w:sz="0" w:space="0" w:color="auto"/>
                                                      </w:divBdr>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225148478">
                                                          <w:marLeft w:val="0"/>
                                                          <w:marRight w:val="0"/>
                                                          <w:marTop w:val="0"/>
                                                          <w:marBottom w:val="0"/>
                                                          <w:divBdr>
                                                            <w:top w:val="none" w:sz="0" w:space="0" w:color="auto"/>
                                                            <w:left w:val="none" w:sz="0" w:space="0" w:color="auto"/>
                                                            <w:bottom w:val="none" w:sz="0" w:space="0" w:color="auto"/>
                                                            <w:right w:val="none" w:sz="0" w:space="0" w:color="auto"/>
                                                          </w:divBdr>
                                                        </w:div>
                                                        <w:div w:id="137943394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032001009">
                                                          <w:marLeft w:val="0"/>
                                                          <w:marRight w:val="0"/>
                                                          <w:marTop w:val="0"/>
                                                          <w:marBottom w:val="0"/>
                                                          <w:divBdr>
                                                            <w:top w:val="none" w:sz="0" w:space="0" w:color="auto"/>
                                                            <w:left w:val="none" w:sz="0" w:space="0" w:color="auto"/>
                                                            <w:bottom w:val="none" w:sz="0" w:space="0" w:color="auto"/>
                                                            <w:right w:val="none" w:sz="0" w:space="0" w:color="auto"/>
                                                          </w:divBdr>
                                                        </w:div>
                                                        <w:div w:id="1820608335">
                                                          <w:marLeft w:val="0"/>
                                                          <w:marRight w:val="0"/>
                                                          <w:marTop w:val="0"/>
                                                          <w:marBottom w:val="0"/>
                                                          <w:divBdr>
                                                            <w:top w:val="none" w:sz="0" w:space="0" w:color="auto"/>
                                                            <w:left w:val="none" w:sz="0" w:space="0" w:color="auto"/>
                                                            <w:bottom w:val="none" w:sz="0" w:space="0" w:color="auto"/>
                                                            <w:right w:val="none" w:sz="0" w:space="0" w:color="auto"/>
                                                          </w:divBdr>
                                                        </w:div>
                                                      </w:divsChild>
                                                    </w:div>
                                                    <w:div w:id="1564680215">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 w:id="1138691027">
                                                  <w:marLeft w:val="0"/>
                                                  <w:marRight w:val="0"/>
                                                  <w:marTop w:val="0"/>
                                                  <w:marBottom w:val="0"/>
                                                  <w:divBdr>
                                                    <w:top w:val="none" w:sz="0" w:space="0" w:color="auto"/>
                                                    <w:left w:val="none" w:sz="0" w:space="0" w:color="auto"/>
                                                    <w:bottom w:val="none" w:sz="0" w:space="0" w:color="auto"/>
                                                    <w:right w:val="none" w:sz="0" w:space="0" w:color="auto"/>
                                                  </w:divBdr>
                                                  <w:divsChild>
                                                    <w:div w:id="28577445">
                                                      <w:marLeft w:val="0"/>
                                                      <w:marRight w:val="0"/>
                                                      <w:marTop w:val="0"/>
                                                      <w:marBottom w:val="0"/>
                                                      <w:divBdr>
                                                        <w:top w:val="none" w:sz="0" w:space="0" w:color="auto"/>
                                                        <w:left w:val="none" w:sz="0" w:space="0" w:color="auto"/>
                                                        <w:bottom w:val="none" w:sz="0" w:space="0" w:color="auto"/>
                                                        <w:right w:val="none" w:sz="0" w:space="0" w:color="auto"/>
                                                      </w:divBdr>
                                                      <w:divsChild>
                                                        <w:div w:id="1586693264">
                                                          <w:marLeft w:val="0"/>
                                                          <w:marRight w:val="0"/>
                                                          <w:marTop w:val="0"/>
                                                          <w:marBottom w:val="0"/>
                                                          <w:divBdr>
                                                            <w:top w:val="none" w:sz="0" w:space="0" w:color="auto"/>
                                                            <w:left w:val="none" w:sz="0" w:space="0" w:color="auto"/>
                                                            <w:bottom w:val="none" w:sz="0" w:space="0" w:color="auto"/>
                                                            <w:right w:val="none" w:sz="0" w:space="0" w:color="auto"/>
                                                          </w:divBdr>
                                                        </w:div>
                                                        <w:div w:id="1950776468">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21825557">
                                                          <w:marLeft w:val="0"/>
                                                          <w:marRight w:val="0"/>
                                                          <w:marTop w:val="0"/>
                                                          <w:marBottom w:val="0"/>
                                                          <w:divBdr>
                                                            <w:top w:val="none" w:sz="0" w:space="0" w:color="auto"/>
                                                            <w:left w:val="none" w:sz="0" w:space="0" w:color="auto"/>
                                                            <w:bottom w:val="none" w:sz="0" w:space="0" w:color="auto"/>
                                                            <w:right w:val="none" w:sz="0" w:space="0" w:color="auto"/>
                                                          </w:divBdr>
                                                        </w:div>
                                                        <w:div w:id="1806698226">
                                                          <w:marLeft w:val="0"/>
                                                          <w:marRight w:val="0"/>
                                                          <w:marTop w:val="0"/>
                                                          <w:marBottom w:val="0"/>
                                                          <w:divBdr>
                                                            <w:top w:val="none" w:sz="0" w:space="0" w:color="auto"/>
                                                            <w:left w:val="none" w:sz="0" w:space="0" w:color="auto"/>
                                                            <w:bottom w:val="none" w:sz="0" w:space="0" w:color="auto"/>
                                                            <w:right w:val="none" w:sz="0" w:space="0" w:color="auto"/>
                                                          </w:divBdr>
                                                        </w:div>
                                                      </w:divsChild>
                                                    </w:div>
                                                    <w:div w:id="283852260">
                                                      <w:marLeft w:val="0"/>
                                                      <w:marRight w:val="0"/>
                                                      <w:marTop w:val="0"/>
                                                      <w:marBottom w:val="0"/>
                                                      <w:divBdr>
                                                        <w:top w:val="none" w:sz="0" w:space="0" w:color="auto"/>
                                                        <w:left w:val="none" w:sz="0" w:space="0" w:color="auto"/>
                                                        <w:bottom w:val="none" w:sz="0" w:space="0" w:color="auto"/>
                                                        <w:right w:val="none" w:sz="0" w:space="0" w:color="auto"/>
                                                      </w:divBdr>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92229654">
                                                          <w:marLeft w:val="0"/>
                                                          <w:marRight w:val="0"/>
                                                          <w:marTop w:val="0"/>
                                                          <w:marBottom w:val="0"/>
                                                          <w:divBdr>
                                                            <w:top w:val="none" w:sz="0" w:space="0" w:color="auto"/>
                                                            <w:left w:val="none" w:sz="0" w:space="0" w:color="auto"/>
                                                            <w:bottom w:val="none" w:sz="0" w:space="0" w:color="auto"/>
                                                            <w:right w:val="none" w:sz="0" w:space="0" w:color="auto"/>
                                                          </w:divBdr>
                                                        </w:div>
                                                        <w:div w:id="1033916652">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709181188">
                                                          <w:marLeft w:val="0"/>
                                                          <w:marRight w:val="0"/>
                                                          <w:marTop w:val="0"/>
                                                          <w:marBottom w:val="0"/>
                                                          <w:divBdr>
                                                            <w:top w:val="none" w:sz="0" w:space="0" w:color="auto"/>
                                                            <w:left w:val="none" w:sz="0" w:space="0" w:color="auto"/>
                                                            <w:bottom w:val="none" w:sz="0" w:space="0" w:color="auto"/>
                                                            <w:right w:val="none" w:sz="0" w:space="0" w:color="auto"/>
                                                          </w:divBdr>
                                                        </w:div>
                                                        <w:div w:id="1843659518">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609585096">
                                                          <w:marLeft w:val="0"/>
                                                          <w:marRight w:val="0"/>
                                                          <w:marTop w:val="0"/>
                                                          <w:marBottom w:val="0"/>
                                                          <w:divBdr>
                                                            <w:top w:val="none" w:sz="0" w:space="0" w:color="auto"/>
                                                            <w:left w:val="none" w:sz="0" w:space="0" w:color="auto"/>
                                                            <w:bottom w:val="none" w:sz="0" w:space="0" w:color="auto"/>
                                                            <w:right w:val="none" w:sz="0" w:space="0" w:color="auto"/>
                                                          </w:divBdr>
                                                        </w:div>
                                                        <w:div w:id="18767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62572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500">
          <w:marLeft w:val="360"/>
          <w:marRight w:val="0"/>
          <w:marTop w:val="0"/>
          <w:marBottom w:val="72"/>
          <w:divBdr>
            <w:top w:val="none" w:sz="0" w:space="0" w:color="auto"/>
            <w:left w:val="none" w:sz="0" w:space="0" w:color="auto"/>
            <w:bottom w:val="none" w:sz="0" w:space="0" w:color="auto"/>
            <w:right w:val="none" w:sz="0" w:space="0" w:color="auto"/>
          </w:divBdr>
        </w:div>
        <w:div w:id="151797613">
          <w:marLeft w:val="360"/>
          <w:marRight w:val="0"/>
          <w:marTop w:val="0"/>
          <w:marBottom w:val="72"/>
          <w:divBdr>
            <w:top w:val="none" w:sz="0" w:space="0" w:color="auto"/>
            <w:left w:val="none" w:sz="0" w:space="0" w:color="auto"/>
            <w:bottom w:val="none" w:sz="0" w:space="0" w:color="auto"/>
            <w:right w:val="none" w:sz="0" w:space="0" w:color="auto"/>
          </w:divBdr>
        </w:div>
        <w:div w:id="183908923">
          <w:marLeft w:val="360"/>
          <w:marRight w:val="0"/>
          <w:marTop w:val="0"/>
          <w:marBottom w:val="72"/>
          <w:divBdr>
            <w:top w:val="none" w:sz="0" w:space="0" w:color="auto"/>
            <w:left w:val="none" w:sz="0" w:space="0" w:color="auto"/>
            <w:bottom w:val="none" w:sz="0" w:space="0" w:color="auto"/>
            <w:right w:val="none" w:sz="0" w:space="0" w:color="auto"/>
          </w:divBdr>
        </w:div>
        <w:div w:id="299237477">
          <w:marLeft w:val="360"/>
          <w:marRight w:val="0"/>
          <w:marTop w:val="0"/>
          <w:marBottom w:val="72"/>
          <w:divBdr>
            <w:top w:val="none" w:sz="0" w:space="0" w:color="auto"/>
            <w:left w:val="none" w:sz="0" w:space="0" w:color="auto"/>
            <w:bottom w:val="none" w:sz="0" w:space="0" w:color="auto"/>
            <w:right w:val="none" w:sz="0" w:space="0" w:color="auto"/>
          </w:divBdr>
        </w:div>
        <w:div w:id="745758836">
          <w:marLeft w:val="360"/>
          <w:marRight w:val="0"/>
          <w:marTop w:val="0"/>
          <w:marBottom w:val="72"/>
          <w:divBdr>
            <w:top w:val="none" w:sz="0" w:space="0" w:color="auto"/>
            <w:left w:val="none" w:sz="0" w:space="0" w:color="auto"/>
            <w:bottom w:val="none" w:sz="0" w:space="0" w:color="auto"/>
            <w:right w:val="none" w:sz="0" w:space="0" w:color="auto"/>
          </w:divBdr>
        </w:div>
        <w:div w:id="1261176986">
          <w:marLeft w:val="360"/>
          <w:marRight w:val="0"/>
          <w:marTop w:val="72"/>
          <w:marBottom w:val="72"/>
          <w:divBdr>
            <w:top w:val="none" w:sz="0" w:space="0" w:color="auto"/>
            <w:left w:val="none" w:sz="0" w:space="0" w:color="auto"/>
            <w:bottom w:val="none" w:sz="0" w:space="0" w:color="auto"/>
            <w:right w:val="none" w:sz="0" w:space="0" w:color="auto"/>
          </w:divBdr>
        </w:div>
        <w:div w:id="1470829902">
          <w:marLeft w:val="360"/>
          <w:marRight w:val="0"/>
          <w:marTop w:val="0"/>
          <w:marBottom w:val="72"/>
          <w:divBdr>
            <w:top w:val="none" w:sz="0" w:space="0" w:color="auto"/>
            <w:left w:val="none" w:sz="0" w:space="0" w:color="auto"/>
            <w:bottom w:val="none" w:sz="0" w:space="0" w:color="auto"/>
            <w:right w:val="none" w:sz="0" w:space="0" w:color="auto"/>
          </w:divBdr>
        </w:div>
        <w:div w:id="1624533813">
          <w:marLeft w:val="360"/>
          <w:marRight w:val="0"/>
          <w:marTop w:val="0"/>
          <w:marBottom w:val="72"/>
          <w:divBdr>
            <w:top w:val="none" w:sz="0" w:space="0" w:color="auto"/>
            <w:left w:val="none" w:sz="0" w:space="0" w:color="auto"/>
            <w:bottom w:val="none" w:sz="0" w:space="0" w:color="auto"/>
            <w:right w:val="none" w:sz="0" w:space="0" w:color="auto"/>
          </w:divBdr>
        </w:div>
        <w:div w:id="1789347435">
          <w:marLeft w:val="360"/>
          <w:marRight w:val="0"/>
          <w:marTop w:val="0"/>
          <w:marBottom w:val="72"/>
          <w:divBdr>
            <w:top w:val="none" w:sz="0" w:space="0" w:color="auto"/>
            <w:left w:val="none" w:sz="0" w:space="0" w:color="auto"/>
            <w:bottom w:val="none" w:sz="0" w:space="0" w:color="auto"/>
            <w:right w:val="none" w:sz="0" w:space="0" w:color="auto"/>
          </w:divBdr>
        </w:div>
        <w:div w:id="1825125763">
          <w:marLeft w:val="360"/>
          <w:marRight w:val="0"/>
          <w:marTop w:val="0"/>
          <w:marBottom w:val="72"/>
          <w:divBdr>
            <w:top w:val="none" w:sz="0" w:space="0" w:color="auto"/>
            <w:left w:val="none" w:sz="0" w:space="0" w:color="auto"/>
            <w:bottom w:val="none" w:sz="0" w:space="0" w:color="auto"/>
            <w:right w:val="none" w:sz="0" w:space="0" w:color="auto"/>
          </w:divBdr>
        </w:div>
      </w:divsChild>
    </w:div>
    <w:div w:id="1270743703">
      <w:bodyDiv w:val="1"/>
      <w:marLeft w:val="0"/>
      <w:marRight w:val="0"/>
      <w:marTop w:val="0"/>
      <w:marBottom w:val="0"/>
      <w:divBdr>
        <w:top w:val="none" w:sz="0" w:space="0" w:color="auto"/>
        <w:left w:val="none" w:sz="0" w:space="0" w:color="auto"/>
        <w:bottom w:val="none" w:sz="0" w:space="0" w:color="auto"/>
        <w:right w:val="none" w:sz="0" w:space="0" w:color="auto"/>
      </w:divBdr>
      <w:divsChild>
        <w:div w:id="419302736">
          <w:marLeft w:val="360"/>
          <w:marRight w:val="0"/>
          <w:marTop w:val="72"/>
          <w:marBottom w:val="72"/>
          <w:divBdr>
            <w:top w:val="none" w:sz="0" w:space="0" w:color="auto"/>
            <w:left w:val="none" w:sz="0" w:space="0" w:color="auto"/>
            <w:bottom w:val="none" w:sz="0" w:space="0" w:color="auto"/>
            <w:right w:val="none" w:sz="0" w:space="0" w:color="auto"/>
          </w:divBdr>
          <w:divsChild>
            <w:div w:id="525337677">
              <w:marLeft w:val="0"/>
              <w:marRight w:val="0"/>
              <w:marTop w:val="0"/>
              <w:marBottom w:val="0"/>
              <w:divBdr>
                <w:top w:val="none" w:sz="0" w:space="0" w:color="auto"/>
                <w:left w:val="none" w:sz="0" w:space="0" w:color="auto"/>
                <w:bottom w:val="none" w:sz="0" w:space="0" w:color="auto"/>
                <w:right w:val="none" w:sz="0" w:space="0" w:color="auto"/>
              </w:divBdr>
            </w:div>
          </w:divsChild>
        </w:div>
        <w:div w:id="130291146">
          <w:marLeft w:val="360"/>
          <w:marRight w:val="0"/>
          <w:marTop w:val="0"/>
          <w:marBottom w:val="72"/>
          <w:divBdr>
            <w:top w:val="none" w:sz="0" w:space="0" w:color="auto"/>
            <w:left w:val="none" w:sz="0" w:space="0" w:color="auto"/>
            <w:bottom w:val="none" w:sz="0" w:space="0" w:color="auto"/>
            <w:right w:val="none" w:sz="0" w:space="0" w:color="auto"/>
          </w:divBdr>
          <w:divsChild>
            <w:div w:id="1381245024">
              <w:marLeft w:val="0"/>
              <w:marRight w:val="0"/>
              <w:marTop w:val="0"/>
              <w:marBottom w:val="0"/>
              <w:divBdr>
                <w:top w:val="none" w:sz="0" w:space="0" w:color="auto"/>
                <w:left w:val="none" w:sz="0" w:space="0" w:color="auto"/>
                <w:bottom w:val="none" w:sz="0" w:space="0" w:color="auto"/>
                <w:right w:val="none" w:sz="0" w:space="0" w:color="auto"/>
              </w:divBdr>
            </w:div>
          </w:divsChild>
        </w:div>
        <w:div w:id="109251621">
          <w:marLeft w:val="360"/>
          <w:marRight w:val="0"/>
          <w:marTop w:val="0"/>
          <w:marBottom w:val="72"/>
          <w:divBdr>
            <w:top w:val="none" w:sz="0" w:space="0" w:color="auto"/>
            <w:left w:val="none" w:sz="0" w:space="0" w:color="auto"/>
            <w:bottom w:val="none" w:sz="0" w:space="0" w:color="auto"/>
            <w:right w:val="none" w:sz="0" w:space="0" w:color="auto"/>
          </w:divBdr>
          <w:divsChild>
            <w:div w:id="1811359400">
              <w:marLeft w:val="0"/>
              <w:marRight w:val="0"/>
              <w:marTop w:val="0"/>
              <w:marBottom w:val="0"/>
              <w:divBdr>
                <w:top w:val="none" w:sz="0" w:space="0" w:color="auto"/>
                <w:left w:val="none" w:sz="0" w:space="0" w:color="auto"/>
                <w:bottom w:val="none" w:sz="0" w:space="0" w:color="auto"/>
                <w:right w:val="none" w:sz="0" w:space="0" w:color="auto"/>
              </w:divBdr>
            </w:div>
          </w:divsChild>
        </w:div>
        <w:div w:id="1275946276">
          <w:marLeft w:val="360"/>
          <w:marRight w:val="0"/>
          <w:marTop w:val="0"/>
          <w:marBottom w:val="72"/>
          <w:divBdr>
            <w:top w:val="none" w:sz="0" w:space="0" w:color="auto"/>
            <w:left w:val="none" w:sz="0" w:space="0" w:color="auto"/>
            <w:bottom w:val="none" w:sz="0" w:space="0" w:color="auto"/>
            <w:right w:val="none" w:sz="0" w:space="0" w:color="auto"/>
          </w:divBdr>
          <w:divsChild>
            <w:div w:id="1817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26053852">
                                                      <w:marLeft w:val="0"/>
                                                      <w:marRight w:val="0"/>
                                                      <w:marTop w:val="0"/>
                                                      <w:marBottom w:val="0"/>
                                                      <w:divBdr>
                                                        <w:top w:val="none" w:sz="0" w:space="0" w:color="auto"/>
                                                        <w:left w:val="none" w:sz="0" w:space="0" w:color="auto"/>
                                                        <w:bottom w:val="none" w:sz="0" w:space="0" w:color="auto"/>
                                                        <w:right w:val="none" w:sz="0" w:space="0" w:color="auto"/>
                                                      </w:divBdr>
                                                    </w:div>
                                                    <w:div w:id="365956467">
                                                      <w:marLeft w:val="0"/>
                                                      <w:marRight w:val="0"/>
                                                      <w:marTop w:val="0"/>
                                                      <w:marBottom w:val="0"/>
                                                      <w:divBdr>
                                                        <w:top w:val="none" w:sz="0" w:space="0" w:color="auto"/>
                                                        <w:left w:val="none" w:sz="0" w:space="0" w:color="auto"/>
                                                        <w:bottom w:val="none" w:sz="0" w:space="0" w:color="auto"/>
                                                        <w:right w:val="none" w:sz="0" w:space="0" w:color="auto"/>
                                                      </w:divBdr>
                                                    </w:div>
                                                    <w:div w:id="391463969">
                                                      <w:marLeft w:val="0"/>
                                                      <w:marRight w:val="0"/>
                                                      <w:marTop w:val="0"/>
                                                      <w:marBottom w:val="0"/>
                                                      <w:divBdr>
                                                        <w:top w:val="none" w:sz="0" w:space="0" w:color="auto"/>
                                                        <w:left w:val="none" w:sz="0" w:space="0" w:color="auto"/>
                                                        <w:bottom w:val="none" w:sz="0" w:space="0" w:color="auto"/>
                                                        <w:right w:val="none" w:sz="0" w:space="0" w:color="auto"/>
                                                      </w:divBdr>
                                                      <w:divsChild>
                                                        <w:div w:id="745569249">
                                                          <w:marLeft w:val="0"/>
                                                          <w:marRight w:val="0"/>
                                                          <w:marTop w:val="0"/>
                                                          <w:marBottom w:val="0"/>
                                                          <w:divBdr>
                                                            <w:top w:val="none" w:sz="0" w:space="0" w:color="auto"/>
                                                            <w:left w:val="none" w:sz="0" w:space="0" w:color="auto"/>
                                                            <w:bottom w:val="none" w:sz="0" w:space="0" w:color="auto"/>
                                                            <w:right w:val="none" w:sz="0" w:space="0" w:color="auto"/>
                                                          </w:divBdr>
                                                        </w:div>
                                                        <w:div w:id="1850750297">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603343148">
                                                          <w:marLeft w:val="0"/>
                                                          <w:marRight w:val="0"/>
                                                          <w:marTop w:val="0"/>
                                                          <w:marBottom w:val="0"/>
                                                          <w:divBdr>
                                                            <w:top w:val="none" w:sz="0" w:space="0" w:color="auto"/>
                                                            <w:left w:val="none" w:sz="0" w:space="0" w:color="auto"/>
                                                            <w:bottom w:val="none" w:sz="0" w:space="0" w:color="auto"/>
                                                            <w:right w:val="none" w:sz="0" w:space="0" w:color="auto"/>
                                                          </w:divBdr>
                                                        </w:div>
                                                        <w:div w:id="1955280804">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328220736">
                                                          <w:marLeft w:val="0"/>
                                                          <w:marRight w:val="0"/>
                                                          <w:marTop w:val="0"/>
                                                          <w:marBottom w:val="0"/>
                                                          <w:divBdr>
                                                            <w:top w:val="none" w:sz="0" w:space="0" w:color="auto"/>
                                                            <w:left w:val="none" w:sz="0" w:space="0" w:color="auto"/>
                                                            <w:bottom w:val="none" w:sz="0" w:space="0" w:color="auto"/>
                                                            <w:right w:val="none" w:sz="0" w:space="0" w:color="auto"/>
                                                          </w:divBdr>
                                                        </w:div>
                                                        <w:div w:id="877619007">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268004402">
                                                          <w:marLeft w:val="0"/>
                                                          <w:marRight w:val="0"/>
                                                          <w:marTop w:val="0"/>
                                                          <w:marBottom w:val="0"/>
                                                          <w:divBdr>
                                                            <w:top w:val="none" w:sz="0" w:space="0" w:color="auto"/>
                                                            <w:left w:val="none" w:sz="0" w:space="0" w:color="auto"/>
                                                            <w:bottom w:val="none" w:sz="0" w:space="0" w:color="auto"/>
                                                            <w:right w:val="none" w:sz="0" w:space="0" w:color="auto"/>
                                                          </w:divBdr>
                                                        </w:div>
                                                        <w:div w:id="1801266916">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848253511">
                                                          <w:marLeft w:val="0"/>
                                                          <w:marRight w:val="0"/>
                                                          <w:marTop w:val="0"/>
                                                          <w:marBottom w:val="0"/>
                                                          <w:divBdr>
                                                            <w:top w:val="none" w:sz="0" w:space="0" w:color="auto"/>
                                                            <w:left w:val="none" w:sz="0" w:space="0" w:color="auto"/>
                                                            <w:bottom w:val="none" w:sz="0" w:space="0" w:color="auto"/>
                                                            <w:right w:val="none" w:sz="0" w:space="0" w:color="auto"/>
                                                          </w:divBdr>
                                                        </w:div>
                                                        <w:div w:id="1511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590">
                                                      <w:marLeft w:val="0"/>
                                                      <w:marRight w:val="0"/>
                                                      <w:marTop w:val="0"/>
                                                      <w:marBottom w:val="0"/>
                                                      <w:divBdr>
                                                        <w:top w:val="none" w:sz="0" w:space="0" w:color="auto"/>
                                                        <w:left w:val="none" w:sz="0" w:space="0" w:color="auto"/>
                                                        <w:bottom w:val="none" w:sz="0" w:space="0" w:color="auto"/>
                                                        <w:right w:val="none" w:sz="0" w:space="0" w:color="auto"/>
                                                      </w:divBdr>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2409835">
      <w:bodyDiv w:val="1"/>
      <w:marLeft w:val="0"/>
      <w:marRight w:val="0"/>
      <w:marTop w:val="0"/>
      <w:marBottom w:val="0"/>
      <w:divBdr>
        <w:top w:val="none" w:sz="0" w:space="0" w:color="auto"/>
        <w:left w:val="none" w:sz="0" w:space="0" w:color="auto"/>
        <w:bottom w:val="none" w:sz="0" w:space="0" w:color="auto"/>
        <w:right w:val="none" w:sz="0" w:space="0" w:color="auto"/>
      </w:divBdr>
      <w:divsChild>
        <w:div w:id="200679717">
          <w:marLeft w:val="360"/>
          <w:marRight w:val="0"/>
          <w:marTop w:val="0"/>
          <w:marBottom w:val="72"/>
          <w:divBdr>
            <w:top w:val="none" w:sz="0" w:space="0" w:color="auto"/>
            <w:left w:val="none" w:sz="0" w:space="0" w:color="auto"/>
            <w:bottom w:val="none" w:sz="0" w:space="0" w:color="auto"/>
            <w:right w:val="none" w:sz="0" w:space="0" w:color="auto"/>
          </w:divBdr>
        </w:div>
        <w:div w:id="210043876">
          <w:marLeft w:val="360"/>
          <w:marRight w:val="0"/>
          <w:marTop w:val="0"/>
          <w:marBottom w:val="72"/>
          <w:divBdr>
            <w:top w:val="none" w:sz="0" w:space="0" w:color="auto"/>
            <w:left w:val="none" w:sz="0" w:space="0" w:color="auto"/>
            <w:bottom w:val="none" w:sz="0" w:space="0" w:color="auto"/>
            <w:right w:val="none" w:sz="0" w:space="0" w:color="auto"/>
          </w:divBdr>
        </w:div>
        <w:div w:id="330719179">
          <w:marLeft w:val="360"/>
          <w:marRight w:val="0"/>
          <w:marTop w:val="0"/>
          <w:marBottom w:val="72"/>
          <w:divBdr>
            <w:top w:val="none" w:sz="0" w:space="0" w:color="auto"/>
            <w:left w:val="none" w:sz="0" w:space="0" w:color="auto"/>
            <w:bottom w:val="none" w:sz="0" w:space="0" w:color="auto"/>
            <w:right w:val="none" w:sz="0" w:space="0" w:color="auto"/>
          </w:divBdr>
        </w:div>
        <w:div w:id="521674331">
          <w:marLeft w:val="360"/>
          <w:marRight w:val="0"/>
          <w:marTop w:val="0"/>
          <w:marBottom w:val="72"/>
          <w:divBdr>
            <w:top w:val="none" w:sz="0" w:space="0" w:color="auto"/>
            <w:left w:val="none" w:sz="0" w:space="0" w:color="auto"/>
            <w:bottom w:val="none" w:sz="0" w:space="0" w:color="auto"/>
            <w:right w:val="none" w:sz="0" w:space="0" w:color="auto"/>
          </w:divBdr>
        </w:div>
        <w:div w:id="630213837">
          <w:marLeft w:val="360"/>
          <w:marRight w:val="0"/>
          <w:marTop w:val="72"/>
          <w:marBottom w:val="72"/>
          <w:divBdr>
            <w:top w:val="none" w:sz="0" w:space="0" w:color="auto"/>
            <w:left w:val="none" w:sz="0" w:space="0" w:color="auto"/>
            <w:bottom w:val="none" w:sz="0" w:space="0" w:color="auto"/>
            <w:right w:val="none" w:sz="0" w:space="0" w:color="auto"/>
          </w:divBdr>
        </w:div>
        <w:div w:id="1217669465">
          <w:marLeft w:val="360"/>
          <w:marRight w:val="0"/>
          <w:marTop w:val="0"/>
          <w:marBottom w:val="72"/>
          <w:divBdr>
            <w:top w:val="none" w:sz="0" w:space="0" w:color="auto"/>
            <w:left w:val="none" w:sz="0" w:space="0" w:color="auto"/>
            <w:bottom w:val="none" w:sz="0" w:space="0" w:color="auto"/>
            <w:right w:val="none" w:sz="0" w:space="0" w:color="auto"/>
          </w:divBdr>
        </w:div>
        <w:div w:id="1870798988">
          <w:marLeft w:val="360"/>
          <w:marRight w:val="0"/>
          <w:marTop w:val="0"/>
          <w:marBottom w:val="72"/>
          <w:divBdr>
            <w:top w:val="none" w:sz="0" w:space="0" w:color="auto"/>
            <w:left w:val="none" w:sz="0" w:space="0" w:color="auto"/>
            <w:bottom w:val="none" w:sz="0" w:space="0" w:color="auto"/>
            <w:right w:val="none" w:sz="0" w:space="0" w:color="auto"/>
          </w:divBdr>
        </w:div>
      </w:divsChild>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54079308">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25848959">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210385812">
                                              <w:marLeft w:val="0"/>
                                              <w:marRight w:val="0"/>
                                              <w:marTop w:val="0"/>
                                              <w:marBottom w:val="0"/>
                                              <w:divBdr>
                                                <w:top w:val="none" w:sz="0" w:space="0" w:color="auto"/>
                                                <w:left w:val="none" w:sz="0" w:space="0" w:color="auto"/>
                                                <w:bottom w:val="none" w:sz="0" w:space="0" w:color="auto"/>
                                                <w:right w:val="none" w:sz="0" w:space="0" w:color="auto"/>
                                              </w:divBdr>
                                              <w:divsChild>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61225507">
      <w:bodyDiv w:val="1"/>
      <w:marLeft w:val="0"/>
      <w:marRight w:val="0"/>
      <w:marTop w:val="0"/>
      <w:marBottom w:val="0"/>
      <w:divBdr>
        <w:top w:val="none" w:sz="0" w:space="0" w:color="auto"/>
        <w:left w:val="none" w:sz="0" w:space="0" w:color="auto"/>
        <w:bottom w:val="none" w:sz="0" w:space="0" w:color="auto"/>
        <w:right w:val="none" w:sz="0" w:space="0" w:color="auto"/>
      </w:divBdr>
    </w:div>
    <w:div w:id="1679234731">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0587492">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801460734">
              <w:marLeft w:val="0"/>
              <w:marRight w:val="0"/>
              <w:marTop w:val="0"/>
              <w:marBottom w:val="0"/>
              <w:divBdr>
                <w:top w:val="none" w:sz="0" w:space="0" w:color="auto"/>
                <w:left w:val="none" w:sz="0" w:space="0" w:color="auto"/>
                <w:bottom w:val="none" w:sz="0" w:space="0" w:color="auto"/>
                <w:right w:val="none" w:sz="0" w:space="0" w:color="auto"/>
              </w:divBdr>
            </w:div>
            <w:div w:id="18183741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246913852">
              <w:marLeft w:val="0"/>
              <w:marRight w:val="0"/>
              <w:marTop w:val="0"/>
              <w:marBottom w:val="0"/>
              <w:divBdr>
                <w:top w:val="none" w:sz="0" w:space="0" w:color="auto"/>
                <w:left w:val="none" w:sz="0" w:space="0" w:color="auto"/>
                <w:bottom w:val="none" w:sz="0" w:space="0" w:color="auto"/>
                <w:right w:val="none" w:sz="0" w:space="0" w:color="auto"/>
              </w:divBdr>
            </w:div>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553">
      <w:bodyDiv w:val="1"/>
      <w:marLeft w:val="0"/>
      <w:marRight w:val="0"/>
      <w:marTop w:val="0"/>
      <w:marBottom w:val="0"/>
      <w:divBdr>
        <w:top w:val="none" w:sz="0" w:space="0" w:color="auto"/>
        <w:left w:val="none" w:sz="0" w:space="0" w:color="auto"/>
        <w:bottom w:val="none" w:sz="0" w:space="0" w:color="auto"/>
        <w:right w:val="none" w:sz="0" w:space="0" w:color="auto"/>
      </w:divBdr>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2DAF-513E-4E02-8BAD-FF81C6DC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7636</Words>
  <Characters>45821</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Cybulska Julia  (DPA)</dc:creator>
  <cp:keywords/>
  <dc:description/>
  <cp:lastModifiedBy>Świeżaczyński Piotr  (DPA)</cp:lastModifiedBy>
  <cp:revision>8</cp:revision>
  <cp:lastPrinted>2023-02-15T13:54:00Z</cp:lastPrinted>
  <dcterms:created xsi:type="dcterms:W3CDTF">2023-02-17T10:26:00Z</dcterms:created>
  <dcterms:modified xsi:type="dcterms:W3CDTF">2023-02-20T08:40:00Z</dcterms:modified>
</cp:coreProperties>
</file>