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A4" w14:textId="646702D5" w:rsidR="00F07672" w:rsidRDefault="00F07672" w:rsidP="00F07672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EE51E7">
        <w:rPr>
          <w:rFonts w:ascii="Arial" w:hAnsi="Arial" w:cs="Arial"/>
          <w:color w:val="000000" w:themeColor="text1"/>
          <w:sz w:val="22"/>
          <w:szCs w:val="22"/>
        </w:rPr>
        <w:t xml:space="preserve">Warszawa, </w:t>
      </w:r>
      <w:r w:rsidR="00D52FBB">
        <w:rPr>
          <w:rFonts w:ascii="Arial" w:hAnsi="Arial" w:cs="Arial"/>
          <w:color w:val="000000" w:themeColor="text1"/>
          <w:sz w:val="22"/>
          <w:szCs w:val="22"/>
        </w:rPr>
        <w:t xml:space="preserve">18 czerwca </w:t>
      </w:r>
      <w:r w:rsidRPr="00EE51E7">
        <w:rPr>
          <w:rFonts w:ascii="Arial" w:hAnsi="Arial" w:cs="Arial"/>
          <w:color w:val="000000" w:themeColor="text1"/>
          <w:sz w:val="22"/>
          <w:szCs w:val="22"/>
        </w:rPr>
        <w:t>2025 r.</w:t>
      </w:r>
    </w:p>
    <w:p w14:paraId="7C1D7E43" w14:textId="77777777" w:rsidR="00F07672" w:rsidRPr="00F77D25" w:rsidRDefault="00F07672" w:rsidP="00F07672">
      <w:pPr>
        <w:pStyle w:val="Tytu"/>
        <w:jc w:val="both"/>
        <w:rPr>
          <w:rFonts w:asciiTheme="minorHAnsi" w:hAnsiTheme="minorHAnsi" w:cstheme="minorHAnsi"/>
          <w:b/>
          <w:bCs/>
          <w:iCs/>
          <w:color w:val="002060"/>
          <w:sz w:val="40"/>
          <w:szCs w:val="40"/>
        </w:rPr>
      </w:pPr>
      <w:r w:rsidRPr="00F77D25">
        <w:rPr>
          <w:rFonts w:asciiTheme="minorHAnsi" w:hAnsiTheme="minorHAnsi" w:cstheme="minorHAnsi"/>
          <w:b/>
          <w:bCs/>
          <w:color w:val="002060"/>
          <w:sz w:val="40"/>
          <w:szCs w:val="40"/>
        </w:rPr>
        <w:t xml:space="preserve">OGŁOSZENIE </w:t>
      </w:r>
    </w:p>
    <w:p w14:paraId="18718F71" w14:textId="7C49677E" w:rsidR="00082339" w:rsidRDefault="00F07672" w:rsidP="00082339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Minister Zdrowia ogłasza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wybór Realizatorów zadania Narodowej Strategii Onkologicznej pn. </w:t>
      </w:r>
      <w:bookmarkStart w:id="1" w:name="_Hlk191385932"/>
      <w:bookmarkStart w:id="2" w:name="_Hlk191470266"/>
      <w:r>
        <w:rPr>
          <w:rFonts w:ascii="Arial" w:hAnsi="Arial" w:cs="Arial"/>
          <w:b/>
          <w:sz w:val="22"/>
          <w:szCs w:val="22"/>
        </w:rPr>
        <w:t>„</w:t>
      </w:r>
      <w:bookmarkStart w:id="3" w:name="_Hlk191454823"/>
      <w:r w:rsidR="00634780" w:rsidRPr="00634780">
        <w:rPr>
          <w:rFonts w:ascii="Arial" w:hAnsi="Arial" w:cs="Arial"/>
          <w:b/>
          <w:sz w:val="22"/>
          <w:szCs w:val="22"/>
        </w:rPr>
        <w:t>Zakup sprzętu do diagnostyki genetycznej</w:t>
      </w:r>
      <w:r w:rsidR="009A4E65"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/>
          <w:bCs/>
          <w:sz w:val="22"/>
          <w:szCs w:val="22"/>
        </w:rPr>
        <w:t>w 2025 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bookmarkEnd w:id="1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bookmarkEnd w:id="2"/>
      <w:bookmarkEnd w:id="3"/>
      <w:r w:rsidR="00634780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(zwany dalej „konkursem”)</w:t>
      </w:r>
      <w:r w:rsidR="000C30CC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17612ABC" w14:textId="5DAEDD6D" w:rsidR="00F07672" w:rsidRDefault="00F07672" w:rsidP="00082339">
      <w:pPr>
        <w:spacing w:before="120" w:after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Ogłoszenie zawiera treść ogłoszenia oraz następujące załączniki:</w:t>
      </w:r>
    </w:p>
    <w:p w14:paraId="05B12466" w14:textId="77777777" w:rsidR="00F07672" w:rsidRDefault="00F07672" w:rsidP="00CB6B5B">
      <w:pPr>
        <w:pStyle w:val="Akapitzlist"/>
        <w:numPr>
          <w:ilvl w:val="0"/>
          <w:numId w:val="13"/>
        </w:numPr>
        <w:spacing w:before="0" w:after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załącznik 1 do ogłoszenia – Formularz oferty</w:t>
      </w:r>
    </w:p>
    <w:p w14:paraId="77CE1612" w14:textId="77777777" w:rsidR="00F07672" w:rsidRDefault="00F07672" w:rsidP="00CB6B5B">
      <w:pPr>
        <w:pStyle w:val="Akapitzlist"/>
        <w:numPr>
          <w:ilvl w:val="0"/>
          <w:numId w:val="13"/>
        </w:numPr>
        <w:spacing w:before="120" w:line="360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2 do ogłoszenia – Ogólne warunki umowy </w:t>
      </w:r>
    </w:p>
    <w:p w14:paraId="3831B982" w14:textId="2218F5C0" w:rsidR="00F07672" w:rsidRPr="00D757C1" w:rsidRDefault="00F07672" w:rsidP="00CB6B5B">
      <w:pPr>
        <w:pStyle w:val="Akapitzlist"/>
        <w:numPr>
          <w:ilvl w:val="0"/>
          <w:numId w:val="7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757C1">
        <w:rPr>
          <w:rFonts w:ascii="Arial" w:hAnsi="Arial" w:cs="Arial"/>
          <w:bCs/>
          <w:color w:val="000000" w:themeColor="text1"/>
          <w:sz w:val="22"/>
          <w:szCs w:val="22"/>
        </w:rPr>
        <w:t>załącznik 3 do ogłoszenia – Instrukcję złożenia oferty za pośrednictwem</w:t>
      </w:r>
      <w:r w:rsidRPr="00D757C1">
        <w:rPr>
          <w:rFonts w:ascii="Arial" w:hAnsi="Arial" w:cs="Arial"/>
          <w:bCs/>
          <w:color w:val="00B0F0"/>
          <w:sz w:val="22"/>
          <w:szCs w:val="22"/>
        </w:rPr>
        <w:t xml:space="preserve"> </w:t>
      </w:r>
      <w:r w:rsidRPr="007D370B">
        <w:rPr>
          <w:rFonts w:ascii="Arial" w:hAnsi="Arial" w:cs="Arial"/>
          <w:bCs/>
          <w:color w:val="000000" w:themeColor="text1"/>
          <w:sz w:val="22"/>
          <w:szCs w:val="22"/>
        </w:rPr>
        <w:t xml:space="preserve">ePUAP </w:t>
      </w:r>
      <w:r w:rsidR="009A3627" w:rsidRPr="007D370B">
        <w:rPr>
          <w:rFonts w:ascii="Arial" w:hAnsi="Arial" w:cs="Arial"/>
          <w:bCs/>
          <w:color w:val="000000" w:themeColor="text1"/>
          <w:sz w:val="22"/>
          <w:szCs w:val="22"/>
        </w:rPr>
        <w:t xml:space="preserve">lub </w:t>
      </w:r>
      <w:r w:rsidR="009A3627" w:rsidRPr="00D757C1">
        <w:rPr>
          <w:rFonts w:ascii="Arial" w:hAnsi="Arial" w:cs="Arial"/>
          <w:bCs/>
          <w:sz w:val="22"/>
          <w:szCs w:val="22"/>
        </w:rPr>
        <w:t>e-Doręczeń</w:t>
      </w:r>
    </w:p>
    <w:p w14:paraId="66A68B90" w14:textId="77777777" w:rsidR="00F07672" w:rsidRDefault="00F07672" w:rsidP="00CB6B5B">
      <w:pPr>
        <w:pStyle w:val="Nagwek2"/>
        <w:numPr>
          <w:ilvl w:val="0"/>
          <w:numId w:val="14"/>
        </w:numPr>
        <w:spacing w:before="120" w:after="120"/>
        <w:ind w:left="284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OPIS PRZEDMIOTU KONKURSU </w:t>
      </w:r>
    </w:p>
    <w:p w14:paraId="1E44FD43" w14:textId="427EA0DB" w:rsidR="00F07672" w:rsidRPr="00676C59" w:rsidRDefault="00F07672" w:rsidP="00F07672">
      <w:pPr>
        <w:pStyle w:val="Tekstpodstawowy21"/>
        <w:spacing w:before="120"/>
        <w:rPr>
          <w:rFonts w:ascii="Arial" w:hAnsi="Arial" w:cs="Arial"/>
          <w:strike/>
          <w:color w:val="000000" w:themeColor="text1"/>
          <w:sz w:val="22"/>
          <w:szCs w:val="22"/>
          <w:lang w:val="pl-PL" w:eastAsia="pl-PL"/>
        </w:rPr>
      </w:pPr>
      <w:r w:rsidRPr="00CC508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Przedmiotem konkursu jest realizacja zadania polegając</w:t>
      </w:r>
      <w:r w:rsidR="00DA1CBA" w:rsidRPr="00CC508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a</w:t>
      </w:r>
      <w:r w:rsidRPr="00CC508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na zwiększeniu dostępu do najnowszych osiągnięć technicznych i technologicznych w zakresie</w:t>
      </w:r>
      <w:r w:rsidR="00684D74" w:rsidRPr="00CC508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personalizowanej opieki medycznej nad chorymi na nowotwory</w:t>
      </w:r>
      <w:r w:rsidRPr="00CC508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poprzez modernizację infrastruktury i doposażenie podmiotów leczniczych w zakresie zakupu sprzętu do badań genetycznych</w:t>
      </w:r>
      <w:r w:rsidR="00DA1CBA" w:rsidRPr="00CC508D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.</w:t>
      </w:r>
    </w:p>
    <w:p w14:paraId="604912F1" w14:textId="428AB789" w:rsidR="00CF623D" w:rsidRPr="005E3302" w:rsidRDefault="007127DB" w:rsidP="00CB6B5B">
      <w:pPr>
        <w:pStyle w:val="Nagwek2"/>
        <w:numPr>
          <w:ilvl w:val="0"/>
          <w:numId w:val="2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</w:t>
      </w:r>
      <w:bookmarkStart w:id="4" w:name="_Hlk191564751"/>
      <w:r w:rsidR="00CF623D" w:rsidRPr="005E3302">
        <w:rPr>
          <w:color w:val="000000" w:themeColor="text1"/>
          <w:sz w:val="24"/>
          <w:szCs w:val="24"/>
        </w:rPr>
        <w:t xml:space="preserve">ZAKRES </w:t>
      </w:r>
      <w:r w:rsidR="00F273DF">
        <w:rPr>
          <w:color w:val="000000" w:themeColor="text1"/>
          <w:sz w:val="24"/>
          <w:szCs w:val="24"/>
        </w:rPr>
        <w:t>dO</w:t>
      </w:r>
      <w:r w:rsidR="00CF623D" w:rsidRPr="005E3302">
        <w:rPr>
          <w:color w:val="000000" w:themeColor="text1"/>
          <w:sz w:val="24"/>
          <w:szCs w:val="24"/>
        </w:rPr>
        <w:t xml:space="preserve">FINANSOWANIA </w:t>
      </w:r>
      <w:r w:rsidR="00F27684" w:rsidRPr="005E3302">
        <w:rPr>
          <w:color w:val="000000" w:themeColor="text1"/>
          <w:sz w:val="24"/>
          <w:szCs w:val="24"/>
        </w:rPr>
        <w:t>ZAKUPU SPRZĘTU</w:t>
      </w:r>
    </w:p>
    <w:bookmarkEnd w:id="4"/>
    <w:p w14:paraId="3942E5FE" w14:textId="5FF080D8" w:rsidR="00160BB3" w:rsidRPr="001D1A9B" w:rsidRDefault="00160BB3" w:rsidP="00B93BFC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393783">
        <w:rPr>
          <w:rFonts w:ascii="Arial" w:eastAsia="Calibri" w:hAnsi="Arial" w:cs="Arial"/>
          <w:sz w:val="22"/>
          <w:szCs w:val="24"/>
          <w:lang w:eastAsia="en-US"/>
        </w:rPr>
        <w:t>W ramach</w:t>
      </w:r>
      <w:r w:rsidR="00B93BFC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Pr="00393783">
        <w:rPr>
          <w:rFonts w:ascii="Arial" w:eastAsia="Calibri" w:hAnsi="Arial" w:cs="Arial"/>
          <w:sz w:val="22"/>
          <w:szCs w:val="24"/>
          <w:lang w:eastAsia="en-US"/>
        </w:rPr>
        <w:t xml:space="preserve">konkursu, Minister Zdrowia </w:t>
      </w:r>
      <w:r w:rsidR="00F273DF">
        <w:rPr>
          <w:rFonts w:ascii="Arial" w:eastAsia="Calibri" w:hAnsi="Arial" w:cs="Arial"/>
          <w:sz w:val="22"/>
          <w:szCs w:val="24"/>
          <w:lang w:eastAsia="en-US"/>
        </w:rPr>
        <w:t>do</w:t>
      </w:r>
      <w:r w:rsidRPr="00393783">
        <w:rPr>
          <w:rFonts w:ascii="Arial" w:eastAsia="Calibri" w:hAnsi="Arial" w:cs="Arial"/>
          <w:sz w:val="22"/>
          <w:szCs w:val="24"/>
          <w:lang w:eastAsia="en-US"/>
        </w:rPr>
        <w:t>finansuje koszt zakupu sprzęt</w:t>
      </w:r>
      <w:r w:rsidR="00612802">
        <w:rPr>
          <w:rFonts w:ascii="Arial" w:eastAsia="Calibri" w:hAnsi="Arial" w:cs="Arial"/>
          <w:sz w:val="22"/>
          <w:szCs w:val="24"/>
          <w:lang w:eastAsia="en-US"/>
        </w:rPr>
        <w:t>u</w:t>
      </w:r>
      <w:r w:rsidR="00B93BFC">
        <w:rPr>
          <w:rFonts w:ascii="Arial" w:eastAsia="Calibri" w:hAnsi="Arial" w:cs="Arial"/>
          <w:sz w:val="22"/>
          <w:szCs w:val="24"/>
          <w:lang w:eastAsia="en-US"/>
        </w:rPr>
        <w:t xml:space="preserve"> do badań genetycznych</w:t>
      </w:r>
      <w:r w:rsidRPr="00393783">
        <w:rPr>
          <w:rFonts w:ascii="Arial" w:eastAsia="Calibri" w:hAnsi="Arial" w:cs="Arial"/>
          <w:sz w:val="22"/>
          <w:szCs w:val="24"/>
          <w:lang w:eastAsia="en-US"/>
        </w:rPr>
        <w:t>, wymienion</w:t>
      </w:r>
      <w:r w:rsidR="00DA40AF">
        <w:rPr>
          <w:rFonts w:ascii="Arial" w:eastAsia="Calibri" w:hAnsi="Arial" w:cs="Arial"/>
          <w:sz w:val="22"/>
          <w:szCs w:val="24"/>
          <w:lang w:eastAsia="en-US"/>
        </w:rPr>
        <w:t>ego</w:t>
      </w:r>
      <w:r w:rsidRPr="00393783">
        <w:rPr>
          <w:rFonts w:ascii="Arial" w:eastAsia="Calibri" w:hAnsi="Arial" w:cs="Arial"/>
          <w:sz w:val="22"/>
          <w:szCs w:val="24"/>
          <w:lang w:eastAsia="en-US"/>
        </w:rPr>
        <w:t xml:space="preserve"> poniżej</w:t>
      </w:r>
      <w:r w:rsidR="00DA40AF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Pr="00393783">
        <w:rPr>
          <w:rFonts w:ascii="Arial" w:eastAsia="Calibri" w:hAnsi="Arial" w:cs="Arial"/>
          <w:sz w:val="22"/>
          <w:szCs w:val="24"/>
          <w:lang w:eastAsia="en-US"/>
        </w:rPr>
        <w:t>w pozycjach 1-</w:t>
      </w:r>
      <w:r w:rsidR="008B09B8">
        <w:rPr>
          <w:rFonts w:ascii="Arial" w:eastAsia="Calibri" w:hAnsi="Arial" w:cs="Arial"/>
          <w:sz w:val="22"/>
          <w:szCs w:val="24"/>
          <w:lang w:eastAsia="en-US"/>
        </w:rPr>
        <w:t>1</w:t>
      </w:r>
      <w:r w:rsidR="00DA40AF">
        <w:rPr>
          <w:rFonts w:ascii="Arial" w:eastAsia="Calibri" w:hAnsi="Arial" w:cs="Arial"/>
          <w:sz w:val="22"/>
          <w:szCs w:val="24"/>
          <w:lang w:eastAsia="en-US"/>
        </w:rPr>
        <w:t>3</w:t>
      </w:r>
      <w:r w:rsidR="00313893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Pr="00393783">
        <w:rPr>
          <w:rFonts w:ascii="Arial" w:eastAsia="Calibri" w:hAnsi="Arial" w:cs="Arial"/>
          <w:sz w:val="22"/>
          <w:szCs w:val="24"/>
          <w:lang w:eastAsia="en-US"/>
        </w:rPr>
        <w:t>(sprzęt możliwy do zakupu w ramach konkursu),</w:t>
      </w:r>
      <w:r w:rsidR="008609A4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Pr="00393783">
        <w:rPr>
          <w:rFonts w:ascii="Arial" w:eastAsia="Calibri" w:hAnsi="Arial" w:cs="Arial"/>
          <w:sz w:val="22"/>
          <w:szCs w:val="24"/>
          <w:lang w:eastAsia="en-US"/>
        </w:rPr>
        <w:t>pomniejszon</w:t>
      </w:r>
      <w:r w:rsidR="00D76515">
        <w:rPr>
          <w:rFonts w:ascii="Arial" w:eastAsia="Calibri" w:hAnsi="Arial" w:cs="Arial"/>
          <w:sz w:val="22"/>
          <w:szCs w:val="24"/>
          <w:lang w:eastAsia="en-US"/>
        </w:rPr>
        <w:t>y</w:t>
      </w:r>
      <w:r w:rsidRPr="00393783">
        <w:rPr>
          <w:rFonts w:ascii="Arial" w:eastAsia="Calibri" w:hAnsi="Arial" w:cs="Arial"/>
          <w:sz w:val="22"/>
          <w:szCs w:val="24"/>
          <w:lang w:eastAsia="en-US"/>
        </w:rPr>
        <w:t xml:space="preserve"> o wkład własny </w:t>
      </w:r>
      <w:r w:rsidR="0093638B">
        <w:rPr>
          <w:rFonts w:ascii="Arial" w:eastAsia="Calibri" w:hAnsi="Arial" w:cs="Arial"/>
          <w:sz w:val="22"/>
          <w:szCs w:val="24"/>
          <w:lang w:eastAsia="en-US"/>
        </w:rPr>
        <w:t>O</w:t>
      </w:r>
      <w:r w:rsidRPr="00393783">
        <w:rPr>
          <w:rFonts w:ascii="Arial" w:eastAsia="Calibri" w:hAnsi="Arial" w:cs="Arial"/>
          <w:sz w:val="22"/>
          <w:szCs w:val="24"/>
          <w:lang w:eastAsia="en-US"/>
        </w:rPr>
        <w:t>ferenta zadeklarowany w ofercie.</w:t>
      </w:r>
      <w:r w:rsidR="00B20CC1" w:rsidRPr="00B20CC1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1D1A9B" w:rsidRPr="001D1A9B">
        <w:rPr>
          <w:rFonts w:ascii="Arial" w:hAnsi="Arial" w:cs="Arial"/>
          <w:color w:val="000000" w:themeColor="text1"/>
          <w:sz w:val="22"/>
          <w:szCs w:val="24"/>
        </w:rPr>
        <w:t>Maksymalna kwota dotacji na realizację całego zadania, o jaką może wnioskować Oferent</w:t>
      </w:r>
      <w:r w:rsidR="001D1A9B">
        <w:rPr>
          <w:rFonts w:ascii="Arial" w:hAnsi="Arial" w:cs="Arial"/>
          <w:color w:val="000000" w:themeColor="text1"/>
          <w:sz w:val="22"/>
          <w:szCs w:val="24"/>
        </w:rPr>
        <w:t xml:space="preserve"> wynosi </w:t>
      </w:r>
      <w:r w:rsidR="00B20CC1" w:rsidRPr="006B75D1">
        <w:rPr>
          <w:rFonts w:ascii="Arial" w:hAnsi="Arial" w:cs="Arial"/>
          <w:b/>
          <w:bCs/>
          <w:color w:val="000000" w:themeColor="text1"/>
          <w:sz w:val="22"/>
          <w:szCs w:val="24"/>
        </w:rPr>
        <w:t>2</w:t>
      </w:r>
      <w:r w:rsidR="00E23DBB">
        <w:rPr>
          <w:rFonts w:ascii="Arial" w:hAnsi="Arial" w:cs="Arial"/>
          <w:b/>
          <w:bCs/>
          <w:color w:val="000000" w:themeColor="text1"/>
          <w:sz w:val="22"/>
          <w:szCs w:val="24"/>
        </w:rPr>
        <w:t> </w:t>
      </w:r>
      <w:r w:rsidR="00B20CC1" w:rsidRPr="006B75D1">
        <w:rPr>
          <w:rFonts w:ascii="Arial" w:hAnsi="Arial" w:cs="Arial"/>
          <w:b/>
          <w:bCs/>
          <w:color w:val="000000" w:themeColor="text1"/>
          <w:sz w:val="22"/>
          <w:szCs w:val="24"/>
        </w:rPr>
        <w:t>000</w:t>
      </w:r>
      <w:r w:rsidR="00E23DBB">
        <w:rPr>
          <w:rFonts w:ascii="Arial" w:hAnsi="Arial" w:cs="Arial"/>
          <w:b/>
          <w:bCs/>
          <w:color w:val="000000" w:themeColor="text1"/>
          <w:sz w:val="22"/>
          <w:szCs w:val="24"/>
        </w:rPr>
        <w:t> </w:t>
      </w:r>
      <w:r w:rsidR="00B20CC1" w:rsidRPr="006B75D1">
        <w:rPr>
          <w:rFonts w:ascii="Arial" w:hAnsi="Arial" w:cs="Arial"/>
          <w:b/>
          <w:bCs/>
          <w:color w:val="000000" w:themeColor="text1"/>
          <w:sz w:val="22"/>
          <w:szCs w:val="24"/>
        </w:rPr>
        <w:t>000</w:t>
      </w:r>
      <w:r w:rsidR="00E23DBB">
        <w:rPr>
          <w:rFonts w:ascii="Arial" w:hAnsi="Arial" w:cs="Arial"/>
          <w:b/>
          <w:bCs/>
          <w:color w:val="000000" w:themeColor="text1"/>
          <w:sz w:val="22"/>
          <w:szCs w:val="24"/>
        </w:rPr>
        <w:t> </w:t>
      </w:r>
      <w:r w:rsidR="00B20CC1" w:rsidRPr="006B75D1">
        <w:rPr>
          <w:rFonts w:ascii="Arial" w:hAnsi="Arial" w:cs="Arial"/>
          <w:b/>
          <w:bCs/>
          <w:color w:val="000000" w:themeColor="text1"/>
          <w:sz w:val="22"/>
          <w:szCs w:val="24"/>
        </w:rPr>
        <w:t>zł.</w:t>
      </w:r>
      <w:r w:rsidR="00B20CC1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B20CC1" w:rsidRPr="00B93BFC">
        <w:rPr>
          <w:rFonts w:ascii="Arial" w:hAnsi="Arial" w:cs="Arial"/>
          <w:color w:val="000000" w:themeColor="text1"/>
          <w:sz w:val="22"/>
          <w:szCs w:val="24"/>
        </w:rPr>
        <w:t xml:space="preserve">Minimalna </w:t>
      </w:r>
      <w:r w:rsidR="00B93BFC">
        <w:rPr>
          <w:rFonts w:ascii="Arial" w:hAnsi="Arial" w:cs="Arial"/>
          <w:color w:val="000000" w:themeColor="text1"/>
          <w:sz w:val="22"/>
          <w:szCs w:val="24"/>
        </w:rPr>
        <w:t xml:space="preserve">kwota </w:t>
      </w:r>
      <w:r w:rsidR="00B20CC1" w:rsidRPr="00B93BFC">
        <w:rPr>
          <w:rFonts w:ascii="Arial" w:hAnsi="Arial" w:cs="Arial"/>
          <w:color w:val="000000" w:themeColor="text1"/>
          <w:sz w:val="22"/>
          <w:szCs w:val="24"/>
        </w:rPr>
        <w:t xml:space="preserve">wkładu własnego to </w:t>
      </w:r>
      <w:r w:rsidR="00B20CC1" w:rsidRPr="00B93BFC">
        <w:rPr>
          <w:rFonts w:ascii="Arial" w:hAnsi="Arial" w:cs="Arial"/>
          <w:b/>
          <w:bCs/>
          <w:color w:val="000000" w:themeColor="text1"/>
          <w:sz w:val="22"/>
          <w:szCs w:val="24"/>
        </w:rPr>
        <w:t>10%</w:t>
      </w:r>
      <w:r w:rsidR="00B20CC1" w:rsidRPr="00B93BFC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AE58C8" w:rsidRPr="00B93BFC">
        <w:rPr>
          <w:rFonts w:ascii="Arial" w:hAnsi="Arial" w:cs="Arial"/>
          <w:color w:val="000000" w:themeColor="text1"/>
          <w:sz w:val="22"/>
          <w:szCs w:val="24"/>
        </w:rPr>
        <w:t>wartości</w:t>
      </w:r>
      <w:r w:rsidR="00B20CC1" w:rsidRPr="00B93BFC">
        <w:rPr>
          <w:rFonts w:ascii="Arial" w:hAnsi="Arial" w:cs="Arial"/>
          <w:color w:val="000000" w:themeColor="text1"/>
          <w:sz w:val="22"/>
          <w:szCs w:val="24"/>
        </w:rPr>
        <w:t xml:space="preserve"> zakupu sprzętu</w:t>
      </w:r>
      <w:r w:rsidR="00911D11">
        <w:rPr>
          <w:rFonts w:ascii="Arial" w:hAnsi="Arial" w:cs="Arial"/>
          <w:color w:val="000000" w:themeColor="text1"/>
          <w:sz w:val="22"/>
          <w:szCs w:val="24"/>
        </w:rPr>
        <w:t>.</w:t>
      </w:r>
      <w:r w:rsidR="00911D11" w:rsidRPr="00911D11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911D11" w:rsidRPr="00153DCD">
        <w:rPr>
          <w:rFonts w:ascii="Arial" w:hAnsi="Arial" w:cs="Arial"/>
          <w:color w:val="000000" w:themeColor="text1"/>
          <w:sz w:val="22"/>
          <w:szCs w:val="24"/>
        </w:rPr>
        <w:t xml:space="preserve">Wkład własny musi być jednolity dla każdego rodzaju </w:t>
      </w:r>
      <w:r w:rsidR="00911D11">
        <w:rPr>
          <w:rFonts w:ascii="Arial" w:hAnsi="Arial" w:cs="Arial"/>
          <w:color w:val="000000" w:themeColor="text1"/>
          <w:sz w:val="22"/>
          <w:szCs w:val="24"/>
        </w:rPr>
        <w:t>sprzętu</w:t>
      </w:r>
      <w:r w:rsidR="00D016D0">
        <w:rPr>
          <w:rFonts w:ascii="Arial" w:hAnsi="Arial" w:cs="Arial"/>
          <w:color w:val="000000" w:themeColor="text1"/>
          <w:sz w:val="22"/>
          <w:szCs w:val="24"/>
        </w:rPr>
        <w:t xml:space="preserve"> (musi </w:t>
      </w:r>
      <w:r w:rsidR="005363E5">
        <w:rPr>
          <w:rFonts w:ascii="Arial" w:hAnsi="Arial" w:cs="Arial"/>
          <w:color w:val="000000" w:themeColor="text1"/>
          <w:sz w:val="22"/>
          <w:szCs w:val="24"/>
        </w:rPr>
        <w:t>stanowić</w:t>
      </w:r>
      <w:r w:rsidR="00D016D0">
        <w:rPr>
          <w:rFonts w:ascii="Arial" w:hAnsi="Arial" w:cs="Arial"/>
          <w:color w:val="000000" w:themeColor="text1"/>
          <w:sz w:val="22"/>
          <w:szCs w:val="24"/>
        </w:rPr>
        <w:t xml:space="preserve"> taki sam procent).</w:t>
      </w:r>
      <w:r w:rsidR="00B20CC1">
        <w:rPr>
          <w:rFonts w:ascii="Arial" w:hAnsi="Arial" w:cs="Arial"/>
          <w:color w:val="000000" w:themeColor="text1"/>
          <w:sz w:val="22"/>
          <w:szCs w:val="24"/>
        </w:rPr>
        <w:t xml:space="preserve"> </w:t>
      </w:r>
    </w:p>
    <w:p w14:paraId="2E3C250A" w14:textId="714997F1" w:rsidR="00850199" w:rsidRPr="00537699" w:rsidRDefault="00B8662E" w:rsidP="00160BB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101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14101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141014">
        <w:rPr>
          <w:rFonts w:ascii="Arial" w:hAnsi="Arial" w:cs="Arial"/>
          <w:color w:val="000000" w:themeColor="text1"/>
          <w:sz w:val="22"/>
          <w:szCs w:val="22"/>
        </w:rPr>
        <w:t xml:space="preserve"> na dofinansowanie</w:t>
      </w:r>
      <w:r w:rsidRPr="005E3302">
        <w:rPr>
          <w:rFonts w:ascii="Arial" w:hAnsi="Arial" w:cs="Arial"/>
          <w:color w:val="000000" w:themeColor="text1"/>
          <w:sz w:val="22"/>
          <w:szCs w:val="22"/>
        </w:rPr>
        <w:t xml:space="preserve"> zakupu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sprzętu</w:t>
      </w:r>
      <w:r w:rsidRPr="005E33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523BA">
        <w:rPr>
          <w:rFonts w:ascii="Arial" w:hAnsi="Arial" w:cs="Arial"/>
          <w:color w:val="000000" w:themeColor="text1"/>
          <w:sz w:val="22"/>
          <w:szCs w:val="22"/>
        </w:rPr>
        <w:t>wyłącznie w celu zwiększenia dostępności 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1716E">
        <w:rPr>
          <w:rFonts w:ascii="Arial" w:hAnsi="Arial" w:cs="Arial"/>
          <w:color w:val="000000" w:themeColor="text1"/>
          <w:sz w:val="22"/>
          <w:szCs w:val="22"/>
        </w:rPr>
        <w:t>świadczeń opieki zdrowotnej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 zakresie</w:t>
      </w:r>
      <w:r w:rsidRPr="003523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E58C8">
        <w:rPr>
          <w:rFonts w:ascii="Arial" w:hAnsi="Arial" w:cs="Arial"/>
          <w:color w:val="000000" w:themeColor="text1"/>
          <w:sz w:val="22"/>
          <w:szCs w:val="22"/>
        </w:rPr>
        <w:t xml:space="preserve">badań </w:t>
      </w:r>
      <w:r>
        <w:rPr>
          <w:rFonts w:ascii="Arial" w:hAnsi="Arial" w:cs="Arial"/>
          <w:color w:val="000000" w:themeColor="text1"/>
          <w:sz w:val="22"/>
          <w:szCs w:val="22"/>
        </w:rPr>
        <w:t>genety</w:t>
      </w:r>
      <w:r w:rsidR="00AE58C8">
        <w:rPr>
          <w:rFonts w:ascii="Arial" w:hAnsi="Arial" w:cs="Arial"/>
          <w:color w:val="000000" w:themeColor="text1"/>
          <w:sz w:val="22"/>
          <w:szCs w:val="22"/>
        </w:rPr>
        <w:t>cznych</w:t>
      </w:r>
      <w:r w:rsidR="00840B44">
        <w:rPr>
          <w:rFonts w:ascii="Arial" w:hAnsi="Arial" w:cs="Arial"/>
          <w:color w:val="000000" w:themeColor="text1"/>
          <w:sz w:val="22"/>
          <w:szCs w:val="22"/>
        </w:rPr>
        <w:t>.</w:t>
      </w:r>
      <w:r w:rsidR="008609A4">
        <w:rPr>
          <w:rFonts w:ascii="Arial" w:hAnsi="Arial" w:cs="Arial"/>
          <w:color w:val="000000" w:themeColor="text1"/>
          <w:sz w:val="22"/>
          <w:szCs w:val="22"/>
        </w:rPr>
        <w:br/>
      </w:r>
      <w:r w:rsidRPr="00537699">
        <w:rPr>
          <w:rFonts w:ascii="Arial" w:hAnsi="Arial" w:cs="Arial"/>
          <w:b/>
          <w:bCs/>
          <w:color w:val="000000" w:themeColor="text1"/>
          <w:sz w:val="22"/>
          <w:szCs w:val="22"/>
        </w:rPr>
        <w:t>(zwiększenie liczby sprzętu funkcjonującego</w:t>
      </w:r>
      <w:r w:rsidR="00895BCD" w:rsidRPr="005376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strukturze</w:t>
      </w:r>
      <w:r w:rsidRPr="005376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dan</w:t>
      </w:r>
      <w:r w:rsidR="00895BCD" w:rsidRPr="00537699">
        <w:rPr>
          <w:rFonts w:ascii="Arial" w:hAnsi="Arial" w:cs="Arial"/>
          <w:b/>
          <w:bCs/>
          <w:color w:val="000000" w:themeColor="text1"/>
          <w:sz w:val="22"/>
          <w:szCs w:val="22"/>
        </w:rPr>
        <w:t>ego</w:t>
      </w:r>
      <w:r w:rsidRPr="005376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podmio</w:t>
      </w:r>
      <w:r w:rsidR="00895BCD" w:rsidRPr="00537699">
        <w:rPr>
          <w:rFonts w:ascii="Arial" w:hAnsi="Arial" w:cs="Arial"/>
          <w:b/>
          <w:bCs/>
          <w:color w:val="000000" w:themeColor="text1"/>
          <w:sz w:val="22"/>
          <w:szCs w:val="22"/>
        </w:rPr>
        <w:t>tu</w:t>
      </w:r>
      <w:r w:rsidRPr="0053769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lecznic</w:t>
      </w:r>
      <w:r w:rsidR="00895BCD" w:rsidRPr="00537699">
        <w:rPr>
          <w:rFonts w:ascii="Arial" w:hAnsi="Arial" w:cs="Arial"/>
          <w:b/>
          <w:bCs/>
          <w:color w:val="000000" w:themeColor="text1"/>
          <w:sz w:val="22"/>
          <w:szCs w:val="22"/>
        </w:rPr>
        <w:t>zego</w:t>
      </w:r>
      <w:r w:rsidRPr="00537699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Pr="0053769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D5F0F88" w14:textId="77777777" w:rsidR="00723D6E" w:rsidRDefault="00723D6E" w:rsidP="00160BB3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sz w:val="22"/>
          <w:szCs w:val="24"/>
          <w:lang w:eastAsia="en-US"/>
        </w:rPr>
      </w:pPr>
    </w:p>
    <w:p w14:paraId="124091CB" w14:textId="77777777" w:rsidR="005667D8" w:rsidRDefault="005667D8" w:rsidP="00160BB3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sz w:val="22"/>
          <w:szCs w:val="24"/>
          <w:lang w:eastAsia="en-US"/>
        </w:rPr>
      </w:pPr>
    </w:p>
    <w:p w14:paraId="567E0F7F" w14:textId="36C97E9C" w:rsidR="00160BB3" w:rsidRPr="00B8662E" w:rsidRDefault="00160BB3" w:rsidP="00160BB3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sz w:val="22"/>
          <w:szCs w:val="24"/>
          <w:lang w:eastAsia="en-US"/>
        </w:rPr>
      </w:pPr>
      <w:r w:rsidRPr="00B8662E">
        <w:rPr>
          <w:rFonts w:ascii="Arial" w:eastAsia="Calibri" w:hAnsi="Arial" w:cs="Arial"/>
          <w:b/>
          <w:bCs/>
          <w:sz w:val="22"/>
          <w:szCs w:val="24"/>
          <w:lang w:eastAsia="en-US"/>
        </w:rPr>
        <w:lastRenderedPageBreak/>
        <w:t xml:space="preserve">Sprzęt możliwy do zakupu w ramach konkursu:  </w:t>
      </w:r>
    </w:p>
    <w:p w14:paraId="3D256D41" w14:textId="3474B753" w:rsidR="00160BB3" w:rsidRPr="00C6498F" w:rsidRDefault="00160BB3" w:rsidP="00160BB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eastAsia="Calibri" w:hAnsi="Arial" w:cs="Arial"/>
          <w:sz w:val="22"/>
          <w:szCs w:val="24"/>
          <w:lang w:eastAsia="en-US"/>
        </w:rPr>
        <w:t>1.</w:t>
      </w:r>
      <w:r w:rsidRPr="00C6498F">
        <w:rPr>
          <w:rFonts w:ascii="Arial" w:eastAsia="Calibri" w:hAnsi="Arial" w:cs="Arial"/>
          <w:sz w:val="22"/>
          <w:szCs w:val="24"/>
          <w:lang w:eastAsia="en-US"/>
        </w:rPr>
        <w:tab/>
      </w:r>
      <w:r w:rsidR="00BD4FF5" w:rsidRPr="00C6498F">
        <w:rPr>
          <w:rFonts w:ascii="Arial" w:hAnsi="Arial" w:cs="Arial"/>
          <w:color w:val="000000" w:themeColor="text1"/>
          <w:sz w:val="22"/>
          <w:szCs w:val="22"/>
        </w:rPr>
        <w:t xml:space="preserve">Aparat NGS – sekwenator następnej generacji z certyfikatem </w:t>
      </w:r>
    </w:p>
    <w:p w14:paraId="5FDD2297" w14:textId="21336625" w:rsidR="00160BB3" w:rsidRPr="00C6498F" w:rsidRDefault="00160BB3" w:rsidP="00160BB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>2.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</w:r>
      <w:r w:rsidR="00BD4FF5" w:rsidRPr="00C6498F">
        <w:rPr>
          <w:rFonts w:ascii="Arial" w:hAnsi="Arial" w:cs="Arial"/>
          <w:color w:val="000000" w:themeColor="text1"/>
          <w:sz w:val="22"/>
          <w:szCs w:val="22"/>
        </w:rPr>
        <w:t>System do optycznego mapowania genomowego OGM</w:t>
      </w:r>
    </w:p>
    <w:p w14:paraId="4184DBBD" w14:textId="6FDED817" w:rsidR="00160BB3" w:rsidRPr="00C6498F" w:rsidRDefault="00160BB3" w:rsidP="00160BB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>3.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</w:r>
      <w:r w:rsidR="00BD4FF5" w:rsidRPr="00C6498F">
        <w:rPr>
          <w:rFonts w:ascii="Arial" w:hAnsi="Arial" w:cs="Arial"/>
          <w:color w:val="000000" w:themeColor="text1"/>
          <w:sz w:val="22"/>
          <w:szCs w:val="22"/>
        </w:rPr>
        <w:t>Skaner do aCGH (porównawc</w:t>
      </w:r>
      <w:r w:rsidR="00A94AAE">
        <w:rPr>
          <w:rFonts w:ascii="Arial" w:hAnsi="Arial" w:cs="Arial"/>
          <w:color w:val="000000" w:themeColor="text1"/>
          <w:sz w:val="22"/>
          <w:szCs w:val="22"/>
        </w:rPr>
        <w:t>za</w:t>
      </w:r>
      <w:r w:rsidR="00BD4FF5" w:rsidRPr="00C6498F">
        <w:rPr>
          <w:rFonts w:ascii="Arial" w:hAnsi="Arial" w:cs="Arial"/>
          <w:color w:val="000000" w:themeColor="text1"/>
          <w:sz w:val="22"/>
          <w:szCs w:val="22"/>
        </w:rPr>
        <w:t xml:space="preserve"> hybrydyzacj</w:t>
      </w:r>
      <w:r w:rsidR="00217A85">
        <w:rPr>
          <w:rFonts w:ascii="Arial" w:hAnsi="Arial" w:cs="Arial"/>
          <w:color w:val="000000" w:themeColor="text1"/>
          <w:sz w:val="22"/>
          <w:szCs w:val="22"/>
        </w:rPr>
        <w:t>a genomowa</w:t>
      </w:r>
      <w:r w:rsidR="00BD4FF5" w:rsidRPr="00C6498F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0EEB62E" w14:textId="10618F79" w:rsidR="00160BB3" w:rsidRPr="00C6498F" w:rsidRDefault="00160BB3" w:rsidP="00160BB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>4.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</w:r>
      <w:r w:rsidR="00BD4FF5" w:rsidRPr="00C6498F">
        <w:rPr>
          <w:rFonts w:ascii="Arial" w:hAnsi="Arial" w:cs="Arial"/>
          <w:color w:val="000000" w:themeColor="text1"/>
          <w:sz w:val="22"/>
          <w:szCs w:val="22"/>
        </w:rPr>
        <w:t>Oprogramowanie LIMS</w:t>
      </w:r>
    </w:p>
    <w:p w14:paraId="00CFD85C" w14:textId="4F10E45B" w:rsidR="00160BB3" w:rsidRPr="00C6498F" w:rsidRDefault="00160BB3" w:rsidP="00160BB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>5.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</w:r>
      <w:r w:rsidR="00BD4FF5" w:rsidRPr="00C6498F">
        <w:rPr>
          <w:rFonts w:ascii="Arial" w:hAnsi="Arial" w:cs="Arial"/>
          <w:color w:val="000000" w:themeColor="text1"/>
          <w:sz w:val="22"/>
          <w:szCs w:val="22"/>
        </w:rPr>
        <w:t xml:space="preserve">System do cyfrowego PCR (digital PCR) </w:t>
      </w:r>
    </w:p>
    <w:p w14:paraId="4A58F459" w14:textId="32E63182" w:rsidR="00BD4FF5" w:rsidRPr="00C6498F" w:rsidRDefault="00BD4FF5" w:rsidP="00160BB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6.         Mikroskop </w:t>
      </w:r>
      <w:r w:rsidR="00217A85">
        <w:rPr>
          <w:rFonts w:ascii="Arial" w:hAnsi="Arial" w:cs="Arial"/>
          <w:color w:val="000000" w:themeColor="text1"/>
          <w:sz w:val="22"/>
          <w:szCs w:val="22"/>
        </w:rPr>
        <w:t>Fluorescencyjny z oprogramowaniem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 Fluorescencyjnej Hybrydyzacji In Situ (FISH)</w:t>
      </w:r>
    </w:p>
    <w:p w14:paraId="57B80E97" w14:textId="26AD4D4B" w:rsidR="00BD4FF5" w:rsidRPr="00C6498F" w:rsidRDefault="00BD4FF5" w:rsidP="00BD4FF5">
      <w:pPr>
        <w:spacing w:before="120" w:after="120" w:line="360" w:lineRule="auto"/>
        <w:ind w:left="708" w:hanging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7. 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</w:r>
      <w:r w:rsidR="00217A85">
        <w:rPr>
          <w:rFonts w:ascii="Arial" w:hAnsi="Arial" w:cs="Arial"/>
          <w:color w:val="000000" w:themeColor="text1"/>
          <w:sz w:val="22"/>
          <w:szCs w:val="22"/>
        </w:rPr>
        <w:t xml:space="preserve">Piec 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>do hybrydyzacji do aCGH</w:t>
      </w:r>
    </w:p>
    <w:p w14:paraId="03D60673" w14:textId="0075C9BA" w:rsidR="00BD4FF5" w:rsidRPr="00C6498F" w:rsidRDefault="00BD4FF5" w:rsidP="00BD4FF5">
      <w:pPr>
        <w:spacing w:before="120" w:after="120" w:line="360" w:lineRule="auto"/>
        <w:ind w:left="708" w:hanging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8. 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</w:r>
      <w:r w:rsidR="00217A85">
        <w:rPr>
          <w:rFonts w:ascii="Arial" w:hAnsi="Arial" w:cs="Arial"/>
          <w:color w:val="000000" w:themeColor="text1"/>
          <w:sz w:val="22"/>
          <w:szCs w:val="22"/>
        </w:rPr>
        <w:t xml:space="preserve">Stacja 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>pipetując</w:t>
      </w:r>
      <w:r w:rsidR="00217A85">
        <w:rPr>
          <w:rFonts w:ascii="Arial" w:hAnsi="Arial" w:cs="Arial"/>
          <w:color w:val="000000" w:themeColor="text1"/>
          <w:sz w:val="22"/>
          <w:szCs w:val="22"/>
        </w:rPr>
        <w:t>a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 do przygotowywania reakcji PCR</w:t>
      </w:r>
    </w:p>
    <w:p w14:paraId="2FCFBD53" w14:textId="7682DC37" w:rsidR="00BD4FF5" w:rsidRPr="00C6498F" w:rsidRDefault="00BD4FF5" w:rsidP="00BD4FF5">
      <w:pPr>
        <w:spacing w:before="120" w:after="120" w:line="360" w:lineRule="auto"/>
        <w:ind w:left="708" w:hanging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9. 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  <w:t>Aparat do oceny jakości i długości bibliotek</w:t>
      </w:r>
    </w:p>
    <w:p w14:paraId="345ED073" w14:textId="1E34F2C2" w:rsidR="00BD4FF5" w:rsidRPr="00C6498F" w:rsidRDefault="00BD4FF5" w:rsidP="00BD4FF5">
      <w:pPr>
        <w:spacing w:before="120" w:after="120" w:line="360" w:lineRule="auto"/>
        <w:ind w:left="708" w:hanging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10. 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  <w:t>System do elektroforezy kapilarnej</w:t>
      </w:r>
      <w:r w:rsidR="00217A85">
        <w:rPr>
          <w:rFonts w:ascii="Arial" w:hAnsi="Arial" w:cs="Arial"/>
          <w:color w:val="000000" w:themeColor="text1"/>
          <w:sz w:val="22"/>
          <w:szCs w:val="22"/>
        </w:rPr>
        <w:t xml:space="preserve"> (sekwenator kapilarny)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AF40D32" w14:textId="344CE7E6" w:rsidR="00BD4FF5" w:rsidRPr="00C6498F" w:rsidRDefault="00BD4FF5" w:rsidP="00BD4FF5">
      <w:pPr>
        <w:spacing w:before="120" w:after="120" w:line="360" w:lineRule="auto"/>
        <w:ind w:left="708" w:hanging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11. 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  <w:t>Termocykler do reakcji PCR w czasie rzeczywistym RT-PCR z certyfikatem CE IVD</w:t>
      </w:r>
    </w:p>
    <w:p w14:paraId="6FAC32FF" w14:textId="6EF999FA" w:rsidR="00BD4FF5" w:rsidRPr="00C6498F" w:rsidRDefault="00BD4FF5" w:rsidP="00BD4FF5">
      <w:pPr>
        <w:spacing w:before="120" w:after="120" w:line="360" w:lineRule="auto"/>
        <w:ind w:left="708" w:hanging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 xml:space="preserve">12. 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  <w:t>Automatyczny system do izolacji kwasów nukleinowych z certyfikatem CE IVD</w:t>
      </w:r>
    </w:p>
    <w:p w14:paraId="45A4B6E7" w14:textId="3922B374" w:rsidR="00BD4FF5" w:rsidRPr="00AE58C8" w:rsidRDefault="00BD4FF5" w:rsidP="00BD4FF5">
      <w:pPr>
        <w:spacing w:before="120" w:after="120" w:line="360" w:lineRule="auto"/>
        <w:ind w:left="708" w:hanging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98F">
        <w:rPr>
          <w:rFonts w:ascii="Arial" w:hAnsi="Arial" w:cs="Arial"/>
          <w:color w:val="000000" w:themeColor="text1"/>
          <w:sz w:val="22"/>
          <w:szCs w:val="22"/>
        </w:rPr>
        <w:t>13.</w:t>
      </w:r>
      <w:r w:rsidRPr="00C6498F">
        <w:rPr>
          <w:rFonts w:ascii="Arial" w:hAnsi="Arial" w:cs="Arial"/>
          <w:color w:val="000000" w:themeColor="text1"/>
          <w:sz w:val="22"/>
          <w:szCs w:val="22"/>
        </w:rPr>
        <w:tab/>
        <w:t>Infrastruktura serwerowa do przechowywania wyników badań (IT)</w:t>
      </w:r>
    </w:p>
    <w:p w14:paraId="1D09605F" w14:textId="31057299" w:rsidR="00015DF4" w:rsidRPr="00332982" w:rsidRDefault="00015DF4" w:rsidP="00CB6B5B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332982">
        <w:rPr>
          <w:rFonts w:ascii="Arial" w:hAnsi="Arial" w:cs="Arial"/>
          <w:color w:val="000000" w:themeColor="text1"/>
          <w:sz w:val="22"/>
        </w:rPr>
        <w:t xml:space="preserve">W ramach zadania dofinansowywany jest zakup sprzętu, którego cena jednostkowa jest wyższa niż </w:t>
      </w:r>
      <w:r w:rsidRPr="00332982">
        <w:rPr>
          <w:rFonts w:ascii="Arial" w:hAnsi="Arial" w:cs="Arial"/>
          <w:b/>
          <w:bCs/>
          <w:color w:val="000000" w:themeColor="text1"/>
          <w:sz w:val="22"/>
        </w:rPr>
        <w:t>10 000,00 zł brutto.</w:t>
      </w:r>
    </w:p>
    <w:p w14:paraId="2B8A2C44" w14:textId="39B25ECA" w:rsidR="00015DF4" w:rsidRPr="00332982" w:rsidRDefault="00015DF4" w:rsidP="00CB6B5B">
      <w:pPr>
        <w:pStyle w:val="Akapitzlist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32982">
        <w:rPr>
          <w:rFonts w:ascii="Arial" w:hAnsi="Arial" w:cs="Arial"/>
          <w:color w:val="000000" w:themeColor="text1"/>
          <w:sz w:val="22"/>
        </w:rPr>
        <w:t xml:space="preserve">Wybór konkretnego sprzętu, spośród wskazanego </w:t>
      </w:r>
      <w:r w:rsidR="008D38E5">
        <w:rPr>
          <w:rFonts w:ascii="Arial" w:hAnsi="Arial" w:cs="Arial"/>
          <w:color w:val="000000" w:themeColor="text1"/>
          <w:sz w:val="22"/>
        </w:rPr>
        <w:t>w ofercie</w:t>
      </w:r>
      <w:r w:rsidRPr="00332982">
        <w:rPr>
          <w:rFonts w:ascii="Arial" w:hAnsi="Arial" w:cs="Arial"/>
          <w:color w:val="000000" w:themeColor="text1"/>
          <w:sz w:val="22"/>
          <w:szCs w:val="22"/>
        </w:rPr>
        <w:t>, </w:t>
      </w:r>
      <w:r w:rsidRPr="009A3627">
        <w:rPr>
          <w:rFonts w:ascii="Arial" w:hAnsi="Arial" w:cs="Arial"/>
          <w:b/>
          <w:bCs/>
          <w:color w:val="000000" w:themeColor="text1"/>
          <w:sz w:val="22"/>
          <w:szCs w:val="22"/>
        </w:rPr>
        <w:t>leży po stronie Oferenta.</w:t>
      </w:r>
      <w:r w:rsidRPr="00332982">
        <w:rPr>
          <w:b/>
          <w:bCs/>
          <w:color w:val="000000" w:themeColor="text1"/>
        </w:rPr>
        <w:t xml:space="preserve"> </w:t>
      </w:r>
    </w:p>
    <w:p w14:paraId="6067E2A0" w14:textId="32B60FCF" w:rsidR="005E3302" w:rsidRDefault="003E224F" w:rsidP="00CB6B5B">
      <w:pPr>
        <w:pStyle w:val="Akapitzlist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32982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32982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32982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32982">
        <w:rPr>
          <w:rFonts w:ascii="Arial" w:hAnsi="Arial" w:cs="Arial"/>
          <w:color w:val="000000" w:themeColor="text1"/>
          <w:sz w:val="22"/>
          <w:lang w:val="x-none"/>
        </w:rPr>
        <w:t xml:space="preserve"> niż wnioskowana </w:t>
      </w:r>
      <w:r w:rsidR="009D4D3E" w:rsidRPr="00332982">
        <w:rPr>
          <w:rFonts w:ascii="Arial" w:hAnsi="Arial" w:cs="Arial"/>
          <w:color w:val="000000" w:themeColor="text1"/>
          <w:sz w:val="22"/>
        </w:rPr>
        <w:t xml:space="preserve">przez Oferenta </w:t>
      </w:r>
      <w:r w:rsidRPr="00332982">
        <w:rPr>
          <w:rFonts w:ascii="Arial" w:hAnsi="Arial" w:cs="Arial"/>
          <w:color w:val="000000" w:themeColor="text1"/>
          <w:sz w:val="22"/>
          <w:lang w:val="x-none"/>
        </w:rPr>
        <w:t>w ofercie konkursowej</w:t>
      </w:r>
      <w:r w:rsidRPr="00332982">
        <w:rPr>
          <w:rFonts w:ascii="Arial" w:hAnsi="Arial" w:cs="Arial"/>
          <w:color w:val="000000" w:themeColor="text1"/>
          <w:sz w:val="22"/>
        </w:rPr>
        <w:t xml:space="preserve">, w zależności od </w:t>
      </w:r>
      <w:r w:rsidR="000F49BC" w:rsidRPr="00332982">
        <w:rPr>
          <w:rFonts w:ascii="Arial" w:hAnsi="Arial" w:cs="Arial"/>
          <w:color w:val="000000" w:themeColor="text1"/>
          <w:sz w:val="22"/>
        </w:rPr>
        <w:t xml:space="preserve">łącznej </w:t>
      </w:r>
      <w:r w:rsidRPr="00332982">
        <w:rPr>
          <w:rFonts w:ascii="Arial" w:hAnsi="Arial" w:cs="Arial"/>
          <w:color w:val="000000" w:themeColor="text1"/>
          <w:sz w:val="22"/>
        </w:rPr>
        <w:t xml:space="preserve">kwoty wnioskowanego </w:t>
      </w:r>
      <w:r w:rsidR="002F0977">
        <w:rPr>
          <w:rFonts w:ascii="Arial" w:hAnsi="Arial" w:cs="Arial"/>
          <w:color w:val="000000" w:themeColor="text1"/>
          <w:sz w:val="22"/>
        </w:rPr>
        <w:t>do</w:t>
      </w:r>
      <w:r w:rsidRPr="00332982">
        <w:rPr>
          <w:rFonts w:ascii="Arial" w:hAnsi="Arial" w:cs="Arial"/>
          <w:color w:val="000000" w:themeColor="text1"/>
          <w:sz w:val="22"/>
        </w:rPr>
        <w:t>finansowania i</w:t>
      </w:r>
      <w:r w:rsidR="00C7209A" w:rsidRPr="00332982">
        <w:rPr>
          <w:rFonts w:ascii="Arial" w:hAnsi="Arial" w:cs="Arial"/>
          <w:color w:val="000000" w:themeColor="text1"/>
          <w:sz w:val="22"/>
        </w:rPr>
        <w:t> </w:t>
      </w:r>
      <w:r w:rsidRPr="00332982">
        <w:rPr>
          <w:rFonts w:ascii="Arial" w:hAnsi="Arial" w:cs="Arial"/>
          <w:color w:val="000000" w:themeColor="text1"/>
          <w:sz w:val="22"/>
        </w:rPr>
        <w:t>liczby złożonych ofert</w:t>
      </w:r>
      <w:r w:rsidRPr="00332982">
        <w:rPr>
          <w:rFonts w:ascii="Arial" w:hAnsi="Arial" w:cs="Arial"/>
          <w:color w:val="000000" w:themeColor="text1"/>
          <w:sz w:val="22"/>
          <w:lang w:val="x-none"/>
        </w:rPr>
        <w:t>.</w:t>
      </w:r>
      <w:r w:rsidRPr="00332982">
        <w:rPr>
          <w:rFonts w:ascii="Arial" w:hAnsi="Arial" w:cs="Arial"/>
          <w:color w:val="000000" w:themeColor="text1"/>
          <w:sz w:val="22"/>
        </w:rPr>
        <w:t xml:space="preserve"> </w:t>
      </w:r>
    </w:p>
    <w:p w14:paraId="7D328D1B" w14:textId="1C83BFEC" w:rsidR="00AE58C8" w:rsidRDefault="00AE58C8" w:rsidP="00CB6B5B">
      <w:pPr>
        <w:pStyle w:val="Akapitzlist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904A4E">
        <w:rPr>
          <w:rFonts w:ascii="Arial" w:hAnsi="Arial" w:cs="Arial"/>
          <w:color w:val="000000" w:themeColor="text1"/>
          <w:sz w:val="22"/>
        </w:rPr>
        <w:t xml:space="preserve">Minimalna </w:t>
      </w:r>
      <w:r>
        <w:rPr>
          <w:rFonts w:ascii="Arial" w:hAnsi="Arial" w:cs="Arial"/>
          <w:color w:val="000000" w:themeColor="text1"/>
          <w:sz w:val="22"/>
        </w:rPr>
        <w:t>wysokość</w:t>
      </w:r>
      <w:r w:rsidRPr="00904A4E">
        <w:rPr>
          <w:rFonts w:ascii="Arial" w:hAnsi="Arial" w:cs="Arial"/>
          <w:color w:val="000000" w:themeColor="text1"/>
          <w:sz w:val="22"/>
        </w:rPr>
        <w:t xml:space="preserve"> wkładu własnego to </w:t>
      </w:r>
      <w:r w:rsidRPr="00B13A29">
        <w:rPr>
          <w:rFonts w:ascii="Arial" w:hAnsi="Arial" w:cs="Arial"/>
          <w:b/>
          <w:bCs/>
          <w:color w:val="000000" w:themeColor="text1"/>
          <w:sz w:val="22"/>
        </w:rPr>
        <w:t>10%</w:t>
      </w:r>
      <w:r w:rsidRPr="00904A4E">
        <w:rPr>
          <w:rFonts w:ascii="Arial" w:hAnsi="Arial" w:cs="Arial"/>
          <w:color w:val="000000" w:themeColor="text1"/>
          <w:sz w:val="22"/>
        </w:rPr>
        <w:t xml:space="preserve"> </w:t>
      </w:r>
      <w:r w:rsidRPr="005B4BC7">
        <w:rPr>
          <w:rFonts w:ascii="Arial" w:hAnsi="Arial" w:cs="Arial"/>
          <w:color w:val="000000" w:themeColor="text1"/>
          <w:sz w:val="22"/>
        </w:rPr>
        <w:t>wartości zakup</w:t>
      </w:r>
      <w:r w:rsidR="00D00562" w:rsidRPr="005B4BC7">
        <w:rPr>
          <w:rFonts w:ascii="Arial" w:hAnsi="Arial" w:cs="Arial"/>
          <w:color w:val="000000" w:themeColor="text1"/>
          <w:sz w:val="22"/>
        </w:rPr>
        <w:t>u</w:t>
      </w:r>
      <w:r w:rsidRPr="005B4BC7">
        <w:rPr>
          <w:rFonts w:ascii="Arial" w:hAnsi="Arial" w:cs="Arial"/>
          <w:color w:val="000000" w:themeColor="text1"/>
          <w:sz w:val="22"/>
        </w:rPr>
        <w:t xml:space="preserve"> sprzętu</w:t>
      </w:r>
      <w:r w:rsidRPr="00904A4E">
        <w:rPr>
          <w:rFonts w:ascii="Arial" w:hAnsi="Arial" w:cs="Arial"/>
          <w:color w:val="000000" w:themeColor="text1"/>
          <w:sz w:val="22"/>
        </w:rPr>
        <w:t>.</w:t>
      </w:r>
    </w:p>
    <w:p w14:paraId="504D5958" w14:textId="7A81290E" w:rsidR="00745528" w:rsidRPr="00745528" w:rsidRDefault="00745528" w:rsidP="00CB6B5B">
      <w:pPr>
        <w:pStyle w:val="Akapitzlist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W</w:t>
      </w:r>
      <w:r w:rsidRPr="00D50401">
        <w:rPr>
          <w:rFonts w:ascii="Arial" w:hAnsi="Arial" w:cs="Arial"/>
          <w:color w:val="000000" w:themeColor="text1"/>
          <w:sz w:val="22"/>
        </w:rPr>
        <w:t xml:space="preserve">kład własny </w:t>
      </w:r>
      <w:r>
        <w:rPr>
          <w:rFonts w:ascii="Arial" w:hAnsi="Arial" w:cs="Arial"/>
          <w:color w:val="000000" w:themeColor="text1"/>
          <w:sz w:val="22"/>
        </w:rPr>
        <w:t>może</w:t>
      </w:r>
      <w:r w:rsidRPr="00D50401">
        <w:rPr>
          <w:rFonts w:ascii="Arial" w:hAnsi="Arial" w:cs="Arial"/>
          <w:color w:val="000000" w:themeColor="text1"/>
          <w:sz w:val="22"/>
        </w:rPr>
        <w:t xml:space="preserve"> pokrywać tylko koszt </w:t>
      </w:r>
      <w:r>
        <w:rPr>
          <w:rFonts w:ascii="Arial" w:hAnsi="Arial" w:cs="Arial"/>
          <w:color w:val="000000" w:themeColor="text1"/>
          <w:sz w:val="22"/>
        </w:rPr>
        <w:t xml:space="preserve">zakupu </w:t>
      </w:r>
      <w:r w:rsidRPr="00D50401">
        <w:rPr>
          <w:rFonts w:ascii="Arial" w:hAnsi="Arial" w:cs="Arial"/>
          <w:color w:val="000000" w:themeColor="text1"/>
          <w:sz w:val="22"/>
        </w:rPr>
        <w:t xml:space="preserve">sprzętu, nie może </w:t>
      </w:r>
      <w:r>
        <w:rPr>
          <w:rFonts w:ascii="Arial" w:hAnsi="Arial" w:cs="Arial"/>
          <w:color w:val="000000" w:themeColor="text1"/>
          <w:sz w:val="22"/>
        </w:rPr>
        <w:t>dotyczyć</w:t>
      </w:r>
      <w:r w:rsidRPr="00D50401">
        <w:rPr>
          <w:rFonts w:ascii="Arial" w:hAnsi="Arial" w:cs="Arial"/>
          <w:color w:val="000000" w:themeColor="text1"/>
          <w:sz w:val="22"/>
        </w:rPr>
        <w:t xml:space="preserve"> sfinansowani</w:t>
      </w:r>
      <w:r>
        <w:rPr>
          <w:rFonts w:ascii="Arial" w:hAnsi="Arial" w:cs="Arial"/>
          <w:color w:val="000000" w:themeColor="text1"/>
          <w:sz w:val="22"/>
        </w:rPr>
        <w:t>a</w:t>
      </w:r>
      <w:r w:rsidRPr="00D50401">
        <w:rPr>
          <w:rFonts w:ascii="Arial" w:hAnsi="Arial" w:cs="Arial"/>
          <w:color w:val="000000" w:themeColor="text1"/>
          <w:sz w:val="22"/>
        </w:rPr>
        <w:t xml:space="preserve"> dostawy</w:t>
      </w:r>
      <w:r>
        <w:rPr>
          <w:rFonts w:ascii="Arial" w:hAnsi="Arial" w:cs="Arial"/>
          <w:color w:val="000000" w:themeColor="text1"/>
          <w:sz w:val="22"/>
        </w:rPr>
        <w:t>,</w:t>
      </w:r>
      <w:r w:rsidRPr="00D50401">
        <w:rPr>
          <w:rFonts w:ascii="Arial" w:hAnsi="Arial" w:cs="Arial"/>
          <w:color w:val="000000" w:themeColor="text1"/>
          <w:sz w:val="22"/>
        </w:rPr>
        <w:t xml:space="preserve"> instalacji</w:t>
      </w:r>
      <w:r>
        <w:rPr>
          <w:rFonts w:ascii="Arial" w:hAnsi="Arial" w:cs="Arial"/>
          <w:color w:val="000000" w:themeColor="text1"/>
          <w:sz w:val="22"/>
        </w:rPr>
        <w:t>, uruchomienia lub szkolenia.</w:t>
      </w:r>
    </w:p>
    <w:p w14:paraId="240648B2" w14:textId="430B6985" w:rsidR="009A3627" w:rsidRPr="00AE58C8" w:rsidRDefault="009A3627" w:rsidP="00CB6B5B">
      <w:pPr>
        <w:pStyle w:val="Akapitzlist"/>
        <w:numPr>
          <w:ilvl w:val="0"/>
          <w:numId w:val="3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AE58C8">
        <w:rPr>
          <w:rFonts w:ascii="Arial" w:hAnsi="Arial" w:cs="Arial"/>
          <w:color w:val="000000" w:themeColor="text1"/>
          <w:sz w:val="22"/>
        </w:rPr>
        <w:t xml:space="preserve">Realizator wyłoniony w konkursie może dokonać zakupu sprzętu również z przekroczeniem ceny jednostkowej wskazanej w ofercie konkursowej, z zastrzeżeniem, że łączna wartość dofinansowania zakupu sprzętu nie będzie przekraczać kwoty przyznanej przez Ministra Zdrowia na realizację zadania, a Realizator pokryje różnicę ze środków własnych </w:t>
      </w:r>
      <w:r w:rsidR="00DE572B">
        <w:rPr>
          <w:rFonts w:ascii="Arial" w:hAnsi="Arial" w:cs="Arial"/>
          <w:color w:val="000000" w:themeColor="text1"/>
          <w:sz w:val="22"/>
        </w:rPr>
        <w:br/>
      </w:r>
      <w:r w:rsidRPr="00AE58C8">
        <w:rPr>
          <w:rFonts w:ascii="Arial" w:hAnsi="Arial" w:cs="Arial"/>
          <w:color w:val="000000" w:themeColor="text1"/>
          <w:sz w:val="22"/>
        </w:rPr>
        <w:t>(</w:t>
      </w:r>
      <w:r w:rsidR="00052914">
        <w:rPr>
          <w:rFonts w:ascii="Arial" w:hAnsi="Arial" w:cs="Arial"/>
          <w:color w:val="000000" w:themeColor="text1"/>
          <w:sz w:val="22"/>
        </w:rPr>
        <w:t>wkład</w:t>
      </w:r>
      <w:r w:rsidRPr="00AE58C8">
        <w:rPr>
          <w:rFonts w:ascii="Arial" w:hAnsi="Arial" w:cs="Arial"/>
          <w:color w:val="000000" w:themeColor="text1"/>
          <w:sz w:val="22"/>
        </w:rPr>
        <w:t xml:space="preserve"> własny). </w:t>
      </w:r>
    </w:p>
    <w:p w14:paraId="0DD9F3A0" w14:textId="5A50660E" w:rsidR="00452475" w:rsidRPr="00332982" w:rsidRDefault="00444FE3" w:rsidP="00CB6B5B">
      <w:pPr>
        <w:pStyle w:val="Akapitzlist"/>
        <w:numPr>
          <w:ilvl w:val="0"/>
          <w:numId w:val="3"/>
        </w:numPr>
        <w:spacing w:before="120" w:after="0" w:line="36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332982">
        <w:rPr>
          <w:rFonts w:ascii="Arial" w:hAnsi="Arial" w:cs="Arial"/>
          <w:color w:val="000000" w:themeColor="text1"/>
          <w:sz w:val="22"/>
        </w:rPr>
        <w:lastRenderedPageBreak/>
        <w:t>W ramach zadania nie są finansowane</w:t>
      </w:r>
      <w:r w:rsidR="00F273DF">
        <w:rPr>
          <w:rFonts w:ascii="Arial" w:hAnsi="Arial" w:cs="Arial"/>
          <w:color w:val="000000" w:themeColor="text1"/>
          <w:sz w:val="22"/>
        </w:rPr>
        <w:t xml:space="preserve"> lub dofinansowane</w:t>
      </w:r>
      <w:r w:rsidRPr="00332982">
        <w:rPr>
          <w:rFonts w:ascii="Arial" w:hAnsi="Arial" w:cs="Arial"/>
          <w:color w:val="000000" w:themeColor="text1"/>
          <w:sz w:val="22"/>
        </w:rPr>
        <w:t xml:space="preserve"> koszty</w:t>
      </w:r>
      <w:r w:rsidR="00887EB5" w:rsidRPr="00332982">
        <w:rPr>
          <w:rFonts w:ascii="Arial" w:hAnsi="Arial" w:cs="Arial"/>
          <w:color w:val="000000" w:themeColor="text1"/>
          <w:sz w:val="22"/>
          <w:szCs w:val="22"/>
        </w:rPr>
        <w:t xml:space="preserve"> inne niż</w:t>
      </w:r>
      <w:r w:rsidR="006B02C1" w:rsidRPr="003329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390A">
        <w:rPr>
          <w:rFonts w:ascii="Arial" w:hAnsi="Arial" w:cs="Arial"/>
          <w:color w:val="000000" w:themeColor="text1"/>
          <w:sz w:val="22"/>
          <w:szCs w:val="22"/>
        </w:rPr>
        <w:t xml:space="preserve">samodzielny </w:t>
      </w:r>
      <w:r w:rsidR="00887EB5" w:rsidRPr="00332982">
        <w:rPr>
          <w:rFonts w:ascii="Arial" w:hAnsi="Arial" w:cs="Arial"/>
          <w:color w:val="000000" w:themeColor="text1"/>
          <w:sz w:val="22"/>
          <w:szCs w:val="22"/>
        </w:rPr>
        <w:t>koszt zakupu sprzętu</w:t>
      </w:r>
      <w:r w:rsidR="00887EB5" w:rsidRPr="00332982">
        <w:rPr>
          <w:rFonts w:ascii="Arial" w:hAnsi="Arial" w:cs="Arial"/>
          <w:color w:val="000000" w:themeColor="text1"/>
          <w:sz w:val="22"/>
        </w:rPr>
        <w:t xml:space="preserve"> (np. </w:t>
      </w:r>
      <w:r w:rsidRPr="00332982">
        <w:rPr>
          <w:rFonts w:ascii="Arial" w:hAnsi="Arial" w:cs="Arial"/>
          <w:color w:val="000000" w:themeColor="text1"/>
          <w:sz w:val="22"/>
        </w:rPr>
        <w:t>dostawy, zainstalowania</w:t>
      </w:r>
      <w:r w:rsidR="00F81488">
        <w:rPr>
          <w:rFonts w:ascii="Arial" w:hAnsi="Arial" w:cs="Arial"/>
          <w:color w:val="000000" w:themeColor="text1"/>
          <w:sz w:val="22"/>
        </w:rPr>
        <w:t xml:space="preserve"> i uruchomienia sprzętu</w:t>
      </w:r>
      <w:r w:rsidRPr="00332982">
        <w:rPr>
          <w:rFonts w:ascii="Arial" w:hAnsi="Arial" w:cs="Arial"/>
          <w:color w:val="000000" w:themeColor="text1"/>
          <w:sz w:val="22"/>
        </w:rPr>
        <w:t>, dostosowania infrastruktury,</w:t>
      </w:r>
      <w:r w:rsidR="00B729FC" w:rsidRPr="00332982">
        <w:rPr>
          <w:rFonts w:ascii="Arial" w:hAnsi="Arial" w:cs="Arial"/>
          <w:color w:val="000000" w:themeColor="text1"/>
          <w:sz w:val="22"/>
        </w:rPr>
        <w:t xml:space="preserve"> </w:t>
      </w:r>
      <w:r w:rsidRPr="00332982">
        <w:rPr>
          <w:rFonts w:ascii="Arial" w:hAnsi="Arial" w:cs="Arial"/>
          <w:color w:val="000000" w:themeColor="text1"/>
          <w:sz w:val="22"/>
        </w:rPr>
        <w:t xml:space="preserve">serwisowania zakupionego </w:t>
      </w:r>
      <w:r w:rsidR="00B729FC" w:rsidRPr="00332982">
        <w:rPr>
          <w:rFonts w:ascii="Arial" w:hAnsi="Arial" w:cs="Arial"/>
          <w:color w:val="000000" w:themeColor="text1"/>
          <w:sz w:val="22"/>
        </w:rPr>
        <w:t>sprzętu</w:t>
      </w:r>
      <w:r w:rsidRPr="00332982">
        <w:rPr>
          <w:rFonts w:ascii="Arial" w:hAnsi="Arial" w:cs="Arial"/>
          <w:color w:val="000000" w:themeColor="text1"/>
          <w:sz w:val="22"/>
        </w:rPr>
        <w:t xml:space="preserve"> oraz szkoleń w</w:t>
      </w:r>
      <w:r w:rsidR="008A5C69" w:rsidRPr="00332982">
        <w:rPr>
          <w:rFonts w:ascii="Arial" w:hAnsi="Arial" w:cs="Arial"/>
          <w:color w:val="000000" w:themeColor="text1"/>
          <w:sz w:val="22"/>
        </w:rPr>
        <w:t> </w:t>
      </w:r>
      <w:r w:rsidRPr="00332982">
        <w:rPr>
          <w:rFonts w:ascii="Arial" w:hAnsi="Arial" w:cs="Arial"/>
          <w:color w:val="000000" w:themeColor="text1"/>
          <w:sz w:val="22"/>
        </w:rPr>
        <w:t>zakresie obsługi sprzętu</w:t>
      </w:r>
      <w:r w:rsidR="00887EB5" w:rsidRPr="00332982">
        <w:rPr>
          <w:rFonts w:ascii="Arial" w:hAnsi="Arial" w:cs="Arial"/>
          <w:color w:val="000000" w:themeColor="text1"/>
          <w:sz w:val="22"/>
        </w:rPr>
        <w:t>)</w:t>
      </w:r>
      <w:r w:rsidRPr="00332982">
        <w:rPr>
          <w:rFonts w:ascii="Arial" w:hAnsi="Arial" w:cs="Arial"/>
          <w:color w:val="000000" w:themeColor="text1"/>
          <w:sz w:val="22"/>
        </w:rPr>
        <w:t>.</w:t>
      </w:r>
    </w:p>
    <w:p w14:paraId="0E0FBAE1" w14:textId="73A8D50B" w:rsidR="00085CDA" w:rsidRPr="00745528" w:rsidRDefault="0020364D" w:rsidP="00CB6B5B">
      <w:pPr>
        <w:pStyle w:val="Akapitzlist"/>
        <w:numPr>
          <w:ilvl w:val="0"/>
          <w:numId w:val="3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32982">
        <w:rPr>
          <w:rFonts w:ascii="Arial" w:hAnsi="Arial" w:cs="Arial"/>
          <w:color w:val="000000" w:themeColor="text1"/>
          <w:sz w:val="22"/>
        </w:rPr>
        <w:t xml:space="preserve">Nie dopuszcza się złożenia oferty konkursowej </w:t>
      </w:r>
      <w:r w:rsidR="006B02C1" w:rsidRPr="00332982">
        <w:rPr>
          <w:rFonts w:ascii="Arial" w:hAnsi="Arial" w:cs="Arial"/>
          <w:color w:val="000000" w:themeColor="text1"/>
          <w:sz w:val="22"/>
        </w:rPr>
        <w:t>przez łącznie działające podmioty</w:t>
      </w:r>
      <w:r w:rsidRPr="00332982">
        <w:rPr>
          <w:rFonts w:ascii="Arial" w:hAnsi="Arial" w:cs="Arial"/>
          <w:color w:val="000000" w:themeColor="text1"/>
          <w:sz w:val="22"/>
        </w:rPr>
        <w:t xml:space="preserve"> (wymagania konkursowe muszą być spełnione przez </w:t>
      </w:r>
      <w:r w:rsidR="006B02C1" w:rsidRPr="00332982">
        <w:rPr>
          <w:rFonts w:ascii="Arial" w:hAnsi="Arial" w:cs="Arial"/>
          <w:color w:val="000000" w:themeColor="text1"/>
          <w:sz w:val="22"/>
        </w:rPr>
        <w:t xml:space="preserve">jeden, składający ofertę </w:t>
      </w:r>
      <w:r w:rsidRPr="00332982">
        <w:rPr>
          <w:rFonts w:ascii="Arial" w:hAnsi="Arial" w:cs="Arial"/>
          <w:color w:val="000000" w:themeColor="text1"/>
          <w:sz w:val="22"/>
        </w:rPr>
        <w:t>podmiot leczniczy).</w:t>
      </w:r>
    </w:p>
    <w:p w14:paraId="6DDBCF03" w14:textId="395FE1C4" w:rsidR="004603AF" w:rsidRPr="00332982" w:rsidRDefault="004603AF" w:rsidP="00CB6B5B">
      <w:pPr>
        <w:pStyle w:val="Nagwek2"/>
        <w:numPr>
          <w:ilvl w:val="0"/>
          <w:numId w:val="2"/>
        </w:numPr>
        <w:spacing w:before="120" w:after="120"/>
        <w:ind w:left="426" w:hanging="426"/>
        <w:rPr>
          <w:color w:val="000000" w:themeColor="text1"/>
          <w:sz w:val="24"/>
          <w:szCs w:val="24"/>
        </w:rPr>
      </w:pPr>
      <w:r w:rsidRPr="00332982">
        <w:rPr>
          <w:color w:val="000000" w:themeColor="text1"/>
          <w:sz w:val="24"/>
          <w:szCs w:val="24"/>
        </w:rPr>
        <w:t>SPOSÓB SPORZĄDZENIA OFERTY I TERMIN</w:t>
      </w:r>
    </w:p>
    <w:p w14:paraId="460D9484" w14:textId="77777777" w:rsidR="00F273DF" w:rsidRDefault="00F969DA" w:rsidP="00CB6B5B">
      <w:pPr>
        <w:pStyle w:val="Akapitzlist"/>
        <w:numPr>
          <w:ilvl w:val="0"/>
          <w:numId w:val="5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</w:t>
      </w:r>
      <w:r w:rsidRPr="00524FB7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możliwe </w:t>
      </w:r>
      <w:r w:rsidRPr="00454B23">
        <w:rPr>
          <w:rFonts w:ascii="Arial" w:hAnsi="Arial" w:cs="Arial"/>
          <w:b/>
          <w:iCs/>
          <w:color w:val="000000" w:themeColor="text1"/>
          <w:sz w:val="22"/>
          <w:szCs w:val="22"/>
        </w:rPr>
        <w:t>tylko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 formie elektronicznej</w:t>
      </w:r>
      <w:r w:rsidR="00F273DF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pod rygorem nieważności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, za </w:t>
      </w:r>
      <w:r w:rsidR="00F273DF">
        <w:rPr>
          <w:rFonts w:ascii="Arial" w:hAnsi="Arial" w:cs="Arial"/>
          <w:b/>
          <w:iCs/>
          <w:color w:val="000000" w:themeColor="text1"/>
          <w:sz w:val="22"/>
          <w:szCs w:val="22"/>
        </w:rPr>
        <w:t>pomocą środków komunikacji elektronicznej:</w:t>
      </w:r>
    </w:p>
    <w:p w14:paraId="1CF2A19A" w14:textId="0D894C62" w:rsidR="00F273DF" w:rsidRPr="00F273DF" w:rsidRDefault="00F273DF" w:rsidP="00CB6B5B">
      <w:pPr>
        <w:pStyle w:val="Akapitzlist"/>
        <w:numPr>
          <w:ilvl w:val="0"/>
          <w:numId w:val="17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273D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 wykorzystaniem </w:t>
      </w:r>
      <w:r w:rsidRPr="00F273DF">
        <w:rPr>
          <w:rFonts w:ascii="Arial" w:hAnsi="Arial" w:cs="Arial"/>
          <w:sz w:val="22"/>
          <w:szCs w:val="22"/>
        </w:rPr>
        <w:t xml:space="preserve">publicznej usługi rejestrowanego doręczenia elektronicznego w rozumieniu ustawy z dnia 18 listopada 2020 r. o doręczeniach elektronicznych </w:t>
      </w:r>
      <w:r w:rsidR="004070EA">
        <w:rPr>
          <w:rFonts w:ascii="Arial" w:hAnsi="Arial" w:cs="Arial"/>
          <w:sz w:val="22"/>
          <w:szCs w:val="22"/>
        </w:rPr>
        <w:br/>
      </w:r>
      <w:r w:rsidRPr="00F273DF">
        <w:rPr>
          <w:rFonts w:ascii="Arial" w:hAnsi="Arial" w:cs="Arial"/>
          <w:sz w:val="22"/>
          <w:szCs w:val="22"/>
        </w:rPr>
        <w:t xml:space="preserve">(Dz. U. z 2024 r. poz. 1045 i 1841) </w:t>
      </w:r>
      <w:r w:rsidRPr="00F273DF">
        <w:rPr>
          <w:rFonts w:ascii="Arial" w:hAnsi="Arial" w:cs="Arial"/>
          <w:bCs/>
          <w:sz w:val="22"/>
          <w:szCs w:val="22"/>
        </w:rPr>
        <w:t>lub z wykorzystaniem kwalifikowanej usługi rejestrowanego doręczenia elektronicznego</w:t>
      </w:r>
      <w:r w:rsidRPr="00F273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F273D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tzw. system e-Doręczeń</w:t>
      </w:r>
      <w:r w:rsidRPr="00F273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  <w:r w:rsidR="002F097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  <w:r w:rsidRPr="00F273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273DF">
        <w:rPr>
          <w:rFonts w:ascii="Arial" w:hAnsi="Arial" w:cs="Arial"/>
          <w:color w:val="000000" w:themeColor="text1"/>
          <w:sz w:val="22"/>
          <w:szCs w:val="22"/>
        </w:rPr>
        <w:t xml:space="preserve">adres systemu e-Doręczeń Ministerstwa Zdrowia to: </w:t>
      </w:r>
      <w:r w:rsidRPr="00F273DF">
        <w:rPr>
          <w:rFonts w:ascii="Arial" w:hAnsi="Arial" w:cs="Arial"/>
          <w:b/>
          <w:bCs/>
          <w:color w:val="000000" w:themeColor="text1"/>
          <w:sz w:val="22"/>
          <w:szCs w:val="22"/>
        </w:rPr>
        <w:t>AE:PL-11185-96749-VHSCS-20</w:t>
      </w:r>
      <w:r w:rsidR="004070EA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F273D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lub</w:t>
      </w:r>
    </w:p>
    <w:p w14:paraId="09A96231" w14:textId="51545C0D" w:rsidR="00F273DF" w:rsidRPr="00F273DF" w:rsidRDefault="00F273DF" w:rsidP="00CB6B5B">
      <w:pPr>
        <w:pStyle w:val="Akapitzlist"/>
        <w:numPr>
          <w:ilvl w:val="0"/>
          <w:numId w:val="17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273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 adres </w:t>
      </w:r>
      <w:r w:rsidRPr="00F273D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elektronicznej skrzynki podawcze</w:t>
      </w:r>
      <w:r w:rsidR="004070E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j</w:t>
      </w:r>
      <w:r w:rsidRPr="00F273D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ePUAP Ministerstwa Zdrowia</w:t>
      </w:r>
      <w:r w:rsidRPr="00F273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właściwej do złożenia oferty i korespondencji w trakcie postępowania konkursowego</w:t>
      </w:r>
      <w:r w:rsidRPr="00F273DF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:</w:t>
      </w:r>
      <w:r w:rsidRPr="00F273D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/8tk37sxx6h/SkrytkaESP</w:t>
      </w:r>
      <w:r w:rsidRPr="00F273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– przy spełnieniu warunków z art. 147 ustawy z dnia 18 listopada 2020 r. o doręczeniach elektronicznych i wyłącznie do dnia, do którego ustawa o doręczeniach elektronicznych stanowi, że doręczenie korespondencji</w:t>
      </w:r>
      <w:r w:rsidR="002E0A2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 ten sposób jest możliwe i</w:t>
      </w:r>
      <w:r w:rsidRPr="00F273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jest równoważne w skutkach prawnych z doręczeniem przy wykorzystaniu systemu e-Doręczeń</w:t>
      </w:r>
      <w:r w:rsidRPr="00F273DF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  <w:r w:rsidRPr="00F273DF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ePUAP jest dostępne pod adresem: </w:t>
      </w:r>
      <w:hyperlink r:id="rId8" w:history="1">
        <w:r w:rsidRPr="00F273DF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F273DF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27A45123" w14:textId="11A3A05F" w:rsidR="00F273DF" w:rsidRPr="00F273DF" w:rsidRDefault="00F273DF" w:rsidP="00CB6B5B">
      <w:pPr>
        <w:pStyle w:val="Akapitzlist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273D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oraz do prowadzenia dalszej korespondencji dotyczącej postępowania konkursowego (w tym, w szczególności: uzupełnienia braków formalnych oferty i innych dokumentów, złożenia wyjaśnień w trakcie oceny merytorycznej i innych wymaganych przez ogłaszającego konkurs dokumentów), a w przypadku wyboru na realizatora zadania, prowadzenia dalszej korespondencji dotyczącej zawarcia i realizacji umowy, w formie elektronicznej, w sposób określony </w:t>
      </w:r>
      <w:r w:rsidR="00CB5592">
        <w:rPr>
          <w:rFonts w:ascii="Arial" w:hAnsi="Arial" w:cs="Arial"/>
          <w:bCs/>
          <w:iCs/>
          <w:color w:val="000000" w:themeColor="text1"/>
          <w:sz w:val="22"/>
          <w:szCs w:val="22"/>
        </w:rPr>
        <w:br/>
      </w:r>
      <w:r w:rsidRPr="00F273DF">
        <w:rPr>
          <w:rFonts w:ascii="Arial" w:hAnsi="Arial" w:cs="Arial"/>
          <w:bCs/>
          <w:iCs/>
          <w:color w:val="000000" w:themeColor="text1"/>
          <w:sz w:val="22"/>
          <w:szCs w:val="22"/>
        </w:rPr>
        <w:t>w pkt 1.</w:t>
      </w:r>
    </w:p>
    <w:p w14:paraId="4A082BDB" w14:textId="6B0B06F4" w:rsidR="00F273DF" w:rsidRPr="00107F57" w:rsidRDefault="00F273DF" w:rsidP="00CB6B5B">
      <w:pPr>
        <w:pStyle w:val="Akapitzlist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107F57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W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przypadku problemów technicznych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związanych z wysłaniem oferty w sposób określony w pkt 1, możliwe jest również jej przesłanie na adres</w:t>
      </w:r>
      <w:r w:rsidRPr="0014101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poczty</w:t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elektronicznej</w:t>
      </w:r>
      <w:r w:rsidRPr="007128AF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Pr="007128A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081D37">
        <w:rPr>
          <w:rFonts w:ascii="Arial" w:hAnsi="Arial" w:cs="Arial"/>
          <w:b/>
          <w:iCs/>
          <w:sz w:val="22"/>
          <w:szCs w:val="22"/>
        </w:rPr>
        <w:t>(kancelaria@mz.gov.pl).</w:t>
      </w:r>
      <w:r w:rsidRPr="007128AF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DF67775" w14:textId="7C5E4CC5" w:rsidR="00F273DF" w:rsidRDefault="00F273DF" w:rsidP="00CB6B5B">
      <w:pPr>
        <w:pStyle w:val="Akapitzlist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7128AF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wersji papierowej p</w:t>
      </w:r>
      <w:r w:rsidR="00FB5D87">
        <w:rPr>
          <w:rFonts w:ascii="Arial" w:hAnsi="Arial" w:cs="Arial"/>
          <w:b/>
          <w:iCs/>
          <w:color w:val="000000" w:themeColor="text1"/>
          <w:sz w:val="22"/>
          <w:szCs w:val="22"/>
        </w:rPr>
        <w:t>odlega odrzuceniu</w:t>
      </w:r>
      <w:r w:rsidRPr="009174AD">
        <w:rPr>
          <w:rFonts w:ascii="Arial" w:hAnsi="Arial" w:cs="Arial"/>
          <w:b/>
          <w:iCs/>
          <w:color w:val="000000" w:themeColor="text1"/>
          <w:sz w:val="22"/>
          <w:szCs w:val="22"/>
        </w:rPr>
        <w:t>.</w:t>
      </w:r>
    </w:p>
    <w:p w14:paraId="1797DD05" w14:textId="77777777" w:rsidR="00F273DF" w:rsidRDefault="00F273DF" w:rsidP="00CB6B5B">
      <w:pPr>
        <w:pStyle w:val="Akapitzlist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141014">
        <w:rPr>
          <w:rFonts w:ascii="Arial" w:hAnsi="Arial" w:cs="Arial"/>
          <w:b/>
          <w:iCs/>
          <w:color w:val="000000" w:themeColor="text1"/>
          <w:sz w:val="22"/>
          <w:szCs w:val="22"/>
        </w:rPr>
        <w:t>Oferta musi zostać złożona w formie pliku z rozszerzeniem „pdf” oraz podpisana kwalifikowanym podpisem elektronicznym w formacie PAdES (PDF Advanced Electronic Signature)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przez osobę upoważnioną do złożenia oferty w imieniu Oferenta</w:t>
      </w:r>
      <w:r w:rsidRPr="00141014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. </w:t>
      </w:r>
    </w:p>
    <w:p w14:paraId="2DE91CFD" w14:textId="28C828BA" w:rsidR="00F273DF" w:rsidRPr="00F273DF" w:rsidRDefault="00F273DF" w:rsidP="00CB6B5B">
      <w:pPr>
        <w:pStyle w:val="Akapitzlist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107F57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Niedopuszczalne jest składanie oferty w formie skanu wypełnionych i podpisanych w sposób odręczny dokumentów. </w:t>
      </w:r>
      <w:bookmarkStart w:id="5" w:name="_Hlk195096195"/>
      <w:r w:rsidRPr="00107F57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W przypadku złożenia przez Oferenta oferty w innej niż wymagana formie</w:t>
      </w:r>
      <w: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07F57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podlega ona odrzuceniu</w:t>
      </w:r>
      <w:bookmarkEnd w:id="5"/>
      <w:r w:rsidRPr="00107F57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22510D2" w14:textId="400118C0" w:rsidR="00F273DF" w:rsidRPr="00764A5B" w:rsidRDefault="00F273DF" w:rsidP="00CB6B5B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0E6F21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”.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aktualny odpis z Krajowego Rejestru Sądowego</w:t>
      </w:r>
      <w:r w:rsidRPr="000E6F21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E6F21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albo o dacie złożenia wniosku o wpis do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CEIDG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</w:t>
      </w:r>
      <w:r w:rsidRPr="00A13D0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(</w:t>
      </w:r>
      <w:r w:rsidRPr="00107F57">
        <w:rPr>
          <w:rFonts w:ascii="Arial" w:hAnsi="Arial" w:cs="Arial"/>
          <w:iCs/>
          <w:color w:val="000000" w:themeColor="text1"/>
          <w:sz w:val="22"/>
          <w:szCs w:val="22"/>
        </w:rPr>
        <w:t>w formie pliku z rozszerzeniem „pdf”)</w:t>
      </w:r>
      <w:r w:rsidRPr="000E6F21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musi zostać podpisany kwalifikowanym podpisem elektronicznym w formacie PAdES przez osobę upoważnioną do złożenia oferty w imieniu Oferenta. </w:t>
      </w:r>
      <w:bookmarkStart w:id="6" w:name="_Hlk127873625"/>
      <w:r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Ewentualne pełnomocnictwo powinno być złożone w postaci pliku 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z rozszerzeniem „</w:t>
      </w:r>
      <w:r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pdf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”</w:t>
      </w:r>
      <w:r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i opatrzone kwalifikowanym podpisem elektronicznym</w:t>
      </w:r>
      <w:r w:rsidRPr="000E6F21">
        <w:t xml:space="preserve"> </w:t>
      </w:r>
      <w:r w:rsidRPr="000E6F2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mocodawcy</w:t>
      </w:r>
      <w:r w:rsidR="000C39E6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0C39E6" w:rsidRPr="00081D3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formacie PAdES</w:t>
      </w:r>
      <w:r w:rsidRPr="00081D37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Pr="00D47BE4">
        <w:t xml:space="preserve"> </w:t>
      </w:r>
      <w:r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 oryginałem przez pełnomocnika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</w:t>
      </w:r>
      <w:r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tj. skanu pisemnego pełnomocnictwa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Pr="00A23C5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podpisanego </w:t>
      </w:r>
      <w:r w:rsidR="000C39E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</w:t>
      </w:r>
      <w:r w:rsidRPr="00A23C5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elektronicz</w:t>
      </w:r>
      <w:r w:rsidR="000C39E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nym w formacie PAdES</w:t>
      </w:r>
      <w:r w:rsidRPr="00A23C5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przez pełnomocnika, co będzie jednoznaczne z poświadczeniem za zgodność z oryginałem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.</w:t>
      </w:r>
      <w:r w:rsidRPr="00764A5B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</w:p>
    <w:bookmarkEnd w:id="6"/>
    <w:p w14:paraId="4C55222B" w14:textId="0451366A" w:rsidR="00957302" w:rsidRDefault="00957302" w:rsidP="00CB6B5B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7302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957302">
        <w:rPr>
          <w:rFonts w:ascii="Arial" w:hAnsi="Arial" w:cs="Arial"/>
          <w:b/>
          <w:bCs/>
          <w:color w:val="000000" w:themeColor="text1"/>
          <w:sz w:val="22"/>
          <w:szCs w:val="22"/>
        </w:rPr>
        <w:t>Konkurs ofert – Narodowa Strategia Onkologiczna – sprzęt do genetyki w 2025 r. </w:t>
      </w:r>
      <w:r w:rsidRPr="00957302">
        <w:rPr>
          <w:rFonts w:ascii="Arial" w:hAnsi="Arial" w:cs="Arial"/>
          <w:color w:val="000000" w:themeColor="text1"/>
          <w:sz w:val="22"/>
          <w:szCs w:val="22"/>
        </w:rPr>
        <w:t xml:space="preserve">i wysłać zgodnie z </w:t>
      </w:r>
      <w:r w:rsidR="00FA0307">
        <w:rPr>
          <w:rFonts w:ascii="Arial" w:hAnsi="Arial" w:cs="Arial"/>
          <w:color w:val="000000" w:themeColor="text1"/>
          <w:sz w:val="22"/>
          <w:szCs w:val="22"/>
        </w:rPr>
        <w:t>i</w:t>
      </w:r>
      <w:r w:rsidRPr="00957302">
        <w:rPr>
          <w:rFonts w:ascii="Arial" w:hAnsi="Arial" w:cs="Arial"/>
          <w:color w:val="000000" w:themeColor="text1"/>
          <w:sz w:val="22"/>
          <w:szCs w:val="22"/>
        </w:rPr>
        <w:t>nstrukcj</w:t>
      </w:r>
      <w:r>
        <w:rPr>
          <w:rFonts w:ascii="Arial" w:hAnsi="Arial" w:cs="Arial"/>
          <w:color w:val="000000" w:themeColor="text1"/>
          <w:sz w:val="22"/>
          <w:szCs w:val="22"/>
        </w:rPr>
        <w:t>ą</w:t>
      </w:r>
      <w:r w:rsidRPr="00957302">
        <w:rPr>
          <w:rFonts w:ascii="Arial" w:hAnsi="Arial" w:cs="Arial"/>
          <w:color w:val="000000" w:themeColor="text1"/>
          <w:sz w:val="22"/>
          <w:szCs w:val="22"/>
        </w:rPr>
        <w:t xml:space="preserve"> złożenia oferty za pośrednictwem e-Doręczeń lub ePUAP</w:t>
      </w:r>
      <w:r w:rsidR="00F562FD">
        <w:rPr>
          <w:rFonts w:ascii="Arial" w:hAnsi="Arial" w:cs="Arial"/>
          <w:color w:val="000000" w:themeColor="text1"/>
          <w:sz w:val="22"/>
          <w:szCs w:val="22"/>
        </w:rPr>
        <w:t>,</w:t>
      </w:r>
      <w:r w:rsidRPr="00957302">
        <w:rPr>
          <w:rFonts w:ascii="Arial" w:hAnsi="Arial" w:cs="Arial"/>
          <w:color w:val="000000" w:themeColor="text1"/>
          <w:sz w:val="22"/>
          <w:szCs w:val="22"/>
        </w:rPr>
        <w:t> stanowiącą załącznik nr 3 do ogłoszenia.</w:t>
      </w:r>
    </w:p>
    <w:p w14:paraId="0185C0BF" w14:textId="6BE2D92C" w:rsidR="00CB6B5B" w:rsidRPr="00A16974" w:rsidRDefault="00CB6B5B" w:rsidP="00CB6B5B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33194B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33194B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</w:t>
      </w:r>
      <w:r w:rsidRPr="00C37D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dnia </w:t>
      </w:r>
      <w:r w:rsidR="00640041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95054B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C37DA8" w:rsidRPr="00C37D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lipca</w:t>
      </w:r>
      <w:r w:rsidR="00C37DA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37DA8">
        <w:rPr>
          <w:rFonts w:ascii="Arial" w:hAnsi="Arial" w:cs="Arial"/>
          <w:b/>
          <w:bCs/>
          <w:color w:val="000000" w:themeColor="text1"/>
          <w:sz w:val="22"/>
          <w:szCs w:val="22"/>
        </w:rPr>
        <w:t>2025 r</w:t>
      </w:r>
      <w:r w:rsidRPr="00EE51E7">
        <w:rPr>
          <w:rFonts w:ascii="Arial" w:hAnsi="Arial" w:cs="Arial"/>
          <w:b/>
          <w:color w:val="000000" w:themeColor="text1"/>
          <w:sz w:val="22"/>
          <w:szCs w:val="22"/>
        </w:rPr>
        <w:t>. do godziny 16:00.</w:t>
      </w:r>
      <w:r w:rsidRPr="009174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3C5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O zachowaniu terminu decyduje data wpływu oferty do </w:t>
      </w:r>
      <w:r w:rsidRPr="00A23C5D">
        <w:rPr>
          <w:rFonts w:ascii="Arial" w:hAnsi="Arial" w:cs="Arial"/>
          <w:color w:val="333333"/>
          <w:sz w:val="22"/>
          <w:szCs w:val="22"/>
          <w:shd w:val="clear" w:color="auto" w:fill="FFFFFF"/>
        </w:rPr>
        <w:lastRenderedPageBreak/>
        <w:t>urzędu obsługującego ministra właściwego do spraw zdrowia.</w:t>
      </w:r>
      <w:r>
        <w:rPr>
          <w:rFonts w:ascii="Noto Sans" w:hAnsi="Noto Sans" w:cs="Noto Sans"/>
          <w:color w:val="333333"/>
          <w:sz w:val="21"/>
          <w:szCs w:val="21"/>
          <w:shd w:val="clear" w:color="auto" w:fill="FFFFFF"/>
        </w:rPr>
        <w:t> 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174AD">
        <w:rPr>
          <w:rFonts w:ascii="Arial" w:hAnsi="Arial" w:cs="Arial"/>
          <w:b/>
          <w:bCs/>
          <w:color w:val="000000" w:themeColor="text1"/>
          <w:sz w:val="22"/>
          <w:szCs w:val="22"/>
        </w:rPr>
        <w:t>podlegają odrzuceniu.</w:t>
      </w:r>
    </w:p>
    <w:p w14:paraId="48432CC6" w14:textId="629AAE22" w:rsidR="008505D4" w:rsidRPr="008505D4" w:rsidRDefault="00CB6B5B" w:rsidP="008505D4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05D4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8505D4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8505D4">
        <w:rPr>
          <w:rFonts w:ascii="Arial" w:hAnsi="Arial" w:cs="Arial"/>
          <w:color w:val="000000" w:themeColor="text1"/>
          <w:sz w:val="22"/>
          <w:szCs w:val="22"/>
        </w:rPr>
        <w:t xml:space="preserve"> na dofinansowanie </w:t>
      </w:r>
      <w:r w:rsidRPr="008505D4">
        <w:rPr>
          <w:rFonts w:ascii="Arial" w:hAnsi="Arial" w:cs="Arial"/>
          <w:b/>
          <w:bCs/>
          <w:color w:val="000000" w:themeColor="text1"/>
          <w:sz w:val="22"/>
          <w:szCs w:val="22"/>
        </w:rPr>
        <w:t>zakupu sprzętu</w:t>
      </w:r>
      <w:r w:rsidRPr="008505D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8505D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Oferenta. </w:t>
      </w:r>
      <w:r w:rsidRPr="008505D4">
        <w:rPr>
          <w:rFonts w:ascii="Arial" w:hAnsi="Arial" w:cs="Arial"/>
          <w:color w:val="000000" w:themeColor="text1"/>
          <w:sz w:val="22"/>
          <w:szCs w:val="22"/>
        </w:rPr>
        <w:t>W przypadku, jeżeli Oferent złoży w ramach tego samego postępowania konkursowego więcej niż jedną ofertę</w:t>
      </w:r>
      <w:r w:rsidR="00FA0307">
        <w:rPr>
          <w:rFonts w:ascii="Arial" w:hAnsi="Arial" w:cs="Arial"/>
          <w:color w:val="000000" w:themeColor="text1"/>
          <w:sz w:val="22"/>
          <w:szCs w:val="22"/>
        </w:rPr>
        <w:t>,</w:t>
      </w:r>
      <w:r w:rsidRPr="008505D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505D4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 w:rsidRPr="00E7093F">
        <w:rPr>
          <w:b/>
          <w:bCs/>
          <w:vertAlign w:val="superscript"/>
        </w:rPr>
        <w:footnoteReference w:id="3"/>
      </w:r>
      <w:r w:rsidRPr="008505D4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i kolejne będą podlegały odrzuceniu</w:t>
      </w:r>
      <w:r w:rsidR="0095730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bookmarkStart w:id="7" w:name="_Hlk198893730"/>
      <w:r w:rsidR="00957302" w:rsidRPr="005867D4">
        <w:rPr>
          <w:rFonts w:ascii="Arial" w:hAnsi="Arial" w:cs="Arial"/>
          <w:b/>
          <w:bCs/>
          <w:color w:val="000000" w:themeColor="text1"/>
          <w:sz w:val="22"/>
          <w:szCs w:val="22"/>
        </w:rPr>
        <w:t>chyba, że Oferent wskaże inaczej</w:t>
      </w:r>
      <w:bookmarkEnd w:id="7"/>
      <w:r w:rsidR="0067300F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0D1FB0CE" w14:textId="0D170C65" w:rsidR="00CB6B5B" w:rsidRPr="008505D4" w:rsidRDefault="00CB6B5B" w:rsidP="008505D4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505D4">
        <w:rPr>
          <w:rFonts w:ascii="Arial" w:hAnsi="Arial" w:cs="Arial"/>
          <w:color w:val="000000" w:themeColor="text1"/>
          <w:sz w:val="22"/>
          <w:szCs w:val="22"/>
        </w:rPr>
        <w:t>Oferta złożona przez łącznie działające podmioty lecznicze podlega odrzuceniu.</w:t>
      </w:r>
    </w:p>
    <w:p w14:paraId="4B538AA7" w14:textId="63172DE2" w:rsidR="00472729" w:rsidRPr="00CB6B5B" w:rsidRDefault="00472729" w:rsidP="008505D4">
      <w:pPr>
        <w:pStyle w:val="Akapitzlist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CB6B5B">
        <w:rPr>
          <w:rFonts w:ascii="Arial" w:hAnsi="Arial" w:cs="Arial"/>
          <w:color w:val="000000" w:themeColor="text1"/>
          <w:sz w:val="22"/>
          <w:szCs w:val="22"/>
        </w:rPr>
        <w:t>Oferent</w:t>
      </w:r>
      <w:r w:rsidR="00911D11" w:rsidRPr="00CB6B5B">
        <w:rPr>
          <w:rFonts w:ascii="Arial" w:hAnsi="Arial" w:cs="Arial"/>
          <w:color w:val="000000" w:themeColor="text1"/>
          <w:sz w:val="22"/>
          <w:szCs w:val="22"/>
        </w:rPr>
        <w:t>, który</w:t>
      </w:r>
      <w:r w:rsidRPr="00CB6B5B">
        <w:rPr>
          <w:rFonts w:ascii="Arial" w:hAnsi="Arial" w:cs="Arial"/>
          <w:color w:val="000000" w:themeColor="text1"/>
          <w:sz w:val="22"/>
          <w:szCs w:val="22"/>
        </w:rPr>
        <w:t xml:space="preserve"> kwalifikuje się zarówno do poziomu </w:t>
      </w:r>
      <w:r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>SOLO II</w:t>
      </w:r>
      <w:r w:rsidR="001C2AC7"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albo </w:t>
      </w:r>
      <w:r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>III</w:t>
      </w:r>
      <w:r w:rsidRPr="001C2AC7">
        <w:rPr>
          <w:rFonts w:ascii="Arial" w:hAnsi="Arial" w:cs="Arial"/>
          <w:color w:val="000000" w:themeColor="text1"/>
          <w:sz w:val="22"/>
          <w:szCs w:val="22"/>
        </w:rPr>
        <w:t xml:space="preserve"> jak i</w:t>
      </w:r>
      <w:r w:rsidRPr="00CB6B5B">
        <w:rPr>
          <w:rFonts w:ascii="Arial" w:hAnsi="Arial" w:cs="Arial"/>
          <w:color w:val="000000" w:themeColor="text1"/>
          <w:sz w:val="22"/>
          <w:szCs w:val="22"/>
        </w:rPr>
        <w:t xml:space="preserve"> jednocześnie pełni rolę </w:t>
      </w:r>
      <w:r w:rsidRPr="00206268">
        <w:rPr>
          <w:rFonts w:ascii="Arial" w:hAnsi="Arial" w:cs="Arial"/>
          <w:color w:val="000000" w:themeColor="text1"/>
          <w:sz w:val="22"/>
          <w:szCs w:val="22"/>
        </w:rPr>
        <w:t xml:space="preserve">szpitala </w:t>
      </w:r>
      <w:r w:rsidR="00206268" w:rsidRPr="00206268">
        <w:rPr>
          <w:rFonts w:ascii="Arial" w:hAnsi="Arial" w:cs="Arial"/>
          <w:color w:val="000000" w:themeColor="text1"/>
          <w:sz w:val="22"/>
          <w:szCs w:val="22"/>
        </w:rPr>
        <w:t>pediatrycznego</w:t>
      </w:r>
      <w:r w:rsidR="0067300F">
        <w:rPr>
          <w:rFonts w:ascii="Arial" w:hAnsi="Arial" w:cs="Arial"/>
          <w:color w:val="000000" w:themeColor="text1"/>
          <w:sz w:val="22"/>
          <w:szCs w:val="22"/>
        </w:rPr>
        <w:t>,</w:t>
      </w:r>
      <w:r w:rsidRPr="00CB6B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1D11" w:rsidRPr="00CB6B5B">
        <w:rPr>
          <w:rFonts w:ascii="Arial" w:hAnsi="Arial" w:cs="Arial"/>
          <w:color w:val="000000" w:themeColor="text1"/>
          <w:sz w:val="22"/>
          <w:szCs w:val="22"/>
        </w:rPr>
        <w:t>może złożyć tylko jedną ofertę</w:t>
      </w:r>
      <w:r w:rsidRPr="00CB6B5B">
        <w:rPr>
          <w:rFonts w:ascii="Arial" w:hAnsi="Arial" w:cs="Arial"/>
          <w:color w:val="000000" w:themeColor="text1"/>
          <w:sz w:val="22"/>
          <w:szCs w:val="22"/>
        </w:rPr>
        <w:t>.</w:t>
      </w:r>
      <w:r w:rsidR="00081D37">
        <w:rPr>
          <w:rFonts w:ascii="Arial" w:hAnsi="Arial" w:cs="Arial"/>
          <w:color w:val="000000" w:themeColor="text1"/>
          <w:sz w:val="22"/>
          <w:szCs w:val="22"/>
        </w:rPr>
        <w:t xml:space="preserve"> Szpital </w:t>
      </w:r>
      <w:r w:rsidR="00081D37" w:rsidRPr="00DF3EE0">
        <w:rPr>
          <w:rFonts w:ascii="Arial" w:hAnsi="Arial" w:cs="Arial"/>
          <w:color w:val="000000" w:themeColor="text1"/>
          <w:sz w:val="22"/>
          <w:szCs w:val="22"/>
        </w:rPr>
        <w:t xml:space="preserve">zakwalifikowany do </w:t>
      </w:r>
      <w:r w:rsidR="00081D37"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>SOLO II</w:t>
      </w:r>
      <w:r w:rsidR="000252EF"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albo </w:t>
      </w:r>
      <w:r w:rsidR="00081D37"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>III</w:t>
      </w:r>
      <w:r w:rsidR="00081D37" w:rsidRPr="00DF3EE0">
        <w:rPr>
          <w:rFonts w:ascii="Arial" w:hAnsi="Arial" w:cs="Arial"/>
          <w:color w:val="000000" w:themeColor="text1"/>
          <w:sz w:val="22"/>
          <w:szCs w:val="22"/>
        </w:rPr>
        <w:t xml:space="preserve"> i jednocześnie będący szpitalem pediatrycznym </w:t>
      </w:r>
      <w:r w:rsidR="00081D37" w:rsidRPr="0020626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 obowiązek złożenia oferty konkursowej jako placówka zakwalifikowana do </w:t>
      </w:r>
      <w:r w:rsidR="00081D37"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>SOLO II</w:t>
      </w:r>
      <w:r w:rsidR="000252EF"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albo </w:t>
      </w:r>
      <w:r w:rsidR="00081D37"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>III.</w:t>
      </w:r>
    </w:p>
    <w:p w14:paraId="775F8A94" w14:textId="5E28D45F" w:rsidR="00C33B0B" w:rsidRPr="008505D4" w:rsidRDefault="006F2FA6" w:rsidP="008505D4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color w:val="00B050"/>
          <w:sz w:val="22"/>
          <w:szCs w:val="22"/>
        </w:rPr>
      </w:pPr>
      <w:r w:rsidRPr="008505D4">
        <w:rPr>
          <w:rFonts w:ascii="Arial" w:hAnsi="Arial" w:cs="Arial"/>
          <w:bCs/>
          <w:iCs/>
          <w:color w:val="000000" w:themeColor="text1"/>
          <w:sz w:val="22"/>
          <w:szCs w:val="22"/>
        </w:rPr>
        <w:t>Wy</w:t>
      </w:r>
      <w:r w:rsidR="00450CF5" w:rsidRPr="008505D4">
        <w:rPr>
          <w:rFonts w:ascii="Arial" w:hAnsi="Arial" w:cs="Arial"/>
          <w:bCs/>
          <w:iCs/>
          <w:color w:val="000000" w:themeColor="text1"/>
          <w:sz w:val="22"/>
          <w:szCs w:val="22"/>
        </w:rPr>
        <w:t>niki konkursu ofert oraz wszelkie informacje na temat przebiegu konkursu zostaną podane do publicznej wiadomości na stronie internetowej Ministerstwa Zdrowia</w:t>
      </w:r>
      <w:r w:rsidR="00450CF5" w:rsidRPr="008505D4">
        <w:rPr>
          <w:rFonts w:ascii="Arial" w:hAnsi="Arial" w:cs="Arial"/>
          <w:bCs/>
          <w:iCs/>
          <w:color w:val="00B050"/>
          <w:sz w:val="22"/>
          <w:szCs w:val="22"/>
        </w:rPr>
        <w:t xml:space="preserve">: </w:t>
      </w:r>
      <w:hyperlink r:id="rId9" w:history="1">
        <w:r w:rsidR="000B5CA1" w:rsidRPr="008505D4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0B5CA1" w:rsidRPr="008505D4">
        <w:rPr>
          <w:rFonts w:ascii="Arial" w:hAnsi="Arial" w:cs="Arial"/>
          <w:bCs/>
          <w:iCs/>
          <w:color w:val="00B050"/>
          <w:sz w:val="22"/>
          <w:szCs w:val="22"/>
        </w:rPr>
        <w:t xml:space="preserve"> </w:t>
      </w:r>
      <w:r w:rsidR="00450CF5" w:rsidRPr="008505D4">
        <w:rPr>
          <w:rFonts w:ascii="Arial" w:hAnsi="Arial" w:cs="Arial"/>
          <w:bCs/>
          <w:iCs/>
          <w:color w:val="000000" w:themeColor="text1"/>
          <w:sz w:val="22"/>
          <w:szCs w:val="22"/>
        </w:rPr>
        <w:t>oraz na stronie podmiotowej Biuletynu Informacji Publicznej Ministerstwa Zdrowia – Oferent jest zobowiązany do bieżącego zapoznawania się z tymi informacjami</w:t>
      </w:r>
      <w:r w:rsidR="00230CB0" w:rsidRPr="008505D4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p w14:paraId="58AFB751" w14:textId="69EC8EF7" w:rsidR="00753208" w:rsidRPr="008E498B" w:rsidRDefault="00387D76" w:rsidP="00CB6B5B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8E498B">
        <w:rPr>
          <w:color w:val="000000" w:themeColor="text1"/>
          <w:sz w:val="24"/>
          <w:szCs w:val="24"/>
        </w:rPr>
        <w:t>WYMAGA</w:t>
      </w:r>
      <w:r w:rsidR="00C05AE2" w:rsidRPr="008E498B">
        <w:rPr>
          <w:color w:val="000000" w:themeColor="text1"/>
          <w:sz w:val="24"/>
          <w:szCs w:val="24"/>
        </w:rPr>
        <w:t>nia</w:t>
      </w:r>
      <w:r w:rsidRPr="008E498B">
        <w:rPr>
          <w:color w:val="000000" w:themeColor="text1"/>
          <w:sz w:val="24"/>
          <w:szCs w:val="24"/>
        </w:rPr>
        <w:t xml:space="preserve"> </w:t>
      </w:r>
      <w:r w:rsidR="00C05AE2" w:rsidRPr="008E498B">
        <w:rPr>
          <w:color w:val="000000" w:themeColor="text1"/>
          <w:sz w:val="24"/>
          <w:szCs w:val="24"/>
        </w:rPr>
        <w:t>PROGOWe</w:t>
      </w:r>
    </w:p>
    <w:p w14:paraId="2D03CB38" w14:textId="36D8F097" w:rsidR="00A8546A" w:rsidRPr="00D30BCA" w:rsidRDefault="00206268" w:rsidP="00D30BCA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Realizatorem zadania</w:t>
      </w:r>
      <w:r w:rsidR="003377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445D" w:rsidRPr="00D30BCA">
        <w:rPr>
          <w:rFonts w:ascii="Arial" w:hAnsi="Arial" w:cs="Arial"/>
          <w:color w:val="000000" w:themeColor="text1"/>
          <w:sz w:val="22"/>
          <w:szCs w:val="22"/>
        </w:rPr>
        <w:t xml:space="preserve">może zostać podmiot leczniczy, w rozumieniu ustawy z dnia </w:t>
      </w:r>
      <w:r w:rsidR="00E30A93" w:rsidRPr="00D30BCA">
        <w:rPr>
          <w:rFonts w:ascii="Arial" w:hAnsi="Arial" w:cs="Arial"/>
          <w:color w:val="000000" w:themeColor="text1"/>
          <w:sz w:val="22"/>
          <w:szCs w:val="22"/>
        </w:rPr>
        <w:br/>
      </w:r>
      <w:r w:rsidR="00A6445D" w:rsidRPr="00D30BCA">
        <w:rPr>
          <w:rFonts w:ascii="Arial" w:hAnsi="Arial" w:cs="Arial"/>
          <w:color w:val="000000" w:themeColor="text1"/>
          <w:sz w:val="22"/>
          <w:szCs w:val="22"/>
        </w:rPr>
        <w:t xml:space="preserve">15 kwietnia 2011 r. o działalności leczniczej </w:t>
      </w:r>
      <w:r w:rsidR="00957302" w:rsidRPr="00D30BCA">
        <w:rPr>
          <w:rFonts w:ascii="Arial" w:hAnsi="Arial" w:cs="Arial"/>
          <w:color w:val="000000" w:themeColor="text1"/>
          <w:sz w:val="22"/>
          <w:szCs w:val="22"/>
        </w:rPr>
        <w:t>(</w:t>
      </w:r>
      <w:bookmarkStart w:id="8" w:name="_Hlk198893962"/>
      <w:r w:rsidR="00957302" w:rsidRPr="00D30BCA">
        <w:rPr>
          <w:rFonts w:ascii="Arial" w:hAnsi="Arial" w:cs="Arial"/>
          <w:color w:val="000000" w:themeColor="text1"/>
          <w:sz w:val="22"/>
          <w:szCs w:val="22"/>
        </w:rPr>
        <w:t>Dz.U. z 202</w:t>
      </w:r>
      <w:r w:rsidR="00957302">
        <w:rPr>
          <w:rFonts w:ascii="Arial" w:hAnsi="Arial" w:cs="Arial"/>
          <w:color w:val="000000" w:themeColor="text1"/>
          <w:sz w:val="22"/>
          <w:szCs w:val="22"/>
        </w:rPr>
        <w:t>5</w:t>
      </w:r>
      <w:r w:rsidR="00957302" w:rsidRPr="00D30BCA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957302">
        <w:rPr>
          <w:rFonts w:ascii="Arial" w:hAnsi="Arial" w:cs="Arial"/>
          <w:color w:val="000000" w:themeColor="text1"/>
          <w:sz w:val="22"/>
          <w:szCs w:val="22"/>
        </w:rPr>
        <w:t>450</w:t>
      </w:r>
      <w:bookmarkEnd w:id="8"/>
      <w:r w:rsidR="002F0977" w:rsidRPr="002F0977">
        <w:rPr>
          <w:rFonts w:ascii="Arial" w:hAnsi="Arial" w:cs="Arial"/>
          <w:color w:val="000000" w:themeColor="text1"/>
          <w:sz w:val="22"/>
          <w:szCs w:val="22"/>
        </w:rPr>
        <w:t xml:space="preserve">, z poźn. </w:t>
      </w:r>
      <w:r w:rsidR="002F0977">
        <w:rPr>
          <w:rFonts w:ascii="Arial" w:hAnsi="Arial" w:cs="Arial"/>
          <w:color w:val="000000" w:themeColor="text1"/>
          <w:sz w:val="22"/>
          <w:szCs w:val="22"/>
        </w:rPr>
        <w:t>z</w:t>
      </w:r>
      <w:r w:rsidR="002F0977" w:rsidRPr="002F0977">
        <w:rPr>
          <w:rFonts w:ascii="Arial" w:hAnsi="Arial" w:cs="Arial"/>
          <w:color w:val="000000" w:themeColor="text1"/>
          <w:sz w:val="22"/>
          <w:szCs w:val="22"/>
        </w:rPr>
        <w:t>m</w:t>
      </w:r>
      <w:r w:rsidR="002F0977">
        <w:rPr>
          <w:rFonts w:ascii="Arial" w:hAnsi="Arial" w:cs="Arial"/>
          <w:color w:val="000000" w:themeColor="text1"/>
          <w:sz w:val="22"/>
          <w:szCs w:val="22"/>
        </w:rPr>
        <w:t>.</w:t>
      </w:r>
      <w:r w:rsidR="00957302" w:rsidRPr="00D30BCA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A6445D" w:rsidRPr="00D30BCA">
        <w:rPr>
          <w:rFonts w:ascii="Arial" w:hAnsi="Arial" w:cs="Arial"/>
          <w:color w:val="000000" w:themeColor="text1"/>
          <w:sz w:val="22"/>
          <w:szCs w:val="22"/>
        </w:rPr>
        <w:t>który na dzień opublikowania przedmiotowego ogłoszenia konkursowego</w:t>
      </w:r>
      <w:r w:rsidR="00337742">
        <w:rPr>
          <w:rFonts w:ascii="Arial" w:hAnsi="Arial" w:cs="Arial"/>
          <w:color w:val="000000" w:themeColor="text1"/>
          <w:sz w:val="22"/>
          <w:szCs w:val="22"/>
        </w:rPr>
        <w:t xml:space="preserve"> oraz w momencie weryfikowania jego oferty</w:t>
      </w:r>
      <w:r w:rsidR="00A6445D" w:rsidRPr="00D30BCA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3D52C170" w14:textId="661B5000" w:rsidR="00A45F19" w:rsidRPr="002F70CD" w:rsidRDefault="000252EF" w:rsidP="00FF4636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9" w:name="_Hlk198125742"/>
      <w:r w:rsidRPr="002F70CD">
        <w:rPr>
          <w:rFonts w:ascii="Arial" w:hAnsi="Arial" w:cs="Arial"/>
          <w:color w:val="000000" w:themeColor="text1"/>
          <w:sz w:val="22"/>
          <w:szCs w:val="22"/>
        </w:rPr>
        <w:t xml:space="preserve">został zakwalifikowany w ramach Krajowej Sieci Onkologicznej na poziom </w:t>
      </w:r>
      <w:r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>SOLO II lub SOLO III</w:t>
      </w:r>
      <w:bookmarkEnd w:id="9"/>
      <w:r w:rsidRPr="002F70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45F19" w:rsidRPr="002F70CD">
        <w:rPr>
          <w:rFonts w:ascii="Arial" w:hAnsi="Arial" w:cs="Arial"/>
          <w:color w:val="000000" w:themeColor="text1"/>
          <w:sz w:val="22"/>
          <w:szCs w:val="22"/>
        </w:rPr>
        <w:t xml:space="preserve">(wg wykazu świadczeniodawców zakwalifikowanych do Krajowej Sieci Onkologicznej opublikowanego w Biuletynie Informacji Publicznej Narodowego Funduszu Zdrowia pod linkiem: </w:t>
      </w:r>
      <w:hyperlink r:id="rId10" w:history="1">
        <w:r w:rsidR="00A45F19" w:rsidRPr="002F70CD">
          <w:rPr>
            <w:rStyle w:val="Hipercze"/>
            <w:rFonts w:ascii="Arial" w:hAnsi="Arial" w:cs="Arial"/>
            <w:bCs/>
            <w:sz w:val="22"/>
            <w:szCs w:val="22"/>
          </w:rPr>
          <w:t>https://www.nfz.gov.pl/bip/wykaz-swiadczeniodawcow-zakwalifikowanych-do-krajowej-sieci-onkologicznej/</w:t>
        </w:r>
      </w:hyperlink>
      <w:r w:rsidR="00A45F19" w:rsidRPr="002F70CD">
        <w:rPr>
          <w:rFonts w:ascii="Arial" w:hAnsi="Arial" w:cs="Arial"/>
          <w:color w:val="000000" w:themeColor="text1"/>
          <w:sz w:val="22"/>
          <w:szCs w:val="22"/>
        </w:rPr>
        <w:t>)</w:t>
      </w:r>
      <w:r w:rsidR="00A45F19"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E0CA58C" w14:textId="772ABAF2" w:rsidR="00A6445D" w:rsidRPr="00A45F19" w:rsidRDefault="00B13A29" w:rsidP="00A45F19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70CD">
        <w:rPr>
          <w:rFonts w:ascii="Arial" w:hAnsi="Arial" w:cs="Arial"/>
          <w:b/>
          <w:bCs/>
          <w:color w:val="000000" w:themeColor="text1"/>
          <w:sz w:val="22"/>
          <w:szCs w:val="22"/>
        </w:rPr>
        <w:t>albo</w:t>
      </w:r>
    </w:p>
    <w:p w14:paraId="36384022" w14:textId="498825DF" w:rsidR="00354F42" w:rsidRDefault="00A8546A" w:rsidP="00CB6B5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546A">
        <w:rPr>
          <w:rFonts w:ascii="Arial" w:hAnsi="Arial" w:cs="Arial"/>
          <w:color w:val="000000" w:themeColor="text1"/>
          <w:sz w:val="22"/>
          <w:szCs w:val="22"/>
        </w:rPr>
        <w:lastRenderedPageBreak/>
        <w:t>u</w:t>
      </w:r>
      <w:r w:rsidR="00762BD7" w:rsidRPr="00A8546A">
        <w:rPr>
          <w:rFonts w:ascii="Arial" w:hAnsi="Arial" w:cs="Arial"/>
          <w:color w:val="000000" w:themeColor="text1"/>
          <w:sz w:val="22"/>
          <w:szCs w:val="22"/>
        </w:rPr>
        <w:t xml:space="preserve">dziela świadczeń </w:t>
      </w:r>
      <w:r w:rsidR="00206268">
        <w:rPr>
          <w:rFonts w:ascii="Arial" w:hAnsi="Arial" w:cs="Arial"/>
          <w:color w:val="000000" w:themeColor="text1"/>
          <w:sz w:val="22"/>
          <w:szCs w:val="22"/>
        </w:rPr>
        <w:t xml:space="preserve">w ramach umowy z NFZ </w:t>
      </w:r>
      <w:r w:rsidR="00762BD7" w:rsidRPr="00A8546A">
        <w:rPr>
          <w:rFonts w:ascii="Arial" w:hAnsi="Arial" w:cs="Arial"/>
          <w:color w:val="000000" w:themeColor="text1"/>
          <w:sz w:val="22"/>
          <w:szCs w:val="22"/>
        </w:rPr>
        <w:t>o udzielanie świadczeń opieki zdrowotnej</w:t>
      </w:r>
      <w:r w:rsidR="00D005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62BD7" w:rsidRPr="00A8546A">
        <w:rPr>
          <w:rFonts w:ascii="Arial" w:hAnsi="Arial" w:cs="Arial"/>
          <w:color w:val="000000" w:themeColor="text1"/>
          <w:sz w:val="22"/>
          <w:szCs w:val="22"/>
        </w:rPr>
        <w:t>w rodzaju leczenie szpitalne w zakresie:</w:t>
      </w:r>
      <w:r w:rsidR="00C54A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E48DE94" w14:textId="77777777" w:rsidR="00354F42" w:rsidRDefault="00354F42" w:rsidP="00354F42">
      <w:pPr>
        <w:pStyle w:val="Akapitzlist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A6445D" w:rsidRPr="00C54AE6">
        <w:rPr>
          <w:rFonts w:ascii="Arial" w:hAnsi="Arial" w:cs="Arial"/>
          <w:color w:val="000000" w:themeColor="text1"/>
          <w:sz w:val="22"/>
          <w:szCs w:val="22"/>
        </w:rPr>
        <w:t>onkologii i hematologii dziecięcej</w:t>
      </w:r>
      <w:r w:rsidR="00A6445D" w:rsidRPr="00354F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445D" w:rsidRPr="00C16684">
        <w:rPr>
          <w:rFonts w:ascii="Arial" w:hAnsi="Arial" w:cs="Arial"/>
          <w:b/>
          <w:bCs/>
          <w:color w:val="000000" w:themeColor="text1"/>
          <w:sz w:val="22"/>
          <w:szCs w:val="22"/>
        </w:rPr>
        <w:t>lub</w:t>
      </w:r>
      <w:r w:rsidR="00C54AE6" w:rsidRPr="00C166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1C12C1F" w14:textId="77777777" w:rsidR="0009750E" w:rsidRDefault="00354F42" w:rsidP="0009750E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54F42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A6445D" w:rsidRPr="00354F42">
        <w:rPr>
          <w:rFonts w:ascii="Arial" w:hAnsi="Arial" w:cs="Arial"/>
          <w:color w:val="000000" w:themeColor="text1"/>
          <w:sz w:val="22"/>
          <w:szCs w:val="22"/>
        </w:rPr>
        <w:t xml:space="preserve">chirurgii dziecięcej </w:t>
      </w:r>
      <w:r w:rsidR="00A6445D" w:rsidRPr="00C16684">
        <w:rPr>
          <w:rFonts w:ascii="Arial" w:hAnsi="Arial" w:cs="Arial"/>
          <w:b/>
          <w:bCs/>
          <w:color w:val="000000" w:themeColor="text1"/>
          <w:sz w:val="22"/>
          <w:szCs w:val="22"/>
        </w:rPr>
        <w:t>lub</w:t>
      </w:r>
      <w:r w:rsidR="00C54AE6" w:rsidRPr="00C166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4BA2922" w14:textId="1B0A6BCA" w:rsidR="00637F64" w:rsidRDefault="0009750E" w:rsidP="0009750E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354F42" w:rsidRPr="0009750E">
        <w:rPr>
          <w:rFonts w:ascii="Arial" w:hAnsi="Arial" w:cs="Arial"/>
          <w:color w:val="000000" w:themeColor="text1"/>
          <w:sz w:val="22"/>
          <w:szCs w:val="22"/>
        </w:rPr>
        <w:t>c</w:t>
      </w:r>
      <w:r w:rsidR="00A6445D" w:rsidRPr="0009750E">
        <w:rPr>
          <w:rFonts w:ascii="Arial" w:hAnsi="Arial" w:cs="Arial"/>
          <w:color w:val="000000" w:themeColor="text1"/>
          <w:sz w:val="22"/>
          <w:szCs w:val="22"/>
        </w:rPr>
        <w:t>hirurgii onkologicznej dla dzieci</w:t>
      </w:r>
      <w:r w:rsidR="000A105E" w:rsidRPr="000975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4E3304B" w14:textId="2F181AAC" w:rsidR="00A8546A" w:rsidRPr="00A8546A" w:rsidRDefault="00D30BCA" w:rsidP="00637F64">
      <w:pPr>
        <w:pStyle w:val="Akapitzlist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</w:p>
    <w:p w14:paraId="485990D3" w14:textId="5C6FBE6B" w:rsidR="00D30BCA" w:rsidRPr="002F70CD" w:rsidRDefault="00F27996" w:rsidP="00CB6B5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70CD">
        <w:rPr>
          <w:rFonts w:ascii="Arial" w:hAnsi="Arial" w:cs="Arial"/>
          <w:color w:val="000000" w:themeColor="text1"/>
          <w:sz w:val="22"/>
          <w:szCs w:val="22"/>
        </w:rPr>
        <w:t>wykonuje badania genetyczne na podstawie umowy z NFZ w co najmniej jednym z następujących rodzajów świadczeń</w:t>
      </w:r>
      <w:r w:rsidR="004A7D3C" w:rsidRPr="002F70CD">
        <w:rPr>
          <w:rFonts w:ascii="Arial" w:hAnsi="Arial" w:cs="Arial"/>
          <w:color w:val="000000" w:themeColor="text1"/>
          <w:sz w:val="22"/>
          <w:szCs w:val="22"/>
        </w:rPr>
        <w:t>:</w:t>
      </w:r>
      <w:r w:rsidR="00950868" w:rsidRPr="002F70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7F64" w:rsidRPr="002F70CD">
        <w:rPr>
          <w:rFonts w:ascii="Arial" w:hAnsi="Arial" w:cs="Arial"/>
          <w:color w:val="000000" w:themeColor="text1"/>
          <w:sz w:val="22"/>
          <w:szCs w:val="22"/>
        </w:rPr>
        <w:t>Lecz</w:t>
      </w:r>
      <w:r w:rsidR="00BE01E6">
        <w:rPr>
          <w:rFonts w:ascii="Arial" w:hAnsi="Arial" w:cs="Arial"/>
          <w:color w:val="000000" w:themeColor="text1"/>
          <w:sz w:val="22"/>
          <w:szCs w:val="22"/>
        </w:rPr>
        <w:t>enia</w:t>
      </w:r>
      <w:r w:rsidR="00936164" w:rsidRPr="002F70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37F64" w:rsidRPr="002F70CD">
        <w:rPr>
          <w:rFonts w:ascii="Arial" w:hAnsi="Arial" w:cs="Arial"/>
          <w:color w:val="000000" w:themeColor="text1"/>
          <w:sz w:val="22"/>
          <w:szCs w:val="22"/>
        </w:rPr>
        <w:t>Szpitalne</w:t>
      </w:r>
      <w:r w:rsidR="00936164" w:rsidRPr="002F70CD">
        <w:rPr>
          <w:rFonts w:ascii="Arial" w:hAnsi="Arial" w:cs="Arial"/>
          <w:color w:val="000000" w:themeColor="text1"/>
          <w:sz w:val="22"/>
          <w:szCs w:val="22"/>
        </w:rPr>
        <w:t>go</w:t>
      </w:r>
      <w:r w:rsidR="00467F6A" w:rsidRPr="002F70CD">
        <w:rPr>
          <w:rFonts w:ascii="Arial" w:hAnsi="Arial" w:cs="Arial"/>
          <w:color w:val="000000" w:themeColor="text1"/>
          <w:sz w:val="22"/>
          <w:szCs w:val="22"/>
        </w:rPr>
        <w:t xml:space="preserve"> (SZP)</w:t>
      </w:r>
      <w:r w:rsidR="00936164" w:rsidRPr="002F70CD">
        <w:rPr>
          <w:rFonts w:ascii="Arial" w:hAnsi="Arial" w:cs="Arial"/>
          <w:color w:val="000000" w:themeColor="text1"/>
          <w:sz w:val="22"/>
          <w:szCs w:val="22"/>
        </w:rPr>
        <w:t>,</w:t>
      </w:r>
      <w:r w:rsidR="00FA1D71" w:rsidRPr="002F70CD">
        <w:rPr>
          <w:rFonts w:ascii="Arial" w:hAnsi="Arial" w:cs="Arial"/>
          <w:color w:val="000000" w:themeColor="text1"/>
          <w:sz w:val="22"/>
          <w:szCs w:val="22"/>
        </w:rPr>
        <w:t xml:space="preserve"> Świadczenia Zdrowotne Kontraktowane Odrębnie </w:t>
      </w:r>
      <w:r w:rsidR="00950868" w:rsidRPr="002F70CD">
        <w:rPr>
          <w:rFonts w:ascii="Arial" w:hAnsi="Arial" w:cs="Arial"/>
          <w:color w:val="000000" w:themeColor="text1"/>
          <w:sz w:val="22"/>
          <w:szCs w:val="22"/>
        </w:rPr>
        <w:t>(</w:t>
      </w:r>
      <w:r w:rsidR="00637F64" w:rsidRPr="002F70CD">
        <w:rPr>
          <w:rFonts w:ascii="Arial" w:hAnsi="Arial" w:cs="Arial"/>
          <w:color w:val="000000" w:themeColor="text1"/>
          <w:sz w:val="22"/>
          <w:szCs w:val="22"/>
        </w:rPr>
        <w:t>SOK</w:t>
      </w:r>
      <w:r w:rsidR="00950868" w:rsidRPr="002F70CD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668501D7" w14:textId="63140BD6" w:rsidR="00C16684" w:rsidRPr="00D30BCA" w:rsidRDefault="00C472F2" w:rsidP="00D30BCA">
      <w:pPr>
        <w:pStyle w:val="Akapitzlist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</w:p>
    <w:p w14:paraId="623E5AF3" w14:textId="08B62EE5" w:rsidR="00983313" w:rsidRPr="00E402DA" w:rsidRDefault="005E2460" w:rsidP="00CB6B5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402DA">
        <w:rPr>
          <w:rFonts w:ascii="Arial" w:hAnsi="Arial" w:cs="Arial"/>
          <w:color w:val="000000" w:themeColor="text1"/>
          <w:sz w:val="22"/>
          <w:szCs w:val="22"/>
        </w:rPr>
        <w:t xml:space="preserve">posiada w swojej strukturze organizacyjnej </w:t>
      </w:r>
      <w:r w:rsidR="00734FDD" w:rsidRPr="00E402DA">
        <w:rPr>
          <w:rFonts w:ascii="Arial" w:hAnsi="Arial" w:cs="Arial"/>
          <w:color w:val="000000" w:themeColor="text1"/>
          <w:sz w:val="22"/>
          <w:szCs w:val="22"/>
        </w:rPr>
        <w:t xml:space="preserve">medyczne laboratorium diagnostyczne </w:t>
      </w:r>
      <w:r w:rsidR="00C01694" w:rsidRPr="00E402DA">
        <w:rPr>
          <w:rFonts w:ascii="Arial" w:hAnsi="Arial" w:cs="Arial"/>
          <w:sz w:val="22"/>
          <w:szCs w:val="22"/>
        </w:rPr>
        <w:t>wykonujące badania diagnostyki genetycznej i molekularnej</w:t>
      </w:r>
      <w:r w:rsidR="00C240E8" w:rsidRPr="00E402DA">
        <w:rPr>
          <w:rFonts w:ascii="Arial" w:hAnsi="Arial" w:cs="Arial"/>
          <w:sz w:val="22"/>
          <w:szCs w:val="22"/>
        </w:rPr>
        <w:t xml:space="preserve"> o kodzie resortowym </w:t>
      </w:r>
      <w:r w:rsidR="00C240E8" w:rsidRPr="002F70CD">
        <w:rPr>
          <w:rFonts w:ascii="Arial" w:hAnsi="Arial" w:cs="Arial"/>
          <w:b/>
          <w:bCs/>
          <w:sz w:val="22"/>
          <w:szCs w:val="22"/>
        </w:rPr>
        <w:t>7102</w:t>
      </w:r>
      <w:r w:rsidR="00C240E8" w:rsidRPr="00E402DA">
        <w:rPr>
          <w:rFonts w:ascii="Arial" w:hAnsi="Arial" w:cs="Arial"/>
          <w:sz w:val="22"/>
          <w:szCs w:val="22"/>
        </w:rPr>
        <w:t xml:space="preserve"> (</w:t>
      </w:r>
      <w:r w:rsidR="00BE1A3B">
        <w:rPr>
          <w:rFonts w:ascii="Arial" w:hAnsi="Arial" w:cs="Arial"/>
          <w:sz w:val="22"/>
          <w:szCs w:val="22"/>
        </w:rPr>
        <w:t>P</w:t>
      </w:r>
      <w:r w:rsidR="00C240E8" w:rsidRPr="00E402DA">
        <w:rPr>
          <w:rFonts w:ascii="Arial" w:hAnsi="Arial" w:cs="Arial"/>
          <w:sz w:val="22"/>
          <w:szCs w:val="22"/>
        </w:rPr>
        <w:t xml:space="preserve">racownia genetyczna) lub o kodzie </w:t>
      </w:r>
      <w:r w:rsidR="00C240E8" w:rsidRPr="002F70CD">
        <w:rPr>
          <w:rFonts w:ascii="Arial" w:hAnsi="Arial" w:cs="Arial"/>
          <w:b/>
          <w:bCs/>
          <w:sz w:val="22"/>
          <w:szCs w:val="22"/>
        </w:rPr>
        <w:t>7100</w:t>
      </w:r>
      <w:r w:rsidR="00C240E8" w:rsidRPr="00E402DA">
        <w:rPr>
          <w:rFonts w:ascii="Arial" w:hAnsi="Arial" w:cs="Arial"/>
          <w:sz w:val="22"/>
          <w:szCs w:val="22"/>
        </w:rPr>
        <w:t xml:space="preserve"> (Medyczne laboratorium diagnostyczne) z </w:t>
      </w:r>
      <w:r w:rsidR="00C240E8" w:rsidRPr="00265517">
        <w:rPr>
          <w:rFonts w:ascii="Arial" w:hAnsi="Arial" w:cs="Arial"/>
          <w:b/>
          <w:bCs/>
          <w:sz w:val="22"/>
          <w:szCs w:val="22"/>
        </w:rPr>
        <w:t>profilem 11</w:t>
      </w:r>
      <w:r w:rsidR="00C240E8" w:rsidRPr="00E402DA">
        <w:rPr>
          <w:rFonts w:ascii="Arial" w:hAnsi="Arial" w:cs="Arial"/>
          <w:sz w:val="22"/>
          <w:szCs w:val="22"/>
        </w:rPr>
        <w:t xml:space="preserve"> (genetyka kliniczna) w X części kodu resortowego  </w:t>
      </w:r>
    </w:p>
    <w:p w14:paraId="277D3434" w14:textId="0131CAEC" w:rsidR="00936164" w:rsidRPr="00936164" w:rsidRDefault="00C472F2" w:rsidP="00936164">
      <w:pPr>
        <w:pStyle w:val="Akapitzlist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</w:p>
    <w:p w14:paraId="6BBEFC10" w14:textId="2F9E1C4A" w:rsidR="0095266F" w:rsidRDefault="00983313" w:rsidP="001162C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67DCB">
        <w:rPr>
          <w:rFonts w:ascii="Arial" w:hAnsi="Arial" w:cs="Arial"/>
          <w:color w:val="000000" w:themeColor="text1"/>
          <w:sz w:val="22"/>
          <w:szCs w:val="22"/>
        </w:rPr>
        <w:t xml:space="preserve">posiada medyczne laboratorium diagnostyczne </w:t>
      </w:r>
      <w:r w:rsidR="00C01694" w:rsidRPr="00667DCB">
        <w:rPr>
          <w:rFonts w:ascii="Arial" w:hAnsi="Arial" w:cs="Arial"/>
          <w:sz w:val="22"/>
          <w:szCs w:val="22"/>
        </w:rPr>
        <w:t xml:space="preserve">wykonujące badania diagnostyki genetycznej i molekularnej </w:t>
      </w:r>
      <w:r w:rsidR="00334803" w:rsidRPr="00667DCB">
        <w:rPr>
          <w:rFonts w:ascii="Arial" w:hAnsi="Arial" w:cs="Arial"/>
          <w:color w:val="000000" w:themeColor="text1"/>
          <w:sz w:val="22"/>
          <w:szCs w:val="22"/>
        </w:rPr>
        <w:t>zarejestrowane</w:t>
      </w:r>
      <w:r w:rsidRPr="00667D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4803" w:rsidRPr="00667DCB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233933" w:rsidRPr="00667DCB">
        <w:rPr>
          <w:rFonts w:ascii="Arial" w:hAnsi="Arial" w:cs="Arial"/>
          <w:color w:val="000000" w:themeColor="text1"/>
          <w:sz w:val="22"/>
          <w:szCs w:val="22"/>
        </w:rPr>
        <w:t>R</w:t>
      </w:r>
      <w:r w:rsidR="00734FDD" w:rsidRPr="00667DCB">
        <w:rPr>
          <w:rFonts w:ascii="Arial" w:hAnsi="Arial" w:cs="Arial"/>
          <w:color w:val="000000" w:themeColor="text1"/>
          <w:sz w:val="22"/>
          <w:szCs w:val="22"/>
        </w:rPr>
        <w:t xml:space="preserve">ejestrze Krajowej </w:t>
      </w:r>
      <w:r w:rsidR="00697F35">
        <w:rPr>
          <w:rFonts w:ascii="Arial" w:hAnsi="Arial" w:cs="Arial"/>
          <w:color w:val="000000" w:themeColor="text1"/>
          <w:sz w:val="22"/>
          <w:szCs w:val="22"/>
        </w:rPr>
        <w:t>Rady</w:t>
      </w:r>
      <w:r w:rsidR="00734FDD" w:rsidRPr="00667DCB">
        <w:rPr>
          <w:rFonts w:ascii="Arial" w:hAnsi="Arial" w:cs="Arial"/>
          <w:color w:val="000000" w:themeColor="text1"/>
          <w:sz w:val="22"/>
          <w:szCs w:val="22"/>
        </w:rPr>
        <w:t xml:space="preserve"> Diagnostów Laboratoryjnych (K</w:t>
      </w:r>
      <w:r w:rsidR="00697F35">
        <w:rPr>
          <w:rFonts w:ascii="Arial" w:hAnsi="Arial" w:cs="Arial"/>
          <w:color w:val="000000" w:themeColor="text1"/>
          <w:sz w:val="22"/>
          <w:szCs w:val="22"/>
        </w:rPr>
        <w:t>R</w:t>
      </w:r>
      <w:r w:rsidR="00734FDD" w:rsidRPr="00667DCB">
        <w:rPr>
          <w:rFonts w:ascii="Arial" w:hAnsi="Arial" w:cs="Arial"/>
          <w:color w:val="000000" w:themeColor="text1"/>
          <w:sz w:val="22"/>
          <w:szCs w:val="22"/>
        </w:rPr>
        <w:t>DL)</w:t>
      </w:r>
      <w:r w:rsidR="00334803" w:rsidRPr="00667D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868D3" w:rsidRPr="00667DCB">
        <w:rPr>
          <w:rFonts w:ascii="Arial" w:hAnsi="Arial" w:cs="Arial"/>
          <w:color w:val="000000" w:themeColor="text1"/>
          <w:sz w:val="22"/>
          <w:szCs w:val="22"/>
        </w:rPr>
        <w:t>–</w:t>
      </w:r>
      <w:r w:rsidR="00A6445D" w:rsidRPr="00667D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868D3" w:rsidRPr="00667DCB">
        <w:rPr>
          <w:rFonts w:ascii="Arial" w:hAnsi="Arial" w:cs="Arial"/>
          <w:color w:val="000000" w:themeColor="text1"/>
          <w:sz w:val="22"/>
          <w:szCs w:val="22"/>
        </w:rPr>
        <w:t xml:space="preserve">weryfikacja </w:t>
      </w:r>
      <w:r w:rsidR="00A6445D" w:rsidRPr="00667DCB">
        <w:rPr>
          <w:rFonts w:ascii="Arial" w:hAnsi="Arial" w:cs="Arial"/>
          <w:color w:val="000000" w:themeColor="text1"/>
          <w:sz w:val="22"/>
          <w:szCs w:val="22"/>
        </w:rPr>
        <w:t xml:space="preserve">na podstawie </w:t>
      </w:r>
      <w:r w:rsidR="00B13A29" w:rsidRPr="00667DCB">
        <w:rPr>
          <w:rFonts w:ascii="Arial" w:hAnsi="Arial" w:cs="Arial"/>
          <w:color w:val="000000" w:themeColor="text1"/>
          <w:sz w:val="22"/>
          <w:szCs w:val="22"/>
        </w:rPr>
        <w:t xml:space="preserve">danych </w:t>
      </w:r>
      <w:r w:rsidR="00763335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3E3A73">
        <w:rPr>
          <w:rFonts w:ascii="Arial" w:hAnsi="Arial" w:cs="Arial"/>
          <w:color w:val="000000" w:themeColor="text1"/>
          <w:sz w:val="22"/>
          <w:szCs w:val="22"/>
        </w:rPr>
        <w:t>Krajowej Izby Diagnostów Laboratoryjnych (</w:t>
      </w:r>
      <w:r w:rsidR="00BE6C80" w:rsidRPr="00667DCB">
        <w:rPr>
          <w:rFonts w:ascii="Arial" w:hAnsi="Arial" w:cs="Arial"/>
          <w:color w:val="000000" w:themeColor="text1"/>
          <w:sz w:val="22"/>
          <w:szCs w:val="22"/>
        </w:rPr>
        <w:t>KIDL</w:t>
      </w:r>
      <w:r w:rsidR="003E3A73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A8AB283" w14:textId="77777777" w:rsidR="00AD784E" w:rsidRDefault="00AD784E" w:rsidP="00AD784E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D784E">
        <w:rPr>
          <w:rFonts w:ascii="Arial" w:hAnsi="Arial" w:cs="Arial"/>
          <w:color w:val="000000" w:themeColor="text1"/>
          <w:sz w:val="22"/>
          <w:szCs w:val="22"/>
        </w:rPr>
        <w:t>Uwag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1FEA103A" w14:textId="06811A89" w:rsidR="00AD784E" w:rsidRPr="00AD784E" w:rsidRDefault="00AD784E" w:rsidP="00AD784E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Oferent może zadeklarować spełnienie tylko jednego z dwóch powyższych kryteriów </w:t>
      </w:r>
      <w:r w:rsidR="0047573B">
        <w:rPr>
          <w:rFonts w:ascii="Arial" w:hAnsi="Arial" w:cs="Arial"/>
          <w:color w:val="000000" w:themeColor="text1"/>
          <w:sz w:val="22"/>
          <w:szCs w:val="22"/>
        </w:rPr>
        <w:br/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(a </w:t>
      </w:r>
      <w:r w:rsidR="00F50E1E">
        <w:rPr>
          <w:rFonts w:ascii="Arial" w:hAnsi="Arial" w:cs="Arial"/>
          <w:color w:val="000000" w:themeColor="text1"/>
          <w:sz w:val="22"/>
          <w:szCs w:val="22"/>
        </w:rPr>
        <w:t>albo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 b). Oferent zakwalifikowany </w:t>
      </w:r>
      <w:r w:rsidRPr="00A208C9">
        <w:rPr>
          <w:rFonts w:ascii="Arial" w:hAnsi="Arial" w:cs="Arial"/>
          <w:b/>
          <w:bCs/>
          <w:color w:val="000000" w:themeColor="text1"/>
          <w:sz w:val="22"/>
          <w:szCs w:val="22"/>
        </w:rPr>
        <w:t>do SOLO II albo III</w:t>
      </w:r>
      <w:r w:rsidRPr="00AD784E">
        <w:rPr>
          <w:rFonts w:ascii="Arial" w:hAnsi="Arial" w:cs="Arial"/>
          <w:color w:val="000000" w:themeColor="text1"/>
          <w:sz w:val="22"/>
          <w:szCs w:val="22"/>
        </w:rPr>
        <w:t xml:space="preserve"> i jednocześnie będący szpitalem pediatrycznym </w:t>
      </w:r>
      <w:r w:rsidRPr="00A208C9">
        <w:rPr>
          <w:rFonts w:ascii="Arial" w:hAnsi="Arial" w:cs="Arial"/>
          <w:b/>
          <w:bCs/>
          <w:color w:val="000000" w:themeColor="text1"/>
          <w:sz w:val="22"/>
          <w:szCs w:val="22"/>
        </w:rPr>
        <w:t>ma obowiązek wyboru opcji a.</w:t>
      </w:r>
    </w:p>
    <w:p w14:paraId="7C6258EB" w14:textId="21D20214" w:rsidR="00AD784E" w:rsidRPr="00AD784E" w:rsidRDefault="00AD784E" w:rsidP="00AD784E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F50E1E">
        <w:rPr>
          <w:rFonts w:ascii="Arial" w:hAnsi="Arial" w:cs="Arial"/>
          <w:color w:val="000000" w:themeColor="text1"/>
          <w:sz w:val="22"/>
          <w:szCs w:val="22"/>
        </w:rPr>
        <w:t xml:space="preserve">Jednocześnie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Oferent musi spełnić </w:t>
      </w:r>
      <w:r w:rsidRPr="005649B4">
        <w:rPr>
          <w:rFonts w:ascii="Arial" w:hAnsi="Arial" w:cs="Arial"/>
          <w:b/>
          <w:bCs/>
          <w:color w:val="000000" w:themeColor="text1"/>
          <w:sz w:val="22"/>
          <w:szCs w:val="22"/>
        </w:rPr>
        <w:t>łącznie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wymagania zawarte w punktach c)</w:t>
      </w:r>
      <w:r w:rsidR="0033491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d), e)</w:t>
      </w:r>
      <w:r w:rsidR="00B92D0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CFB39C" w14:textId="18B50F3F" w:rsidR="00860C34" w:rsidRPr="00E854FE" w:rsidRDefault="00387D76" w:rsidP="006E7780">
      <w:pPr>
        <w:pStyle w:val="Nagwek2"/>
        <w:rPr>
          <w:color w:val="000000" w:themeColor="text1"/>
          <w:sz w:val="24"/>
          <w:szCs w:val="24"/>
        </w:rPr>
      </w:pPr>
      <w:r w:rsidRPr="00E854FE">
        <w:rPr>
          <w:color w:val="000000" w:themeColor="text1"/>
          <w:sz w:val="24"/>
          <w:szCs w:val="24"/>
        </w:rPr>
        <w:t>V. WYMAGA</w:t>
      </w:r>
      <w:r w:rsidR="00C05AE2" w:rsidRPr="00E854FE">
        <w:rPr>
          <w:color w:val="000000" w:themeColor="text1"/>
          <w:sz w:val="24"/>
          <w:szCs w:val="24"/>
        </w:rPr>
        <w:t>nia</w:t>
      </w:r>
      <w:r w:rsidRPr="00E854FE">
        <w:rPr>
          <w:color w:val="000000" w:themeColor="text1"/>
          <w:sz w:val="24"/>
          <w:szCs w:val="24"/>
        </w:rPr>
        <w:t xml:space="preserve"> FORMALN</w:t>
      </w:r>
      <w:r w:rsidR="00C05AE2" w:rsidRPr="00E854FE">
        <w:rPr>
          <w:color w:val="000000" w:themeColor="text1"/>
          <w:sz w:val="24"/>
          <w:szCs w:val="24"/>
        </w:rPr>
        <w:t>e</w:t>
      </w:r>
    </w:p>
    <w:p w14:paraId="32F2C830" w14:textId="639EF35B" w:rsidR="00FC408E" w:rsidRPr="008E498B" w:rsidRDefault="00FC408E" w:rsidP="00CB6B5B">
      <w:pPr>
        <w:numPr>
          <w:ilvl w:val="1"/>
          <w:numId w:val="9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8E498B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 w:rsidR="00371F1F"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 w:rsidR="001A4437"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 w:rsidR="00371F1F"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="00CB0E64"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</w:t>
      </w:r>
      <w:r w:rsidR="003208E6"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tego</w:t>
      </w:r>
      <w:r w:rsidR="00CB0E64"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załącznika w formacie PAdES</w:t>
      </w:r>
      <w:r w:rsidR="003B36F3"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264DF2"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8E498B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26F6B11B" w14:textId="77777777" w:rsidR="00FC408E" w:rsidRPr="008E498B" w:rsidRDefault="00FC408E" w:rsidP="00CB6B5B">
      <w:pPr>
        <w:pStyle w:val="Akapitzlist"/>
        <w:numPr>
          <w:ilvl w:val="0"/>
          <w:numId w:val="10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8E498B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8E498B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8E498B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8E498B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- należy</w:t>
      </w:r>
      <w:r w:rsidRPr="008E498B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8E498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8E498B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8E498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60F52037" w14:textId="5CEC0DF4" w:rsidR="00FC408E" w:rsidRPr="00332982" w:rsidRDefault="00FC408E" w:rsidP="00CB6B5B">
      <w:pPr>
        <w:numPr>
          <w:ilvl w:val="1"/>
          <w:numId w:val="8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B050"/>
          <w:sz w:val="22"/>
          <w:szCs w:val="22"/>
          <w:lang w:eastAsia="zh-CN"/>
        </w:rPr>
      </w:pPr>
      <w:r w:rsidRPr="008E498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art. 49 ustawy z dnia 20 sierpnia 1997 r. o Krajowym Rejestrze Sądowym </w:t>
      </w:r>
      <w:r w:rsidRPr="008868D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(Dz. U. z 202</w:t>
      </w:r>
      <w:r w:rsidR="004B7E7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Pr="008868D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4B7E7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979</w:t>
      </w:r>
      <w:r w:rsidR="001920FA" w:rsidRPr="008868D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="001920FA" w:rsidRPr="008868D3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z późn. zm.</w:t>
      </w:r>
      <w:r w:rsidRPr="008868D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),</w:t>
      </w:r>
      <w:r w:rsidRPr="008E498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E498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lastRenderedPageBreak/>
        <w:t xml:space="preserve">dołączyć do oferty </w:t>
      </w:r>
      <w:r w:rsidR="006321A8" w:rsidRPr="008E498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aktualny odpis</w:t>
      </w:r>
      <w:r w:rsidR="00C17EF2" w:rsidRPr="008E498B">
        <w:rPr>
          <w:rStyle w:val="Odwoanieprzypisudolnego"/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footnoteReference w:id="4"/>
      </w:r>
      <w:r w:rsidRPr="008E498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</w:t>
      </w:r>
      <w:r w:rsidR="00C7209A" w:rsidRPr="008E498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E498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Krajowego Rejestru Sądowego (KRS), zawierający dane zgodne ze stanem faktycznym i prawnym na dzień sporządzenia oferty. </w:t>
      </w:r>
      <w:r w:rsidRPr="008E498B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</w:t>
      </w:r>
      <w:r w:rsidR="00A678F5" w:rsidRPr="008E498B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8E498B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należy dołączyć oświadczenie o reprezentacji </w:t>
      </w:r>
      <w:r w:rsidR="00A678F5" w:rsidRPr="008E498B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8E498B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przez inną/e osobę/osoby upoważnioną/e, niefigurujące w KRS wraz z dokumentem (uchwała, statut, powołanie, kopia złożonego KRS ZK) potwierdzającym zmianę w reprezentacji </w:t>
      </w:r>
      <w:r w:rsidR="00A678F5" w:rsidRPr="008E498B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8E498B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ferenta,</w:t>
      </w:r>
    </w:p>
    <w:p w14:paraId="36E1BBCB" w14:textId="4177630E" w:rsidR="00FC408E" w:rsidRPr="00332982" w:rsidRDefault="00FC408E" w:rsidP="00CB6B5B">
      <w:pPr>
        <w:numPr>
          <w:ilvl w:val="1"/>
          <w:numId w:val="8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B050"/>
          <w:sz w:val="22"/>
          <w:szCs w:val="22"/>
          <w:lang w:eastAsia="zh-CN"/>
        </w:rPr>
      </w:pPr>
      <w:r w:rsidRPr="008E498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8E498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="008505D4"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oświadczenie</w:t>
      </w:r>
      <w:r w:rsidR="00B519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podpisane kwalifikowanym podpisem elektronicznym w formacie PAdES </w:t>
      </w:r>
      <w:r w:rsidRPr="008E498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</w:t>
      </w:r>
      <w:r w:rsidR="00E31FE2" w:rsidRPr="008868D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(Dz. U. z 2024 r. poz. 236</w:t>
      </w:r>
      <w:r w:rsidR="006E29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z późn.zm.).</w:t>
      </w:r>
    </w:p>
    <w:p w14:paraId="0CEE1E1C" w14:textId="43AAA06C" w:rsidR="00FC408E" w:rsidRPr="004E31AD" w:rsidRDefault="00FC408E" w:rsidP="00CB6B5B">
      <w:pPr>
        <w:pStyle w:val="Akapitzlist"/>
        <w:numPr>
          <w:ilvl w:val="0"/>
          <w:numId w:val="10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4E31AD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4E31AD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4E31AD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683627" w:rsidRPr="004E31AD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4E31AD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4E31A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4E31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4E31A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4E31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faktycznym.</w:t>
      </w:r>
    </w:p>
    <w:p w14:paraId="2605D6F7" w14:textId="3632D221" w:rsidR="00FC408E" w:rsidRPr="004E31AD" w:rsidRDefault="00FC408E" w:rsidP="00CB6B5B">
      <w:pPr>
        <w:pStyle w:val="Akapitzlist"/>
        <w:numPr>
          <w:ilvl w:val="0"/>
          <w:numId w:val="10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4E31AD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4E31A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-</w:t>
      </w:r>
      <w:r w:rsidRPr="004E31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pola. </w:t>
      </w:r>
    </w:p>
    <w:p w14:paraId="56B86643" w14:textId="38E0709A" w:rsidR="00105EF9" w:rsidRPr="00E11BF8" w:rsidRDefault="00FC408E" w:rsidP="00CB6B5B">
      <w:pPr>
        <w:pStyle w:val="Akapitzlist"/>
        <w:numPr>
          <w:ilvl w:val="0"/>
          <w:numId w:val="8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zh-CN"/>
        </w:rPr>
      </w:pPr>
      <w:r w:rsidRPr="004E31A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 w:rsidRPr="004E31A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  <w:t xml:space="preserve">w imieniu </w:t>
      </w:r>
      <w:r w:rsidR="00A678F5" w:rsidRPr="004E31A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O</w:t>
      </w:r>
      <w:r w:rsidRPr="004E31A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ferenta, </w:t>
      </w:r>
      <w:r w:rsidRPr="004E31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</w:t>
      </w:r>
      <w:r w:rsidR="00A678F5" w:rsidRPr="004E31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</w:t>
      </w:r>
      <w:r w:rsidRPr="004E31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ferenta (jeżeli dotyczy). </w:t>
      </w:r>
    </w:p>
    <w:p w14:paraId="0A1864FF" w14:textId="305D89FD" w:rsidR="00082F87" w:rsidRPr="0094766B" w:rsidRDefault="00251A41" w:rsidP="00251A41">
      <w:pPr>
        <w:pStyle w:val="Nagwek2"/>
        <w:spacing w:before="120"/>
        <w:rPr>
          <w:color w:val="000000" w:themeColor="text1"/>
          <w:sz w:val="24"/>
          <w:szCs w:val="24"/>
        </w:rPr>
      </w:pPr>
      <w:r w:rsidRPr="0094766B">
        <w:rPr>
          <w:color w:val="000000" w:themeColor="text1"/>
          <w:sz w:val="24"/>
          <w:szCs w:val="24"/>
        </w:rPr>
        <w:t xml:space="preserve">VI. </w:t>
      </w:r>
      <w:r w:rsidR="00082F87" w:rsidRPr="0094766B">
        <w:rPr>
          <w:color w:val="000000" w:themeColor="text1"/>
          <w:sz w:val="24"/>
          <w:szCs w:val="24"/>
        </w:rPr>
        <w:t>WYMAGANIA MERYTORYCZNE</w:t>
      </w:r>
    </w:p>
    <w:p w14:paraId="64E7424E" w14:textId="0C9DF6CE" w:rsidR="00082F87" w:rsidRPr="0094766B" w:rsidRDefault="00082F87" w:rsidP="00CB6B5B">
      <w:pPr>
        <w:pStyle w:val="Tekstpodstawowy21"/>
        <w:numPr>
          <w:ilvl w:val="0"/>
          <w:numId w:val="11"/>
        </w:numPr>
        <w:spacing w:before="120"/>
        <w:ind w:left="357" w:hanging="357"/>
        <w:rPr>
          <w:color w:val="000000" w:themeColor="text1"/>
        </w:rPr>
      </w:pP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94766B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94766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</w:t>
      </w:r>
      <w:r w:rsidR="001A4437" w:rsidRPr="0094766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o</w:t>
      </w:r>
      <w:r w:rsidRPr="0094766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ferty” (</w:t>
      </w:r>
      <w:r w:rsidRPr="0094766B">
        <w:rPr>
          <w:rFonts w:ascii="Arial" w:hAnsi="Arial" w:cs="Arial"/>
          <w:b/>
          <w:color w:val="000000" w:themeColor="text1"/>
          <w:sz w:val="22"/>
          <w:szCs w:val="22"/>
        </w:rPr>
        <w:t>OFERTA REALIZACJI ZADANIA NA ROK 202</w:t>
      </w:r>
      <w:r w:rsidR="004E31AD" w:rsidRPr="0094766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5</w:t>
      </w:r>
      <w:r w:rsidRPr="0094766B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) 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16E7A8F8" w14:textId="052E1CDB" w:rsidR="00082F87" w:rsidRPr="0094766B" w:rsidRDefault="00082F87" w:rsidP="00CB6B5B">
      <w:pPr>
        <w:pStyle w:val="Tekstpodstawowy21"/>
        <w:numPr>
          <w:ilvl w:val="0"/>
          <w:numId w:val="12"/>
        </w:numPr>
        <w:spacing w:before="120" w:after="120"/>
        <w:contextualSpacing/>
        <w:rPr>
          <w:color w:val="000000" w:themeColor="text1"/>
        </w:rPr>
      </w:pPr>
      <w:r w:rsidRPr="0094766B">
        <w:rPr>
          <w:rFonts w:ascii="Arial" w:hAnsi="Arial" w:cs="Arial"/>
          <w:color w:val="000000" w:themeColor="text1"/>
          <w:sz w:val="22"/>
          <w:szCs w:val="22"/>
        </w:rPr>
        <w:t>wykaz sprzętu</w:t>
      </w: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wraz z planem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 xml:space="preserve"> rzeczowo </w:t>
      </w: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–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 xml:space="preserve"> finansowy</w:t>
      </w: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m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 xml:space="preserve"> na 20</w:t>
      </w: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2</w:t>
      </w:r>
      <w:r w:rsidR="004E31AD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5</w:t>
      </w: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 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>r</w:t>
      </w:r>
      <w:r w:rsidR="00C756FB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.,</w:t>
      </w:r>
    </w:p>
    <w:p w14:paraId="5049E485" w14:textId="4462807B" w:rsidR="00082F87" w:rsidRPr="0094766B" w:rsidRDefault="00082F87" w:rsidP="00CB6B5B">
      <w:pPr>
        <w:pStyle w:val="Tekstpodstawowy21"/>
        <w:numPr>
          <w:ilvl w:val="0"/>
          <w:numId w:val="12"/>
        </w:numPr>
        <w:spacing w:before="120" w:after="120"/>
        <w:ind w:left="714" w:hanging="357"/>
        <w:contextualSpacing/>
        <w:rPr>
          <w:color w:val="000000" w:themeColor="text1"/>
        </w:rPr>
      </w:pPr>
      <w:r w:rsidRPr="0094766B">
        <w:rPr>
          <w:rFonts w:ascii="Arial" w:hAnsi="Arial" w:cs="Arial"/>
          <w:color w:val="000000" w:themeColor="text1"/>
          <w:sz w:val="22"/>
          <w:szCs w:val="22"/>
        </w:rPr>
        <w:t>miesięczny harmonogram</w:t>
      </w:r>
      <w:r w:rsidR="00386B14" w:rsidRPr="0094766B">
        <w:rPr>
          <w:color w:val="000000" w:themeColor="text1"/>
        </w:rPr>
        <w:t xml:space="preserve"> </w:t>
      </w:r>
      <w:r w:rsidR="002C2C6D" w:rsidRPr="0094766B">
        <w:rPr>
          <w:rFonts w:ascii="Arial" w:hAnsi="Arial" w:cs="Arial"/>
          <w:color w:val="000000" w:themeColor="text1"/>
          <w:sz w:val="22"/>
          <w:szCs w:val="22"/>
        </w:rPr>
        <w:t>zakupu</w:t>
      </w:r>
      <w:r w:rsidR="00386B14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</w:t>
      </w:r>
      <w:r w:rsidR="00386B14" w:rsidRPr="0094766B">
        <w:rPr>
          <w:rFonts w:ascii="Arial" w:hAnsi="Arial" w:cs="Arial"/>
          <w:color w:val="000000" w:themeColor="text1"/>
          <w:sz w:val="22"/>
          <w:szCs w:val="22"/>
        </w:rPr>
        <w:t>dostawy</w:t>
      </w:r>
      <w:r w:rsidR="00386B14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i oddania sprzętu do użytku (rozumianego jako </w:t>
      </w:r>
      <w:r w:rsidR="000F49BC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termin </w:t>
      </w:r>
      <w:r w:rsidR="00386B14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rozpoczęci</w:t>
      </w:r>
      <w:r w:rsidR="000F49BC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a</w:t>
      </w:r>
      <w:r w:rsidR="00386B14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udzielania świadczeń</w:t>
      </w:r>
      <w:r w:rsidR="00CA521E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opieki</w:t>
      </w:r>
      <w:r w:rsidR="006F5E9B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zdrowotn</w:t>
      </w:r>
      <w:r w:rsidR="00CA521E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ej</w:t>
      </w:r>
      <w:r w:rsidR="00386B14"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)</w:t>
      </w:r>
      <w:r w:rsidRPr="0094766B">
        <w:rPr>
          <w:rFonts w:ascii="Arial" w:hAnsi="Arial" w:cs="Arial"/>
          <w:color w:val="000000" w:themeColor="text1"/>
          <w:sz w:val="22"/>
          <w:szCs w:val="22"/>
          <w:lang w:val="pl-PL"/>
        </w:rPr>
        <w:t>.</w:t>
      </w:r>
    </w:p>
    <w:p w14:paraId="141E6D68" w14:textId="205DD514" w:rsidR="00B0746A" w:rsidRPr="00B965C8" w:rsidRDefault="00082F87" w:rsidP="00CB6B5B">
      <w:pPr>
        <w:numPr>
          <w:ilvl w:val="0"/>
          <w:numId w:val="11"/>
        </w:numPr>
        <w:suppressAutoHyphens/>
        <w:spacing w:before="0" w:after="0" w:line="360" w:lineRule="auto"/>
        <w:jc w:val="both"/>
      </w:pPr>
      <w:r w:rsidRPr="006A5706">
        <w:rPr>
          <w:rFonts w:ascii="Arial" w:hAnsi="Arial" w:cs="Arial"/>
          <w:sz w:val="22"/>
          <w:szCs w:val="22"/>
        </w:rPr>
        <w:t xml:space="preserve">Przedstawienie informacji o prowadzonej działalności zgodnie z </w:t>
      </w:r>
      <w:r w:rsidRPr="006A5706">
        <w:rPr>
          <w:rFonts w:ascii="Arial" w:hAnsi="Arial" w:cs="Arial"/>
          <w:b/>
          <w:sz w:val="22"/>
          <w:szCs w:val="22"/>
        </w:rPr>
        <w:t xml:space="preserve">częścią V załącznika nr 1 „Formularz </w:t>
      </w:r>
      <w:r w:rsidR="001A4437" w:rsidRPr="006A5706">
        <w:rPr>
          <w:rFonts w:ascii="Arial" w:hAnsi="Arial" w:cs="Arial"/>
          <w:b/>
          <w:sz w:val="22"/>
          <w:szCs w:val="22"/>
        </w:rPr>
        <w:t>o</w:t>
      </w:r>
      <w:r w:rsidRPr="006A5706">
        <w:rPr>
          <w:rFonts w:ascii="Arial" w:hAnsi="Arial" w:cs="Arial"/>
          <w:b/>
          <w:sz w:val="22"/>
          <w:szCs w:val="22"/>
        </w:rPr>
        <w:t xml:space="preserve">ferty” </w:t>
      </w:r>
      <w:r w:rsidRPr="006A5706">
        <w:rPr>
          <w:rFonts w:ascii="Arial" w:hAnsi="Arial" w:cs="Arial"/>
          <w:b/>
          <w:bCs/>
          <w:sz w:val="22"/>
          <w:szCs w:val="22"/>
        </w:rPr>
        <w:t>(</w:t>
      </w:r>
      <w:r w:rsidRPr="006A5706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  <w:r w:rsidRPr="006A5706">
        <w:rPr>
          <w:rFonts w:ascii="Arial" w:hAnsi="Arial" w:cs="Arial"/>
          <w:b/>
          <w:bCs/>
          <w:sz w:val="22"/>
          <w:szCs w:val="22"/>
          <w:lang w:eastAsia="x-none"/>
        </w:rPr>
        <w:t>)</w:t>
      </w:r>
      <w:r w:rsidRPr="006A5706">
        <w:rPr>
          <w:rFonts w:ascii="Arial" w:hAnsi="Arial" w:cs="Arial"/>
          <w:sz w:val="22"/>
          <w:szCs w:val="22"/>
        </w:rPr>
        <w:t xml:space="preserve"> potwierdzającej spełnienie następujących wymagań</w:t>
      </w:r>
      <w:r w:rsidR="00457EDA" w:rsidRPr="006A5706">
        <w:rPr>
          <w:rFonts w:ascii="Arial" w:hAnsi="Arial" w:cs="Arial"/>
          <w:sz w:val="22"/>
          <w:szCs w:val="22"/>
        </w:rPr>
        <w:t xml:space="preserve"> </w:t>
      </w:r>
      <w:bookmarkStart w:id="10" w:name="_Hlk164148721"/>
      <w:r w:rsidR="002525B9">
        <w:rPr>
          <w:rFonts w:ascii="Arial" w:hAnsi="Arial" w:cs="Arial"/>
          <w:sz w:val="22"/>
          <w:szCs w:val="22"/>
        </w:rPr>
        <w:t xml:space="preserve">obligatoryjnych </w:t>
      </w:r>
      <w:r w:rsidR="00457EDA" w:rsidRPr="006A5706">
        <w:rPr>
          <w:rFonts w:ascii="Arial" w:hAnsi="Arial" w:cs="Arial"/>
          <w:sz w:val="22"/>
          <w:szCs w:val="22"/>
        </w:rPr>
        <w:t xml:space="preserve">na dzień </w:t>
      </w:r>
      <w:r w:rsidR="00E31FE2" w:rsidRPr="006A5706">
        <w:rPr>
          <w:rFonts w:ascii="Arial" w:hAnsi="Arial" w:cs="Arial"/>
          <w:sz w:val="22"/>
          <w:szCs w:val="22"/>
        </w:rPr>
        <w:t>opublikowania ogłoszenia konkursowego</w:t>
      </w:r>
      <w:r w:rsidR="00457EDA" w:rsidRPr="006A5706">
        <w:rPr>
          <w:rFonts w:ascii="Arial" w:hAnsi="Arial" w:cs="Arial"/>
          <w:sz w:val="22"/>
          <w:szCs w:val="22"/>
        </w:rPr>
        <w:t>:</w:t>
      </w:r>
      <w:bookmarkEnd w:id="10"/>
    </w:p>
    <w:p w14:paraId="3CFD0ABC" w14:textId="77777777" w:rsidR="00B0746A" w:rsidRPr="004C577E" w:rsidRDefault="00B0746A" w:rsidP="00B0746A">
      <w:pPr>
        <w:suppressAutoHyphens/>
        <w:spacing w:before="0" w:after="0" w:line="360" w:lineRule="auto"/>
        <w:jc w:val="both"/>
      </w:pPr>
    </w:p>
    <w:p w14:paraId="28265DD7" w14:textId="215BD0C6" w:rsidR="00642458" w:rsidRPr="00184917" w:rsidRDefault="009C0994" w:rsidP="00184917">
      <w:pPr>
        <w:pStyle w:val="Akapitzlist"/>
        <w:numPr>
          <w:ilvl w:val="0"/>
          <w:numId w:val="15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B2D72">
        <w:rPr>
          <w:rFonts w:ascii="Arial" w:hAnsi="Arial" w:cs="Arial"/>
          <w:sz w:val="22"/>
          <w:szCs w:val="22"/>
        </w:rPr>
        <w:t>ysponowanie</w:t>
      </w:r>
      <w:r w:rsidR="00642458" w:rsidRPr="00642458">
        <w:rPr>
          <w:rFonts w:ascii="Arial" w:hAnsi="Arial" w:cs="Arial"/>
          <w:sz w:val="22"/>
          <w:szCs w:val="22"/>
        </w:rPr>
        <w:t xml:space="preserve"> wykwalifikowa</w:t>
      </w:r>
      <w:r w:rsidR="005B2D72">
        <w:rPr>
          <w:rFonts w:ascii="Arial" w:hAnsi="Arial" w:cs="Arial"/>
          <w:sz w:val="22"/>
          <w:szCs w:val="22"/>
        </w:rPr>
        <w:t>nym</w:t>
      </w:r>
      <w:r w:rsidR="00642458" w:rsidRPr="00642458">
        <w:rPr>
          <w:rFonts w:ascii="Arial" w:hAnsi="Arial" w:cs="Arial"/>
          <w:sz w:val="22"/>
          <w:szCs w:val="22"/>
        </w:rPr>
        <w:t xml:space="preserve"> persone</w:t>
      </w:r>
      <w:r w:rsidR="005B2D72">
        <w:rPr>
          <w:rFonts w:ascii="Arial" w:hAnsi="Arial" w:cs="Arial"/>
          <w:sz w:val="22"/>
          <w:szCs w:val="22"/>
        </w:rPr>
        <w:t>le</w:t>
      </w:r>
      <w:r w:rsidR="00380A23">
        <w:rPr>
          <w:rFonts w:ascii="Arial" w:hAnsi="Arial" w:cs="Arial"/>
          <w:sz w:val="22"/>
          <w:szCs w:val="22"/>
        </w:rPr>
        <w:t>m</w:t>
      </w:r>
      <w:r w:rsidR="00642458" w:rsidRPr="00642458">
        <w:rPr>
          <w:rFonts w:ascii="Arial" w:hAnsi="Arial" w:cs="Arial"/>
          <w:sz w:val="22"/>
          <w:szCs w:val="22"/>
        </w:rPr>
        <w:t xml:space="preserve"> w </w:t>
      </w:r>
      <w:r w:rsidR="00A00F4B">
        <w:rPr>
          <w:rFonts w:ascii="Arial" w:hAnsi="Arial" w:cs="Arial"/>
          <w:sz w:val="22"/>
          <w:szCs w:val="22"/>
        </w:rPr>
        <w:t xml:space="preserve">zakresie </w:t>
      </w:r>
      <w:r w:rsidR="00642458" w:rsidRPr="00642458">
        <w:rPr>
          <w:rFonts w:ascii="Arial" w:hAnsi="Arial" w:cs="Arial"/>
          <w:sz w:val="22"/>
          <w:szCs w:val="22"/>
        </w:rPr>
        <w:t>diagn</w:t>
      </w:r>
      <w:r w:rsidR="00A00F4B">
        <w:rPr>
          <w:rFonts w:ascii="Arial" w:hAnsi="Arial" w:cs="Arial"/>
          <w:sz w:val="22"/>
          <w:szCs w:val="22"/>
        </w:rPr>
        <w:t>ostyki</w:t>
      </w:r>
      <w:r w:rsidR="00642458" w:rsidRPr="00642458">
        <w:rPr>
          <w:rFonts w:ascii="Arial" w:hAnsi="Arial" w:cs="Arial"/>
          <w:sz w:val="22"/>
          <w:szCs w:val="22"/>
        </w:rPr>
        <w:t xml:space="preserve"> genetycznej tj. zatrudnianie w </w:t>
      </w:r>
      <w:r w:rsidR="00095681">
        <w:rPr>
          <w:rFonts w:ascii="Arial" w:hAnsi="Arial" w:cs="Arial"/>
          <w:sz w:val="22"/>
          <w:szCs w:val="22"/>
        </w:rPr>
        <w:t>medycznym laboratorium diagnostycznym</w:t>
      </w:r>
      <w:r w:rsidR="00216397">
        <w:rPr>
          <w:rFonts w:ascii="Arial" w:hAnsi="Arial" w:cs="Arial"/>
          <w:sz w:val="22"/>
          <w:szCs w:val="22"/>
        </w:rPr>
        <w:t xml:space="preserve"> wykonującym badania </w:t>
      </w:r>
      <w:r w:rsidR="00216397">
        <w:rPr>
          <w:rFonts w:ascii="Arial" w:hAnsi="Arial" w:cs="Arial"/>
          <w:sz w:val="22"/>
          <w:szCs w:val="22"/>
        </w:rPr>
        <w:lastRenderedPageBreak/>
        <w:t>diagnostyki genetycznej i molekularnej</w:t>
      </w:r>
      <w:r w:rsidR="00642458" w:rsidRPr="00642458">
        <w:rPr>
          <w:rFonts w:ascii="Arial" w:hAnsi="Arial" w:cs="Arial"/>
          <w:sz w:val="22"/>
          <w:szCs w:val="22"/>
        </w:rPr>
        <w:t xml:space="preserve"> </w:t>
      </w:r>
      <w:r w:rsidR="00642458" w:rsidRPr="00B762C2">
        <w:rPr>
          <w:rFonts w:ascii="Arial" w:hAnsi="Arial" w:cs="Arial"/>
          <w:b/>
          <w:bCs/>
          <w:sz w:val="22"/>
          <w:szCs w:val="22"/>
          <w:u w:val="single"/>
        </w:rPr>
        <w:t>kierownika laboratorium</w:t>
      </w:r>
      <w:r w:rsidR="00642458" w:rsidRPr="00642458">
        <w:rPr>
          <w:rFonts w:ascii="Arial" w:hAnsi="Arial" w:cs="Arial"/>
          <w:sz w:val="22"/>
          <w:szCs w:val="22"/>
        </w:rPr>
        <w:t xml:space="preserve"> ze specjalizacją z laboratoryjnej genetyki medycznej</w:t>
      </w:r>
      <w:r w:rsidR="00EE6ED2">
        <w:rPr>
          <w:rFonts w:ascii="Arial" w:hAnsi="Arial" w:cs="Arial"/>
          <w:sz w:val="22"/>
          <w:szCs w:val="22"/>
        </w:rPr>
        <w:t xml:space="preserve"> </w:t>
      </w:r>
      <w:r w:rsidR="00642458" w:rsidRPr="00184917">
        <w:rPr>
          <w:rFonts w:ascii="Arial" w:hAnsi="Arial" w:cs="Arial"/>
          <w:sz w:val="22"/>
          <w:szCs w:val="22"/>
        </w:rPr>
        <w:t>or</w:t>
      </w:r>
      <w:r w:rsidR="00184917" w:rsidRPr="00184917">
        <w:rPr>
          <w:rFonts w:ascii="Arial" w:hAnsi="Arial" w:cs="Arial"/>
          <w:sz w:val="22"/>
          <w:szCs w:val="22"/>
        </w:rPr>
        <w:t xml:space="preserve">az </w:t>
      </w:r>
      <w:r w:rsidR="00960790" w:rsidRPr="002F70CD">
        <w:rPr>
          <w:rFonts w:ascii="Arial" w:hAnsi="Arial" w:cs="Arial"/>
          <w:sz w:val="22"/>
          <w:szCs w:val="22"/>
        </w:rPr>
        <w:t xml:space="preserve">minimum jednego </w:t>
      </w:r>
      <w:r w:rsidR="008E2FCE" w:rsidRPr="00B762C2">
        <w:rPr>
          <w:rFonts w:ascii="Arial" w:hAnsi="Arial" w:cs="Arial"/>
          <w:b/>
          <w:bCs/>
          <w:sz w:val="22"/>
          <w:szCs w:val="22"/>
          <w:u w:val="single"/>
        </w:rPr>
        <w:t>specjalisty</w:t>
      </w:r>
      <w:r w:rsidR="007121BF" w:rsidRPr="00B762C2">
        <w:rPr>
          <w:rFonts w:ascii="Arial" w:hAnsi="Arial" w:cs="Arial"/>
          <w:b/>
          <w:bCs/>
          <w:sz w:val="22"/>
          <w:szCs w:val="22"/>
          <w:u w:val="single"/>
        </w:rPr>
        <w:t xml:space="preserve"> w zakresie laboratoryjnej genetyki medycznej</w:t>
      </w:r>
      <w:r w:rsidR="008E2FCE" w:rsidRPr="00B762C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E2FCE" w:rsidRPr="002F70CD">
        <w:rPr>
          <w:rFonts w:ascii="Arial" w:hAnsi="Arial" w:cs="Arial"/>
          <w:sz w:val="22"/>
          <w:szCs w:val="22"/>
          <w:u w:val="single"/>
        </w:rPr>
        <w:t>(innego niż kierownik)</w:t>
      </w:r>
      <w:r w:rsidR="00D658C2" w:rsidRPr="00C75BF9">
        <w:rPr>
          <w:rFonts w:ascii="Arial" w:hAnsi="Arial" w:cs="Arial"/>
          <w:sz w:val="22"/>
          <w:szCs w:val="22"/>
        </w:rPr>
        <w:t xml:space="preserve"> </w:t>
      </w:r>
      <w:r w:rsidR="00D658C2" w:rsidRPr="002F70CD">
        <w:rPr>
          <w:rFonts w:ascii="Arial" w:hAnsi="Arial" w:cs="Arial"/>
          <w:sz w:val="22"/>
          <w:szCs w:val="22"/>
        </w:rPr>
        <w:t>w wymiarze pełnego</w:t>
      </w:r>
      <w:r w:rsidR="00D658C2" w:rsidRPr="002F70CD">
        <w:rPr>
          <w:rFonts w:ascii="Arial" w:hAnsi="Arial" w:cs="Arial"/>
          <w:sz w:val="22"/>
          <w:szCs w:val="22"/>
          <w:u w:val="single"/>
        </w:rPr>
        <w:t xml:space="preserve"> </w:t>
      </w:r>
      <w:r w:rsidR="00D658C2" w:rsidRPr="002F70CD">
        <w:rPr>
          <w:rFonts w:ascii="Arial" w:hAnsi="Arial" w:cs="Arial"/>
          <w:sz w:val="22"/>
          <w:szCs w:val="22"/>
        </w:rPr>
        <w:t>etatu</w:t>
      </w:r>
      <w:r w:rsidR="008E2FCE" w:rsidRPr="002F70CD">
        <w:rPr>
          <w:rFonts w:ascii="Arial" w:hAnsi="Arial" w:cs="Arial"/>
          <w:sz w:val="22"/>
          <w:szCs w:val="22"/>
        </w:rPr>
        <w:t>,</w:t>
      </w:r>
      <w:r w:rsidR="008E2FCE" w:rsidRPr="00870695">
        <w:rPr>
          <w:rFonts w:ascii="Arial" w:hAnsi="Arial" w:cs="Arial"/>
          <w:sz w:val="22"/>
          <w:szCs w:val="22"/>
        </w:rPr>
        <w:t xml:space="preserve"> który spełnia wymagania</w:t>
      </w:r>
      <w:r w:rsidR="00184917" w:rsidRPr="00870695">
        <w:rPr>
          <w:rFonts w:ascii="Arial" w:hAnsi="Arial" w:cs="Arial"/>
          <w:sz w:val="22"/>
          <w:szCs w:val="22"/>
        </w:rPr>
        <w:t xml:space="preserve"> określone, w</w:t>
      </w:r>
      <w:r w:rsidR="002525B9" w:rsidRPr="00870695">
        <w:rPr>
          <w:rFonts w:ascii="Arial" w:hAnsi="Arial" w:cs="Arial"/>
          <w:sz w:val="22"/>
          <w:szCs w:val="22"/>
        </w:rPr>
        <w:t xml:space="preserve"> </w:t>
      </w:r>
      <w:r w:rsidR="00184917" w:rsidRPr="00870695">
        <w:rPr>
          <w:rFonts w:ascii="Arial" w:hAnsi="Arial" w:cs="Arial"/>
          <w:sz w:val="22"/>
          <w:szCs w:val="22"/>
        </w:rPr>
        <w:t>Rozporządzeniu</w:t>
      </w:r>
      <w:r w:rsidR="00184917" w:rsidRPr="00642458">
        <w:rPr>
          <w:rFonts w:ascii="Arial" w:hAnsi="Arial" w:cs="Arial"/>
          <w:sz w:val="22"/>
          <w:szCs w:val="22"/>
        </w:rPr>
        <w:t xml:space="preserve"> Ministra Zdrowia </w:t>
      </w:r>
      <w:r w:rsidR="00B762C2">
        <w:rPr>
          <w:rFonts w:ascii="Arial" w:hAnsi="Arial" w:cs="Arial"/>
          <w:sz w:val="22"/>
          <w:szCs w:val="22"/>
        </w:rPr>
        <w:br/>
      </w:r>
      <w:r w:rsidR="00184917" w:rsidRPr="00642458">
        <w:rPr>
          <w:rFonts w:ascii="Arial" w:hAnsi="Arial" w:cs="Arial"/>
          <w:sz w:val="22"/>
          <w:szCs w:val="22"/>
        </w:rPr>
        <w:t>z dnia 16 lipca 2024 r. w sprawie wymagań, jakim powinno odpowiadać medyczne laboratorium diagnostyczne oraz kwalifikacji personelu (Dz. U. poz. 1188)</w:t>
      </w:r>
      <w:r w:rsidR="00A827ED">
        <w:rPr>
          <w:rFonts w:ascii="Arial" w:hAnsi="Arial" w:cs="Arial"/>
          <w:sz w:val="22"/>
          <w:szCs w:val="22"/>
        </w:rPr>
        <w:t>,</w:t>
      </w:r>
    </w:p>
    <w:p w14:paraId="57EBE0DB" w14:textId="08E6445C" w:rsidR="0014696F" w:rsidRPr="0014696F" w:rsidRDefault="009C0994" w:rsidP="00CB6B5B">
      <w:pPr>
        <w:pStyle w:val="Akapitzlist"/>
        <w:numPr>
          <w:ilvl w:val="0"/>
          <w:numId w:val="15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0061B" w:rsidRPr="00642458">
        <w:rPr>
          <w:rFonts w:ascii="Arial" w:hAnsi="Arial" w:cs="Arial"/>
          <w:sz w:val="22"/>
          <w:szCs w:val="22"/>
        </w:rPr>
        <w:t xml:space="preserve">ysponowanie infrastrukturą, która spełnia warunki </w:t>
      </w:r>
      <w:bookmarkStart w:id="11" w:name="_Hlk191453801"/>
      <w:r w:rsidR="0000061B" w:rsidRPr="00642458">
        <w:rPr>
          <w:rFonts w:ascii="Arial" w:hAnsi="Arial" w:cs="Arial"/>
          <w:sz w:val="22"/>
          <w:szCs w:val="22"/>
        </w:rPr>
        <w:t>Rozporządzenia Ministra Zdrowia z dnia 16 lipca 2024 r. w sprawie wymagań, jakim powinno odpowiadać medyczne laboratorium diagnostyczne, oraz kwalifikacji personelu</w:t>
      </w:r>
      <w:r w:rsidR="005846F3">
        <w:rPr>
          <w:rFonts w:ascii="Arial" w:hAnsi="Arial" w:cs="Arial"/>
          <w:sz w:val="22"/>
          <w:szCs w:val="22"/>
        </w:rPr>
        <w:t>,</w:t>
      </w:r>
      <w:r w:rsidR="0000061B" w:rsidRPr="00642458">
        <w:rPr>
          <w:rFonts w:ascii="Arial" w:hAnsi="Arial" w:cs="Arial"/>
          <w:sz w:val="22"/>
          <w:szCs w:val="22"/>
        </w:rPr>
        <w:t xml:space="preserve"> </w:t>
      </w:r>
    </w:p>
    <w:p w14:paraId="6ED0E806" w14:textId="709A8F0F" w:rsidR="00E6131E" w:rsidRPr="002F70CD" w:rsidRDefault="00413EB3" w:rsidP="00CB6B5B">
      <w:pPr>
        <w:pStyle w:val="Akapitzlist"/>
        <w:numPr>
          <w:ilvl w:val="0"/>
          <w:numId w:val="15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870695">
        <w:rPr>
          <w:rFonts w:ascii="Arial" w:hAnsi="Arial" w:cs="Arial"/>
          <w:sz w:val="22"/>
          <w:szCs w:val="22"/>
        </w:rPr>
        <w:t>wykonanie w 2024 roku</w:t>
      </w:r>
      <w:r w:rsidR="004178A3" w:rsidRPr="00870695">
        <w:rPr>
          <w:rFonts w:ascii="Arial" w:hAnsi="Arial" w:cs="Arial"/>
          <w:sz w:val="22"/>
          <w:szCs w:val="22"/>
        </w:rPr>
        <w:t xml:space="preserve"> </w:t>
      </w:r>
      <w:r w:rsidRPr="00870695">
        <w:rPr>
          <w:rFonts w:ascii="Arial" w:hAnsi="Arial" w:cs="Arial"/>
          <w:sz w:val="22"/>
          <w:szCs w:val="22"/>
        </w:rPr>
        <w:t xml:space="preserve">badań genetycznych w onkologii </w:t>
      </w:r>
      <w:r w:rsidR="00810466" w:rsidRPr="002F70CD">
        <w:rPr>
          <w:rFonts w:ascii="Arial" w:hAnsi="Arial" w:cs="Arial"/>
          <w:sz w:val="22"/>
          <w:szCs w:val="22"/>
        </w:rPr>
        <w:t>w</w:t>
      </w:r>
      <w:r w:rsidR="00A660BB" w:rsidRPr="002F70CD">
        <w:rPr>
          <w:rFonts w:ascii="Arial" w:hAnsi="Arial" w:cs="Arial"/>
          <w:sz w:val="22"/>
          <w:szCs w:val="22"/>
        </w:rPr>
        <w:t xml:space="preserve"> co najmniej jednym z rodzajów</w:t>
      </w:r>
      <w:r w:rsidR="00810466" w:rsidRPr="002F70CD">
        <w:rPr>
          <w:rFonts w:ascii="Arial" w:hAnsi="Arial" w:cs="Arial"/>
          <w:sz w:val="22"/>
          <w:szCs w:val="22"/>
        </w:rPr>
        <w:t>:</w:t>
      </w:r>
      <w:r w:rsidR="00810466" w:rsidRPr="00870695">
        <w:rPr>
          <w:rFonts w:ascii="Arial" w:hAnsi="Arial" w:cs="Arial"/>
          <w:sz w:val="22"/>
          <w:szCs w:val="22"/>
        </w:rPr>
        <w:t xml:space="preserve"> Leczenie szpitalne (SZP)</w:t>
      </w:r>
      <w:r w:rsidR="00BF5E1D">
        <w:rPr>
          <w:rFonts w:ascii="Arial" w:hAnsi="Arial" w:cs="Arial"/>
          <w:sz w:val="22"/>
          <w:szCs w:val="22"/>
        </w:rPr>
        <w:t>,</w:t>
      </w:r>
      <w:r w:rsidR="00E83426">
        <w:rPr>
          <w:rFonts w:ascii="Arial" w:hAnsi="Arial" w:cs="Arial"/>
          <w:sz w:val="22"/>
          <w:szCs w:val="22"/>
        </w:rPr>
        <w:t xml:space="preserve"> </w:t>
      </w:r>
      <w:r w:rsidR="003370ED" w:rsidRPr="00870695">
        <w:rPr>
          <w:rFonts w:ascii="Arial" w:hAnsi="Arial" w:cs="Arial"/>
          <w:color w:val="000000" w:themeColor="text1"/>
          <w:sz w:val="22"/>
          <w:szCs w:val="22"/>
        </w:rPr>
        <w:t>Świadczenia Zdrowotne Kontraktowane Odrębnie</w:t>
      </w:r>
      <w:r w:rsidR="00810466" w:rsidRPr="00870695">
        <w:rPr>
          <w:rFonts w:ascii="Arial" w:hAnsi="Arial" w:cs="Arial"/>
          <w:sz w:val="22"/>
          <w:szCs w:val="22"/>
        </w:rPr>
        <w:t xml:space="preserve"> (SOK)</w:t>
      </w:r>
      <w:r w:rsidR="00671BF0" w:rsidRPr="00870695">
        <w:rPr>
          <w:rFonts w:ascii="Arial" w:hAnsi="Arial" w:cs="Arial"/>
          <w:sz w:val="22"/>
          <w:szCs w:val="22"/>
        </w:rPr>
        <w:t xml:space="preserve">, </w:t>
      </w:r>
      <w:r w:rsidR="00AB4C2D" w:rsidRPr="002F70CD">
        <w:rPr>
          <w:rFonts w:ascii="Arial" w:hAnsi="Arial" w:cs="Arial"/>
          <w:sz w:val="22"/>
          <w:szCs w:val="22"/>
        </w:rPr>
        <w:t>które zostały rozliczone przez NFZ w ramach dedykowanych produktów rozliczeniowych o kodach</w:t>
      </w:r>
      <w:r w:rsidR="009C0994" w:rsidRPr="002F70CD">
        <w:rPr>
          <w:rFonts w:ascii="Arial" w:hAnsi="Arial" w:cs="Arial"/>
          <w:sz w:val="22"/>
          <w:szCs w:val="22"/>
        </w:rPr>
        <w:t>:</w:t>
      </w:r>
    </w:p>
    <w:p w14:paraId="08A37CB6" w14:textId="713C8CE1" w:rsidR="00A2702E" w:rsidRPr="001708A3" w:rsidRDefault="002F70CD" w:rsidP="001708A3">
      <w:pPr>
        <w:pStyle w:val="Akapitzlist"/>
        <w:suppressAutoHyphens/>
        <w:spacing w:before="0" w:after="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EA57F4">
        <w:rPr>
          <w:rFonts w:ascii="Arial" w:hAnsi="Arial" w:cs="Arial"/>
          <w:sz w:val="22"/>
          <w:szCs w:val="22"/>
        </w:rPr>
        <w:t>5.53.01.0001546,</w:t>
      </w:r>
      <w:r w:rsidR="001708A3">
        <w:rPr>
          <w:rFonts w:ascii="Arial" w:hAnsi="Arial" w:cs="Arial"/>
          <w:sz w:val="22"/>
          <w:szCs w:val="22"/>
        </w:rPr>
        <w:t xml:space="preserve"> </w:t>
      </w:r>
      <w:r w:rsidRPr="00EA57F4">
        <w:rPr>
          <w:rFonts w:ascii="Arial" w:hAnsi="Arial" w:cs="Arial"/>
          <w:sz w:val="22"/>
          <w:szCs w:val="22"/>
        </w:rPr>
        <w:t>5.53.01.0001547, 5.53.01.0001548,</w:t>
      </w:r>
      <w:r w:rsidR="001708A3">
        <w:rPr>
          <w:rFonts w:ascii="Arial" w:hAnsi="Arial" w:cs="Arial"/>
          <w:sz w:val="22"/>
          <w:szCs w:val="22"/>
        </w:rPr>
        <w:t xml:space="preserve"> </w:t>
      </w:r>
      <w:r w:rsidR="001708A3" w:rsidRPr="001708A3">
        <w:rPr>
          <w:rFonts w:ascii="Arial" w:hAnsi="Arial" w:cs="Arial"/>
          <w:sz w:val="22"/>
          <w:szCs w:val="22"/>
        </w:rPr>
        <w:t>5.53</w:t>
      </w:r>
      <w:r w:rsidR="00953A20" w:rsidRPr="001708A3">
        <w:rPr>
          <w:rFonts w:ascii="Arial" w:hAnsi="Arial" w:cs="Arial"/>
          <w:sz w:val="22"/>
          <w:szCs w:val="22"/>
        </w:rPr>
        <w:t>.</w:t>
      </w:r>
      <w:r w:rsidR="001708A3">
        <w:rPr>
          <w:rFonts w:ascii="Arial" w:hAnsi="Arial" w:cs="Arial"/>
          <w:sz w:val="22"/>
          <w:szCs w:val="22"/>
        </w:rPr>
        <w:t>01.</w:t>
      </w:r>
      <w:r w:rsidR="00953A20" w:rsidRPr="001708A3">
        <w:rPr>
          <w:rFonts w:ascii="Arial" w:hAnsi="Arial" w:cs="Arial"/>
          <w:sz w:val="22"/>
          <w:szCs w:val="22"/>
        </w:rPr>
        <w:t xml:space="preserve">0001549, 5.53.01.0001550, 5.53.01.0001551, 5.53.01.0001552, 5.53.01.0005001, 5.53.01.0005002, 5.53.01.0005003 </w:t>
      </w:r>
      <w:r w:rsidR="00810466" w:rsidRPr="001708A3">
        <w:rPr>
          <w:rFonts w:ascii="Arial" w:hAnsi="Arial" w:cs="Arial"/>
          <w:sz w:val="22"/>
          <w:szCs w:val="22"/>
        </w:rPr>
        <w:t>5.10.00.0000041, 5.10.00.0000172, 5.10.00.0000173, 5.10.00.0000174, 5.10.00.0000175</w:t>
      </w:r>
      <w:r w:rsidR="00E6131E" w:rsidRPr="001708A3">
        <w:rPr>
          <w:rFonts w:ascii="Arial" w:hAnsi="Arial" w:cs="Arial"/>
          <w:sz w:val="22"/>
          <w:szCs w:val="22"/>
        </w:rPr>
        <w:t xml:space="preserve">, </w:t>
      </w:r>
      <w:r w:rsidR="00810466" w:rsidRPr="001708A3">
        <w:rPr>
          <w:rFonts w:ascii="Arial" w:hAnsi="Arial" w:cs="Arial"/>
          <w:sz w:val="22"/>
          <w:szCs w:val="22"/>
        </w:rPr>
        <w:t>5.10.00.0000176</w:t>
      </w:r>
      <w:r w:rsidR="00E6131E" w:rsidRPr="001708A3">
        <w:rPr>
          <w:rFonts w:ascii="Arial" w:hAnsi="Arial" w:cs="Arial"/>
          <w:sz w:val="22"/>
          <w:szCs w:val="22"/>
        </w:rPr>
        <w:t xml:space="preserve">, </w:t>
      </w:r>
      <w:r w:rsidR="00810466" w:rsidRPr="001708A3">
        <w:rPr>
          <w:rFonts w:ascii="Arial" w:hAnsi="Arial" w:cs="Arial"/>
          <w:sz w:val="22"/>
          <w:szCs w:val="22"/>
        </w:rPr>
        <w:t>5.10.00.0000177, 5.10.00.0000178, 5.10.00.0000179</w:t>
      </w:r>
      <w:r w:rsidR="00E6131E" w:rsidRPr="001708A3">
        <w:rPr>
          <w:rFonts w:ascii="Arial" w:hAnsi="Arial" w:cs="Arial"/>
          <w:sz w:val="22"/>
          <w:szCs w:val="22"/>
        </w:rPr>
        <w:t xml:space="preserve">, </w:t>
      </w:r>
      <w:r w:rsidR="00810466" w:rsidRPr="001708A3">
        <w:rPr>
          <w:rFonts w:ascii="Arial" w:hAnsi="Arial" w:cs="Arial"/>
          <w:sz w:val="22"/>
          <w:szCs w:val="22"/>
        </w:rPr>
        <w:t>5.10.00.0000180, 5.10.00.0000181, 5.10.00.0000182, 5.10.00.0000183, 5.10.00.0000184, 5.10.00.0000185, 5.10.00.0000186, 5.10.00.0000187 5.10.00.0000236, 5.10.00.000023</w:t>
      </w:r>
      <w:r w:rsidR="00A01D23" w:rsidRPr="001708A3">
        <w:rPr>
          <w:rFonts w:ascii="Arial" w:hAnsi="Arial" w:cs="Arial"/>
          <w:sz w:val="22"/>
          <w:szCs w:val="22"/>
        </w:rPr>
        <w:t>7</w:t>
      </w:r>
      <w:r w:rsidR="00810466" w:rsidRPr="001708A3">
        <w:rPr>
          <w:rFonts w:ascii="Arial" w:hAnsi="Arial" w:cs="Arial"/>
          <w:sz w:val="22"/>
          <w:szCs w:val="22"/>
        </w:rPr>
        <w:t>,</w:t>
      </w:r>
      <w:r w:rsidR="00F33AA7" w:rsidRPr="001708A3">
        <w:rPr>
          <w:rFonts w:ascii="Arial" w:hAnsi="Arial" w:cs="Arial"/>
          <w:sz w:val="22"/>
          <w:szCs w:val="22"/>
        </w:rPr>
        <w:t xml:space="preserve"> </w:t>
      </w:r>
      <w:r w:rsidR="00810466" w:rsidRPr="001708A3">
        <w:rPr>
          <w:rFonts w:ascii="Arial" w:hAnsi="Arial" w:cs="Arial"/>
          <w:sz w:val="22"/>
          <w:szCs w:val="22"/>
        </w:rPr>
        <w:t xml:space="preserve">5.10.00.0000238, 5.10.00.0000239, 5.10.00.0000240, 5.10.00.0000241, 5.10.00.0000242, 5.10.00.0000243, 5.10.00.0000244, 5.10.00.0000245, 5.10.00.0000246, 5.10.00.0000247, 5.10.00.0000248, </w:t>
      </w:r>
      <w:r w:rsidR="00E6131E" w:rsidRPr="001708A3">
        <w:rPr>
          <w:rFonts w:ascii="Arial" w:hAnsi="Arial" w:cs="Arial"/>
          <w:sz w:val="22"/>
          <w:szCs w:val="22"/>
        </w:rPr>
        <w:t>5.10.00.0000249, 5.10.00.0000250, 5.10.00.0000251, 5.10.00.0000252, 5.10.00.0000253, 5.10.00.0000254, 5.10.00.0000255, 5.10.00.0000256, 5.10.00.0000257</w:t>
      </w:r>
      <w:r w:rsidR="00A2702E" w:rsidRPr="001708A3">
        <w:rPr>
          <w:rFonts w:ascii="Arial" w:hAnsi="Arial" w:cs="Arial"/>
          <w:sz w:val="22"/>
          <w:szCs w:val="22"/>
        </w:rPr>
        <w:t xml:space="preserve"> </w:t>
      </w:r>
    </w:p>
    <w:p w14:paraId="668128AC" w14:textId="0721C3A4" w:rsidR="00A2702E" w:rsidRPr="00EA57F4" w:rsidRDefault="00A2702E" w:rsidP="00A2702E">
      <w:pPr>
        <w:pStyle w:val="Akapitzlist"/>
        <w:suppressAutoHyphens/>
        <w:spacing w:before="0" w:after="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EA57F4">
        <w:rPr>
          <w:rFonts w:ascii="Arial" w:hAnsi="Arial" w:cs="Arial"/>
          <w:sz w:val="22"/>
          <w:szCs w:val="22"/>
        </w:rPr>
        <w:t xml:space="preserve">oraz w przypadku świadczeń SOK również z zakresów: </w:t>
      </w:r>
    </w:p>
    <w:p w14:paraId="33CC0BB4" w14:textId="7803A666" w:rsidR="006C3779" w:rsidRDefault="00A2702E" w:rsidP="00E001A3">
      <w:pPr>
        <w:pStyle w:val="Akapitzlist"/>
        <w:suppressAutoHyphens/>
        <w:spacing w:before="0" w:after="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EA57F4">
        <w:rPr>
          <w:rFonts w:ascii="Arial" w:hAnsi="Arial" w:cs="Arial"/>
          <w:sz w:val="22"/>
          <w:szCs w:val="22"/>
        </w:rPr>
        <w:t xml:space="preserve">11.1210.053.02, 11.1210.160.02, 11.1212.010.02, 11.1212.020.02, 11.1212.030.02, </w:t>
      </w:r>
      <w:r w:rsidR="00A208C9">
        <w:rPr>
          <w:rFonts w:ascii="Arial" w:hAnsi="Arial" w:cs="Arial"/>
          <w:sz w:val="22"/>
          <w:szCs w:val="22"/>
        </w:rPr>
        <w:t xml:space="preserve">       </w:t>
      </w:r>
      <w:r w:rsidR="00044F71">
        <w:rPr>
          <w:rFonts w:ascii="Arial" w:hAnsi="Arial" w:cs="Arial"/>
          <w:sz w:val="22"/>
          <w:szCs w:val="22"/>
        </w:rPr>
        <w:t xml:space="preserve"> </w:t>
      </w:r>
      <w:r w:rsidRPr="00EA57F4">
        <w:rPr>
          <w:rFonts w:ascii="Arial" w:hAnsi="Arial" w:cs="Arial"/>
          <w:sz w:val="22"/>
          <w:szCs w:val="22"/>
        </w:rPr>
        <w:t xml:space="preserve">11.1212.161.02, </w:t>
      </w:r>
      <w:r w:rsidR="00A208C9">
        <w:rPr>
          <w:rFonts w:ascii="Arial" w:hAnsi="Arial" w:cs="Arial"/>
          <w:sz w:val="22"/>
          <w:szCs w:val="22"/>
        </w:rPr>
        <w:t xml:space="preserve">        </w:t>
      </w:r>
      <w:r w:rsidRPr="00EA57F4">
        <w:rPr>
          <w:rFonts w:ascii="Arial" w:hAnsi="Arial" w:cs="Arial"/>
          <w:sz w:val="22"/>
          <w:szCs w:val="22"/>
        </w:rPr>
        <w:t xml:space="preserve">11.1212.162.02, </w:t>
      </w:r>
      <w:r w:rsidR="00A208C9">
        <w:rPr>
          <w:rFonts w:ascii="Arial" w:hAnsi="Arial" w:cs="Arial"/>
          <w:sz w:val="22"/>
          <w:szCs w:val="22"/>
        </w:rPr>
        <w:t xml:space="preserve">        </w:t>
      </w:r>
      <w:r w:rsidRPr="00EA57F4">
        <w:rPr>
          <w:rFonts w:ascii="Arial" w:hAnsi="Arial" w:cs="Arial"/>
          <w:sz w:val="22"/>
          <w:szCs w:val="22"/>
        </w:rPr>
        <w:t xml:space="preserve">11.1212.163.02 </w:t>
      </w:r>
      <w:r w:rsidR="00810466" w:rsidRPr="00EA57F4">
        <w:rPr>
          <w:rFonts w:ascii="Arial" w:hAnsi="Arial" w:cs="Arial"/>
          <w:sz w:val="22"/>
          <w:szCs w:val="22"/>
        </w:rPr>
        <w:t xml:space="preserve"> </w:t>
      </w:r>
    </w:p>
    <w:p w14:paraId="0EE204CD" w14:textId="0D55AFBA" w:rsidR="002D723E" w:rsidRPr="00E001A3" w:rsidRDefault="00910B22" w:rsidP="00E001A3">
      <w:pPr>
        <w:pStyle w:val="Akapitzlist"/>
        <w:suppressAutoHyphens/>
        <w:spacing w:before="0" w:after="0" w:line="360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  <w:r w:rsidRPr="00E001A3">
        <w:rPr>
          <w:rFonts w:ascii="Arial" w:hAnsi="Arial" w:cs="Arial"/>
          <w:b/>
          <w:bCs/>
          <w:sz w:val="22"/>
          <w:szCs w:val="22"/>
        </w:rPr>
        <w:t>W przypadku podmiotów</w:t>
      </w:r>
      <w:r w:rsidR="00293DE8" w:rsidRPr="00E001A3">
        <w:rPr>
          <w:rFonts w:ascii="Arial" w:hAnsi="Arial" w:cs="Arial"/>
          <w:b/>
          <w:bCs/>
          <w:sz w:val="22"/>
          <w:szCs w:val="22"/>
        </w:rPr>
        <w:t xml:space="preserve"> zakwalifikowanych do poziomu</w:t>
      </w:r>
      <w:r w:rsidRPr="00E001A3">
        <w:rPr>
          <w:rFonts w:ascii="Arial" w:hAnsi="Arial" w:cs="Arial"/>
          <w:b/>
          <w:bCs/>
          <w:sz w:val="22"/>
          <w:szCs w:val="22"/>
        </w:rPr>
        <w:t xml:space="preserve"> SOLO II i SOLO III wykonywanie</w:t>
      </w:r>
      <w:r w:rsidR="002D723E" w:rsidRPr="00E001A3">
        <w:rPr>
          <w:rFonts w:ascii="Arial" w:hAnsi="Arial" w:cs="Arial"/>
          <w:b/>
          <w:bCs/>
          <w:sz w:val="22"/>
          <w:szCs w:val="22"/>
        </w:rPr>
        <w:t xml:space="preserve"> </w:t>
      </w:r>
      <w:r w:rsidR="00C93A2F" w:rsidRPr="00EE51E7">
        <w:rPr>
          <w:rFonts w:ascii="Arial" w:hAnsi="Arial" w:cs="Arial"/>
          <w:b/>
          <w:bCs/>
          <w:sz w:val="22"/>
          <w:szCs w:val="22"/>
        </w:rPr>
        <w:t xml:space="preserve">łącznie </w:t>
      </w:r>
      <w:r w:rsidR="002D723E" w:rsidRPr="00EE51E7">
        <w:rPr>
          <w:rFonts w:ascii="Arial" w:hAnsi="Arial" w:cs="Arial"/>
          <w:b/>
          <w:bCs/>
          <w:sz w:val="22"/>
          <w:szCs w:val="22"/>
          <w:u w:val="single"/>
        </w:rPr>
        <w:t xml:space="preserve">minimum </w:t>
      </w:r>
      <w:r w:rsidR="00196C67" w:rsidRPr="00EE51E7">
        <w:rPr>
          <w:rFonts w:ascii="Arial" w:hAnsi="Arial" w:cs="Arial"/>
          <w:b/>
          <w:bCs/>
          <w:sz w:val="22"/>
          <w:szCs w:val="22"/>
          <w:u w:val="single"/>
        </w:rPr>
        <w:t>400</w:t>
      </w:r>
      <w:r w:rsidR="002D723E" w:rsidRPr="00EE51E7">
        <w:rPr>
          <w:rFonts w:ascii="Arial" w:hAnsi="Arial" w:cs="Arial"/>
          <w:b/>
          <w:bCs/>
          <w:sz w:val="22"/>
          <w:szCs w:val="22"/>
          <w:u w:val="single"/>
        </w:rPr>
        <w:t xml:space="preserve"> badań</w:t>
      </w:r>
      <w:r w:rsidR="002D723E" w:rsidRPr="00E001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genetycznych na podstawie umowy z NFZ</w:t>
      </w:r>
      <w:r w:rsidR="00293DE8" w:rsidRPr="00E001A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za 2024 rok.</w:t>
      </w:r>
    </w:p>
    <w:p w14:paraId="022DFC0E" w14:textId="5DF3953D" w:rsidR="00293DE8" w:rsidRDefault="002D723E" w:rsidP="00293DE8">
      <w:pPr>
        <w:pStyle w:val="Akapitzlist"/>
        <w:suppressAutoHyphens/>
        <w:spacing w:before="0" w:after="0" w:line="360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E51E7">
        <w:rPr>
          <w:rFonts w:ascii="Arial" w:hAnsi="Arial" w:cs="Arial"/>
          <w:b/>
          <w:bCs/>
          <w:sz w:val="22"/>
          <w:szCs w:val="22"/>
        </w:rPr>
        <w:t xml:space="preserve">W przypadku </w:t>
      </w:r>
      <w:r w:rsidR="00910B22" w:rsidRPr="00EE51E7">
        <w:rPr>
          <w:rFonts w:ascii="Arial" w:hAnsi="Arial" w:cs="Arial"/>
          <w:b/>
          <w:bCs/>
          <w:sz w:val="22"/>
          <w:szCs w:val="22"/>
        </w:rPr>
        <w:t xml:space="preserve">szpitali pediatrycznych wykonywanie </w:t>
      </w:r>
      <w:r w:rsidR="00C93A2F" w:rsidRPr="00EE51E7">
        <w:rPr>
          <w:rFonts w:ascii="Arial" w:hAnsi="Arial" w:cs="Arial"/>
          <w:b/>
          <w:bCs/>
          <w:sz w:val="22"/>
          <w:szCs w:val="22"/>
        </w:rPr>
        <w:t xml:space="preserve">łącznie </w:t>
      </w:r>
      <w:r w:rsidR="00910B22" w:rsidRPr="00EE51E7">
        <w:rPr>
          <w:rFonts w:ascii="Arial" w:hAnsi="Arial" w:cs="Arial"/>
          <w:b/>
          <w:bCs/>
          <w:sz w:val="22"/>
          <w:szCs w:val="22"/>
          <w:u w:val="single"/>
        </w:rPr>
        <w:t xml:space="preserve">minimum </w:t>
      </w:r>
      <w:r w:rsidR="00DA430D" w:rsidRPr="00EE51E7">
        <w:rPr>
          <w:rFonts w:ascii="Arial" w:hAnsi="Arial" w:cs="Arial"/>
          <w:b/>
          <w:bCs/>
          <w:sz w:val="22"/>
          <w:szCs w:val="22"/>
          <w:u w:val="single"/>
        </w:rPr>
        <w:t>50</w:t>
      </w:r>
      <w:r w:rsidR="00910B22" w:rsidRPr="00EE51E7">
        <w:rPr>
          <w:rFonts w:ascii="Arial" w:hAnsi="Arial" w:cs="Arial"/>
          <w:b/>
          <w:bCs/>
          <w:sz w:val="22"/>
          <w:szCs w:val="22"/>
          <w:u w:val="single"/>
        </w:rPr>
        <w:t xml:space="preserve"> badań</w:t>
      </w:r>
      <w:r w:rsidR="00293DE8" w:rsidRPr="00293DE8">
        <w:rPr>
          <w:rFonts w:ascii="Arial" w:hAnsi="Arial" w:cs="Arial"/>
          <w:b/>
          <w:bCs/>
          <w:sz w:val="22"/>
          <w:szCs w:val="22"/>
        </w:rPr>
        <w:t xml:space="preserve"> </w:t>
      </w:r>
      <w:r w:rsidR="00293DE8" w:rsidRPr="00293DE8">
        <w:rPr>
          <w:rFonts w:ascii="Arial" w:hAnsi="Arial" w:cs="Arial"/>
          <w:b/>
          <w:bCs/>
          <w:color w:val="000000" w:themeColor="text1"/>
          <w:sz w:val="22"/>
          <w:szCs w:val="22"/>
        </w:rPr>
        <w:t>genetycznych na podstawie umowy z NFZ za 2024 rok</w:t>
      </w:r>
      <w:r w:rsidR="00DB247A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5E099A3" w14:textId="361FFB88" w:rsidR="00E001A3" w:rsidRPr="00E001A3" w:rsidRDefault="00E001A3" w:rsidP="00293DE8">
      <w:pPr>
        <w:pStyle w:val="Akapitzlist"/>
        <w:suppressAutoHyphens/>
        <w:spacing w:before="0" w:after="0" w:line="360" w:lineRule="auto"/>
        <w:ind w:left="108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001A3">
        <w:rPr>
          <w:rFonts w:ascii="Arial" w:hAnsi="Arial" w:cs="Arial"/>
          <w:b/>
          <w:bCs/>
          <w:color w:val="000000" w:themeColor="text1"/>
          <w:sz w:val="22"/>
          <w:szCs w:val="22"/>
        </w:rPr>
        <w:t>Uwaga: (liczba świadczeń zostanie określona na podstawie danych z NFZ)</w:t>
      </w:r>
    </w:p>
    <w:p w14:paraId="68E692DA" w14:textId="1EC8BFFC" w:rsidR="00061FEA" w:rsidRPr="006C3779" w:rsidRDefault="00061FEA" w:rsidP="006C3779">
      <w:pPr>
        <w:suppressAutoHyphens/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11"/>
    <w:p w14:paraId="7E879726" w14:textId="21B8BFCC" w:rsidR="00A3697F" w:rsidRPr="004E31AD" w:rsidRDefault="00F27684" w:rsidP="00F27684">
      <w:pPr>
        <w:pStyle w:val="Nagwek2"/>
        <w:spacing w:before="120"/>
        <w:rPr>
          <w:color w:val="000000" w:themeColor="text1"/>
          <w:sz w:val="24"/>
          <w:szCs w:val="24"/>
        </w:rPr>
      </w:pPr>
      <w:r w:rsidRPr="0094766B">
        <w:rPr>
          <w:color w:val="000000" w:themeColor="text1"/>
          <w:sz w:val="24"/>
          <w:szCs w:val="24"/>
        </w:rPr>
        <w:lastRenderedPageBreak/>
        <w:t>V</w:t>
      </w:r>
      <w:r w:rsidR="00251A41" w:rsidRPr="0094766B">
        <w:rPr>
          <w:color w:val="000000" w:themeColor="text1"/>
          <w:sz w:val="24"/>
          <w:szCs w:val="24"/>
        </w:rPr>
        <w:t>I</w:t>
      </w:r>
      <w:r w:rsidRPr="0094766B">
        <w:rPr>
          <w:color w:val="000000" w:themeColor="text1"/>
          <w:sz w:val="24"/>
          <w:szCs w:val="24"/>
        </w:rPr>
        <w:t>I.</w:t>
      </w:r>
      <w:r w:rsidR="0083076F" w:rsidRPr="004E31AD">
        <w:rPr>
          <w:color w:val="000000" w:themeColor="text1"/>
          <w:sz w:val="24"/>
          <w:szCs w:val="24"/>
        </w:rPr>
        <w:t>SPOSÓB OCENY OFERT</w:t>
      </w:r>
    </w:p>
    <w:p w14:paraId="04A4FE2F" w14:textId="490F1CC7" w:rsidR="005B18F6" w:rsidRPr="004E31AD" w:rsidRDefault="00007C6E" w:rsidP="00007C6E">
      <w:p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E31AD">
        <w:rPr>
          <w:rFonts w:ascii="Arial" w:hAnsi="Arial" w:cs="Arial"/>
          <w:color w:val="000000" w:themeColor="text1"/>
          <w:sz w:val="22"/>
          <w:szCs w:val="22"/>
        </w:rPr>
        <w:t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Zdrow. poz. 30</w:t>
      </w:r>
      <w:r w:rsidR="00974FD9" w:rsidRPr="004E31AD">
        <w:rPr>
          <w:rFonts w:ascii="Arial" w:hAnsi="Arial" w:cs="Arial"/>
          <w:color w:val="000000" w:themeColor="text1"/>
          <w:sz w:val="22"/>
          <w:szCs w:val="22"/>
        </w:rPr>
        <w:t>,</w:t>
      </w:r>
      <w:r w:rsidRPr="004E31AD">
        <w:rPr>
          <w:rFonts w:ascii="Arial" w:hAnsi="Arial" w:cs="Arial"/>
          <w:color w:val="000000" w:themeColor="text1"/>
          <w:sz w:val="22"/>
          <w:szCs w:val="22"/>
        </w:rPr>
        <w:t xml:space="preserve"> z późn. zm.). </w:t>
      </w:r>
    </w:p>
    <w:p w14:paraId="6E7E162B" w14:textId="5FDEE285" w:rsidR="00007C6E" w:rsidRPr="004E31AD" w:rsidRDefault="00007C6E" w:rsidP="00007C6E">
      <w:pPr>
        <w:spacing w:before="120" w:line="360" w:lineRule="auto"/>
        <w:jc w:val="both"/>
        <w:rPr>
          <w:rFonts w:ascii="Arial" w:hAnsi="Arial" w:cs="Arial"/>
          <w:color w:val="000000" w:themeColor="text1"/>
        </w:rPr>
      </w:pPr>
      <w:r w:rsidRPr="004E31AD">
        <w:rPr>
          <w:rFonts w:ascii="Arial" w:hAnsi="Arial" w:cs="Arial"/>
          <w:color w:val="000000" w:themeColor="text1"/>
          <w:sz w:val="22"/>
          <w:szCs w:val="22"/>
        </w:rPr>
        <w:t>Etapy oceny ofert:</w:t>
      </w:r>
    </w:p>
    <w:p w14:paraId="762559F1" w14:textId="17CEBC92" w:rsidR="00007C6E" w:rsidRPr="004E31AD" w:rsidRDefault="00007C6E" w:rsidP="00DC12D2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E31AD">
        <w:rPr>
          <w:rFonts w:ascii="Arial" w:hAnsi="Arial" w:cs="Arial"/>
          <w:color w:val="000000" w:themeColor="text1"/>
          <w:sz w:val="22"/>
          <w:szCs w:val="22"/>
        </w:rPr>
        <w:t xml:space="preserve">W pierwszej kolejności zostanie przeprowadzona weryfikacja ofert pod względem </w:t>
      </w:r>
      <w:r w:rsidRPr="004E31AD">
        <w:rPr>
          <w:rFonts w:ascii="Arial" w:hAnsi="Arial" w:cs="Arial"/>
          <w:b/>
          <w:bCs/>
          <w:color w:val="000000" w:themeColor="text1"/>
          <w:sz w:val="22"/>
          <w:szCs w:val="22"/>
        </w:rPr>
        <w:t>zachowania terminu złożenia oferty</w:t>
      </w:r>
      <w:r w:rsidR="00F44D0A" w:rsidRPr="004E31AD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F44D0A" w:rsidRPr="004E31AD">
        <w:rPr>
          <w:color w:val="000000" w:themeColor="text1"/>
        </w:rPr>
        <w:t xml:space="preserve"> </w:t>
      </w:r>
      <w:r w:rsidR="00F44D0A" w:rsidRPr="004E31AD">
        <w:rPr>
          <w:rFonts w:ascii="Arial" w:hAnsi="Arial" w:cs="Arial"/>
          <w:color w:val="000000" w:themeColor="text1"/>
          <w:sz w:val="22"/>
          <w:szCs w:val="22"/>
        </w:rPr>
        <w:t>określonego w punkcie III niniejszego ogłoszenia</w:t>
      </w:r>
      <w:r w:rsidRPr="004E31AD">
        <w:rPr>
          <w:rFonts w:ascii="Arial" w:hAnsi="Arial" w:cs="Arial"/>
          <w:color w:val="000000" w:themeColor="text1"/>
          <w:sz w:val="22"/>
          <w:szCs w:val="22"/>
        </w:rPr>
        <w:t>. Oferty złożone po upływie ww. terminu nie podlegają ocenie i zosta</w:t>
      </w:r>
      <w:r w:rsidR="00352A04">
        <w:rPr>
          <w:rFonts w:ascii="Arial" w:hAnsi="Arial" w:cs="Arial"/>
          <w:color w:val="000000" w:themeColor="text1"/>
          <w:sz w:val="22"/>
          <w:szCs w:val="22"/>
        </w:rPr>
        <w:t>ną</w:t>
      </w:r>
      <w:r w:rsidRPr="004E31AD">
        <w:rPr>
          <w:rFonts w:ascii="Arial" w:hAnsi="Arial" w:cs="Arial"/>
          <w:color w:val="000000" w:themeColor="text1"/>
          <w:sz w:val="22"/>
          <w:szCs w:val="22"/>
        </w:rPr>
        <w:t xml:space="preserve"> odrzucone (od</w:t>
      </w:r>
      <w:r w:rsidR="00DC12D2" w:rsidRPr="004E31AD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E31AD">
        <w:rPr>
          <w:rFonts w:ascii="Arial" w:hAnsi="Arial" w:cs="Arial"/>
          <w:color w:val="000000" w:themeColor="text1"/>
          <w:sz w:val="22"/>
          <w:szCs w:val="22"/>
        </w:rPr>
        <w:t>odrzucenia ofert nie przysługuje wniosek o przywrócenie terminu do złożenia oferty)</w:t>
      </w:r>
      <w:r w:rsidR="00096224" w:rsidRPr="004E31A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1F8692A" w14:textId="020F26C4" w:rsidR="00007C6E" w:rsidRPr="004E31AD" w:rsidRDefault="00007C6E" w:rsidP="00007C6E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4E31AD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4E31AD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866D43" w:rsidRPr="004E31AD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4E31AD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="00F44D0A" w:rsidRPr="004E31AD">
        <w:rPr>
          <w:color w:val="000000" w:themeColor="text1"/>
        </w:rPr>
        <w:t xml:space="preserve"> </w:t>
      </w:r>
      <w:r w:rsidR="00F44D0A" w:rsidRPr="004E31AD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4E31AD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4E31AD">
        <w:rPr>
          <w:rFonts w:ascii="Arial" w:hAnsi="Arial" w:cs="Arial"/>
          <w:color w:val="000000" w:themeColor="text1"/>
          <w:sz w:val="22"/>
          <w:szCs w:val="22"/>
        </w:rPr>
        <w:t>punkcie IV</w:t>
      </w:r>
      <w:r w:rsidRPr="004E31AD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</w:p>
    <w:p w14:paraId="67BD2488" w14:textId="64E621EA" w:rsidR="007A6290" w:rsidRPr="0094766B" w:rsidRDefault="00007C6E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766B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94766B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="00F44D0A" w:rsidRPr="0094766B">
        <w:rPr>
          <w:color w:val="000000" w:themeColor="text1"/>
        </w:rPr>
        <w:t xml:space="preserve"> </w:t>
      </w:r>
      <w:r w:rsidR="00F44D0A" w:rsidRPr="0094766B">
        <w:rPr>
          <w:rFonts w:ascii="Arial" w:hAnsi="Arial" w:cs="Arial"/>
          <w:color w:val="000000" w:themeColor="text1"/>
          <w:sz w:val="22"/>
          <w:szCs w:val="22"/>
        </w:rPr>
        <w:t>opisanych w</w:t>
      </w:r>
      <w:r w:rsidR="00007407" w:rsidRPr="0094766B">
        <w:rPr>
          <w:rFonts w:ascii="Arial" w:hAnsi="Arial" w:cs="Arial"/>
          <w:color w:val="000000" w:themeColor="text1"/>
          <w:sz w:val="22"/>
          <w:szCs w:val="22"/>
        </w:rPr>
        <w:t> </w:t>
      </w:r>
      <w:r w:rsidR="00F44D0A" w:rsidRPr="0094766B">
        <w:rPr>
          <w:rFonts w:ascii="Arial" w:hAnsi="Arial" w:cs="Arial"/>
          <w:color w:val="000000" w:themeColor="text1"/>
          <w:sz w:val="22"/>
          <w:szCs w:val="22"/>
        </w:rPr>
        <w:t xml:space="preserve">punkcie </w:t>
      </w:r>
      <w:r w:rsidR="00B2113E" w:rsidRPr="0094766B"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="00F44D0A" w:rsidRPr="0094766B">
        <w:rPr>
          <w:rFonts w:ascii="Arial" w:hAnsi="Arial" w:cs="Arial"/>
          <w:color w:val="000000" w:themeColor="text1"/>
          <w:sz w:val="22"/>
          <w:szCs w:val="22"/>
        </w:rPr>
        <w:t>V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78714C6" w14:textId="5F7BDBC7" w:rsidR="007A6290" w:rsidRPr="0094766B" w:rsidRDefault="00F27684" w:rsidP="007A6290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766B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866D43" w:rsidRPr="0094766B">
        <w:rPr>
          <w:rFonts w:ascii="Arial" w:hAnsi="Arial" w:cs="Arial"/>
          <w:color w:val="000000" w:themeColor="text1"/>
          <w:sz w:val="22"/>
          <w:szCs w:val="22"/>
        </w:rPr>
        <w:t>e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>nia wymagań formalnych, Oferent może uzupełnić stwierdzone braki formalne w terminie 5 dni roboczych od dnia opublikowania na stronie internetowej Ministerstwa Zdrowia</w:t>
      </w:r>
      <w:r w:rsidR="00264DF2" w:rsidRPr="0094766B">
        <w:rPr>
          <w:rFonts w:ascii="Arial" w:hAnsi="Arial" w:cs="Arial"/>
          <w:color w:val="000000" w:themeColor="text1"/>
          <w:sz w:val="22"/>
          <w:szCs w:val="22"/>
        </w:rPr>
        <w:t xml:space="preserve"> i na stronie podmiotowej Biuletynu Informacji Publicznej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 xml:space="preserve"> listy ofert niespełniających warunków formalnych, która zawiera informację o wskazanym trybie oraz terminie uzupełnienia braków formalnych oferty. </w:t>
      </w:r>
      <w:r w:rsidR="00CB2B7A" w:rsidRPr="0094766B">
        <w:rPr>
          <w:rFonts w:ascii="Arial" w:hAnsi="Arial" w:cs="Arial"/>
          <w:color w:val="000000" w:themeColor="text1"/>
          <w:sz w:val="22"/>
          <w:szCs w:val="22"/>
        </w:rPr>
        <w:t>O</w:t>
      </w:r>
      <w:r w:rsidR="00785978" w:rsidRPr="0094766B">
        <w:rPr>
          <w:rFonts w:ascii="Arial" w:hAnsi="Arial" w:cs="Arial"/>
          <w:color w:val="000000" w:themeColor="text1"/>
          <w:sz w:val="22"/>
          <w:szCs w:val="22"/>
        </w:rPr>
        <w:t> </w:t>
      </w:r>
      <w:r w:rsidR="00CB2B7A" w:rsidRPr="0094766B">
        <w:rPr>
          <w:rFonts w:ascii="Arial" w:hAnsi="Arial" w:cs="Arial"/>
          <w:color w:val="000000" w:themeColor="text1"/>
          <w:sz w:val="22"/>
          <w:szCs w:val="22"/>
        </w:rPr>
        <w:t xml:space="preserve">zachowaniu terminu decyduje dzień wpływu uzupełnienia braków formalnych do urzędu obsługującego ministra właściwego do spraw zdrowia. W przypadku niedotrzymania przez </w:t>
      </w:r>
      <w:r w:rsidR="00A678F5" w:rsidRPr="0094766B">
        <w:rPr>
          <w:rFonts w:ascii="Arial" w:hAnsi="Arial" w:cs="Arial"/>
          <w:color w:val="000000" w:themeColor="text1"/>
          <w:sz w:val="22"/>
          <w:szCs w:val="22"/>
        </w:rPr>
        <w:t>O</w:t>
      </w:r>
      <w:r w:rsidR="00CB2B7A" w:rsidRPr="0094766B">
        <w:rPr>
          <w:rFonts w:ascii="Arial" w:hAnsi="Arial" w:cs="Arial"/>
          <w:color w:val="000000" w:themeColor="text1"/>
          <w:sz w:val="22"/>
          <w:szCs w:val="22"/>
        </w:rPr>
        <w:t>ferenta tego terminu złożona oferta podlega odrzuceniu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>.</w:t>
      </w:r>
      <w:r w:rsidR="009E7CED" w:rsidRPr="0094766B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46F01D45" w14:textId="0BEBA5ED" w:rsidR="001E244A" w:rsidRPr="00332982" w:rsidRDefault="001E244A" w:rsidP="001E244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B050"/>
          <w:sz w:val="22"/>
          <w:szCs w:val="22"/>
        </w:rPr>
      </w:pPr>
      <w:r w:rsidRPr="0094766B">
        <w:rPr>
          <w:rFonts w:ascii="Arial" w:hAnsi="Arial" w:cs="Arial"/>
          <w:color w:val="000000" w:themeColor="text1"/>
          <w:sz w:val="22"/>
          <w:szCs w:val="22"/>
        </w:rPr>
        <w:t>Brak uzupełnienia albo niewłaściwe uzupełnienie oferty w zakresie potwierdzenia spełnienia wszystkich wymagań formalnych powoduje odstąpienie od dalszej oceny oferty i jej odrzucenie</w:t>
      </w:r>
      <w:r w:rsidRPr="00332982">
        <w:rPr>
          <w:rFonts w:ascii="Arial" w:hAnsi="Arial" w:cs="Arial"/>
          <w:color w:val="00B050"/>
          <w:sz w:val="22"/>
          <w:szCs w:val="22"/>
        </w:rPr>
        <w:t>.</w:t>
      </w:r>
    </w:p>
    <w:p w14:paraId="1392212A" w14:textId="2DAB5DAD" w:rsidR="00F27684" w:rsidRPr="0094766B" w:rsidRDefault="00007C6E" w:rsidP="00CB2B7A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766B">
        <w:rPr>
          <w:rFonts w:ascii="Arial" w:hAnsi="Arial" w:cs="Arial"/>
          <w:b/>
          <w:bCs/>
          <w:color w:val="000000" w:themeColor="text1"/>
          <w:sz w:val="22"/>
          <w:szCs w:val="22"/>
        </w:rPr>
        <w:t>Oferty, które spełni</w:t>
      </w:r>
      <w:r w:rsidR="00866D43" w:rsidRPr="0094766B">
        <w:rPr>
          <w:rFonts w:ascii="Arial" w:hAnsi="Arial" w:cs="Arial"/>
          <w:b/>
          <w:bCs/>
          <w:color w:val="000000" w:themeColor="text1"/>
          <w:sz w:val="22"/>
          <w:szCs w:val="22"/>
        </w:rPr>
        <w:t>ły</w:t>
      </w:r>
      <w:r w:rsidRPr="0094766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warunki progowe oraz formalne (również te, w których braki formalne zostały uzupełnione prawidłowo) podlegają dalszej ocenie pod względem merytorycznym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 xml:space="preserve">. Punkty dla </w:t>
      </w:r>
      <w:r w:rsidR="00A678F5" w:rsidRPr="0094766B">
        <w:rPr>
          <w:rFonts w:ascii="Arial" w:hAnsi="Arial" w:cs="Arial"/>
          <w:color w:val="000000" w:themeColor="text1"/>
          <w:sz w:val="22"/>
          <w:szCs w:val="22"/>
        </w:rPr>
        <w:t>O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>ferentów będą przyznawane w oparciu o kryteria oceny ofert</w:t>
      </w:r>
      <w:r w:rsidR="00F27684" w:rsidRPr="0094766B">
        <w:rPr>
          <w:color w:val="000000" w:themeColor="text1"/>
        </w:rPr>
        <w:t xml:space="preserve"> </w:t>
      </w:r>
      <w:r w:rsidR="00F27684" w:rsidRPr="0094766B">
        <w:rPr>
          <w:rFonts w:ascii="Arial" w:hAnsi="Arial" w:cs="Arial"/>
          <w:color w:val="000000" w:themeColor="text1"/>
          <w:sz w:val="22"/>
          <w:szCs w:val="22"/>
        </w:rPr>
        <w:t>opisane w punkcie VII</w:t>
      </w:r>
      <w:r w:rsidR="00BD6F60" w:rsidRPr="0094766B">
        <w:rPr>
          <w:rFonts w:ascii="Arial" w:hAnsi="Arial" w:cs="Arial"/>
          <w:color w:val="000000" w:themeColor="text1"/>
          <w:sz w:val="22"/>
          <w:szCs w:val="22"/>
        </w:rPr>
        <w:t>I</w:t>
      </w:r>
      <w:r w:rsidR="00F27684" w:rsidRPr="0094766B">
        <w:rPr>
          <w:rFonts w:ascii="Arial" w:hAnsi="Arial" w:cs="Arial"/>
          <w:color w:val="000000" w:themeColor="text1"/>
          <w:sz w:val="22"/>
          <w:szCs w:val="22"/>
        </w:rPr>
        <w:t xml:space="preserve"> niniejszego ogłoszenia</w:t>
      </w:r>
      <w:r w:rsidRPr="0094766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B2B7A" w:rsidRPr="0094766B">
        <w:rPr>
          <w:rFonts w:ascii="Arial" w:hAnsi="Arial" w:cs="Arial"/>
          <w:color w:val="000000" w:themeColor="text1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7D63B818" w14:textId="424AD8E3" w:rsidR="001E244A" w:rsidRPr="00D95ED2" w:rsidRDefault="000E1625" w:rsidP="00D95ED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766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Minister informuje o możliwości przesunięcia terminu składania ofert lub terminu uzupełnienia braków formalnych, lub unieważnienia konkursu ofert bez podania przyczyny.</w:t>
      </w:r>
      <w:r w:rsidRPr="0094766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="001E244A" w:rsidRPr="00D95ED2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Informacja o przesunięciu terminu składania ofert, terminu uzupełnienia </w:t>
      </w:r>
      <w:r w:rsidR="001E244A" w:rsidRPr="00D95ED2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lastRenderedPageBreak/>
        <w:t>braków formalnych albo unieważnieniu konkursu ofert, jest zamieszczana na stronie internetowej urzędu obsługującego ministra właściwego do spraw zdrowia i na stronie podmiotowej Biuletynu Informacji Publicznej.</w:t>
      </w:r>
    </w:p>
    <w:p w14:paraId="3530709F" w14:textId="65001D7F" w:rsidR="00743C03" w:rsidRPr="00104198" w:rsidRDefault="00F27684" w:rsidP="00104198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04198">
        <w:rPr>
          <w:rFonts w:ascii="Arial" w:hAnsi="Arial" w:cs="Arial"/>
          <w:color w:val="000000" w:themeColor="text1"/>
          <w:sz w:val="22"/>
          <w:szCs w:val="22"/>
        </w:rPr>
        <w:t xml:space="preserve">W przypadku wystąpienia niejasności w zakresie treści złożonej oferty, Oferent może zostać wezwany do złożenia wyjaśnień w terminie wskazanym w tym wezwaniu – </w:t>
      </w:r>
      <w:r w:rsidR="00832DD4" w:rsidRPr="00104198">
        <w:rPr>
          <w:rFonts w:ascii="Arial" w:hAnsi="Arial" w:cs="Arial"/>
          <w:color w:val="000000" w:themeColor="text1"/>
          <w:sz w:val="22"/>
          <w:szCs w:val="22"/>
        </w:rPr>
        <w:t>wezwanie jest wysyłane przy wykorzystaniu tej drogi korespondencji, za pośrednictwem której została złożona oferta</w:t>
      </w:r>
      <w:r w:rsidR="00104198" w:rsidRPr="00104198">
        <w:rPr>
          <w:rFonts w:ascii="Arial" w:hAnsi="Arial" w:cs="Arial"/>
          <w:color w:val="000000" w:themeColor="text1"/>
          <w:sz w:val="22"/>
          <w:szCs w:val="22"/>
        </w:rPr>
        <w:t xml:space="preserve"> przy wykorzystaniu wskazanych w ofercie danych kontaktowych (e-Doręczenia/ePUAP/adres e-mail).</w:t>
      </w:r>
    </w:p>
    <w:p w14:paraId="4A031FA9" w14:textId="51A714D4" w:rsidR="00743C03" w:rsidRPr="002F70CD" w:rsidRDefault="007E0E06" w:rsidP="002F70CD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832DD4">
        <w:rPr>
          <w:color w:val="000000" w:themeColor="text1"/>
          <w:sz w:val="24"/>
          <w:szCs w:val="24"/>
        </w:rPr>
        <w:t>VI</w:t>
      </w:r>
      <w:r w:rsidR="00251A41" w:rsidRPr="00832DD4">
        <w:rPr>
          <w:color w:val="000000" w:themeColor="text1"/>
          <w:sz w:val="24"/>
          <w:szCs w:val="24"/>
        </w:rPr>
        <w:t>I</w:t>
      </w:r>
      <w:r w:rsidRPr="00832DD4">
        <w:rPr>
          <w:color w:val="000000" w:themeColor="text1"/>
          <w:sz w:val="24"/>
          <w:szCs w:val="24"/>
        </w:rPr>
        <w:t>I</w:t>
      </w:r>
      <w:r w:rsidR="00DF170D" w:rsidRPr="00832DD4">
        <w:rPr>
          <w:color w:val="000000" w:themeColor="text1"/>
          <w:sz w:val="24"/>
          <w:szCs w:val="24"/>
        </w:rPr>
        <w:t>.</w:t>
      </w:r>
      <w:r w:rsidRPr="00832DD4">
        <w:rPr>
          <w:color w:val="000000" w:themeColor="text1"/>
          <w:sz w:val="24"/>
          <w:szCs w:val="24"/>
        </w:rPr>
        <w:t xml:space="preserve"> </w:t>
      </w:r>
      <w:r w:rsidR="00491D8C" w:rsidRPr="00832DD4">
        <w:rPr>
          <w:color w:val="000000" w:themeColor="text1"/>
          <w:sz w:val="24"/>
          <w:szCs w:val="24"/>
        </w:rPr>
        <w:t>KRYTERIA OCENY OFERT</w:t>
      </w:r>
    </w:p>
    <w:p w14:paraId="2C489D9C" w14:textId="32FE5297" w:rsidR="009910CA" w:rsidRPr="009910CA" w:rsidRDefault="006A0786" w:rsidP="00CB6B5B">
      <w:pPr>
        <w:pStyle w:val="Akapitzlist"/>
        <w:numPr>
          <w:ilvl w:val="0"/>
          <w:numId w:val="4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Liczba </w:t>
      </w:r>
      <w:r w:rsidR="009910CA" w:rsidRPr="009910CA">
        <w:rPr>
          <w:rFonts w:ascii="Arial" w:hAnsi="Arial" w:cs="Arial"/>
          <w:color w:val="000000" w:themeColor="text1"/>
          <w:sz w:val="22"/>
          <w:szCs w:val="22"/>
        </w:rPr>
        <w:t>wykonanych w 2024 roku badań genetycznych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łącznie</w:t>
      </w:r>
      <w:r w:rsidR="009910CA" w:rsidRPr="009910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78FA" w:rsidRPr="002F70CD">
        <w:rPr>
          <w:rFonts w:ascii="Arial" w:hAnsi="Arial" w:cs="Arial"/>
          <w:sz w:val="22"/>
          <w:szCs w:val="22"/>
        </w:rPr>
        <w:t xml:space="preserve">w </w:t>
      </w:r>
      <w:r w:rsidR="003A2192" w:rsidRPr="002F70CD">
        <w:rPr>
          <w:rFonts w:ascii="Arial" w:hAnsi="Arial" w:cs="Arial"/>
          <w:sz w:val="22"/>
          <w:szCs w:val="22"/>
        </w:rPr>
        <w:t>rodzaju</w:t>
      </w:r>
      <w:r w:rsidR="009910CA" w:rsidRPr="009910CA">
        <w:rPr>
          <w:rFonts w:ascii="Arial" w:hAnsi="Arial" w:cs="Arial"/>
          <w:sz w:val="22"/>
          <w:szCs w:val="22"/>
        </w:rPr>
        <w:t xml:space="preserve"> Lecz</w:t>
      </w:r>
      <w:r w:rsidR="00E12A42">
        <w:rPr>
          <w:rFonts w:ascii="Arial" w:hAnsi="Arial" w:cs="Arial"/>
          <w:sz w:val="22"/>
          <w:szCs w:val="22"/>
        </w:rPr>
        <w:t>enia</w:t>
      </w:r>
      <w:r w:rsidR="009910CA" w:rsidRPr="009910CA">
        <w:rPr>
          <w:rFonts w:ascii="Arial" w:hAnsi="Arial" w:cs="Arial"/>
          <w:sz w:val="22"/>
          <w:szCs w:val="22"/>
        </w:rPr>
        <w:t xml:space="preserve"> Szpitalne</w:t>
      </w:r>
      <w:r w:rsidR="004D1327">
        <w:rPr>
          <w:rFonts w:ascii="Arial" w:hAnsi="Arial" w:cs="Arial"/>
          <w:sz w:val="22"/>
          <w:szCs w:val="22"/>
        </w:rPr>
        <w:t>go</w:t>
      </w:r>
      <w:r w:rsidR="003C6806">
        <w:rPr>
          <w:rFonts w:ascii="Arial" w:hAnsi="Arial" w:cs="Arial"/>
          <w:sz w:val="22"/>
          <w:szCs w:val="22"/>
        </w:rPr>
        <w:t xml:space="preserve"> (SZ</w:t>
      </w:r>
      <w:r w:rsidR="00D76BD9">
        <w:rPr>
          <w:rFonts w:ascii="Arial" w:hAnsi="Arial" w:cs="Arial"/>
          <w:sz w:val="22"/>
          <w:szCs w:val="22"/>
        </w:rPr>
        <w:t>P</w:t>
      </w:r>
      <w:r w:rsidR="003C6806">
        <w:rPr>
          <w:rFonts w:ascii="Arial" w:hAnsi="Arial" w:cs="Arial"/>
          <w:sz w:val="22"/>
          <w:szCs w:val="22"/>
        </w:rPr>
        <w:t>)</w:t>
      </w:r>
      <w:r w:rsidR="009910CA" w:rsidRPr="009910CA">
        <w:rPr>
          <w:rFonts w:ascii="Arial" w:hAnsi="Arial" w:cs="Arial"/>
          <w:sz w:val="22"/>
          <w:szCs w:val="22"/>
        </w:rPr>
        <w:t xml:space="preserve"> i </w:t>
      </w:r>
      <w:r w:rsidR="005B3F01">
        <w:rPr>
          <w:rFonts w:ascii="Arial" w:hAnsi="Arial" w:cs="Arial"/>
          <w:color w:val="000000" w:themeColor="text1"/>
          <w:sz w:val="22"/>
          <w:szCs w:val="22"/>
        </w:rPr>
        <w:t>Ś</w:t>
      </w:r>
      <w:r w:rsidR="005B3F01" w:rsidRPr="00FA1D71">
        <w:rPr>
          <w:rFonts w:ascii="Arial" w:hAnsi="Arial" w:cs="Arial"/>
          <w:color w:val="000000" w:themeColor="text1"/>
          <w:sz w:val="22"/>
          <w:szCs w:val="22"/>
        </w:rPr>
        <w:t xml:space="preserve">wiadczenia </w:t>
      </w:r>
      <w:r w:rsidR="005B3F01">
        <w:rPr>
          <w:rFonts w:ascii="Arial" w:hAnsi="Arial" w:cs="Arial"/>
          <w:color w:val="000000" w:themeColor="text1"/>
          <w:sz w:val="22"/>
          <w:szCs w:val="22"/>
        </w:rPr>
        <w:t>Z</w:t>
      </w:r>
      <w:r w:rsidR="005B3F01" w:rsidRPr="00FA1D71">
        <w:rPr>
          <w:rFonts w:ascii="Arial" w:hAnsi="Arial" w:cs="Arial"/>
          <w:color w:val="000000" w:themeColor="text1"/>
          <w:sz w:val="22"/>
          <w:szCs w:val="22"/>
        </w:rPr>
        <w:t xml:space="preserve">drowotne </w:t>
      </w:r>
      <w:r w:rsidR="005B3F01">
        <w:rPr>
          <w:rFonts w:ascii="Arial" w:hAnsi="Arial" w:cs="Arial"/>
          <w:color w:val="000000" w:themeColor="text1"/>
          <w:sz w:val="22"/>
          <w:szCs w:val="22"/>
        </w:rPr>
        <w:t>K</w:t>
      </w:r>
      <w:r w:rsidR="005B3F01" w:rsidRPr="00FA1D71">
        <w:rPr>
          <w:rFonts w:ascii="Arial" w:hAnsi="Arial" w:cs="Arial"/>
          <w:color w:val="000000" w:themeColor="text1"/>
          <w:sz w:val="22"/>
          <w:szCs w:val="22"/>
        </w:rPr>
        <w:t xml:space="preserve">ontraktowane </w:t>
      </w:r>
      <w:r w:rsidR="005B3F01">
        <w:rPr>
          <w:rFonts w:ascii="Arial" w:hAnsi="Arial" w:cs="Arial"/>
          <w:color w:val="000000" w:themeColor="text1"/>
          <w:sz w:val="22"/>
          <w:szCs w:val="22"/>
        </w:rPr>
        <w:t>O</w:t>
      </w:r>
      <w:r w:rsidR="005B3F01" w:rsidRPr="00FA1D71">
        <w:rPr>
          <w:rFonts w:ascii="Arial" w:hAnsi="Arial" w:cs="Arial"/>
          <w:color w:val="000000" w:themeColor="text1"/>
          <w:sz w:val="22"/>
          <w:szCs w:val="22"/>
        </w:rPr>
        <w:t>drębnie</w:t>
      </w:r>
      <w:r w:rsidR="004D1327">
        <w:rPr>
          <w:rFonts w:ascii="Arial" w:hAnsi="Arial" w:cs="Arial"/>
          <w:sz w:val="22"/>
          <w:szCs w:val="22"/>
        </w:rPr>
        <w:t xml:space="preserve"> </w:t>
      </w:r>
      <w:r w:rsidR="009910CA" w:rsidRPr="009910CA">
        <w:rPr>
          <w:rFonts w:ascii="Arial" w:hAnsi="Arial" w:cs="Arial"/>
          <w:sz w:val="22"/>
          <w:szCs w:val="22"/>
        </w:rPr>
        <w:t>(SOK)</w:t>
      </w:r>
      <w:r>
        <w:rPr>
          <w:rFonts w:ascii="Arial" w:hAnsi="Arial" w:cs="Arial"/>
          <w:sz w:val="22"/>
          <w:szCs w:val="22"/>
        </w:rPr>
        <w:t xml:space="preserve"> </w:t>
      </w:r>
      <w:r w:rsidR="00D770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770C4">
        <w:rPr>
          <w:rFonts w:ascii="Arial" w:hAnsi="Arial" w:cs="Arial"/>
          <w:sz w:val="22"/>
          <w:szCs w:val="22"/>
        </w:rPr>
        <w:t>określona zostanie</w:t>
      </w:r>
      <w:r>
        <w:rPr>
          <w:rFonts w:ascii="Arial" w:hAnsi="Arial" w:cs="Arial"/>
          <w:sz w:val="22"/>
          <w:szCs w:val="22"/>
        </w:rPr>
        <w:t xml:space="preserve"> </w:t>
      </w:r>
      <w:r w:rsidR="009910CA" w:rsidRPr="009910CA">
        <w:rPr>
          <w:rFonts w:ascii="Arial" w:hAnsi="Arial" w:cs="Arial"/>
          <w:color w:val="000000" w:themeColor="text1"/>
          <w:sz w:val="22"/>
          <w:szCs w:val="22"/>
        </w:rPr>
        <w:t>na podstawie danych z NFZ (5-50 pkt).</w:t>
      </w:r>
    </w:p>
    <w:p w14:paraId="750BC71A" w14:textId="5293043A" w:rsidR="004D1327" w:rsidRPr="004D1327" w:rsidRDefault="004D1327" w:rsidP="00CB6B5B">
      <w:pPr>
        <w:numPr>
          <w:ilvl w:val="0"/>
          <w:numId w:val="4"/>
        </w:numPr>
        <w:suppressAutoHyphens/>
        <w:spacing w:before="120" w:after="120" w:line="360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910CA">
        <w:rPr>
          <w:rFonts w:ascii="Arial" w:hAnsi="Arial" w:cs="Arial"/>
          <w:bCs/>
          <w:color w:val="000000" w:themeColor="text1"/>
          <w:sz w:val="22"/>
          <w:szCs w:val="22"/>
        </w:rPr>
        <w:t>Wysokość wkładu własnego</w:t>
      </w:r>
      <w:r w:rsidR="00F0115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9910CA">
        <w:rPr>
          <w:rFonts w:ascii="Arial" w:hAnsi="Arial" w:cs="Arial"/>
          <w:bCs/>
          <w:color w:val="000000" w:themeColor="text1"/>
          <w:sz w:val="22"/>
          <w:szCs w:val="22"/>
        </w:rPr>
        <w:t xml:space="preserve">w zakupie sprzętu </w:t>
      </w:r>
      <w:r w:rsidRPr="005B2D72">
        <w:rPr>
          <w:rFonts w:ascii="Arial" w:hAnsi="Arial" w:cs="Arial"/>
          <w:bCs/>
          <w:color w:val="000000" w:themeColor="text1"/>
          <w:sz w:val="22"/>
          <w:szCs w:val="22"/>
        </w:rPr>
        <w:t>(%) (2-10 pkt).</w:t>
      </w:r>
      <w:r w:rsidR="00832DD4" w:rsidRPr="00832D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32DD4">
        <w:rPr>
          <w:rFonts w:ascii="Arial" w:hAnsi="Arial" w:cs="Arial"/>
          <w:bCs/>
          <w:color w:val="000000" w:themeColor="text1"/>
          <w:sz w:val="22"/>
          <w:szCs w:val="22"/>
        </w:rPr>
        <w:t>– nie mniej niż 10% planowanej wartości sprzętu</w:t>
      </w:r>
    </w:p>
    <w:p w14:paraId="5F4C28DE" w14:textId="42FE53A1" w:rsidR="00004F91" w:rsidRPr="0094766B" w:rsidRDefault="00F27684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94766B">
        <w:rPr>
          <w:color w:val="000000" w:themeColor="text1"/>
          <w:sz w:val="24"/>
          <w:szCs w:val="24"/>
        </w:rPr>
        <w:t>I</w:t>
      </w:r>
      <w:r w:rsidR="00251A41" w:rsidRPr="0094766B">
        <w:rPr>
          <w:color w:val="000000" w:themeColor="text1"/>
          <w:sz w:val="24"/>
          <w:szCs w:val="24"/>
        </w:rPr>
        <w:t>X</w:t>
      </w:r>
      <w:r w:rsidR="00491D8C" w:rsidRPr="0094766B">
        <w:rPr>
          <w:color w:val="000000" w:themeColor="text1"/>
          <w:sz w:val="24"/>
          <w:szCs w:val="24"/>
        </w:rPr>
        <w:t>. KRYTERIA PODZIAŁU ŚRODKÓW FINANSOWYCH</w:t>
      </w:r>
      <w:bookmarkStart w:id="12" w:name="_Hlk60146905"/>
    </w:p>
    <w:p w14:paraId="283FE57C" w14:textId="77777777" w:rsidR="0042124E" w:rsidRPr="0042124E" w:rsidRDefault="0042124E" w:rsidP="0042124E">
      <w:pPr>
        <w:suppressAutoHyphens/>
        <w:spacing w:before="120" w:after="120"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1. </w:t>
      </w:r>
      <w:r w:rsidR="00004F91" w:rsidRPr="0042124E">
        <w:rPr>
          <w:rFonts w:ascii="Arial" w:hAnsi="Arial" w:cs="Arial"/>
          <w:sz w:val="22"/>
          <w:szCs w:val="22"/>
        </w:rPr>
        <w:t xml:space="preserve">Liczba punktów wynikająca z oceny ofert. </w:t>
      </w:r>
    </w:p>
    <w:p w14:paraId="455A1CE6" w14:textId="63BF39E5" w:rsidR="00004F91" w:rsidRDefault="0042124E" w:rsidP="0042124E">
      <w:pPr>
        <w:suppressAutoHyphens/>
        <w:spacing w:before="120" w:after="120" w:line="36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42124E">
        <w:rPr>
          <w:rFonts w:ascii="Arial" w:hAnsi="Arial" w:cs="Arial"/>
          <w:sz w:val="22"/>
          <w:szCs w:val="22"/>
        </w:rPr>
        <w:t xml:space="preserve">2. </w:t>
      </w:r>
      <w:r w:rsidR="00004F91" w:rsidRPr="0042124E">
        <w:rPr>
          <w:rFonts w:ascii="Arial" w:hAnsi="Arial" w:cs="Arial"/>
          <w:sz w:val="22"/>
          <w:szCs w:val="22"/>
        </w:rPr>
        <w:t xml:space="preserve">Zaplanowane środki finansowe na realizację zadania w </w:t>
      </w:r>
      <w:r w:rsidR="00A64CAB" w:rsidRPr="0042124E">
        <w:rPr>
          <w:rFonts w:ascii="Arial" w:hAnsi="Arial" w:cs="Arial"/>
          <w:sz w:val="22"/>
          <w:szCs w:val="22"/>
        </w:rPr>
        <w:t>202</w:t>
      </w:r>
      <w:r w:rsidR="00DB7121" w:rsidRPr="0042124E">
        <w:rPr>
          <w:rFonts w:ascii="Arial" w:hAnsi="Arial" w:cs="Arial"/>
          <w:sz w:val="22"/>
          <w:szCs w:val="22"/>
        </w:rPr>
        <w:t>5</w:t>
      </w:r>
      <w:r w:rsidR="00A64CAB" w:rsidRPr="0042124E">
        <w:rPr>
          <w:rFonts w:ascii="Arial" w:hAnsi="Arial" w:cs="Arial"/>
          <w:sz w:val="22"/>
          <w:szCs w:val="22"/>
        </w:rPr>
        <w:t xml:space="preserve"> </w:t>
      </w:r>
      <w:r w:rsidR="00004F91" w:rsidRPr="0042124E">
        <w:rPr>
          <w:rFonts w:ascii="Arial" w:hAnsi="Arial" w:cs="Arial"/>
          <w:sz w:val="22"/>
          <w:szCs w:val="22"/>
        </w:rPr>
        <w:t>r.</w:t>
      </w:r>
      <w:r w:rsidR="00D95ED2">
        <w:rPr>
          <w:rFonts w:ascii="Arial" w:hAnsi="Arial" w:cs="Arial"/>
          <w:sz w:val="22"/>
          <w:szCs w:val="22"/>
        </w:rPr>
        <w:t xml:space="preserve"> </w:t>
      </w:r>
      <w:r w:rsidR="00D95ED2" w:rsidRPr="00B86131">
        <w:rPr>
          <w:rFonts w:ascii="Arial" w:hAnsi="Arial" w:cs="Arial"/>
          <w:color w:val="000000" w:themeColor="text1"/>
          <w:sz w:val="22"/>
          <w:szCs w:val="22"/>
        </w:rPr>
        <w:t>w podziale na odrębne listy</w:t>
      </w:r>
      <w:r w:rsidR="00D95ED2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6F1D1C7" w14:textId="77777777" w:rsidR="00D95ED2" w:rsidRDefault="00D95ED2" w:rsidP="00D95ED2">
      <w:pPr>
        <w:pStyle w:val="Akapitzlist"/>
        <w:numPr>
          <w:ilvl w:val="0"/>
          <w:numId w:val="22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4542">
        <w:rPr>
          <w:rFonts w:ascii="Arial" w:hAnsi="Arial" w:cs="Arial"/>
          <w:color w:val="000000" w:themeColor="text1"/>
          <w:sz w:val="22"/>
          <w:szCs w:val="22"/>
        </w:rPr>
        <w:t>dla jednostek zakwalifikowanych w ramach Krajowej Sieci Onkologicznej do jednego z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1D4542">
        <w:rPr>
          <w:rFonts w:ascii="Arial" w:hAnsi="Arial" w:cs="Arial"/>
          <w:color w:val="000000" w:themeColor="text1"/>
          <w:sz w:val="22"/>
          <w:szCs w:val="22"/>
        </w:rPr>
        <w:t>poziomów SOLO,</w:t>
      </w:r>
    </w:p>
    <w:p w14:paraId="460996A9" w14:textId="1AB4B9D3" w:rsidR="00D95ED2" w:rsidRDefault="00D95ED2" w:rsidP="00D95ED2">
      <w:pPr>
        <w:pStyle w:val="Akapitzlist"/>
        <w:numPr>
          <w:ilvl w:val="0"/>
          <w:numId w:val="22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4542">
        <w:rPr>
          <w:rFonts w:ascii="Arial" w:hAnsi="Arial" w:cs="Arial"/>
          <w:color w:val="000000" w:themeColor="text1"/>
          <w:sz w:val="22"/>
          <w:szCs w:val="22"/>
        </w:rPr>
        <w:t>dla jednostek udzielający</w:t>
      </w:r>
      <w:r w:rsidR="009F212A">
        <w:rPr>
          <w:rFonts w:ascii="Arial" w:hAnsi="Arial" w:cs="Arial"/>
          <w:color w:val="000000" w:themeColor="text1"/>
          <w:sz w:val="22"/>
          <w:szCs w:val="22"/>
        </w:rPr>
        <w:t>ch</w:t>
      </w:r>
      <w:r w:rsidRPr="001D4542">
        <w:rPr>
          <w:rFonts w:ascii="Arial" w:hAnsi="Arial" w:cs="Arial"/>
          <w:color w:val="000000" w:themeColor="text1"/>
          <w:sz w:val="22"/>
          <w:szCs w:val="22"/>
        </w:rPr>
        <w:t xml:space="preserve"> świadczeń opieki zdrowotnej finansowanych ze środków publicznych na podstawie umowy zawartej z NFZ w rodzaju leczenie szpitalne w zakresie onkologii i hematologii dziecięcej / chirurgii dziecięcej / chirurgii onkologicznej dla dzieci.</w:t>
      </w:r>
    </w:p>
    <w:p w14:paraId="5C6D5EBD" w14:textId="1F3BA7C6" w:rsidR="00D95ED2" w:rsidRDefault="00D95ED2" w:rsidP="007A15AD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95ED2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kryterium rozstrzygającym będzie </w:t>
      </w:r>
      <w:r w:rsidR="0095193B" w:rsidRPr="005B2D72">
        <w:rPr>
          <w:rFonts w:ascii="Arial" w:hAnsi="Arial" w:cs="Arial"/>
          <w:sz w:val="22"/>
          <w:szCs w:val="22"/>
        </w:rPr>
        <w:t xml:space="preserve">liczba wykonanych </w:t>
      </w:r>
      <w:r w:rsidR="0095193B">
        <w:rPr>
          <w:rFonts w:ascii="Arial" w:hAnsi="Arial" w:cs="Arial"/>
          <w:sz w:val="22"/>
          <w:szCs w:val="22"/>
        </w:rPr>
        <w:t xml:space="preserve">świadczeń w 2024 roku w zakresie zrealizowanych badań genetycznych </w:t>
      </w:r>
      <w:r w:rsidRPr="00D95ED2">
        <w:rPr>
          <w:rFonts w:ascii="Arial" w:hAnsi="Arial" w:cs="Arial"/>
          <w:color w:val="000000" w:themeColor="text1"/>
          <w:sz w:val="22"/>
          <w:szCs w:val="22"/>
        </w:rPr>
        <w:t>w 2024 r.</w:t>
      </w:r>
      <w:r w:rsidR="009F212A">
        <w:rPr>
          <w:rFonts w:ascii="Arial" w:hAnsi="Arial" w:cs="Arial"/>
          <w:color w:val="000000" w:themeColor="text1"/>
          <w:sz w:val="22"/>
          <w:szCs w:val="22"/>
        </w:rPr>
        <w:t>,</w:t>
      </w:r>
      <w:r w:rsidRPr="00D95ED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5ED2">
        <w:rPr>
          <w:rFonts w:ascii="Arial" w:hAnsi="Arial" w:cs="Arial"/>
          <w:color w:val="000000" w:themeColor="text1"/>
          <w:sz w:val="22"/>
          <w:szCs w:val="22"/>
          <w:u w:val="single"/>
        </w:rPr>
        <w:t>oddzielnie</w:t>
      </w:r>
      <w:r w:rsidRPr="00D95ED2">
        <w:rPr>
          <w:rFonts w:ascii="Arial" w:hAnsi="Arial" w:cs="Arial"/>
          <w:color w:val="000000" w:themeColor="text1"/>
          <w:sz w:val="22"/>
          <w:szCs w:val="22"/>
        </w:rPr>
        <w:t xml:space="preserve"> dla ofert złożonych przez podmioty zakwalifikowane w ramach Krajowej Sieci Onkologicznej do jednego z poziomów SOLO oraz</w:t>
      </w:r>
      <w:r w:rsidRPr="009E21B3">
        <w:t xml:space="preserve"> </w:t>
      </w:r>
      <w:r w:rsidRPr="00D95ED2">
        <w:rPr>
          <w:rFonts w:ascii="Arial" w:hAnsi="Arial" w:cs="Arial"/>
          <w:color w:val="000000" w:themeColor="text1"/>
          <w:sz w:val="22"/>
          <w:szCs w:val="22"/>
          <w:u w:val="single"/>
        </w:rPr>
        <w:t>oddzielnie</w:t>
      </w:r>
      <w:r w:rsidRPr="00D95ED2">
        <w:rPr>
          <w:rFonts w:ascii="Arial" w:hAnsi="Arial" w:cs="Arial"/>
          <w:color w:val="000000" w:themeColor="text1"/>
          <w:sz w:val="22"/>
          <w:szCs w:val="22"/>
        </w:rPr>
        <w:t xml:space="preserve"> dla ofert złożonych przez podmioty udzielające na dzień opublikowania ogłoszenia konkursowego świadczeń w ramach umowy o udzielanie świadczeń opieki zdrowotnej z NFZ w rodzaju leczenie szpitalne w zakresie onkologii i hematologii dziecięcej /chirurgii dziecięcej /chirurgii onkologicznej dla dzieci - na podstawie danych z NFZ.</w:t>
      </w:r>
      <w:bookmarkStart w:id="13" w:name="_Hlk197349909"/>
    </w:p>
    <w:bookmarkEnd w:id="13"/>
    <w:p w14:paraId="0D00BA80" w14:textId="31DB2FB7" w:rsidR="00B142BE" w:rsidRPr="0094766B" w:rsidRDefault="00B142BE" w:rsidP="00004F91">
      <w:pPr>
        <w:pStyle w:val="Nagwek2"/>
        <w:spacing w:before="0" w:after="120"/>
        <w:rPr>
          <w:color w:val="000000" w:themeColor="text1"/>
          <w:sz w:val="24"/>
          <w:szCs w:val="24"/>
        </w:rPr>
      </w:pPr>
      <w:r w:rsidRPr="00DC3DF9">
        <w:rPr>
          <w:color w:val="000000" w:themeColor="text1"/>
          <w:sz w:val="24"/>
          <w:szCs w:val="24"/>
        </w:rPr>
        <w:lastRenderedPageBreak/>
        <w:t>X</w:t>
      </w:r>
      <w:r w:rsidRPr="00332982">
        <w:rPr>
          <w:color w:val="00B050"/>
          <w:sz w:val="24"/>
          <w:szCs w:val="24"/>
        </w:rPr>
        <w:t xml:space="preserve">. </w:t>
      </w:r>
      <w:r w:rsidR="00C05AE2" w:rsidRPr="0094766B">
        <w:rPr>
          <w:color w:val="000000" w:themeColor="text1"/>
          <w:sz w:val="24"/>
          <w:szCs w:val="24"/>
        </w:rPr>
        <w:t>uwagi</w:t>
      </w:r>
    </w:p>
    <w:bookmarkEnd w:id="12"/>
    <w:p w14:paraId="3901E0E3" w14:textId="465E401F" w:rsidR="00004F91" w:rsidRPr="0094766B" w:rsidRDefault="00004F91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</w:pPr>
      <w:r w:rsidRPr="0094766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x-none" w:eastAsia="zh-CN"/>
        </w:rPr>
        <w:t>Zastrzega się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, iż w przypadku dużej liczby </w:t>
      </w:r>
      <w:r w:rsidR="00244017" w:rsidRPr="0094766B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Oferentów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, nie wszyscy </w:t>
      </w:r>
      <w:r w:rsidR="00FD6751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O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ferenci, którzy spełnili </w:t>
      </w:r>
      <w:r w:rsidR="002E2810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wszystkie 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wymagania</w:t>
      </w:r>
      <w:r w:rsidR="00576FAB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:</w:t>
      </w:r>
      <w:r w:rsidR="00802D5A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progowe,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formalne i merytoryczne, mogą zostać </w:t>
      </w:r>
      <w:r w:rsidR="002E2810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wybrani na realizatorów zadania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</w:t>
      </w:r>
      <w:r w:rsidR="00FE08CD" w:rsidRPr="0094766B">
        <w:rPr>
          <w:color w:val="000000" w:themeColor="text1"/>
        </w:rPr>
        <w:t xml:space="preserve"> </w:t>
      </w:r>
    </w:p>
    <w:p w14:paraId="54F8AACE" w14:textId="55E5B321" w:rsidR="006D57E0" w:rsidRPr="002C5924" w:rsidRDefault="00004F91" w:rsidP="002C5924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B050"/>
          <w:sz w:val="22"/>
          <w:szCs w:val="22"/>
          <w:lang w:eastAsia="zh-CN"/>
        </w:rPr>
      </w:pP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Zakupiony </w:t>
      </w:r>
      <w:r w:rsidR="00AF36E4"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sprzęt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może być wykorzystywany wyłącznie </w:t>
      </w:r>
      <w:r w:rsidR="006D57E0"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do </w:t>
      </w:r>
      <w:r w:rsidR="006D57E0"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udzielania świadczeń </w:t>
      </w:r>
      <w:bookmarkStart w:id="14" w:name="_Hlk199497249"/>
      <w:r w:rsidR="006D57E0"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opieki zdrowotnej finansowanych ze środków publicznych </w:t>
      </w:r>
      <w:r w:rsidR="006D57E0" w:rsidRPr="001B5637">
        <w:rPr>
          <w:rFonts w:ascii="Arial" w:eastAsia="Times New Roman" w:hAnsi="Arial" w:cs="Arial"/>
          <w:sz w:val="22"/>
          <w:szCs w:val="22"/>
          <w:lang w:val="x-none" w:eastAsia="zh-CN"/>
        </w:rPr>
        <w:t>w rozumieniu ustawy z dnia 27 sierpnia 2004 r. o świadczeniach opieki zdrowotnej finansowanych ze środków publicznych</w:t>
      </w:r>
      <w:r w:rsidR="006D57E0" w:rsidRPr="001B5637" w:rsidDel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="002C5924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                 </w:t>
      </w:r>
      <w:r w:rsidR="006D57E0" w:rsidRPr="002C5924">
        <w:rPr>
          <w:rFonts w:ascii="Arial" w:eastAsia="Times New Roman" w:hAnsi="Arial" w:cs="Arial"/>
          <w:sz w:val="22"/>
          <w:szCs w:val="22"/>
          <w:lang w:val="x-none" w:eastAsia="zh-CN"/>
        </w:rPr>
        <w:t>(Dz. U. z 2024 r. poz. 146, z późn.zm.)</w:t>
      </w:r>
      <w:bookmarkEnd w:id="14"/>
    </w:p>
    <w:p w14:paraId="4EC4ED9B" w14:textId="0C420A2A" w:rsidR="00004F91" w:rsidRPr="006D57E0" w:rsidRDefault="00004F91" w:rsidP="006F05E0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B050"/>
          <w:sz w:val="22"/>
          <w:szCs w:val="22"/>
          <w:lang w:eastAsia="zh-CN"/>
        </w:rPr>
      </w:pP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</w:t>
      </w:r>
      <w:r w:rsidR="002E2810"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wybrany 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na realizatora zadania zobowiązany będzie do </w:t>
      </w:r>
      <w:r w:rsidRPr="006D57E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</w:t>
      </w:r>
      <w:r w:rsidR="004D1856"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Ministra Zdrowia (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podstawie zawartej z</w:t>
      </w:r>
      <w:r w:rsidR="005B574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</w:t>
      </w:r>
      <w:r w:rsidR="00DE37B6"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zadania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Narodowej Strategii Onkologicznej</w:t>
      </w:r>
      <w:r w:rsidR="004D1856"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do rozpoczęcia udzielania na zakupionym sprzęcie świadczeń </w:t>
      </w:r>
      <w:r w:rsidR="00CA521E"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opieki 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zdrowotn</w:t>
      </w:r>
      <w:r w:rsidR="00CA521E"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Pr="006D57E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finansowanych ze środków publicznych</w:t>
      </w:r>
      <w:r w:rsidR="005B574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rozumieniu ustawy z dnia 27 sierpnia 2004 r. o świadczeniach </w:t>
      </w:r>
      <w:r w:rsidR="005B5745" w:rsidRPr="00EE51E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opieki zdrowotnej finansowanych ze środków publicznych</w:t>
      </w:r>
      <w:r w:rsidRPr="00EE51E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</w:t>
      </w:r>
      <w:r w:rsidR="005B5745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terminie nie później niż do</w:t>
      </w:r>
      <w:r w:rsidR="005B5745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B76217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31</w:t>
      </w:r>
      <w:r w:rsidR="008341FC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B76217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marca</w:t>
      </w:r>
      <w:r w:rsidR="008341FC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8341FC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6</w:t>
      </w:r>
      <w:r w:rsidR="00A64CAB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Pr="006D57E0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73DC28B9" w14:textId="57C73FA7" w:rsidR="00004F91" w:rsidRPr="0094766B" w:rsidRDefault="00004F91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</w:t>
      </w:r>
      <w:r w:rsidR="00CA521E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opieki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zdrowotn</w:t>
      </w:r>
      <w:r w:rsidR="00CA521E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="004D1856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6B7053"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finansowanych ze środków publicznych </w:t>
      </w:r>
      <w:r w:rsidR="006B7053" w:rsidRPr="00F971B3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w rozumieniu ustawy z dnia 27 sierpnia 2004 r. o </w:t>
      </w:r>
      <w:r w:rsidR="006B7053" w:rsidRPr="00EE51E7">
        <w:rPr>
          <w:rFonts w:ascii="Arial" w:eastAsia="Times New Roman" w:hAnsi="Arial" w:cs="Arial"/>
          <w:sz w:val="22"/>
          <w:szCs w:val="22"/>
          <w:lang w:val="x-none" w:eastAsia="zh-CN"/>
        </w:rPr>
        <w:t>świadczeniach opieki zdrowotnej finansowanych ze środków publicznych</w:t>
      </w:r>
      <w:r w:rsidR="006B7053" w:rsidRPr="00EE51E7" w:rsidDel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Pr="00EE51E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</w:t>
      </w:r>
      <w:r w:rsidR="00842CBE" w:rsidRPr="00EE51E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EE51E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</w:t>
      </w:r>
      <w:r w:rsidR="006F0024" w:rsidRPr="00EE51E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do dnia </w:t>
      </w:r>
      <w:r w:rsidR="00B76217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31</w:t>
      </w:r>
      <w:r w:rsidR="008341FC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B76217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marca</w:t>
      </w:r>
      <w:r w:rsidR="008341FC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A64CAB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202</w:t>
      </w:r>
      <w:r w:rsidR="008341FC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6</w:t>
      </w:r>
      <w:r w:rsidR="005B5745"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r.</w:t>
      </w:r>
      <w:r w:rsidR="006474F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,</w:t>
      </w:r>
      <w:r w:rsidRPr="00EE51E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skutkowało koniecznością zwrotu całości otrzyman</w:t>
      </w:r>
      <w:r w:rsidR="00B2076D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 dotacji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D1856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od 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Minist</w:t>
      </w:r>
      <w:r w:rsidR="004D1856"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</w:t>
      </w:r>
      <w:r w:rsidRPr="0094766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Zdrowia na zakup danego sprzętu.</w:t>
      </w:r>
    </w:p>
    <w:p w14:paraId="26DB649E" w14:textId="58DDCC73" w:rsidR="00827479" w:rsidRPr="00F77D25" w:rsidRDefault="005F5F50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Realizator </w:t>
      </w:r>
      <w:r w:rsidR="00686195"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zadania wybrany w postępowaniu konkursowym </w:t>
      </w:r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>dokona zakupu sprzętu w</w:t>
      </w:r>
      <w:r w:rsidR="00C7209A" w:rsidRPr="00F77D25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>trybie ustawy z dnia 11 września 2019 r. – Prawo zamówień publicznych (Dz. U. z 202</w:t>
      </w:r>
      <w:r w:rsidR="00DE37B6">
        <w:rPr>
          <w:rFonts w:ascii="Arial" w:eastAsia="Times New Roman" w:hAnsi="Arial" w:cs="Arial"/>
          <w:sz w:val="22"/>
          <w:szCs w:val="22"/>
          <w:lang w:eastAsia="zh-CN"/>
        </w:rPr>
        <w:t>4</w:t>
      </w:r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 r.</w:t>
      </w:r>
      <w:r w:rsidR="007C0E5C"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>poz. 1</w:t>
      </w:r>
      <w:r w:rsidR="00DE37B6">
        <w:rPr>
          <w:rFonts w:ascii="Arial" w:eastAsia="Times New Roman" w:hAnsi="Arial" w:cs="Arial"/>
          <w:sz w:val="22"/>
          <w:szCs w:val="22"/>
          <w:lang w:eastAsia="zh-CN"/>
        </w:rPr>
        <w:t>320</w:t>
      </w:r>
      <w:r w:rsidR="005B5745">
        <w:rPr>
          <w:rFonts w:ascii="Arial" w:eastAsia="Times New Roman" w:hAnsi="Arial" w:cs="Arial"/>
          <w:sz w:val="22"/>
          <w:szCs w:val="22"/>
          <w:lang w:eastAsia="zh-CN"/>
        </w:rPr>
        <w:t xml:space="preserve"> z późn.zm.</w:t>
      </w:r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) w </w:t>
      </w:r>
      <w:r w:rsidR="00842CBE" w:rsidRPr="00F77D25">
        <w:rPr>
          <w:rFonts w:ascii="Arial" w:eastAsia="Times New Roman" w:hAnsi="Arial" w:cs="Arial"/>
          <w:sz w:val="22"/>
          <w:szCs w:val="22"/>
          <w:lang w:eastAsia="zh-CN"/>
        </w:rPr>
        <w:t>przypadku,</w:t>
      </w:r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 gdy ww.</w:t>
      </w:r>
      <w:r w:rsidR="00543B19" w:rsidRPr="00F77D25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>ustawa znajduje zastosowanie. W</w:t>
      </w:r>
      <w:r w:rsidR="00C7209A" w:rsidRPr="00F77D25"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przypadku gdy ww. ustawa nie znajduje zastosowania, Realizator </w:t>
      </w:r>
      <w:bookmarkStart w:id="15" w:name="_Hlk101273040"/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w trybie zapytania ofertowego </w:t>
      </w:r>
      <w:bookmarkEnd w:id="15"/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>zwróci się do minimum 2</w:t>
      </w:r>
      <w:r w:rsidR="00543B19" w:rsidRPr="00F77D25">
        <w:rPr>
          <w:rFonts w:ascii="Arial" w:eastAsia="Times New Roman" w:hAnsi="Arial" w:cs="Arial"/>
          <w:sz w:val="22"/>
          <w:szCs w:val="22"/>
          <w:lang w:eastAsia="zh-CN"/>
        </w:rPr>
        <w:t> d</w:t>
      </w:r>
      <w:r w:rsidR="00D53D76"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36D0B2AE" w14:textId="306F965B" w:rsidR="008341FC" w:rsidRPr="00E47A02" w:rsidRDefault="008341FC" w:rsidP="00CB6B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złożenia </w:t>
      </w:r>
      <w:r w:rsidRPr="00EE51E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Ministrowi </w:t>
      </w:r>
      <w:r w:rsidRPr="00EE51E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 terminie do dnia 15 stycznia 2026 r.,</w:t>
      </w:r>
      <w:r w:rsidRPr="00EE51E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 rozliczenia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otrzymanej dotacji (zgodnie z zapisami zawartej umowy), wraz z uwierzytelnionymi przez kierownika jednostki lub głównego księgowego Realizatora kserokopiami oryginałów faktur VAT za zakupiony sprzęt, potwierdzonymi pod względem merytorycznym i formalno-rachunkowym przez Realizatora</w:t>
      </w:r>
      <w:r w:rsidR="00DE37B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i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kserokopią protokołu zdawczo-odbiorczego z dostawy i odbioru sprzętu, a także oświadczenia, że dofinansowanie ze środków Ministra Zdrowia nie obejmuje kosztów innych, niż koszt zakupu sprzętu</w:t>
      </w:r>
      <w:r w:rsidR="00DE37B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podpisan</w:t>
      </w:r>
      <w:r w:rsidR="004C61E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ego</w:t>
      </w:r>
      <w:r w:rsidR="00DE37B6"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osobę uprawnioną do reprezentacji Realizatora kwalifikowanym podpisem elektronicznym 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formacie PAdES. 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 xml:space="preserve">Wszystkie złożone przez Realizatora dokumenty (w tym wniosek o uruchomienie dotacji, rozliczenie dotacji, oświadczenie, faktura, protokół zdawczo–odbiorczy, dokument potwierdzający dokonanie zapłaty dostawcy sprzętu) powinny zostać podpisane kwalifikowanym podpisem elektronicznym w formacie PAdES (PDF Advanced Electronic Signature) przez osobę uprawnioną do reprezentacji podmiotu i złożone w sposób określony postanowieniami umowy. </w:t>
      </w:r>
    </w:p>
    <w:p w14:paraId="74BBD55D" w14:textId="0B17CB80" w:rsidR="00364027" w:rsidRPr="00364027" w:rsidRDefault="00364027" w:rsidP="002F70CD">
      <w:pPr>
        <w:pStyle w:val="Akapitzlist"/>
        <w:numPr>
          <w:ilvl w:val="0"/>
          <w:numId w:val="6"/>
        </w:numPr>
        <w:spacing w:before="120" w:after="120" w:line="36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36402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 zobowiązany będzie do zapłaty za zakup sprzętu wykonawcy wyłonionemu w drodze postępowania o udzielenie zamówienia publicznego / w trybie zapytania ofertowego do dnia 31 grudnia 2025 r., w wysokości środków stanowiących dotację Ministra Zdrowia przekazanych na podstawie zawartej z Oferentem umowy na realizację zadania Narodowej Strategii Onkologicznej na zakup sprzętu oraz w wysokości środków stanowiących wkład własny Realizatora określony w umowie</w:t>
      </w:r>
      <w:r w:rsidR="00F37A7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502605C7" w14:textId="52EDCE46" w:rsidR="008341FC" w:rsidRPr="00E47A02" w:rsidRDefault="008341FC" w:rsidP="00CB6B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 nie otrzymał już i nie skorzysta z finansowania</w:t>
      </w:r>
      <w:r w:rsidR="00162E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/dofinansowania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 ten sam cel</w:t>
      </w:r>
      <w:r w:rsidR="00162E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ramach planu rozwojowego lub innych unijnych programów, instrumentów, funduszy w ramach budżetu Unii Europejskiej</w:t>
      </w:r>
      <w:r w:rsidR="003D15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3D15AD"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 realizację zakresu</w:t>
      </w:r>
      <w:r w:rsidR="003D15A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3D15AD"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zakładanego w ramach realizacji przedsięwzięcia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38597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tym z Krajowego Planu Odbudowy i Zwiększenia Odporności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oraz </w:t>
      </w:r>
      <w:r w:rsidR="00162E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nie otrzymał już i nie skorzysta z finansowania</w:t>
      </w:r>
      <w:r w:rsidR="00162EBD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/dofinansowania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605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ze 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środków budżetu państwa na realizację tego samego zakresu rzeczowego </w:t>
      </w:r>
      <w:r w:rsidR="0038597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zadania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całości lub części</w:t>
      </w:r>
      <w:r w:rsidR="0060529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38597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</w:t>
      </w:r>
      <w:r w:rsidR="00385970" w:rsidRPr="00C9084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brak podwójnego finansowania)</w:t>
      </w:r>
      <w:r w:rsidRPr="00C9084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4698DF36" w14:textId="10807EB6" w:rsidR="00004F91" w:rsidRPr="00F77D25" w:rsidRDefault="007C0E5C" w:rsidP="00CB6B5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C63B7F" w:rsidRPr="00F77D25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F77D2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C63B7F" w:rsidRPr="00F77D25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F77D2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173ED2A" w14:textId="239DCE7F" w:rsidR="00B83A7D" w:rsidRPr="00CC7160" w:rsidRDefault="00AF7927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18"/>
        </w:rPr>
      </w:pPr>
      <w:r w:rsidRPr="00CC7160">
        <w:rPr>
          <w:rFonts w:ascii="Arial" w:eastAsia="Times New Roman" w:hAnsi="Arial" w:cs="Arial"/>
          <w:noProof/>
          <w:sz w:val="22"/>
          <w:szCs w:val="22"/>
          <w:lang w:eastAsia="zh-CN"/>
        </w:rPr>
        <w:t>P</w:t>
      </w:r>
      <w:r w:rsidR="008644AC" w:rsidRPr="00CC7160">
        <w:rPr>
          <w:rFonts w:ascii="Arial" w:eastAsia="Times New Roman" w:hAnsi="Arial" w:cs="Arial"/>
          <w:noProof/>
          <w:sz w:val="22"/>
          <w:szCs w:val="22"/>
          <w:lang w:eastAsia="zh-CN"/>
        </w:rPr>
        <w:t>rzed</w:t>
      </w:r>
      <w:r w:rsidRPr="00CC7160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</w:t>
      </w:r>
      <w:r w:rsidR="00967C99" w:rsidRPr="00CC7160">
        <w:rPr>
          <w:rFonts w:ascii="Arial" w:eastAsia="Times New Roman" w:hAnsi="Arial" w:cs="Arial"/>
          <w:noProof/>
          <w:sz w:val="22"/>
          <w:szCs w:val="22"/>
          <w:lang w:eastAsia="zh-CN"/>
        </w:rPr>
        <w:t>pierwszym posiedzeni</w:t>
      </w:r>
      <w:r w:rsidR="008644AC" w:rsidRPr="00CC7160"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="00D750E7" w:rsidRPr="00CC7160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04F91" w:rsidRPr="00CC7160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="007A6290" w:rsidRPr="00CC7160">
        <w:rPr>
          <w:rFonts w:ascii="Arial" w:eastAsia="Times New Roman" w:hAnsi="Arial" w:cs="Arial"/>
          <w:b/>
          <w:bCs/>
          <w:sz w:val="22"/>
          <w:szCs w:val="18"/>
          <w:lang w:val="x-none"/>
        </w:rPr>
        <w:t xml:space="preserve"> </w:t>
      </w:r>
      <w:r w:rsidR="007A6290" w:rsidRPr="00CC7160">
        <w:rPr>
          <w:rFonts w:ascii="Arial" w:eastAsia="Times New Roman" w:hAnsi="Arial" w:cs="Arial"/>
          <w:sz w:val="22"/>
          <w:szCs w:val="18"/>
          <w:lang w:val="x-none"/>
        </w:rPr>
        <w:t>na stronie internetowej urzędu obsługującego ministra właściwego do spraw zdrowia</w:t>
      </w:r>
      <w:r w:rsidR="007A6290" w:rsidRPr="00CC7160">
        <w:rPr>
          <w:rFonts w:ascii="Arial" w:eastAsia="Times New Roman" w:hAnsi="Arial" w:cs="Arial"/>
          <w:sz w:val="22"/>
          <w:szCs w:val="18"/>
        </w:rPr>
        <w:t xml:space="preserve"> </w:t>
      </w:r>
      <w:r w:rsidR="00404051" w:rsidRPr="00CC7160">
        <w:rPr>
          <w:rFonts w:ascii="Arial" w:eastAsia="Times New Roman" w:hAnsi="Arial" w:cs="Arial"/>
          <w:sz w:val="22"/>
          <w:szCs w:val="18"/>
        </w:rPr>
        <w:t>w zakładce dotyczącej przedmiotowego konkursu ofert</w:t>
      </w:r>
      <w:r w:rsidR="007A6290" w:rsidRPr="00CC7160">
        <w:rPr>
          <w:rFonts w:ascii="Arial" w:eastAsia="Times New Roman" w:hAnsi="Arial" w:cs="Arial"/>
          <w:sz w:val="22"/>
          <w:szCs w:val="18"/>
        </w:rPr>
        <w:t xml:space="preserve"> i na stronie podmiotowej Biuletynu Informacji Publicznej</w:t>
      </w:r>
      <w:r w:rsidR="00004F91" w:rsidRPr="00CC7160">
        <w:rPr>
          <w:rFonts w:ascii="Arial" w:eastAsia="Times New Roman" w:hAnsi="Arial" w:cs="Arial"/>
          <w:sz w:val="22"/>
          <w:szCs w:val="22"/>
          <w:lang w:val="x-none" w:eastAsia="zh-CN"/>
        </w:rPr>
        <w:t>, zamieszczona zostanie informacja o liście ofert, które wpłynęły w ramach postępowania</w:t>
      </w:r>
      <w:bookmarkStart w:id="16" w:name="_Hlk62733156"/>
      <w:r w:rsidR="00F67959" w:rsidRPr="00CC7160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0E5C9C" w:rsidRPr="00CC7160">
        <w:t xml:space="preserve"> </w:t>
      </w:r>
      <w:r w:rsidR="000E5C9C" w:rsidRPr="00CC7160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62080299" w14:textId="77526EF2" w:rsidR="00162EBD" w:rsidRPr="005B4F87" w:rsidRDefault="000E5C9C" w:rsidP="005B4F87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sz w:val="22"/>
          <w:szCs w:val="18"/>
        </w:rPr>
      </w:pPr>
      <w:r w:rsidRPr="00CC7160">
        <w:rPr>
          <w:rFonts w:ascii="Arial" w:eastAsia="Times New Roman" w:hAnsi="Arial" w:cs="Arial"/>
          <w:sz w:val="22"/>
          <w:szCs w:val="18"/>
        </w:rPr>
        <w:t>W przypadku</w:t>
      </w:r>
      <w:r w:rsidR="00686195" w:rsidRPr="00CC7160">
        <w:rPr>
          <w:rFonts w:ascii="Arial" w:eastAsia="Times New Roman" w:hAnsi="Arial" w:cs="Arial"/>
          <w:sz w:val="22"/>
          <w:szCs w:val="18"/>
        </w:rPr>
        <w:t>,</w:t>
      </w:r>
      <w:r w:rsidRPr="00CC7160">
        <w:rPr>
          <w:rFonts w:ascii="Arial" w:eastAsia="Times New Roman" w:hAnsi="Arial" w:cs="Arial"/>
          <w:sz w:val="22"/>
          <w:szCs w:val="18"/>
        </w:rPr>
        <w:t xml:space="preserve"> gdy Oferent nie zostanie wskazany na liście ofert, które wpłynęły w ramach postępowania</w:t>
      </w:r>
      <w:r w:rsidR="00162EBD">
        <w:rPr>
          <w:rFonts w:ascii="Arial" w:eastAsia="Times New Roman" w:hAnsi="Arial" w:cs="Arial"/>
          <w:sz w:val="22"/>
          <w:szCs w:val="18"/>
        </w:rPr>
        <w:t xml:space="preserve"> </w:t>
      </w:r>
      <w:r w:rsidRPr="00CC7160">
        <w:rPr>
          <w:rFonts w:ascii="Arial" w:eastAsia="Times New Roman" w:hAnsi="Arial" w:cs="Arial"/>
          <w:sz w:val="22"/>
          <w:szCs w:val="18"/>
        </w:rPr>
        <w:t>(pomimo złożenia oferty) zobowiązany jest do niezwłocznego powiadomienia Ministra Zdrowia o ww. fakcie wraz z przekazaniem Urzędowego Poświadczenia Przedłożenia oferty</w:t>
      </w:r>
      <w:bookmarkEnd w:id="16"/>
      <w:r w:rsidR="005B4F87" w:rsidRPr="005B4F87">
        <w:t xml:space="preserve"> </w:t>
      </w:r>
      <w:r w:rsidR="005B4F87" w:rsidRPr="005B4F87">
        <w:rPr>
          <w:rFonts w:ascii="Arial" w:eastAsia="Times New Roman" w:hAnsi="Arial" w:cs="Arial"/>
          <w:sz w:val="22"/>
          <w:szCs w:val="18"/>
        </w:rPr>
        <w:t>(w przypadku ePUAP) albo Potwierdzeniem otrzymania (w przypadku e-Doręczeń).</w:t>
      </w:r>
    </w:p>
    <w:p w14:paraId="698A3C3B" w14:textId="360ED912" w:rsidR="005B4F87" w:rsidRPr="00635EFB" w:rsidRDefault="005B4F87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O </w:t>
      </w:r>
      <w:r w:rsidRPr="005B4F8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zachowaniu terminu złożenia oferty i uzupełnienia braków formalnych decyduje dzień wpływu oferty/uzupełnienia braków formalnych </w:t>
      </w:r>
      <w:r w:rsidR="00257753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na </w:t>
      </w:r>
      <w:r w:rsidRPr="005B4F8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adres systemu e-Doręczeń lub na skrzynkę ePUAP urzędu zapewniającego obsługę ministra właściwego do spraw zdrowia. </w:t>
      </w:r>
      <w:r w:rsidRPr="005B4F8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lastRenderedPageBreak/>
        <w:t xml:space="preserve">Za dzień złożenia oferty i uzupełnienia braków formalnych w ogłaszanym konkursie uznawana jest data doręczenia dokumentów do urzędu, widniejąca na Urzędowym Poświadczeniu Przedłożenia </w:t>
      </w:r>
      <w:r w:rsidRPr="00635EFB">
        <w:rPr>
          <w:rFonts w:ascii="Arial" w:eastAsia="Times New Roman" w:hAnsi="Arial" w:cs="Arial"/>
          <w:sz w:val="22"/>
          <w:szCs w:val="18"/>
          <w:lang w:eastAsia="zh-CN"/>
        </w:rPr>
        <w:t>w przypadku (ePUAP) albo Potwierdzeniu otrzymania (w przypadku systemu e-Doręczeń).</w:t>
      </w:r>
    </w:p>
    <w:p w14:paraId="327CCD29" w14:textId="6E9E71D6" w:rsidR="005B4F87" w:rsidRPr="005B4F87" w:rsidRDefault="005B4F87" w:rsidP="005B4F87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eastAsia="zh-CN"/>
        </w:rPr>
      </w:pPr>
      <w:r w:rsidRPr="005B4F87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eastAsia="zh-CN"/>
        </w:rPr>
        <w:t>W przypadku niedotrzymania tego terminu oferta podlega odrzuceniu. Nie przysługuje wniosek o przywrócenie terminu do złożenia oferty.</w:t>
      </w:r>
    </w:p>
    <w:p w14:paraId="0B2C1934" w14:textId="511C894F" w:rsidR="005B4F87" w:rsidRPr="005B4F87" w:rsidRDefault="007F6DBF" w:rsidP="005B4F87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154A6E">
        <w:rPr>
          <w:rFonts w:ascii="Arial" w:eastAsia="Times New Roman" w:hAnsi="Arial" w:cs="Arial"/>
          <w:sz w:val="22"/>
          <w:szCs w:val="18"/>
          <w:lang w:val="x-none" w:eastAsia="zh-CN"/>
        </w:rPr>
        <w:t>Zgodnie z par. 6 ust. 5 pkt 9 zarządzenia Ministra Zdrowia z dnia 25 kwietnia 2018 r.</w:t>
      </w:r>
      <w:r w:rsidR="00364027" w:rsidRPr="00364027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</w:t>
      </w:r>
      <w:r w:rsidR="00364027" w:rsidRPr="000B4E2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w sprawie prowadzenia prac nad opracowaniem i realizacją programów polityki zdrowotnej oraz wyłaniania realizatorów innych programów realizowanych przez ministra właściwego do spraw zdrowia</w:t>
      </w:r>
      <w:r w:rsidRPr="00154A6E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l</w:t>
      </w:r>
      <w:r w:rsidR="00236769" w:rsidRPr="00154A6E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ista </w:t>
      </w:r>
      <w:r w:rsidR="00236769"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ofert </w:t>
      </w:r>
      <w:r w:rsidR="001E44A0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niespełniających wymagań progowych, </w:t>
      </w:r>
      <w:r w:rsidR="00236769"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="00236769"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78F8FD69" w14:textId="16DE14D6" w:rsidR="00236769" w:rsidRPr="004424A9" w:rsidRDefault="00236769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Pr="00686195">
        <w:rPr>
          <w:rFonts w:ascii="Arial" w:eastAsia="Times New Roman" w:hAnsi="Arial" w:cs="Arial"/>
          <w:sz w:val="22"/>
          <w:szCs w:val="18"/>
          <w:lang w:val="x-none" w:eastAsia="zh-CN"/>
        </w:rPr>
        <w:t>, w takiej samej formie, która została określona dla złożenia oferty,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</w:t>
      </w:r>
      <w:r w:rsidR="001E44A0">
        <w:rPr>
          <w:rFonts w:ascii="Arial" w:eastAsia="Times New Roman" w:hAnsi="Arial" w:cs="Arial"/>
          <w:sz w:val="22"/>
          <w:szCs w:val="18"/>
          <w:lang w:val="x-none" w:eastAsia="zh-CN"/>
        </w:rPr>
        <w:t>systemu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e-Doręczeń lub</w:t>
      </w:r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</w:t>
      </w:r>
      <w:r w:rsidR="001E44A0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skrzynkę podawczą w </w:t>
      </w:r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>ePUAP Ministerstwa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Zdrowia, a w przypadku niedotrzymania przez 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>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ferenta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27E30B79" w14:textId="77777777" w:rsidR="00236769" w:rsidRPr="002B33BC" w:rsidRDefault="00236769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Po zaakceptowaniu przez ministra właściwego do spraw zdrowia wyboru realizatorów zadania wraz z proponowaną wysokością przyznan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ej dotacji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ogłaszający zamieszcza ogłoszenie o wynikach konkursu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ofert na stronie internetowej urzędu obsługującego ministra właściwego do spraw zdrowia i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nazwę realizatora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realizatorów zadania oraz przyznaną kwotę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dotacji.</w:t>
      </w:r>
    </w:p>
    <w:p w14:paraId="63EBCF3D" w14:textId="77777777" w:rsidR="00236769" w:rsidRPr="00F75CD7" w:rsidRDefault="00236769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391DD0CA" w14:textId="250589C1" w:rsidR="009B6F1B" w:rsidRPr="00F75CD7" w:rsidRDefault="00236769" w:rsidP="009B6F1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bookmarkStart w:id="17" w:name="_Hlk101359581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wnieść do komi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sji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odwołanie</w:t>
      </w:r>
      <w:r w:rsidRPr="0068619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 w takiej samej formie, która została określona dla złożenia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</w:t>
      </w:r>
      <w:r w:rsidR="00EF7CF3" w:rsidRPr="00B32070">
        <w:rPr>
          <w:rFonts w:ascii="Arial" w:eastAsia="Times New Roman" w:hAnsi="Arial" w:cs="Arial"/>
          <w:sz w:val="22"/>
          <w:szCs w:val="18"/>
        </w:rPr>
        <w:t xml:space="preserve">w formie pliku z rozszerzeniem „.pdf”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podpisany kwalifikowanym podpisem </w:t>
      </w:r>
      <w:r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 w formacie w PAdES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wynikach konkursu ofert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bookmarkStart w:id="18" w:name="_Hlk124517847"/>
      <w:bookmarkStart w:id="19" w:name="_Hlk124519777"/>
      <w:r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="00CC54F4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="00CC54F4">
        <w:rPr>
          <w:rFonts w:ascii="Arial" w:eastAsia="Times New Roman" w:hAnsi="Arial" w:cs="Arial"/>
          <w:sz w:val="22"/>
          <w:szCs w:val="22"/>
        </w:rPr>
        <w:t xml:space="preserve">adres systemu </w:t>
      </w:r>
      <w:r w:rsidR="00232629">
        <w:rPr>
          <w:rFonts w:ascii="Arial" w:eastAsia="Times New Roman" w:hAnsi="Arial" w:cs="Arial"/>
          <w:sz w:val="22"/>
          <w:szCs w:val="22"/>
        </w:rPr>
        <w:br/>
      </w:r>
      <w:r>
        <w:rPr>
          <w:rFonts w:ascii="Arial" w:eastAsia="Times New Roman" w:hAnsi="Arial" w:cs="Arial"/>
          <w:sz w:val="22"/>
          <w:szCs w:val="22"/>
        </w:rPr>
        <w:t xml:space="preserve">e-Doręczeń lub </w:t>
      </w:r>
      <w:r w:rsidR="00CC54F4" w:rsidRPr="00141014">
        <w:rPr>
          <w:rFonts w:ascii="Arial" w:eastAsia="Times New Roman" w:hAnsi="Arial" w:cs="Arial"/>
          <w:sz w:val="22"/>
          <w:szCs w:val="22"/>
        </w:rPr>
        <w:t>skrzynkę</w:t>
      </w:r>
      <w:r w:rsidR="00CC54F4">
        <w:rPr>
          <w:rFonts w:ascii="Arial" w:eastAsia="Times New Roman" w:hAnsi="Arial" w:cs="Arial"/>
          <w:sz w:val="22"/>
          <w:szCs w:val="22"/>
        </w:rPr>
        <w:t xml:space="preserve"> podawczą</w:t>
      </w:r>
      <w:r w:rsidR="00CC54F4" w:rsidRPr="00141014">
        <w:rPr>
          <w:rFonts w:ascii="Arial" w:eastAsia="Times New Roman" w:hAnsi="Arial" w:cs="Arial"/>
          <w:sz w:val="22"/>
          <w:szCs w:val="22"/>
        </w:rPr>
        <w:t xml:space="preserve"> </w:t>
      </w:r>
      <w:r w:rsidRPr="00141014">
        <w:rPr>
          <w:rFonts w:ascii="Arial" w:eastAsia="Times New Roman" w:hAnsi="Arial" w:cs="Arial"/>
          <w:sz w:val="22"/>
          <w:szCs w:val="22"/>
        </w:rPr>
        <w:t>ePUAP urzędu</w:t>
      </w:r>
      <w:r w:rsidRPr="00004F91">
        <w:rPr>
          <w:rFonts w:ascii="Arial" w:eastAsia="Times New Roman" w:hAnsi="Arial" w:cs="Arial"/>
          <w:sz w:val="22"/>
          <w:szCs w:val="22"/>
        </w:rPr>
        <w:t xml:space="preserve"> zapewniającego obsługę ministra właściwego do spraw zdrowia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bookmarkEnd w:id="18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bookmarkEnd w:id="19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 xml:space="preserve">dzień jego </w:t>
      </w:r>
      <w:r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</w:t>
      </w:r>
      <w:r w:rsidR="009B6F1B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Po uzyskaniu akceptacji ministra właściwego do spraw zdrowia wniosku o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="009B6F1B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akceptację sposobu rozstrzygnięcia odwołania komisja niezwłocznie umieszcza na stronie internetowej urzędu obsługującego ministra właściwego do spraw zdrowia i stronie podmiotowej Biuletynu Informacji Publicznej ogłoszenie o ostatecznym rozstrzygnięciu konkursu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9B6F1B"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>podając nazwę realizatora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lub</w:t>
      </w:r>
      <w:r w:rsidR="009B6F1B"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realizatorów programu, przyznaną kwotę środków publicznych oraz informacj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</w:rPr>
        <w:t>ę</w:t>
      </w:r>
      <w:r w:rsidR="009B6F1B"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>, że oferentom nie przysługuje odwołanie od wyników konkursu ofert</w:t>
      </w:r>
      <w:r w:rsidR="008C735D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</w:t>
      </w:r>
      <w:r w:rsidR="009B6F1B"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godnie z </w:t>
      </w:r>
      <w:r w:rsidR="009B6F1B" w:rsidRP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§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9B6F1B"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10 ust. 7 zarządzenia M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 w:rsidR="009B6F1B"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drowia</w:t>
      </w:r>
      <w:r w:rsidR="009B6F1B"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9B6F1B" w:rsidRP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 dnia 25 kwietnia 2018 r.</w:t>
      </w:r>
    </w:p>
    <w:p w14:paraId="4CBB6700" w14:textId="77777777" w:rsidR="00785E53" w:rsidRPr="00785E53" w:rsidRDefault="00236769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92057D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7D8EA21F" w14:textId="77777777" w:rsidR="00EE03E0" w:rsidRPr="00EE03E0" w:rsidRDefault="00236769" w:rsidP="00CB6B5B">
      <w:pPr>
        <w:pStyle w:val="Akapitzlist"/>
        <w:numPr>
          <w:ilvl w:val="0"/>
          <w:numId w:val="6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ek podmiotu zainteresowanego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Pr="004D093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dep-ok@mz.gov.pl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rozszerzeniem „.pdf” podpisanego kwalifikowanym podpisem elektronicznym w formacie PAdES przez osobę upoważnioną do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podmiotu zainteresowanego/Oferenta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. </w:t>
      </w:r>
    </w:p>
    <w:p w14:paraId="19E4C224" w14:textId="78E84CF0" w:rsidR="00236769" w:rsidRPr="004D0939" w:rsidRDefault="00236769" w:rsidP="00EE03E0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We wniosku powinien być zawarty numer telefonu kontaktowego do osoby właściwej w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r w:rsidRPr="00785E5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Dodatkowe wyjaśnienia</w:t>
      </w:r>
      <w:r w:rsidRPr="00785E53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 dni robocze w godzinach 10.00-12.00 </w:t>
      </w:r>
      <w:r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pod numerami telefonu </w:t>
      </w:r>
      <w:r w:rsidR="003E45B1"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734</w:t>
      </w:r>
      <w:r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3E45B1"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115</w:t>
      </w:r>
      <w:r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3E45B1"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987</w:t>
      </w:r>
      <w:r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 </w:t>
      </w:r>
      <w:r w:rsidR="00EE03E0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br/>
      </w:r>
      <w:r w:rsidR="004D0939"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0</w:t>
      </w:r>
      <w:r w:rsidR="004D0939"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340</w:t>
      </w:r>
      <w:r w:rsidR="004D0939" w:rsidRPr="004D093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="009B6F1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014</w:t>
      </w:r>
    </w:p>
    <w:p w14:paraId="6B817DA5" w14:textId="43928AB4" w:rsidR="007C49E8" w:rsidRPr="00CC7160" w:rsidRDefault="007C49E8" w:rsidP="00CB6B5B">
      <w:pPr>
        <w:pStyle w:val="Akapitzlist"/>
        <w:numPr>
          <w:ilvl w:val="0"/>
          <w:numId w:val="6"/>
        </w:numPr>
        <w:spacing w:before="0" w:line="360" w:lineRule="auto"/>
        <w:rPr>
          <w:rFonts w:ascii="Arial" w:eastAsia="Times New Roman" w:hAnsi="Arial" w:cs="Arial"/>
          <w:sz w:val="22"/>
          <w:szCs w:val="18"/>
          <w:lang w:eastAsia="zh-CN"/>
        </w:rPr>
      </w:pPr>
      <w:r w:rsidRPr="00CC7160">
        <w:rPr>
          <w:rFonts w:ascii="Arial" w:eastAsia="Times New Roman" w:hAnsi="Arial" w:cs="Arial"/>
          <w:sz w:val="22"/>
          <w:szCs w:val="18"/>
          <w:lang w:eastAsia="zh-CN"/>
        </w:rPr>
        <w:t>Zastrzega się możliwość sprostowania treści ogłoszenia o konkursie</w:t>
      </w:r>
      <w:r w:rsidR="00AE38AC" w:rsidRPr="00CC7160"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bookmarkEnd w:id="17"/>
    <w:p w14:paraId="194B822A" w14:textId="04014CC5" w:rsidR="00004F91" w:rsidRPr="00CC7160" w:rsidRDefault="00004F91" w:rsidP="00CB6B5B">
      <w:pPr>
        <w:pStyle w:val="Akapitzlist"/>
        <w:numPr>
          <w:ilvl w:val="0"/>
          <w:numId w:val="6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CC7160">
        <w:rPr>
          <w:rFonts w:ascii="Arial" w:eastAsia="Times New Roman" w:hAnsi="Arial" w:cs="Arial"/>
          <w:b/>
          <w:sz w:val="22"/>
          <w:szCs w:val="18"/>
          <w:lang w:val="x-none"/>
        </w:rPr>
        <w:t xml:space="preserve">Załącznik nr </w:t>
      </w:r>
      <w:r w:rsidR="00AE38AC" w:rsidRPr="00CC7160">
        <w:rPr>
          <w:rFonts w:ascii="Arial" w:eastAsia="Times New Roman" w:hAnsi="Arial" w:cs="Arial"/>
          <w:b/>
          <w:sz w:val="22"/>
          <w:szCs w:val="18"/>
        </w:rPr>
        <w:t>2</w:t>
      </w:r>
      <w:r w:rsidRPr="00CC7160">
        <w:rPr>
          <w:rFonts w:ascii="Arial" w:eastAsia="Times New Roman" w:hAnsi="Arial" w:cs="Arial"/>
          <w:sz w:val="22"/>
          <w:szCs w:val="18"/>
          <w:lang w:val="x-none"/>
        </w:rPr>
        <w:t xml:space="preserve"> do ogłoszenia stanowi informacj</w:t>
      </w:r>
      <w:r w:rsidR="00F46C34" w:rsidRPr="00CC7160">
        <w:rPr>
          <w:rFonts w:ascii="Arial" w:eastAsia="Times New Roman" w:hAnsi="Arial" w:cs="Arial"/>
          <w:sz w:val="22"/>
          <w:szCs w:val="18"/>
        </w:rPr>
        <w:t>a</w:t>
      </w:r>
      <w:r w:rsidRPr="00CC7160">
        <w:rPr>
          <w:rFonts w:ascii="Arial" w:eastAsia="Times New Roman" w:hAnsi="Arial" w:cs="Arial"/>
          <w:sz w:val="22"/>
          <w:szCs w:val="18"/>
          <w:lang w:val="x-none"/>
        </w:rPr>
        <w:t xml:space="preserve"> o ogólnych warunkach umowy</w:t>
      </w:r>
      <w:r w:rsidR="0074160B" w:rsidRPr="00CC7160">
        <w:rPr>
          <w:rFonts w:ascii="Arial" w:eastAsia="Times New Roman" w:hAnsi="Arial" w:cs="Arial"/>
          <w:sz w:val="22"/>
          <w:szCs w:val="18"/>
        </w:rPr>
        <w:t>,</w:t>
      </w:r>
      <w:r w:rsidRPr="00CC7160">
        <w:rPr>
          <w:rFonts w:ascii="Arial" w:eastAsia="Times New Roman" w:hAnsi="Arial" w:cs="Arial"/>
          <w:sz w:val="22"/>
          <w:szCs w:val="18"/>
          <w:lang w:val="x-none"/>
        </w:rPr>
        <w:t xml:space="preserve"> jaka zostanie zawarta z wybranymi w konkursie realizatorami zadania.</w:t>
      </w:r>
      <w:r w:rsidR="00A62A89" w:rsidRPr="00CC7160">
        <w:t xml:space="preserve"> </w:t>
      </w:r>
      <w:r w:rsidR="003962CF" w:rsidRPr="00CC7160">
        <w:rPr>
          <w:rFonts w:ascii="Arial" w:eastAsia="Times New Roman" w:hAnsi="Arial" w:cs="Arial"/>
          <w:sz w:val="22"/>
          <w:szCs w:val="18"/>
        </w:rPr>
        <w:t>Treść</w:t>
      </w:r>
      <w:r w:rsidR="003962CF" w:rsidRPr="00CC7160">
        <w:rPr>
          <w:rFonts w:ascii="Arial" w:eastAsia="Times New Roman" w:hAnsi="Arial" w:cs="Arial"/>
          <w:sz w:val="22"/>
          <w:szCs w:val="18"/>
          <w:lang w:val="x-none"/>
        </w:rPr>
        <w:t xml:space="preserve"> </w:t>
      </w:r>
      <w:r w:rsidR="00334399" w:rsidRPr="00CC7160">
        <w:rPr>
          <w:rFonts w:ascii="Arial" w:eastAsia="Times New Roman" w:hAnsi="Arial" w:cs="Arial"/>
          <w:sz w:val="22"/>
          <w:szCs w:val="18"/>
          <w:lang w:val="x-none"/>
        </w:rPr>
        <w:t>ogólnych</w:t>
      </w:r>
      <w:r w:rsidR="00AE38AC" w:rsidRPr="00CC7160">
        <w:rPr>
          <w:rFonts w:ascii="Arial" w:eastAsia="Times New Roman" w:hAnsi="Arial" w:cs="Arial"/>
          <w:sz w:val="22"/>
          <w:szCs w:val="18"/>
        </w:rPr>
        <w:t xml:space="preserve"> </w:t>
      </w:r>
      <w:r w:rsidR="00334399" w:rsidRPr="00CC7160">
        <w:rPr>
          <w:rFonts w:ascii="Arial" w:eastAsia="Times New Roman" w:hAnsi="Arial" w:cs="Arial"/>
          <w:sz w:val="22"/>
          <w:szCs w:val="18"/>
          <w:lang w:val="x-none"/>
        </w:rPr>
        <w:t>warunków</w:t>
      </w:r>
      <w:r w:rsidR="00A62A89" w:rsidRPr="00CC7160">
        <w:rPr>
          <w:rFonts w:ascii="Arial" w:eastAsia="Times New Roman" w:hAnsi="Arial" w:cs="Arial"/>
          <w:sz w:val="22"/>
          <w:szCs w:val="18"/>
          <w:lang w:val="x-none"/>
        </w:rPr>
        <w:t xml:space="preserve"> </w:t>
      </w:r>
      <w:r w:rsidR="00A62A89" w:rsidRPr="00CC7160">
        <w:rPr>
          <w:rFonts w:ascii="Arial" w:eastAsia="Times New Roman" w:hAnsi="Arial" w:cs="Arial"/>
          <w:sz w:val="22"/>
          <w:szCs w:val="18"/>
        </w:rPr>
        <w:t>u</w:t>
      </w:r>
      <w:r w:rsidR="00A62A89" w:rsidRPr="00CC7160">
        <w:rPr>
          <w:rFonts w:ascii="Arial" w:eastAsia="Times New Roman" w:hAnsi="Arial" w:cs="Arial"/>
          <w:sz w:val="22"/>
          <w:szCs w:val="18"/>
          <w:lang w:val="x-none"/>
        </w:rPr>
        <w:t>mowy nie podlega negocjacj</w:t>
      </w:r>
      <w:r w:rsidR="00F040E5" w:rsidRPr="00CC7160">
        <w:rPr>
          <w:rFonts w:ascii="Arial" w:eastAsia="Times New Roman" w:hAnsi="Arial" w:cs="Arial"/>
          <w:sz w:val="22"/>
          <w:szCs w:val="18"/>
        </w:rPr>
        <w:t>om</w:t>
      </w:r>
      <w:r w:rsidR="00A62A89" w:rsidRPr="00CC7160">
        <w:rPr>
          <w:rFonts w:ascii="Arial" w:eastAsia="Times New Roman" w:hAnsi="Arial" w:cs="Arial"/>
          <w:sz w:val="22"/>
          <w:szCs w:val="18"/>
          <w:lang w:val="x-none"/>
        </w:rPr>
        <w:t>.</w:t>
      </w:r>
      <w:r w:rsidR="00E818B7" w:rsidRPr="00CC7160">
        <w:rPr>
          <w:rFonts w:ascii="Arial" w:eastAsia="Times New Roman" w:hAnsi="Arial" w:cs="Arial"/>
          <w:sz w:val="22"/>
          <w:szCs w:val="18"/>
        </w:rPr>
        <w:t xml:space="preserve"> Może ulec zmianie wyłącznie w przypadku konieczności wprowadzenia zmian, które nie mają wpływu na wybór realizatora zadania.</w:t>
      </w:r>
    </w:p>
    <w:p w14:paraId="7A527743" w14:textId="76FC3898" w:rsidR="0030720D" w:rsidRPr="00332982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B050"/>
          <w:sz w:val="22"/>
          <w:szCs w:val="22"/>
          <w:lang w:val="x-none"/>
        </w:rPr>
      </w:pPr>
    </w:p>
    <w:sectPr w:rsidR="0030720D" w:rsidRPr="00332982" w:rsidSect="00A404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5B17" w14:textId="77777777" w:rsidR="000665FC" w:rsidRDefault="000665FC" w:rsidP="00FD155E">
      <w:r>
        <w:separator/>
      </w:r>
    </w:p>
  </w:endnote>
  <w:endnote w:type="continuationSeparator" w:id="0">
    <w:p w14:paraId="7C012C15" w14:textId="77777777" w:rsidR="000665FC" w:rsidRDefault="000665FC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16529"/>
      <w:docPartObj>
        <w:docPartGallery w:val="Page Numbers (Bottom of Page)"/>
        <w:docPartUnique/>
      </w:docPartObj>
    </w:sdtPr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0596" w14:textId="77777777" w:rsidR="000665FC" w:rsidRDefault="000665FC" w:rsidP="00FD155E">
      <w:r>
        <w:separator/>
      </w:r>
    </w:p>
  </w:footnote>
  <w:footnote w:type="continuationSeparator" w:id="0">
    <w:p w14:paraId="6BE7019E" w14:textId="77777777" w:rsidR="000665FC" w:rsidRDefault="000665FC" w:rsidP="00FD155E">
      <w:r>
        <w:continuationSeparator/>
      </w:r>
    </w:p>
  </w:footnote>
  <w:footnote w:id="1">
    <w:p w14:paraId="57B4C709" w14:textId="77777777" w:rsidR="00F07672" w:rsidRDefault="00F07672" w:rsidP="00F0767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 podstawie uchwały nr 10 Rady Ministrów z dnia 4 lutego 2020 r. w sprawie ustanowienia programu wieloletniego pod nazwą „Narodowa Strategia Onkologiczna” na lata 2020-2030 (M.P. z 2022 r. poz. </w:t>
      </w:r>
      <w:bookmarkStart w:id="0" w:name="_Hlk103770002"/>
      <w:r>
        <w:rPr>
          <w:rFonts w:ascii="Arial" w:hAnsi="Arial" w:cs="Arial"/>
          <w:sz w:val="16"/>
          <w:szCs w:val="16"/>
        </w:rPr>
        <w:t>814, z późn. zm.).</w:t>
      </w:r>
      <w:bookmarkEnd w:id="0"/>
    </w:p>
  </w:footnote>
  <w:footnote w:id="2">
    <w:p w14:paraId="36873E09" w14:textId="77777777" w:rsidR="00F273DF" w:rsidRPr="00CB6B5B" w:rsidRDefault="00F273DF" w:rsidP="00F273DF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</w:t>
      </w:r>
      <w:r w:rsidRPr="00CB5592">
        <w:rPr>
          <w:rFonts w:ascii="Arial" w:hAnsi="Arial" w:cs="Arial"/>
          <w:sz w:val="16"/>
          <w:szCs w:val="16"/>
        </w:rPr>
        <w:t>Na podstawie art. 78</w:t>
      </w:r>
      <w:r w:rsidRPr="00CB5592">
        <w:rPr>
          <w:rFonts w:ascii="Arial" w:hAnsi="Arial" w:cs="Arial"/>
          <w:sz w:val="16"/>
          <w:szCs w:val="16"/>
          <w:vertAlign w:val="superscript"/>
        </w:rPr>
        <w:t>1</w:t>
      </w:r>
      <w:r w:rsidRPr="00CB5592">
        <w:rPr>
          <w:rFonts w:ascii="Arial" w:hAnsi="Arial" w:cs="Arial"/>
          <w:sz w:val="16"/>
          <w:szCs w:val="16"/>
        </w:rPr>
        <w:t xml:space="preserve"> Kodeksu cywilnego (Dz. U. z 2023 r. poz. 1610, z późn. zm.) </w:t>
      </w:r>
      <w:r w:rsidRPr="00CB5592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CB5592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CB5592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CB5592">
        <w:rPr>
          <w:rFonts w:ascii="Arial" w:hAnsi="Arial" w:cs="Arial"/>
          <w:sz w:val="16"/>
          <w:szCs w:val="16"/>
        </w:rPr>
        <w:t>.</w:t>
      </w:r>
    </w:p>
  </w:footnote>
  <w:footnote w:id="3">
    <w:p w14:paraId="50942BC0" w14:textId="77777777" w:rsidR="00CB6B5B" w:rsidRPr="00F46016" w:rsidRDefault="00CB6B5B" w:rsidP="00CB6B5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</w:t>
      </w:r>
      <w:r w:rsidRPr="00F46016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   </w:t>
      </w:r>
    </w:p>
  </w:footnote>
  <w:footnote w:id="4">
    <w:p w14:paraId="2B318847" w14:textId="72E684D5" w:rsidR="00C17EF2" w:rsidRPr="00662F7A" w:rsidRDefault="00C17EF2">
      <w:pPr>
        <w:pStyle w:val="Tekstprzypisudolnego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</w:t>
      </w:r>
      <w:r w:rsidR="00AB4D02" w:rsidRPr="00AB4D02">
        <w:rPr>
          <w:rFonts w:ascii="Arial" w:hAnsi="Arial" w:cs="Arial"/>
          <w:sz w:val="16"/>
          <w:szCs w:val="16"/>
        </w:rPr>
        <w:t>„Pobrane samodzielnie wydruki komputerowe aktualnych i pełnych informacji o podmiotach wpisanych do Rejestru mają moc zrównaną z mocą dokumentów wydawanych przez Centralną Informację [tj. odpisami – przyp. MZ], o których mowa w ust. 3”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0496" w14:textId="2745C499" w:rsidR="003653C2" w:rsidRDefault="00A52682">
    <w:pPr>
      <w:pStyle w:val="Nagwek"/>
    </w:pPr>
    <w:r w:rsidRPr="00A52682">
      <w:rPr>
        <w:noProof/>
      </w:rPr>
      <w:drawing>
        <wp:anchor distT="0" distB="0" distL="114300" distR="114300" simplePos="0" relativeHeight="251659264" behindDoc="1" locked="0" layoutInCell="1" allowOverlap="1" wp14:anchorId="70BA7C52" wp14:editId="6610B083">
          <wp:simplePos x="0" y="0"/>
          <wp:positionH relativeFrom="column">
            <wp:posOffset>1203325</wp:posOffset>
          </wp:positionH>
          <wp:positionV relativeFrom="page">
            <wp:posOffset>281940</wp:posOffset>
          </wp:positionV>
          <wp:extent cx="1272540" cy="443865"/>
          <wp:effectExtent l="0" t="0" r="3810" b="0"/>
          <wp:wrapTight wrapText="bothSides">
            <wp:wrapPolygon edited="0">
              <wp:start x="0" y="0"/>
              <wp:lineTo x="0" y="20395"/>
              <wp:lineTo x="21341" y="20395"/>
              <wp:lineTo x="21341" y="0"/>
              <wp:lineTo x="0" y="0"/>
            </wp:wrapPolygon>
          </wp:wrapTight>
          <wp:docPr id="266928631" name="Obraz 1" descr="Obraz zawierający Czcionka, tekst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28631" name="Obraz 1" descr="Obraz zawierający Czcionka, tekst, logo, Grafik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254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53C2">
      <w:rPr>
        <w:noProof/>
      </w:rPr>
      <w:drawing>
        <wp:anchor distT="0" distB="0" distL="114300" distR="114300" simplePos="0" relativeHeight="251658240" behindDoc="1" locked="0" layoutInCell="1" allowOverlap="1" wp14:anchorId="5B11D873" wp14:editId="3BFA0EAE">
          <wp:simplePos x="0" y="0"/>
          <wp:positionH relativeFrom="margin">
            <wp:posOffset>-114300</wp:posOffset>
          </wp:positionH>
          <wp:positionV relativeFrom="paragraph">
            <wp:posOffset>-198120</wp:posOffset>
          </wp:positionV>
          <wp:extent cx="1493520" cy="548640"/>
          <wp:effectExtent l="0" t="0" r="0" b="3810"/>
          <wp:wrapTight wrapText="bothSides">
            <wp:wrapPolygon edited="0">
              <wp:start x="0" y="0"/>
              <wp:lineTo x="0" y="21000"/>
              <wp:lineTo x="21214" y="21000"/>
              <wp:lineTo x="21214" y="0"/>
              <wp:lineTo x="0" y="0"/>
            </wp:wrapPolygon>
          </wp:wrapTight>
          <wp:docPr id="1775864799" name="Obraz 1" descr="Obraz zawierający tekst, Czcionka, logo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864799" name="Obraz 1" descr="Obraz zawierający tekst, Czcionka, logo, biały&#10;&#10;Zawartość wygenerowana przez sztuczną inteligencję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9352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7"/>
    <w:multiLevelType w:val="multilevel"/>
    <w:tmpl w:val="048269C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color w:val="000000" w:themeColor="text1"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6" w15:restartNumberingAfterBreak="0">
    <w:nsid w:val="04B11779"/>
    <w:multiLevelType w:val="hybridMultilevel"/>
    <w:tmpl w:val="B67C23CA"/>
    <w:lvl w:ilvl="0" w:tplc="B58400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0F2CD9"/>
    <w:multiLevelType w:val="hybridMultilevel"/>
    <w:tmpl w:val="55DC6EF0"/>
    <w:lvl w:ilvl="0" w:tplc="4FF4C1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12D26"/>
    <w:multiLevelType w:val="hybridMultilevel"/>
    <w:tmpl w:val="92AAF8A0"/>
    <w:lvl w:ilvl="0" w:tplc="AC94276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F7401"/>
    <w:multiLevelType w:val="multilevel"/>
    <w:tmpl w:val="4EFEFEF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bCs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9AB2F59"/>
    <w:multiLevelType w:val="hybridMultilevel"/>
    <w:tmpl w:val="F92EEAD6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F5646"/>
    <w:multiLevelType w:val="hybridMultilevel"/>
    <w:tmpl w:val="00D2D612"/>
    <w:lvl w:ilvl="0" w:tplc="AC94276C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654A"/>
    <w:multiLevelType w:val="hybridMultilevel"/>
    <w:tmpl w:val="065A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E1EC6"/>
    <w:multiLevelType w:val="multilevel"/>
    <w:tmpl w:val="4B544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C54C49"/>
    <w:multiLevelType w:val="hybridMultilevel"/>
    <w:tmpl w:val="BAB413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6604C9"/>
    <w:multiLevelType w:val="hybridMultilevel"/>
    <w:tmpl w:val="C5F283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C4DA8"/>
    <w:multiLevelType w:val="hybridMultilevel"/>
    <w:tmpl w:val="756877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F9370B"/>
    <w:multiLevelType w:val="hybridMultilevel"/>
    <w:tmpl w:val="ADF416A0"/>
    <w:lvl w:ilvl="0" w:tplc="0000000D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A0BBE"/>
    <w:multiLevelType w:val="hybridMultilevel"/>
    <w:tmpl w:val="BE8A5D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911752">
    <w:abstractNumId w:val="6"/>
  </w:num>
  <w:num w:numId="2" w16cid:durableId="55007160">
    <w:abstractNumId w:val="19"/>
  </w:num>
  <w:num w:numId="3" w16cid:durableId="494103368">
    <w:abstractNumId w:val="15"/>
  </w:num>
  <w:num w:numId="4" w16cid:durableId="1325669157">
    <w:abstractNumId w:val="5"/>
  </w:num>
  <w:num w:numId="5" w16cid:durableId="849834866">
    <w:abstractNumId w:val="10"/>
  </w:num>
  <w:num w:numId="6" w16cid:durableId="735394337">
    <w:abstractNumId w:val="13"/>
  </w:num>
  <w:num w:numId="7" w16cid:durableId="1836914900">
    <w:abstractNumId w:val="18"/>
  </w:num>
  <w:num w:numId="8" w16cid:durableId="1866751992">
    <w:abstractNumId w:val="1"/>
  </w:num>
  <w:num w:numId="9" w16cid:durableId="153031094">
    <w:abstractNumId w:val="9"/>
  </w:num>
  <w:num w:numId="10" w16cid:durableId="784033988">
    <w:abstractNumId w:val="22"/>
  </w:num>
  <w:num w:numId="11" w16cid:durableId="851529935">
    <w:abstractNumId w:val="3"/>
  </w:num>
  <w:num w:numId="12" w16cid:durableId="1371612064">
    <w:abstractNumId w:val="4"/>
  </w:num>
  <w:num w:numId="13" w16cid:durableId="1387096853">
    <w:abstractNumId w:val="18"/>
  </w:num>
  <w:num w:numId="14" w16cid:durableId="78529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6511">
    <w:abstractNumId w:val="17"/>
  </w:num>
  <w:num w:numId="16" w16cid:durableId="194850419">
    <w:abstractNumId w:val="7"/>
  </w:num>
  <w:num w:numId="17" w16cid:durableId="1020476604">
    <w:abstractNumId w:val="12"/>
  </w:num>
  <w:num w:numId="18" w16cid:durableId="927544076">
    <w:abstractNumId w:val="8"/>
  </w:num>
  <w:num w:numId="19" w16cid:durableId="837578433">
    <w:abstractNumId w:val="11"/>
  </w:num>
  <w:num w:numId="20" w16cid:durableId="807549283">
    <w:abstractNumId w:val="16"/>
  </w:num>
  <w:num w:numId="21" w16cid:durableId="1520316457">
    <w:abstractNumId w:val="14"/>
  </w:num>
  <w:num w:numId="22" w16cid:durableId="90584424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61B"/>
    <w:rsid w:val="00000D34"/>
    <w:rsid w:val="00001D86"/>
    <w:rsid w:val="00003396"/>
    <w:rsid w:val="00003462"/>
    <w:rsid w:val="00003D0A"/>
    <w:rsid w:val="00004F91"/>
    <w:rsid w:val="00005194"/>
    <w:rsid w:val="00005452"/>
    <w:rsid w:val="000054C0"/>
    <w:rsid w:val="0000588C"/>
    <w:rsid w:val="00005B07"/>
    <w:rsid w:val="00006304"/>
    <w:rsid w:val="0000679C"/>
    <w:rsid w:val="00006ECC"/>
    <w:rsid w:val="00007060"/>
    <w:rsid w:val="00007407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15C41"/>
    <w:rsid w:val="00015DAE"/>
    <w:rsid w:val="00015DF4"/>
    <w:rsid w:val="00020DD7"/>
    <w:rsid w:val="00021E36"/>
    <w:rsid w:val="00023E97"/>
    <w:rsid w:val="00024197"/>
    <w:rsid w:val="00024817"/>
    <w:rsid w:val="00024C9D"/>
    <w:rsid w:val="000252EF"/>
    <w:rsid w:val="000263D6"/>
    <w:rsid w:val="000267EF"/>
    <w:rsid w:val="00026E9E"/>
    <w:rsid w:val="00034067"/>
    <w:rsid w:val="00035211"/>
    <w:rsid w:val="00040EB6"/>
    <w:rsid w:val="000415AA"/>
    <w:rsid w:val="000417FE"/>
    <w:rsid w:val="00042A57"/>
    <w:rsid w:val="00042B63"/>
    <w:rsid w:val="00043F90"/>
    <w:rsid w:val="00044525"/>
    <w:rsid w:val="00044C4A"/>
    <w:rsid w:val="00044F71"/>
    <w:rsid w:val="00045398"/>
    <w:rsid w:val="00045B67"/>
    <w:rsid w:val="0004609C"/>
    <w:rsid w:val="00046EF1"/>
    <w:rsid w:val="000474F2"/>
    <w:rsid w:val="00050077"/>
    <w:rsid w:val="000502CA"/>
    <w:rsid w:val="0005051C"/>
    <w:rsid w:val="00051D0F"/>
    <w:rsid w:val="00052914"/>
    <w:rsid w:val="0005299B"/>
    <w:rsid w:val="00052E01"/>
    <w:rsid w:val="00052EC8"/>
    <w:rsid w:val="0005341F"/>
    <w:rsid w:val="000535BA"/>
    <w:rsid w:val="00053989"/>
    <w:rsid w:val="00053BA1"/>
    <w:rsid w:val="00055101"/>
    <w:rsid w:val="000560CC"/>
    <w:rsid w:val="00056351"/>
    <w:rsid w:val="000567F6"/>
    <w:rsid w:val="00056DAD"/>
    <w:rsid w:val="00056DCF"/>
    <w:rsid w:val="000574CB"/>
    <w:rsid w:val="0006056F"/>
    <w:rsid w:val="00061FEA"/>
    <w:rsid w:val="000623DF"/>
    <w:rsid w:val="000658E6"/>
    <w:rsid w:val="00065A90"/>
    <w:rsid w:val="000665FC"/>
    <w:rsid w:val="000667F3"/>
    <w:rsid w:val="0006755C"/>
    <w:rsid w:val="00070BBC"/>
    <w:rsid w:val="00071187"/>
    <w:rsid w:val="00071326"/>
    <w:rsid w:val="00072819"/>
    <w:rsid w:val="000742F4"/>
    <w:rsid w:val="00074765"/>
    <w:rsid w:val="00074CE0"/>
    <w:rsid w:val="00075D2F"/>
    <w:rsid w:val="00075E2E"/>
    <w:rsid w:val="000764E4"/>
    <w:rsid w:val="00076833"/>
    <w:rsid w:val="00077188"/>
    <w:rsid w:val="000778E1"/>
    <w:rsid w:val="00080019"/>
    <w:rsid w:val="000810FC"/>
    <w:rsid w:val="00081C55"/>
    <w:rsid w:val="00081D37"/>
    <w:rsid w:val="00081EEC"/>
    <w:rsid w:val="00082339"/>
    <w:rsid w:val="00082F87"/>
    <w:rsid w:val="00083C5A"/>
    <w:rsid w:val="00084A92"/>
    <w:rsid w:val="0008560F"/>
    <w:rsid w:val="000859F0"/>
    <w:rsid w:val="00085CDA"/>
    <w:rsid w:val="00086203"/>
    <w:rsid w:val="000869D8"/>
    <w:rsid w:val="0008747C"/>
    <w:rsid w:val="0009013B"/>
    <w:rsid w:val="00090E73"/>
    <w:rsid w:val="000922BD"/>
    <w:rsid w:val="00092773"/>
    <w:rsid w:val="000928C3"/>
    <w:rsid w:val="00092F8C"/>
    <w:rsid w:val="00093364"/>
    <w:rsid w:val="000938CA"/>
    <w:rsid w:val="00095681"/>
    <w:rsid w:val="000959DF"/>
    <w:rsid w:val="00095F7E"/>
    <w:rsid w:val="00096224"/>
    <w:rsid w:val="0009750E"/>
    <w:rsid w:val="00097A29"/>
    <w:rsid w:val="00097DFC"/>
    <w:rsid w:val="00097F5E"/>
    <w:rsid w:val="000A105E"/>
    <w:rsid w:val="000A27B1"/>
    <w:rsid w:val="000A32EA"/>
    <w:rsid w:val="000A33EE"/>
    <w:rsid w:val="000A3538"/>
    <w:rsid w:val="000A3AD7"/>
    <w:rsid w:val="000A3C52"/>
    <w:rsid w:val="000A3CA9"/>
    <w:rsid w:val="000A3F83"/>
    <w:rsid w:val="000A5A28"/>
    <w:rsid w:val="000A5C38"/>
    <w:rsid w:val="000A6404"/>
    <w:rsid w:val="000A66D7"/>
    <w:rsid w:val="000A6DB7"/>
    <w:rsid w:val="000B0112"/>
    <w:rsid w:val="000B087D"/>
    <w:rsid w:val="000B1127"/>
    <w:rsid w:val="000B1B3E"/>
    <w:rsid w:val="000B1D88"/>
    <w:rsid w:val="000B2694"/>
    <w:rsid w:val="000B355A"/>
    <w:rsid w:val="000B35D1"/>
    <w:rsid w:val="000B39D2"/>
    <w:rsid w:val="000B4C82"/>
    <w:rsid w:val="000B4D27"/>
    <w:rsid w:val="000B5CA1"/>
    <w:rsid w:val="000B7309"/>
    <w:rsid w:val="000C0F3D"/>
    <w:rsid w:val="000C1017"/>
    <w:rsid w:val="000C14F6"/>
    <w:rsid w:val="000C20DF"/>
    <w:rsid w:val="000C30CC"/>
    <w:rsid w:val="000C39E6"/>
    <w:rsid w:val="000C47D9"/>
    <w:rsid w:val="000C4B00"/>
    <w:rsid w:val="000C5BD3"/>
    <w:rsid w:val="000C5DCF"/>
    <w:rsid w:val="000C5FEB"/>
    <w:rsid w:val="000C71A0"/>
    <w:rsid w:val="000C7588"/>
    <w:rsid w:val="000C7DE8"/>
    <w:rsid w:val="000D045A"/>
    <w:rsid w:val="000D1752"/>
    <w:rsid w:val="000D1983"/>
    <w:rsid w:val="000D2198"/>
    <w:rsid w:val="000D3C41"/>
    <w:rsid w:val="000D4D65"/>
    <w:rsid w:val="000D4EB5"/>
    <w:rsid w:val="000D6296"/>
    <w:rsid w:val="000D74AB"/>
    <w:rsid w:val="000D7A43"/>
    <w:rsid w:val="000E046D"/>
    <w:rsid w:val="000E0BA7"/>
    <w:rsid w:val="000E1625"/>
    <w:rsid w:val="000E1E69"/>
    <w:rsid w:val="000E2B06"/>
    <w:rsid w:val="000E341E"/>
    <w:rsid w:val="000E48C2"/>
    <w:rsid w:val="000E4C86"/>
    <w:rsid w:val="000E4D05"/>
    <w:rsid w:val="000E550B"/>
    <w:rsid w:val="000E595B"/>
    <w:rsid w:val="000E5C9C"/>
    <w:rsid w:val="000E5E55"/>
    <w:rsid w:val="000E678B"/>
    <w:rsid w:val="000E6F21"/>
    <w:rsid w:val="000E7A28"/>
    <w:rsid w:val="000F05F0"/>
    <w:rsid w:val="000F16D8"/>
    <w:rsid w:val="000F1D90"/>
    <w:rsid w:val="000F1F06"/>
    <w:rsid w:val="000F371B"/>
    <w:rsid w:val="000F3C86"/>
    <w:rsid w:val="000F4048"/>
    <w:rsid w:val="000F49BC"/>
    <w:rsid w:val="000F5563"/>
    <w:rsid w:val="000F639D"/>
    <w:rsid w:val="000F6859"/>
    <w:rsid w:val="000F6E6F"/>
    <w:rsid w:val="001006B2"/>
    <w:rsid w:val="001009F3"/>
    <w:rsid w:val="001010DD"/>
    <w:rsid w:val="00101429"/>
    <w:rsid w:val="001015FE"/>
    <w:rsid w:val="00102DEC"/>
    <w:rsid w:val="0010353D"/>
    <w:rsid w:val="00104198"/>
    <w:rsid w:val="001041BE"/>
    <w:rsid w:val="001054A5"/>
    <w:rsid w:val="0010573A"/>
    <w:rsid w:val="00105EF9"/>
    <w:rsid w:val="00105FE1"/>
    <w:rsid w:val="00107AA8"/>
    <w:rsid w:val="00110335"/>
    <w:rsid w:val="00112EF5"/>
    <w:rsid w:val="001135ED"/>
    <w:rsid w:val="001140BE"/>
    <w:rsid w:val="0011496A"/>
    <w:rsid w:val="00115278"/>
    <w:rsid w:val="001160F7"/>
    <w:rsid w:val="001162C5"/>
    <w:rsid w:val="00117399"/>
    <w:rsid w:val="00117CFD"/>
    <w:rsid w:val="00121817"/>
    <w:rsid w:val="00121F8C"/>
    <w:rsid w:val="00122BE8"/>
    <w:rsid w:val="001240D4"/>
    <w:rsid w:val="001257E5"/>
    <w:rsid w:val="001269CB"/>
    <w:rsid w:val="00126B9F"/>
    <w:rsid w:val="00126C69"/>
    <w:rsid w:val="001273F0"/>
    <w:rsid w:val="00130DD8"/>
    <w:rsid w:val="001325CA"/>
    <w:rsid w:val="00133438"/>
    <w:rsid w:val="001336C6"/>
    <w:rsid w:val="00133D50"/>
    <w:rsid w:val="001342D1"/>
    <w:rsid w:val="00134B01"/>
    <w:rsid w:val="00135C65"/>
    <w:rsid w:val="00137BAE"/>
    <w:rsid w:val="001402E7"/>
    <w:rsid w:val="00140469"/>
    <w:rsid w:val="00141014"/>
    <w:rsid w:val="001421A9"/>
    <w:rsid w:val="00143677"/>
    <w:rsid w:val="00143948"/>
    <w:rsid w:val="001448A8"/>
    <w:rsid w:val="00144A14"/>
    <w:rsid w:val="00145B56"/>
    <w:rsid w:val="00146290"/>
    <w:rsid w:val="0014696F"/>
    <w:rsid w:val="001473DB"/>
    <w:rsid w:val="00147CA1"/>
    <w:rsid w:val="0015009E"/>
    <w:rsid w:val="001507AA"/>
    <w:rsid w:val="00150A5B"/>
    <w:rsid w:val="0015182B"/>
    <w:rsid w:val="00151BC7"/>
    <w:rsid w:val="00152081"/>
    <w:rsid w:val="00152866"/>
    <w:rsid w:val="00152A75"/>
    <w:rsid w:val="00153E25"/>
    <w:rsid w:val="00154A6E"/>
    <w:rsid w:val="001553DF"/>
    <w:rsid w:val="001556F7"/>
    <w:rsid w:val="0015648C"/>
    <w:rsid w:val="001575E2"/>
    <w:rsid w:val="00157C65"/>
    <w:rsid w:val="00157DCD"/>
    <w:rsid w:val="00160BB3"/>
    <w:rsid w:val="0016206F"/>
    <w:rsid w:val="00162DEB"/>
    <w:rsid w:val="00162EBD"/>
    <w:rsid w:val="001644CB"/>
    <w:rsid w:val="0016468E"/>
    <w:rsid w:val="0016530D"/>
    <w:rsid w:val="00165FDF"/>
    <w:rsid w:val="00166E21"/>
    <w:rsid w:val="00166EBF"/>
    <w:rsid w:val="0016703F"/>
    <w:rsid w:val="00167585"/>
    <w:rsid w:val="001707FD"/>
    <w:rsid w:val="001708A3"/>
    <w:rsid w:val="001713C0"/>
    <w:rsid w:val="00171D68"/>
    <w:rsid w:val="00172794"/>
    <w:rsid w:val="00173108"/>
    <w:rsid w:val="0017418D"/>
    <w:rsid w:val="00174287"/>
    <w:rsid w:val="00174613"/>
    <w:rsid w:val="00175051"/>
    <w:rsid w:val="00176B9F"/>
    <w:rsid w:val="00181316"/>
    <w:rsid w:val="00181F99"/>
    <w:rsid w:val="00183F25"/>
    <w:rsid w:val="001848B0"/>
    <w:rsid w:val="00184917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20FA"/>
    <w:rsid w:val="001927AC"/>
    <w:rsid w:val="0019376A"/>
    <w:rsid w:val="00194685"/>
    <w:rsid w:val="00194BC4"/>
    <w:rsid w:val="001963A2"/>
    <w:rsid w:val="00196C67"/>
    <w:rsid w:val="001A0A1B"/>
    <w:rsid w:val="001A0EC5"/>
    <w:rsid w:val="001A11BB"/>
    <w:rsid w:val="001A13D3"/>
    <w:rsid w:val="001A4437"/>
    <w:rsid w:val="001A5EDA"/>
    <w:rsid w:val="001A63B2"/>
    <w:rsid w:val="001A6F8F"/>
    <w:rsid w:val="001A7595"/>
    <w:rsid w:val="001B111E"/>
    <w:rsid w:val="001B12FC"/>
    <w:rsid w:val="001B23BE"/>
    <w:rsid w:val="001B240F"/>
    <w:rsid w:val="001B30B1"/>
    <w:rsid w:val="001B3D70"/>
    <w:rsid w:val="001B5C87"/>
    <w:rsid w:val="001B6979"/>
    <w:rsid w:val="001B7EE3"/>
    <w:rsid w:val="001B7FCD"/>
    <w:rsid w:val="001C01F3"/>
    <w:rsid w:val="001C0275"/>
    <w:rsid w:val="001C0290"/>
    <w:rsid w:val="001C205F"/>
    <w:rsid w:val="001C227F"/>
    <w:rsid w:val="001C2AC7"/>
    <w:rsid w:val="001C2B23"/>
    <w:rsid w:val="001C34CA"/>
    <w:rsid w:val="001C4F75"/>
    <w:rsid w:val="001C58F1"/>
    <w:rsid w:val="001C5F5D"/>
    <w:rsid w:val="001C65BA"/>
    <w:rsid w:val="001C6BA8"/>
    <w:rsid w:val="001C6F3A"/>
    <w:rsid w:val="001C7A53"/>
    <w:rsid w:val="001D0150"/>
    <w:rsid w:val="001D1905"/>
    <w:rsid w:val="001D1A9B"/>
    <w:rsid w:val="001D1F1A"/>
    <w:rsid w:val="001D20EB"/>
    <w:rsid w:val="001D2168"/>
    <w:rsid w:val="001D24B1"/>
    <w:rsid w:val="001D2898"/>
    <w:rsid w:val="001D2F74"/>
    <w:rsid w:val="001D386C"/>
    <w:rsid w:val="001D3BBC"/>
    <w:rsid w:val="001D3CFA"/>
    <w:rsid w:val="001D3E9C"/>
    <w:rsid w:val="001D453B"/>
    <w:rsid w:val="001D4791"/>
    <w:rsid w:val="001D4C64"/>
    <w:rsid w:val="001D4FB7"/>
    <w:rsid w:val="001D55D4"/>
    <w:rsid w:val="001D5C06"/>
    <w:rsid w:val="001D624F"/>
    <w:rsid w:val="001D6BB7"/>
    <w:rsid w:val="001E0057"/>
    <w:rsid w:val="001E172E"/>
    <w:rsid w:val="001E1A74"/>
    <w:rsid w:val="001E1E5C"/>
    <w:rsid w:val="001E2229"/>
    <w:rsid w:val="001E2289"/>
    <w:rsid w:val="001E244A"/>
    <w:rsid w:val="001E2F3A"/>
    <w:rsid w:val="001E3416"/>
    <w:rsid w:val="001E3C6C"/>
    <w:rsid w:val="001E44A0"/>
    <w:rsid w:val="001E4D79"/>
    <w:rsid w:val="001E559F"/>
    <w:rsid w:val="001E5EB3"/>
    <w:rsid w:val="001E6178"/>
    <w:rsid w:val="001E6512"/>
    <w:rsid w:val="001E6950"/>
    <w:rsid w:val="001E7AA8"/>
    <w:rsid w:val="001E7FC1"/>
    <w:rsid w:val="001F0061"/>
    <w:rsid w:val="001F0C07"/>
    <w:rsid w:val="001F1064"/>
    <w:rsid w:val="001F11E2"/>
    <w:rsid w:val="001F161E"/>
    <w:rsid w:val="001F1994"/>
    <w:rsid w:val="001F1B84"/>
    <w:rsid w:val="001F2211"/>
    <w:rsid w:val="001F2BE3"/>
    <w:rsid w:val="001F33DB"/>
    <w:rsid w:val="001F41DF"/>
    <w:rsid w:val="001F4B36"/>
    <w:rsid w:val="001F5EF5"/>
    <w:rsid w:val="001F63A7"/>
    <w:rsid w:val="0020021A"/>
    <w:rsid w:val="00200F10"/>
    <w:rsid w:val="0020204B"/>
    <w:rsid w:val="00202B67"/>
    <w:rsid w:val="00202FEA"/>
    <w:rsid w:val="0020364D"/>
    <w:rsid w:val="00203EF9"/>
    <w:rsid w:val="00205056"/>
    <w:rsid w:val="00205655"/>
    <w:rsid w:val="00205E8A"/>
    <w:rsid w:val="00206268"/>
    <w:rsid w:val="00206CF0"/>
    <w:rsid w:val="002074FE"/>
    <w:rsid w:val="00207943"/>
    <w:rsid w:val="00207B55"/>
    <w:rsid w:val="00207C28"/>
    <w:rsid w:val="002114B0"/>
    <w:rsid w:val="00211653"/>
    <w:rsid w:val="00212882"/>
    <w:rsid w:val="00213525"/>
    <w:rsid w:val="00213C92"/>
    <w:rsid w:val="00214110"/>
    <w:rsid w:val="00215181"/>
    <w:rsid w:val="00216397"/>
    <w:rsid w:val="00216426"/>
    <w:rsid w:val="002166FE"/>
    <w:rsid w:val="00217A85"/>
    <w:rsid w:val="00217B0A"/>
    <w:rsid w:val="00217C2D"/>
    <w:rsid w:val="0022076B"/>
    <w:rsid w:val="00220FB1"/>
    <w:rsid w:val="002222F5"/>
    <w:rsid w:val="00223235"/>
    <w:rsid w:val="00224112"/>
    <w:rsid w:val="00224213"/>
    <w:rsid w:val="00224DC4"/>
    <w:rsid w:val="00226630"/>
    <w:rsid w:val="00227B64"/>
    <w:rsid w:val="00227F2F"/>
    <w:rsid w:val="00230165"/>
    <w:rsid w:val="0023023A"/>
    <w:rsid w:val="002302D8"/>
    <w:rsid w:val="00230B0A"/>
    <w:rsid w:val="00230CB0"/>
    <w:rsid w:val="00230F61"/>
    <w:rsid w:val="00231B0E"/>
    <w:rsid w:val="0023221D"/>
    <w:rsid w:val="00232629"/>
    <w:rsid w:val="00232968"/>
    <w:rsid w:val="0023336F"/>
    <w:rsid w:val="00233933"/>
    <w:rsid w:val="00233B8A"/>
    <w:rsid w:val="00233DC3"/>
    <w:rsid w:val="002340F8"/>
    <w:rsid w:val="00234D59"/>
    <w:rsid w:val="00236769"/>
    <w:rsid w:val="00237A1E"/>
    <w:rsid w:val="00240CAC"/>
    <w:rsid w:val="00241101"/>
    <w:rsid w:val="00241847"/>
    <w:rsid w:val="002422B1"/>
    <w:rsid w:val="0024284F"/>
    <w:rsid w:val="00242903"/>
    <w:rsid w:val="00244017"/>
    <w:rsid w:val="00244842"/>
    <w:rsid w:val="00244D57"/>
    <w:rsid w:val="00245473"/>
    <w:rsid w:val="0024556C"/>
    <w:rsid w:val="002459D7"/>
    <w:rsid w:val="00246E72"/>
    <w:rsid w:val="00247340"/>
    <w:rsid w:val="0024791E"/>
    <w:rsid w:val="00250139"/>
    <w:rsid w:val="00250D71"/>
    <w:rsid w:val="00251105"/>
    <w:rsid w:val="0025132C"/>
    <w:rsid w:val="002518C5"/>
    <w:rsid w:val="00251A41"/>
    <w:rsid w:val="00251DBD"/>
    <w:rsid w:val="002525B9"/>
    <w:rsid w:val="00252730"/>
    <w:rsid w:val="00253660"/>
    <w:rsid w:val="002541CA"/>
    <w:rsid w:val="002549B1"/>
    <w:rsid w:val="002553AF"/>
    <w:rsid w:val="00255538"/>
    <w:rsid w:val="002568B1"/>
    <w:rsid w:val="0025694F"/>
    <w:rsid w:val="00256E70"/>
    <w:rsid w:val="002574D9"/>
    <w:rsid w:val="00257578"/>
    <w:rsid w:val="00257753"/>
    <w:rsid w:val="0026067F"/>
    <w:rsid w:val="00260694"/>
    <w:rsid w:val="00261D6F"/>
    <w:rsid w:val="00262E94"/>
    <w:rsid w:val="002647EE"/>
    <w:rsid w:val="00264DF2"/>
    <w:rsid w:val="00265504"/>
    <w:rsid w:val="00265517"/>
    <w:rsid w:val="00265E3B"/>
    <w:rsid w:val="00266E22"/>
    <w:rsid w:val="002671A2"/>
    <w:rsid w:val="0026743B"/>
    <w:rsid w:val="002674FC"/>
    <w:rsid w:val="00270344"/>
    <w:rsid w:val="002704D1"/>
    <w:rsid w:val="00271088"/>
    <w:rsid w:val="002710D9"/>
    <w:rsid w:val="0027370B"/>
    <w:rsid w:val="00273B7B"/>
    <w:rsid w:val="00276E30"/>
    <w:rsid w:val="002778CE"/>
    <w:rsid w:val="0028192E"/>
    <w:rsid w:val="0028203D"/>
    <w:rsid w:val="0028211B"/>
    <w:rsid w:val="00282853"/>
    <w:rsid w:val="00285ED1"/>
    <w:rsid w:val="00286292"/>
    <w:rsid w:val="00286457"/>
    <w:rsid w:val="002866B4"/>
    <w:rsid w:val="002866CD"/>
    <w:rsid w:val="00290DF9"/>
    <w:rsid w:val="0029133D"/>
    <w:rsid w:val="00291FBB"/>
    <w:rsid w:val="00293D4B"/>
    <w:rsid w:val="00293DE8"/>
    <w:rsid w:val="00294587"/>
    <w:rsid w:val="002958F7"/>
    <w:rsid w:val="00295A88"/>
    <w:rsid w:val="00295D83"/>
    <w:rsid w:val="00295EB0"/>
    <w:rsid w:val="00295F1D"/>
    <w:rsid w:val="00296DCA"/>
    <w:rsid w:val="002974C9"/>
    <w:rsid w:val="002A1657"/>
    <w:rsid w:val="002A21DA"/>
    <w:rsid w:val="002A281E"/>
    <w:rsid w:val="002A3D0A"/>
    <w:rsid w:val="002A4356"/>
    <w:rsid w:val="002A50B1"/>
    <w:rsid w:val="002A55FD"/>
    <w:rsid w:val="002A5BCF"/>
    <w:rsid w:val="002A657B"/>
    <w:rsid w:val="002A67F6"/>
    <w:rsid w:val="002A6973"/>
    <w:rsid w:val="002B003E"/>
    <w:rsid w:val="002B0820"/>
    <w:rsid w:val="002B20A5"/>
    <w:rsid w:val="002B2641"/>
    <w:rsid w:val="002B2C34"/>
    <w:rsid w:val="002B32BC"/>
    <w:rsid w:val="002B3381"/>
    <w:rsid w:val="002B33BC"/>
    <w:rsid w:val="002B3AA2"/>
    <w:rsid w:val="002B4C56"/>
    <w:rsid w:val="002B509F"/>
    <w:rsid w:val="002B59B2"/>
    <w:rsid w:val="002B6231"/>
    <w:rsid w:val="002B7A97"/>
    <w:rsid w:val="002B7B59"/>
    <w:rsid w:val="002C212E"/>
    <w:rsid w:val="002C2589"/>
    <w:rsid w:val="002C2C6D"/>
    <w:rsid w:val="002C2E7E"/>
    <w:rsid w:val="002C2EC9"/>
    <w:rsid w:val="002C35D5"/>
    <w:rsid w:val="002C37A0"/>
    <w:rsid w:val="002C38A5"/>
    <w:rsid w:val="002C3DF7"/>
    <w:rsid w:val="002C555A"/>
    <w:rsid w:val="002C5924"/>
    <w:rsid w:val="002D04B6"/>
    <w:rsid w:val="002D08C9"/>
    <w:rsid w:val="002D245B"/>
    <w:rsid w:val="002D2A6B"/>
    <w:rsid w:val="002D37CC"/>
    <w:rsid w:val="002D3805"/>
    <w:rsid w:val="002D3ED7"/>
    <w:rsid w:val="002D40FD"/>
    <w:rsid w:val="002D4303"/>
    <w:rsid w:val="002D4A94"/>
    <w:rsid w:val="002D6538"/>
    <w:rsid w:val="002D6876"/>
    <w:rsid w:val="002D6BDF"/>
    <w:rsid w:val="002D6DF3"/>
    <w:rsid w:val="002D723E"/>
    <w:rsid w:val="002D7AE1"/>
    <w:rsid w:val="002E00BD"/>
    <w:rsid w:val="002E0135"/>
    <w:rsid w:val="002E0A27"/>
    <w:rsid w:val="002E16EA"/>
    <w:rsid w:val="002E1BE6"/>
    <w:rsid w:val="002E202D"/>
    <w:rsid w:val="002E2810"/>
    <w:rsid w:val="002E294A"/>
    <w:rsid w:val="002E3840"/>
    <w:rsid w:val="002E3B08"/>
    <w:rsid w:val="002E3D48"/>
    <w:rsid w:val="002E3E3F"/>
    <w:rsid w:val="002E3F29"/>
    <w:rsid w:val="002E4982"/>
    <w:rsid w:val="002E5462"/>
    <w:rsid w:val="002E5817"/>
    <w:rsid w:val="002E7884"/>
    <w:rsid w:val="002F0531"/>
    <w:rsid w:val="002F0977"/>
    <w:rsid w:val="002F1C34"/>
    <w:rsid w:val="002F1F94"/>
    <w:rsid w:val="002F249D"/>
    <w:rsid w:val="002F34F3"/>
    <w:rsid w:val="002F4C87"/>
    <w:rsid w:val="002F57AE"/>
    <w:rsid w:val="002F5D49"/>
    <w:rsid w:val="002F63B7"/>
    <w:rsid w:val="002F70CD"/>
    <w:rsid w:val="002F7810"/>
    <w:rsid w:val="003004D7"/>
    <w:rsid w:val="003012B3"/>
    <w:rsid w:val="00301600"/>
    <w:rsid w:val="00302C6B"/>
    <w:rsid w:val="00303320"/>
    <w:rsid w:val="003040C8"/>
    <w:rsid w:val="0030469B"/>
    <w:rsid w:val="0030668E"/>
    <w:rsid w:val="00306BA2"/>
    <w:rsid w:val="00306CC6"/>
    <w:rsid w:val="0030720D"/>
    <w:rsid w:val="00307A7D"/>
    <w:rsid w:val="003109A8"/>
    <w:rsid w:val="003109C9"/>
    <w:rsid w:val="00310C38"/>
    <w:rsid w:val="00312562"/>
    <w:rsid w:val="003129A8"/>
    <w:rsid w:val="00313893"/>
    <w:rsid w:val="00313AB3"/>
    <w:rsid w:val="00314E56"/>
    <w:rsid w:val="00314FBA"/>
    <w:rsid w:val="00315025"/>
    <w:rsid w:val="00315DE4"/>
    <w:rsid w:val="0031611C"/>
    <w:rsid w:val="0031693A"/>
    <w:rsid w:val="00316CBB"/>
    <w:rsid w:val="00320209"/>
    <w:rsid w:val="00320391"/>
    <w:rsid w:val="003208B0"/>
    <w:rsid w:val="003208E6"/>
    <w:rsid w:val="00320A03"/>
    <w:rsid w:val="00322980"/>
    <w:rsid w:val="00322AB5"/>
    <w:rsid w:val="00322B1F"/>
    <w:rsid w:val="003241D2"/>
    <w:rsid w:val="00324301"/>
    <w:rsid w:val="00325305"/>
    <w:rsid w:val="00325558"/>
    <w:rsid w:val="00325814"/>
    <w:rsid w:val="003266F9"/>
    <w:rsid w:val="00326F42"/>
    <w:rsid w:val="00327FDF"/>
    <w:rsid w:val="003300D2"/>
    <w:rsid w:val="00330690"/>
    <w:rsid w:val="0033194B"/>
    <w:rsid w:val="00332982"/>
    <w:rsid w:val="00332F33"/>
    <w:rsid w:val="00333365"/>
    <w:rsid w:val="00334368"/>
    <w:rsid w:val="00334399"/>
    <w:rsid w:val="00334729"/>
    <w:rsid w:val="00334803"/>
    <w:rsid w:val="0033491F"/>
    <w:rsid w:val="00334F31"/>
    <w:rsid w:val="00335422"/>
    <w:rsid w:val="00335C46"/>
    <w:rsid w:val="00336644"/>
    <w:rsid w:val="003369CA"/>
    <w:rsid w:val="00336D03"/>
    <w:rsid w:val="00336DD4"/>
    <w:rsid w:val="003370ED"/>
    <w:rsid w:val="00337346"/>
    <w:rsid w:val="00337738"/>
    <w:rsid w:val="00337742"/>
    <w:rsid w:val="00337825"/>
    <w:rsid w:val="0034057F"/>
    <w:rsid w:val="00340CF2"/>
    <w:rsid w:val="00341581"/>
    <w:rsid w:val="00341F11"/>
    <w:rsid w:val="00342FF8"/>
    <w:rsid w:val="003444AE"/>
    <w:rsid w:val="00344E84"/>
    <w:rsid w:val="00344F8D"/>
    <w:rsid w:val="00345031"/>
    <w:rsid w:val="003458A1"/>
    <w:rsid w:val="00345F59"/>
    <w:rsid w:val="00346D43"/>
    <w:rsid w:val="003475A9"/>
    <w:rsid w:val="00350CB7"/>
    <w:rsid w:val="003523BA"/>
    <w:rsid w:val="00352A04"/>
    <w:rsid w:val="003530CF"/>
    <w:rsid w:val="00353419"/>
    <w:rsid w:val="003538B1"/>
    <w:rsid w:val="00353FC4"/>
    <w:rsid w:val="003542CB"/>
    <w:rsid w:val="00354F42"/>
    <w:rsid w:val="00355030"/>
    <w:rsid w:val="00355174"/>
    <w:rsid w:val="00355AAB"/>
    <w:rsid w:val="00356235"/>
    <w:rsid w:val="00356468"/>
    <w:rsid w:val="00357C5E"/>
    <w:rsid w:val="003608BC"/>
    <w:rsid w:val="00360B8A"/>
    <w:rsid w:val="003610B2"/>
    <w:rsid w:val="00362C97"/>
    <w:rsid w:val="00364027"/>
    <w:rsid w:val="003653C2"/>
    <w:rsid w:val="00366E13"/>
    <w:rsid w:val="00367DFC"/>
    <w:rsid w:val="003705D7"/>
    <w:rsid w:val="00370BE1"/>
    <w:rsid w:val="0037107C"/>
    <w:rsid w:val="00371F1F"/>
    <w:rsid w:val="00373665"/>
    <w:rsid w:val="00373D6E"/>
    <w:rsid w:val="00375601"/>
    <w:rsid w:val="00375C6B"/>
    <w:rsid w:val="003775B0"/>
    <w:rsid w:val="00380312"/>
    <w:rsid w:val="00380A23"/>
    <w:rsid w:val="00382773"/>
    <w:rsid w:val="00382824"/>
    <w:rsid w:val="00382F56"/>
    <w:rsid w:val="003835E5"/>
    <w:rsid w:val="00383B7F"/>
    <w:rsid w:val="00384634"/>
    <w:rsid w:val="00385970"/>
    <w:rsid w:val="00385F99"/>
    <w:rsid w:val="00386B14"/>
    <w:rsid w:val="003877F3"/>
    <w:rsid w:val="00387B30"/>
    <w:rsid w:val="00387D76"/>
    <w:rsid w:val="00387D9D"/>
    <w:rsid w:val="003903F5"/>
    <w:rsid w:val="0039234A"/>
    <w:rsid w:val="00393428"/>
    <w:rsid w:val="00393783"/>
    <w:rsid w:val="003938F7"/>
    <w:rsid w:val="00394CD9"/>
    <w:rsid w:val="00395062"/>
    <w:rsid w:val="00395606"/>
    <w:rsid w:val="003962CF"/>
    <w:rsid w:val="00396746"/>
    <w:rsid w:val="00396825"/>
    <w:rsid w:val="00397726"/>
    <w:rsid w:val="00397FE1"/>
    <w:rsid w:val="003A0DF8"/>
    <w:rsid w:val="003A1ED5"/>
    <w:rsid w:val="003A2192"/>
    <w:rsid w:val="003A2701"/>
    <w:rsid w:val="003A2732"/>
    <w:rsid w:val="003A2943"/>
    <w:rsid w:val="003A2ECB"/>
    <w:rsid w:val="003A51C5"/>
    <w:rsid w:val="003A59BA"/>
    <w:rsid w:val="003A5B10"/>
    <w:rsid w:val="003A5B31"/>
    <w:rsid w:val="003A62CB"/>
    <w:rsid w:val="003A6FBE"/>
    <w:rsid w:val="003A709B"/>
    <w:rsid w:val="003A78F8"/>
    <w:rsid w:val="003B02D8"/>
    <w:rsid w:val="003B0699"/>
    <w:rsid w:val="003B21E8"/>
    <w:rsid w:val="003B28E3"/>
    <w:rsid w:val="003B36F3"/>
    <w:rsid w:val="003B4E6B"/>
    <w:rsid w:val="003B5063"/>
    <w:rsid w:val="003B5069"/>
    <w:rsid w:val="003B5983"/>
    <w:rsid w:val="003B672A"/>
    <w:rsid w:val="003B76C3"/>
    <w:rsid w:val="003B7E7D"/>
    <w:rsid w:val="003C1AF6"/>
    <w:rsid w:val="003C1F44"/>
    <w:rsid w:val="003C2306"/>
    <w:rsid w:val="003C34CB"/>
    <w:rsid w:val="003C48BD"/>
    <w:rsid w:val="003C4BFC"/>
    <w:rsid w:val="003C546B"/>
    <w:rsid w:val="003C6472"/>
    <w:rsid w:val="003C6806"/>
    <w:rsid w:val="003C68DE"/>
    <w:rsid w:val="003D01DC"/>
    <w:rsid w:val="003D15AD"/>
    <w:rsid w:val="003D2748"/>
    <w:rsid w:val="003D2E2D"/>
    <w:rsid w:val="003D36E4"/>
    <w:rsid w:val="003D4147"/>
    <w:rsid w:val="003D5713"/>
    <w:rsid w:val="003D5934"/>
    <w:rsid w:val="003E10F6"/>
    <w:rsid w:val="003E1931"/>
    <w:rsid w:val="003E224F"/>
    <w:rsid w:val="003E2540"/>
    <w:rsid w:val="003E2593"/>
    <w:rsid w:val="003E3916"/>
    <w:rsid w:val="003E3A73"/>
    <w:rsid w:val="003E45B1"/>
    <w:rsid w:val="003E499D"/>
    <w:rsid w:val="003E4C6A"/>
    <w:rsid w:val="003E5E6D"/>
    <w:rsid w:val="003E6BC1"/>
    <w:rsid w:val="003F00FA"/>
    <w:rsid w:val="003F019F"/>
    <w:rsid w:val="003F1A16"/>
    <w:rsid w:val="003F1C84"/>
    <w:rsid w:val="003F26FB"/>
    <w:rsid w:val="003F2F52"/>
    <w:rsid w:val="003F374C"/>
    <w:rsid w:val="003F40C0"/>
    <w:rsid w:val="003F439E"/>
    <w:rsid w:val="003F478A"/>
    <w:rsid w:val="003F62A5"/>
    <w:rsid w:val="003F76EB"/>
    <w:rsid w:val="00400F44"/>
    <w:rsid w:val="00400FBC"/>
    <w:rsid w:val="0040142A"/>
    <w:rsid w:val="004015B2"/>
    <w:rsid w:val="0040254E"/>
    <w:rsid w:val="0040284E"/>
    <w:rsid w:val="00402B76"/>
    <w:rsid w:val="00402C1F"/>
    <w:rsid w:val="00404051"/>
    <w:rsid w:val="00404C29"/>
    <w:rsid w:val="00404DE2"/>
    <w:rsid w:val="004055A5"/>
    <w:rsid w:val="0040564F"/>
    <w:rsid w:val="004070EA"/>
    <w:rsid w:val="004074FC"/>
    <w:rsid w:val="00407ED0"/>
    <w:rsid w:val="00410381"/>
    <w:rsid w:val="00411C7A"/>
    <w:rsid w:val="00412B8F"/>
    <w:rsid w:val="00413781"/>
    <w:rsid w:val="00413A1B"/>
    <w:rsid w:val="00413EB3"/>
    <w:rsid w:val="00414A69"/>
    <w:rsid w:val="0041523B"/>
    <w:rsid w:val="004158C9"/>
    <w:rsid w:val="004166E2"/>
    <w:rsid w:val="004178A3"/>
    <w:rsid w:val="00417D87"/>
    <w:rsid w:val="0042124E"/>
    <w:rsid w:val="004217E5"/>
    <w:rsid w:val="0042205C"/>
    <w:rsid w:val="00423C59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1924"/>
    <w:rsid w:val="00431F93"/>
    <w:rsid w:val="004338FA"/>
    <w:rsid w:val="00434ECA"/>
    <w:rsid w:val="00435C84"/>
    <w:rsid w:val="00435D55"/>
    <w:rsid w:val="004360EB"/>
    <w:rsid w:val="0043700D"/>
    <w:rsid w:val="00437EDA"/>
    <w:rsid w:val="004415AC"/>
    <w:rsid w:val="00441FB0"/>
    <w:rsid w:val="004421E6"/>
    <w:rsid w:val="00442307"/>
    <w:rsid w:val="004424A9"/>
    <w:rsid w:val="0044307E"/>
    <w:rsid w:val="0044361F"/>
    <w:rsid w:val="00444673"/>
    <w:rsid w:val="004448E9"/>
    <w:rsid w:val="00444D32"/>
    <w:rsid w:val="00444EC2"/>
    <w:rsid w:val="00444FE3"/>
    <w:rsid w:val="0044705A"/>
    <w:rsid w:val="00447D35"/>
    <w:rsid w:val="00450CF5"/>
    <w:rsid w:val="00452475"/>
    <w:rsid w:val="004544E5"/>
    <w:rsid w:val="004547C5"/>
    <w:rsid w:val="00454B23"/>
    <w:rsid w:val="00457EDA"/>
    <w:rsid w:val="004603AF"/>
    <w:rsid w:val="00462878"/>
    <w:rsid w:val="00462C1C"/>
    <w:rsid w:val="00462E3B"/>
    <w:rsid w:val="00466185"/>
    <w:rsid w:val="00466274"/>
    <w:rsid w:val="004662C5"/>
    <w:rsid w:val="0046649B"/>
    <w:rsid w:val="00466FA0"/>
    <w:rsid w:val="00467F6A"/>
    <w:rsid w:val="00471C3F"/>
    <w:rsid w:val="00472729"/>
    <w:rsid w:val="0047573B"/>
    <w:rsid w:val="00475B7E"/>
    <w:rsid w:val="00476683"/>
    <w:rsid w:val="004809B2"/>
    <w:rsid w:val="00481840"/>
    <w:rsid w:val="00481EBF"/>
    <w:rsid w:val="004821EF"/>
    <w:rsid w:val="00482588"/>
    <w:rsid w:val="00482E78"/>
    <w:rsid w:val="00484521"/>
    <w:rsid w:val="0048458B"/>
    <w:rsid w:val="004845F0"/>
    <w:rsid w:val="0048607D"/>
    <w:rsid w:val="00486A3A"/>
    <w:rsid w:val="00486E63"/>
    <w:rsid w:val="00487E8F"/>
    <w:rsid w:val="00487EDC"/>
    <w:rsid w:val="0049000C"/>
    <w:rsid w:val="00490C69"/>
    <w:rsid w:val="00490CB4"/>
    <w:rsid w:val="00490F33"/>
    <w:rsid w:val="00491D8C"/>
    <w:rsid w:val="004927D0"/>
    <w:rsid w:val="00492AB9"/>
    <w:rsid w:val="00492FC1"/>
    <w:rsid w:val="00493ADF"/>
    <w:rsid w:val="00493C14"/>
    <w:rsid w:val="004955DB"/>
    <w:rsid w:val="00496B83"/>
    <w:rsid w:val="004971DA"/>
    <w:rsid w:val="0049743A"/>
    <w:rsid w:val="004A02E4"/>
    <w:rsid w:val="004A03F0"/>
    <w:rsid w:val="004A0995"/>
    <w:rsid w:val="004A131D"/>
    <w:rsid w:val="004A1985"/>
    <w:rsid w:val="004A1C6E"/>
    <w:rsid w:val="004A2A94"/>
    <w:rsid w:val="004A2E25"/>
    <w:rsid w:val="004A2E33"/>
    <w:rsid w:val="004A3207"/>
    <w:rsid w:val="004A6485"/>
    <w:rsid w:val="004A64C2"/>
    <w:rsid w:val="004A68B8"/>
    <w:rsid w:val="004A7D3C"/>
    <w:rsid w:val="004A7DB3"/>
    <w:rsid w:val="004B0DB9"/>
    <w:rsid w:val="004B231A"/>
    <w:rsid w:val="004B2B84"/>
    <w:rsid w:val="004B3407"/>
    <w:rsid w:val="004B343F"/>
    <w:rsid w:val="004B386B"/>
    <w:rsid w:val="004B3B0D"/>
    <w:rsid w:val="004B3D95"/>
    <w:rsid w:val="004B4CEF"/>
    <w:rsid w:val="004B5817"/>
    <w:rsid w:val="004B581F"/>
    <w:rsid w:val="004B5FBB"/>
    <w:rsid w:val="004B7222"/>
    <w:rsid w:val="004B7E70"/>
    <w:rsid w:val="004C0606"/>
    <w:rsid w:val="004C0F25"/>
    <w:rsid w:val="004C13C6"/>
    <w:rsid w:val="004C1702"/>
    <w:rsid w:val="004C30E5"/>
    <w:rsid w:val="004C3AA4"/>
    <w:rsid w:val="004C45A9"/>
    <w:rsid w:val="004C577E"/>
    <w:rsid w:val="004C5973"/>
    <w:rsid w:val="004C61E8"/>
    <w:rsid w:val="004C69A1"/>
    <w:rsid w:val="004C6EC3"/>
    <w:rsid w:val="004C717F"/>
    <w:rsid w:val="004D00FB"/>
    <w:rsid w:val="004D036E"/>
    <w:rsid w:val="004D0939"/>
    <w:rsid w:val="004D1327"/>
    <w:rsid w:val="004D1856"/>
    <w:rsid w:val="004D2541"/>
    <w:rsid w:val="004D354C"/>
    <w:rsid w:val="004D4235"/>
    <w:rsid w:val="004D4414"/>
    <w:rsid w:val="004D5C97"/>
    <w:rsid w:val="004D6179"/>
    <w:rsid w:val="004D6C7E"/>
    <w:rsid w:val="004D7901"/>
    <w:rsid w:val="004E0641"/>
    <w:rsid w:val="004E087E"/>
    <w:rsid w:val="004E0883"/>
    <w:rsid w:val="004E28CB"/>
    <w:rsid w:val="004E31AD"/>
    <w:rsid w:val="004E31F6"/>
    <w:rsid w:val="004E3760"/>
    <w:rsid w:val="004E5012"/>
    <w:rsid w:val="004E5984"/>
    <w:rsid w:val="004E5F70"/>
    <w:rsid w:val="004F1A86"/>
    <w:rsid w:val="004F2AC1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02C4"/>
    <w:rsid w:val="005011A3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001A"/>
    <w:rsid w:val="005116F2"/>
    <w:rsid w:val="005119DC"/>
    <w:rsid w:val="005120A8"/>
    <w:rsid w:val="005149AC"/>
    <w:rsid w:val="00515F2D"/>
    <w:rsid w:val="00515FEF"/>
    <w:rsid w:val="00516CBD"/>
    <w:rsid w:val="00517E80"/>
    <w:rsid w:val="005202FE"/>
    <w:rsid w:val="00520625"/>
    <w:rsid w:val="00520DBE"/>
    <w:rsid w:val="00521C36"/>
    <w:rsid w:val="00523CFD"/>
    <w:rsid w:val="005242EC"/>
    <w:rsid w:val="00524E14"/>
    <w:rsid w:val="00524FB7"/>
    <w:rsid w:val="00525272"/>
    <w:rsid w:val="0052546C"/>
    <w:rsid w:val="00525E25"/>
    <w:rsid w:val="00527661"/>
    <w:rsid w:val="005300B7"/>
    <w:rsid w:val="00530C1D"/>
    <w:rsid w:val="00532300"/>
    <w:rsid w:val="0053268A"/>
    <w:rsid w:val="0053303E"/>
    <w:rsid w:val="005337CF"/>
    <w:rsid w:val="005344EC"/>
    <w:rsid w:val="00534CAE"/>
    <w:rsid w:val="00534E22"/>
    <w:rsid w:val="00535213"/>
    <w:rsid w:val="00536011"/>
    <w:rsid w:val="005363E5"/>
    <w:rsid w:val="00536566"/>
    <w:rsid w:val="00537699"/>
    <w:rsid w:val="00537726"/>
    <w:rsid w:val="0054006D"/>
    <w:rsid w:val="00540C23"/>
    <w:rsid w:val="0054106F"/>
    <w:rsid w:val="00541096"/>
    <w:rsid w:val="00541523"/>
    <w:rsid w:val="00541B7E"/>
    <w:rsid w:val="00543355"/>
    <w:rsid w:val="00543B19"/>
    <w:rsid w:val="005459F0"/>
    <w:rsid w:val="00545BD6"/>
    <w:rsid w:val="00545E5E"/>
    <w:rsid w:val="0054678F"/>
    <w:rsid w:val="00547B01"/>
    <w:rsid w:val="00550D35"/>
    <w:rsid w:val="005517CD"/>
    <w:rsid w:val="00551D54"/>
    <w:rsid w:val="0055390A"/>
    <w:rsid w:val="0055399C"/>
    <w:rsid w:val="00553BB5"/>
    <w:rsid w:val="005540B4"/>
    <w:rsid w:val="0055652D"/>
    <w:rsid w:val="00557198"/>
    <w:rsid w:val="005611EC"/>
    <w:rsid w:val="00561E56"/>
    <w:rsid w:val="0056213A"/>
    <w:rsid w:val="0056249B"/>
    <w:rsid w:val="00563634"/>
    <w:rsid w:val="00563C39"/>
    <w:rsid w:val="0056413E"/>
    <w:rsid w:val="0056457D"/>
    <w:rsid w:val="005649B4"/>
    <w:rsid w:val="00564B29"/>
    <w:rsid w:val="005662ED"/>
    <w:rsid w:val="005667D8"/>
    <w:rsid w:val="00566F9F"/>
    <w:rsid w:val="00567960"/>
    <w:rsid w:val="00570E9D"/>
    <w:rsid w:val="00570FC2"/>
    <w:rsid w:val="00571B6E"/>
    <w:rsid w:val="0057231E"/>
    <w:rsid w:val="00572AB5"/>
    <w:rsid w:val="00572B34"/>
    <w:rsid w:val="00572E02"/>
    <w:rsid w:val="005730CC"/>
    <w:rsid w:val="005731D0"/>
    <w:rsid w:val="00573851"/>
    <w:rsid w:val="00573E9B"/>
    <w:rsid w:val="00574AD5"/>
    <w:rsid w:val="005753E0"/>
    <w:rsid w:val="00575B0E"/>
    <w:rsid w:val="00576FAB"/>
    <w:rsid w:val="005777D6"/>
    <w:rsid w:val="005778B3"/>
    <w:rsid w:val="005801D0"/>
    <w:rsid w:val="00581C65"/>
    <w:rsid w:val="00581FD1"/>
    <w:rsid w:val="00582F6A"/>
    <w:rsid w:val="00582FB3"/>
    <w:rsid w:val="00583B3B"/>
    <w:rsid w:val="005846F3"/>
    <w:rsid w:val="00584BF7"/>
    <w:rsid w:val="00584EFA"/>
    <w:rsid w:val="00586570"/>
    <w:rsid w:val="005875AC"/>
    <w:rsid w:val="0058783B"/>
    <w:rsid w:val="00590283"/>
    <w:rsid w:val="00590FFC"/>
    <w:rsid w:val="0059139B"/>
    <w:rsid w:val="005920B0"/>
    <w:rsid w:val="0059405D"/>
    <w:rsid w:val="005940AA"/>
    <w:rsid w:val="00594291"/>
    <w:rsid w:val="00594748"/>
    <w:rsid w:val="005970EC"/>
    <w:rsid w:val="00597C9D"/>
    <w:rsid w:val="005A0A1B"/>
    <w:rsid w:val="005A1725"/>
    <w:rsid w:val="005A1760"/>
    <w:rsid w:val="005A1CA0"/>
    <w:rsid w:val="005A33B3"/>
    <w:rsid w:val="005A6DD3"/>
    <w:rsid w:val="005B001B"/>
    <w:rsid w:val="005B055F"/>
    <w:rsid w:val="005B05D7"/>
    <w:rsid w:val="005B0AAE"/>
    <w:rsid w:val="005B18F6"/>
    <w:rsid w:val="005B1957"/>
    <w:rsid w:val="005B1C95"/>
    <w:rsid w:val="005B1EF2"/>
    <w:rsid w:val="005B2814"/>
    <w:rsid w:val="005B2D72"/>
    <w:rsid w:val="005B3165"/>
    <w:rsid w:val="005B37DE"/>
    <w:rsid w:val="005B3B8D"/>
    <w:rsid w:val="005B3F01"/>
    <w:rsid w:val="005B42F7"/>
    <w:rsid w:val="005B44BD"/>
    <w:rsid w:val="005B46F9"/>
    <w:rsid w:val="005B4AE5"/>
    <w:rsid w:val="005B4BC7"/>
    <w:rsid w:val="005B4F87"/>
    <w:rsid w:val="005B53E6"/>
    <w:rsid w:val="005B5745"/>
    <w:rsid w:val="005B6CE2"/>
    <w:rsid w:val="005B710E"/>
    <w:rsid w:val="005B717D"/>
    <w:rsid w:val="005C009F"/>
    <w:rsid w:val="005C08BF"/>
    <w:rsid w:val="005C09EA"/>
    <w:rsid w:val="005C0E50"/>
    <w:rsid w:val="005C158E"/>
    <w:rsid w:val="005C1F77"/>
    <w:rsid w:val="005C22BB"/>
    <w:rsid w:val="005C354D"/>
    <w:rsid w:val="005C558F"/>
    <w:rsid w:val="005C628A"/>
    <w:rsid w:val="005C645F"/>
    <w:rsid w:val="005C75EB"/>
    <w:rsid w:val="005C7649"/>
    <w:rsid w:val="005D0C79"/>
    <w:rsid w:val="005D11FE"/>
    <w:rsid w:val="005D1703"/>
    <w:rsid w:val="005D1BDE"/>
    <w:rsid w:val="005D2274"/>
    <w:rsid w:val="005D2673"/>
    <w:rsid w:val="005D3D7F"/>
    <w:rsid w:val="005D530E"/>
    <w:rsid w:val="005D6D9D"/>
    <w:rsid w:val="005D7256"/>
    <w:rsid w:val="005D7759"/>
    <w:rsid w:val="005D7783"/>
    <w:rsid w:val="005D7ABC"/>
    <w:rsid w:val="005E00D7"/>
    <w:rsid w:val="005E0572"/>
    <w:rsid w:val="005E0B3B"/>
    <w:rsid w:val="005E1A24"/>
    <w:rsid w:val="005E2460"/>
    <w:rsid w:val="005E2DC5"/>
    <w:rsid w:val="005E3302"/>
    <w:rsid w:val="005E3FF8"/>
    <w:rsid w:val="005E6927"/>
    <w:rsid w:val="005E7675"/>
    <w:rsid w:val="005E7862"/>
    <w:rsid w:val="005E7E80"/>
    <w:rsid w:val="005F0078"/>
    <w:rsid w:val="005F1CD2"/>
    <w:rsid w:val="005F2F58"/>
    <w:rsid w:val="005F336B"/>
    <w:rsid w:val="005F45BA"/>
    <w:rsid w:val="005F5419"/>
    <w:rsid w:val="005F56A9"/>
    <w:rsid w:val="005F5F50"/>
    <w:rsid w:val="005F634C"/>
    <w:rsid w:val="005F63F8"/>
    <w:rsid w:val="005F6F3B"/>
    <w:rsid w:val="005F7862"/>
    <w:rsid w:val="005F7C5B"/>
    <w:rsid w:val="00600839"/>
    <w:rsid w:val="006015C7"/>
    <w:rsid w:val="00601CBF"/>
    <w:rsid w:val="00601EC4"/>
    <w:rsid w:val="006020CE"/>
    <w:rsid w:val="00602271"/>
    <w:rsid w:val="006022C4"/>
    <w:rsid w:val="0060529F"/>
    <w:rsid w:val="00607EDA"/>
    <w:rsid w:val="00610020"/>
    <w:rsid w:val="006104F2"/>
    <w:rsid w:val="006106D9"/>
    <w:rsid w:val="00610D70"/>
    <w:rsid w:val="00611BF7"/>
    <w:rsid w:val="00611F34"/>
    <w:rsid w:val="00612802"/>
    <w:rsid w:val="006142D2"/>
    <w:rsid w:val="0061547F"/>
    <w:rsid w:val="00615504"/>
    <w:rsid w:val="00616A2F"/>
    <w:rsid w:val="00617241"/>
    <w:rsid w:val="00617768"/>
    <w:rsid w:val="00621C95"/>
    <w:rsid w:val="006221F2"/>
    <w:rsid w:val="006230E8"/>
    <w:rsid w:val="006235BD"/>
    <w:rsid w:val="006237C5"/>
    <w:rsid w:val="0062420B"/>
    <w:rsid w:val="00624256"/>
    <w:rsid w:val="006243CC"/>
    <w:rsid w:val="00625663"/>
    <w:rsid w:val="00625A48"/>
    <w:rsid w:val="00625C7D"/>
    <w:rsid w:val="006264A0"/>
    <w:rsid w:val="00626B3B"/>
    <w:rsid w:val="00626C6D"/>
    <w:rsid w:val="00626F10"/>
    <w:rsid w:val="00627B31"/>
    <w:rsid w:val="0063045D"/>
    <w:rsid w:val="00631643"/>
    <w:rsid w:val="00631A0D"/>
    <w:rsid w:val="00631FA5"/>
    <w:rsid w:val="006321A8"/>
    <w:rsid w:val="0063405B"/>
    <w:rsid w:val="006340EA"/>
    <w:rsid w:val="0063458C"/>
    <w:rsid w:val="00634614"/>
    <w:rsid w:val="00634780"/>
    <w:rsid w:val="00635425"/>
    <w:rsid w:val="00635EFB"/>
    <w:rsid w:val="006371F4"/>
    <w:rsid w:val="0063793C"/>
    <w:rsid w:val="00637F64"/>
    <w:rsid w:val="00640041"/>
    <w:rsid w:val="00640E16"/>
    <w:rsid w:val="00642458"/>
    <w:rsid w:val="0064371C"/>
    <w:rsid w:val="00645218"/>
    <w:rsid w:val="00645953"/>
    <w:rsid w:val="00646AC7"/>
    <w:rsid w:val="006474FD"/>
    <w:rsid w:val="0065074E"/>
    <w:rsid w:val="00651B4C"/>
    <w:rsid w:val="0065298C"/>
    <w:rsid w:val="00653790"/>
    <w:rsid w:val="006538FA"/>
    <w:rsid w:val="0065461C"/>
    <w:rsid w:val="00654962"/>
    <w:rsid w:val="00654BF4"/>
    <w:rsid w:val="00655560"/>
    <w:rsid w:val="00655924"/>
    <w:rsid w:val="006578AB"/>
    <w:rsid w:val="006578FA"/>
    <w:rsid w:val="00657CF6"/>
    <w:rsid w:val="00657E76"/>
    <w:rsid w:val="00660E9D"/>
    <w:rsid w:val="0066151A"/>
    <w:rsid w:val="006618C9"/>
    <w:rsid w:val="00661B6D"/>
    <w:rsid w:val="00662763"/>
    <w:rsid w:val="00662F7A"/>
    <w:rsid w:val="0066356E"/>
    <w:rsid w:val="00664787"/>
    <w:rsid w:val="006651AA"/>
    <w:rsid w:val="006656F8"/>
    <w:rsid w:val="00665AC4"/>
    <w:rsid w:val="00666BC3"/>
    <w:rsid w:val="00667DCB"/>
    <w:rsid w:val="00670487"/>
    <w:rsid w:val="00671007"/>
    <w:rsid w:val="00671395"/>
    <w:rsid w:val="00671B95"/>
    <w:rsid w:val="00671BF0"/>
    <w:rsid w:val="00671D76"/>
    <w:rsid w:val="00671EB5"/>
    <w:rsid w:val="00672372"/>
    <w:rsid w:val="0067300F"/>
    <w:rsid w:val="0067495A"/>
    <w:rsid w:val="00674F38"/>
    <w:rsid w:val="0067503C"/>
    <w:rsid w:val="0067527D"/>
    <w:rsid w:val="00675825"/>
    <w:rsid w:val="00675E74"/>
    <w:rsid w:val="00676B9F"/>
    <w:rsid w:val="00676C59"/>
    <w:rsid w:val="00680443"/>
    <w:rsid w:val="006811DA"/>
    <w:rsid w:val="00681D85"/>
    <w:rsid w:val="0068287D"/>
    <w:rsid w:val="00683627"/>
    <w:rsid w:val="006843FA"/>
    <w:rsid w:val="00684924"/>
    <w:rsid w:val="00684D74"/>
    <w:rsid w:val="00686195"/>
    <w:rsid w:val="006904D0"/>
    <w:rsid w:val="006921D2"/>
    <w:rsid w:val="006934FF"/>
    <w:rsid w:val="00693F97"/>
    <w:rsid w:val="006947E2"/>
    <w:rsid w:val="00694A8C"/>
    <w:rsid w:val="00695841"/>
    <w:rsid w:val="00695EEB"/>
    <w:rsid w:val="006961FA"/>
    <w:rsid w:val="006968DA"/>
    <w:rsid w:val="00697970"/>
    <w:rsid w:val="00697F35"/>
    <w:rsid w:val="006A059D"/>
    <w:rsid w:val="006A0786"/>
    <w:rsid w:val="006A0B2B"/>
    <w:rsid w:val="006A1924"/>
    <w:rsid w:val="006A3732"/>
    <w:rsid w:val="006A5706"/>
    <w:rsid w:val="006A6AF6"/>
    <w:rsid w:val="006B02C1"/>
    <w:rsid w:val="006B0343"/>
    <w:rsid w:val="006B066C"/>
    <w:rsid w:val="006B23AA"/>
    <w:rsid w:val="006B2A46"/>
    <w:rsid w:val="006B2D0F"/>
    <w:rsid w:val="006B2E69"/>
    <w:rsid w:val="006B359D"/>
    <w:rsid w:val="006B38D9"/>
    <w:rsid w:val="006B3DD0"/>
    <w:rsid w:val="006B44F4"/>
    <w:rsid w:val="006B54C2"/>
    <w:rsid w:val="006B5D8B"/>
    <w:rsid w:val="006B6931"/>
    <w:rsid w:val="006B6A18"/>
    <w:rsid w:val="006B7053"/>
    <w:rsid w:val="006B7529"/>
    <w:rsid w:val="006B7795"/>
    <w:rsid w:val="006B7860"/>
    <w:rsid w:val="006C14D0"/>
    <w:rsid w:val="006C1A09"/>
    <w:rsid w:val="006C2699"/>
    <w:rsid w:val="006C3779"/>
    <w:rsid w:val="006C5074"/>
    <w:rsid w:val="006C5836"/>
    <w:rsid w:val="006C664A"/>
    <w:rsid w:val="006C7568"/>
    <w:rsid w:val="006D04AA"/>
    <w:rsid w:val="006D149F"/>
    <w:rsid w:val="006D14DD"/>
    <w:rsid w:val="006D1B77"/>
    <w:rsid w:val="006D303F"/>
    <w:rsid w:val="006D464E"/>
    <w:rsid w:val="006D4AC7"/>
    <w:rsid w:val="006D57E0"/>
    <w:rsid w:val="006D6ADD"/>
    <w:rsid w:val="006E05F9"/>
    <w:rsid w:val="006E1574"/>
    <w:rsid w:val="006E1AB5"/>
    <w:rsid w:val="006E25DA"/>
    <w:rsid w:val="006E2795"/>
    <w:rsid w:val="006E2980"/>
    <w:rsid w:val="006E29BD"/>
    <w:rsid w:val="006E29D8"/>
    <w:rsid w:val="006E2D7C"/>
    <w:rsid w:val="006E2F7F"/>
    <w:rsid w:val="006E30F8"/>
    <w:rsid w:val="006E34D3"/>
    <w:rsid w:val="006E35F2"/>
    <w:rsid w:val="006E3623"/>
    <w:rsid w:val="006E39AC"/>
    <w:rsid w:val="006E3F79"/>
    <w:rsid w:val="006E430D"/>
    <w:rsid w:val="006E4A13"/>
    <w:rsid w:val="006E5211"/>
    <w:rsid w:val="006E634C"/>
    <w:rsid w:val="006E6788"/>
    <w:rsid w:val="006E7780"/>
    <w:rsid w:val="006F0024"/>
    <w:rsid w:val="006F092C"/>
    <w:rsid w:val="006F1F56"/>
    <w:rsid w:val="006F20E0"/>
    <w:rsid w:val="006F2DDC"/>
    <w:rsid w:val="006F2FA6"/>
    <w:rsid w:val="006F3B8C"/>
    <w:rsid w:val="006F50E4"/>
    <w:rsid w:val="006F51C9"/>
    <w:rsid w:val="006F5E9B"/>
    <w:rsid w:val="006F7E5D"/>
    <w:rsid w:val="0070120E"/>
    <w:rsid w:val="007018D2"/>
    <w:rsid w:val="007024FE"/>
    <w:rsid w:val="00702C10"/>
    <w:rsid w:val="00703989"/>
    <w:rsid w:val="007049A7"/>
    <w:rsid w:val="007054A7"/>
    <w:rsid w:val="00706443"/>
    <w:rsid w:val="00706D49"/>
    <w:rsid w:val="0071022B"/>
    <w:rsid w:val="0071063D"/>
    <w:rsid w:val="00710EED"/>
    <w:rsid w:val="0071171B"/>
    <w:rsid w:val="00712023"/>
    <w:rsid w:val="007121BF"/>
    <w:rsid w:val="0071276C"/>
    <w:rsid w:val="007127DB"/>
    <w:rsid w:val="007128AF"/>
    <w:rsid w:val="0071328C"/>
    <w:rsid w:val="00713965"/>
    <w:rsid w:val="00713B48"/>
    <w:rsid w:val="00714DCC"/>
    <w:rsid w:val="00714E6A"/>
    <w:rsid w:val="00715186"/>
    <w:rsid w:val="00715302"/>
    <w:rsid w:val="0071534D"/>
    <w:rsid w:val="007166A2"/>
    <w:rsid w:val="00716AE7"/>
    <w:rsid w:val="0071709F"/>
    <w:rsid w:val="00717B35"/>
    <w:rsid w:val="00720164"/>
    <w:rsid w:val="00720872"/>
    <w:rsid w:val="00721C8E"/>
    <w:rsid w:val="00722127"/>
    <w:rsid w:val="00722AC6"/>
    <w:rsid w:val="00722B84"/>
    <w:rsid w:val="00723623"/>
    <w:rsid w:val="007236C0"/>
    <w:rsid w:val="00723D6E"/>
    <w:rsid w:val="00723F95"/>
    <w:rsid w:val="007248B5"/>
    <w:rsid w:val="00724EC4"/>
    <w:rsid w:val="00725629"/>
    <w:rsid w:val="00725C7A"/>
    <w:rsid w:val="00725FB1"/>
    <w:rsid w:val="00726414"/>
    <w:rsid w:val="007268A9"/>
    <w:rsid w:val="007278B4"/>
    <w:rsid w:val="00727A37"/>
    <w:rsid w:val="0073025F"/>
    <w:rsid w:val="00730CE7"/>
    <w:rsid w:val="0073176F"/>
    <w:rsid w:val="00731A01"/>
    <w:rsid w:val="00731D34"/>
    <w:rsid w:val="0073329E"/>
    <w:rsid w:val="0073353A"/>
    <w:rsid w:val="00733FDB"/>
    <w:rsid w:val="0073446C"/>
    <w:rsid w:val="00734602"/>
    <w:rsid w:val="00734FDD"/>
    <w:rsid w:val="00735D63"/>
    <w:rsid w:val="00736CFF"/>
    <w:rsid w:val="00737180"/>
    <w:rsid w:val="00737261"/>
    <w:rsid w:val="00737908"/>
    <w:rsid w:val="007379AC"/>
    <w:rsid w:val="00740668"/>
    <w:rsid w:val="00740861"/>
    <w:rsid w:val="007415F3"/>
    <w:rsid w:val="0074160B"/>
    <w:rsid w:val="007429B6"/>
    <w:rsid w:val="00742A94"/>
    <w:rsid w:val="007438D3"/>
    <w:rsid w:val="00743C03"/>
    <w:rsid w:val="007448CE"/>
    <w:rsid w:val="0074533B"/>
    <w:rsid w:val="00745528"/>
    <w:rsid w:val="00746C24"/>
    <w:rsid w:val="00747E77"/>
    <w:rsid w:val="00747F77"/>
    <w:rsid w:val="00750741"/>
    <w:rsid w:val="00750EB2"/>
    <w:rsid w:val="007524EF"/>
    <w:rsid w:val="00753208"/>
    <w:rsid w:val="00753D0B"/>
    <w:rsid w:val="0075414F"/>
    <w:rsid w:val="00754E6D"/>
    <w:rsid w:val="0075500C"/>
    <w:rsid w:val="0075525A"/>
    <w:rsid w:val="00755FCC"/>
    <w:rsid w:val="00756F78"/>
    <w:rsid w:val="00760B97"/>
    <w:rsid w:val="00760C7D"/>
    <w:rsid w:val="00761AAD"/>
    <w:rsid w:val="00761D56"/>
    <w:rsid w:val="00761E9F"/>
    <w:rsid w:val="00762B24"/>
    <w:rsid w:val="00762BAF"/>
    <w:rsid w:val="00762BD7"/>
    <w:rsid w:val="00763335"/>
    <w:rsid w:val="007643F5"/>
    <w:rsid w:val="00764A5B"/>
    <w:rsid w:val="0076590F"/>
    <w:rsid w:val="00765B94"/>
    <w:rsid w:val="00767CED"/>
    <w:rsid w:val="00770054"/>
    <w:rsid w:val="00770214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77795"/>
    <w:rsid w:val="00780400"/>
    <w:rsid w:val="00782A95"/>
    <w:rsid w:val="00783B95"/>
    <w:rsid w:val="0078473E"/>
    <w:rsid w:val="00785638"/>
    <w:rsid w:val="00785978"/>
    <w:rsid w:val="00785D70"/>
    <w:rsid w:val="00785E53"/>
    <w:rsid w:val="007873E6"/>
    <w:rsid w:val="00790272"/>
    <w:rsid w:val="00791282"/>
    <w:rsid w:val="00791ECD"/>
    <w:rsid w:val="00792801"/>
    <w:rsid w:val="00792DF7"/>
    <w:rsid w:val="00793807"/>
    <w:rsid w:val="00794035"/>
    <w:rsid w:val="00794345"/>
    <w:rsid w:val="00794706"/>
    <w:rsid w:val="00794EB2"/>
    <w:rsid w:val="00795492"/>
    <w:rsid w:val="007957C7"/>
    <w:rsid w:val="00796124"/>
    <w:rsid w:val="007965ED"/>
    <w:rsid w:val="007A05D2"/>
    <w:rsid w:val="007A0B3E"/>
    <w:rsid w:val="007A0BFC"/>
    <w:rsid w:val="007A0EF9"/>
    <w:rsid w:val="007A15AD"/>
    <w:rsid w:val="007A1C3B"/>
    <w:rsid w:val="007A30BD"/>
    <w:rsid w:val="007A4032"/>
    <w:rsid w:val="007A4212"/>
    <w:rsid w:val="007A47E8"/>
    <w:rsid w:val="007A491E"/>
    <w:rsid w:val="007A5455"/>
    <w:rsid w:val="007A6290"/>
    <w:rsid w:val="007A62CC"/>
    <w:rsid w:val="007A6422"/>
    <w:rsid w:val="007A6E13"/>
    <w:rsid w:val="007A70A2"/>
    <w:rsid w:val="007A75B0"/>
    <w:rsid w:val="007B003C"/>
    <w:rsid w:val="007B0206"/>
    <w:rsid w:val="007B0973"/>
    <w:rsid w:val="007B0B34"/>
    <w:rsid w:val="007B0E1D"/>
    <w:rsid w:val="007B23C9"/>
    <w:rsid w:val="007B2C58"/>
    <w:rsid w:val="007B4198"/>
    <w:rsid w:val="007B55E9"/>
    <w:rsid w:val="007B626D"/>
    <w:rsid w:val="007B724E"/>
    <w:rsid w:val="007B74B9"/>
    <w:rsid w:val="007B7D28"/>
    <w:rsid w:val="007C0E5C"/>
    <w:rsid w:val="007C2876"/>
    <w:rsid w:val="007C2B6A"/>
    <w:rsid w:val="007C2B6D"/>
    <w:rsid w:val="007C2BA7"/>
    <w:rsid w:val="007C321D"/>
    <w:rsid w:val="007C377A"/>
    <w:rsid w:val="007C424C"/>
    <w:rsid w:val="007C44F0"/>
    <w:rsid w:val="007C45E9"/>
    <w:rsid w:val="007C49E8"/>
    <w:rsid w:val="007C56B9"/>
    <w:rsid w:val="007C5F74"/>
    <w:rsid w:val="007C6B7F"/>
    <w:rsid w:val="007D068A"/>
    <w:rsid w:val="007D13FF"/>
    <w:rsid w:val="007D22C5"/>
    <w:rsid w:val="007D233D"/>
    <w:rsid w:val="007D249E"/>
    <w:rsid w:val="007D3283"/>
    <w:rsid w:val="007D370B"/>
    <w:rsid w:val="007D3A13"/>
    <w:rsid w:val="007D442D"/>
    <w:rsid w:val="007D4FB5"/>
    <w:rsid w:val="007D5025"/>
    <w:rsid w:val="007D5E75"/>
    <w:rsid w:val="007D62F3"/>
    <w:rsid w:val="007D6ECB"/>
    <w:rsid w:val="007D6F1B"/>
    <w:rsid w:val="007E04D8"/>
    <w:rsid w:val="007E0C86"/>
    <w:rsid w:val="007E0E06"/>
    <w:rsid w:val="007E0F67"/>
    <w:rsid w:val="007E12EF"/>
    <w:rsid w:val="007E1DD7"/>
    <w:rsid w:val="007E1E32"/>
    <w:rsid w:val="007E25E5"/>
    <w:rsid w:val="007E3391"/>
    <w:rsid w:val="007E407E"/>
    <w:rsid w:val="007E4747"/>
    <w:rsid w:val="007E4FF6"/>
    <w:rsid w:val="007E6174"/>
    <w:rsid w:val="007E6B82"/>
    <w:rsid w:val="007E7A4C"/>
    <w:rsid w:val="007F13C0"/>
    <w:rsid w:val="007F4235"/>
    <w:rsid w:val="007F4B82"/>
    <w:rsid w:val="007F54BA"/>
    <w:rsid w:val="007F54C3"/>
    <w:rsid w:val="007F5E1D"/>
    <w:rsid w:val="007F622C"/>
    <w:rsid w:val="007F6897"/>
    <w:rsid w:val="007F6ADE"/>
    <w:rsid w:val="007F6DBF"/>
    <w:rsid w:val="007F7A05"/>
    <w:rsid w:val="008010DF"/>
    <w:rsid w:val="008021B4"/>
    <w:rsid w:val="00802426"/>
    <w:rsid w:val="0080282F"/>
    <w:rsid w:val="00802D5A"/>
    <w:rsid w:val="00806FF3"/>
    <w:rsid w:val="00810466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5C5F"/>
    <w:rsid w:val="00815FDD"/>
    <w:rsid w:val="008160F5"/>
    <w:rsid w:val="00816B82"/>
    <w:rsid w:val="00817882"/>
    <w:rsid w:val="00817888"/>
    <w:rsid w:val="00817F43"/>
    <w:rsid w:val="00820904"/>
    <w:rsid w:val="00821098"/>
    <w:rsid w:val="008210BD"/>
    <w:rsid w:val="0082248D"/>
    <w:rsid w:val="00827479"/>
    <w:rsid w:val="0083076F"/>
    <w:rsid w:val="00830D83"/>
    <w:rsid w:val="00832C27"/>
    <w:rsid w:val="00832DD4"/>
    <w:rsid w:val="008330CC"/>
    <w:rsid w:val="0083338B"/>
    <w:rsid w:val="008333D9"/>
    <w:rsid w:val="00833F66"/>
    <w:rsid w:val="008341FC"/>
    <w:rsid w:val="0083588E"/>
    <w:rsid w:val="00835E0D"/>
    <w:rsid w:val="008360AB"/>
    <w:rsid w:val="00836436"/>
    <w:rsid w:val="00837DAE"/>
    <w:rsid w:val="00837EE4"/>
    <w:rsid w:val="0084044C"/>
    <w:rsid w:val="00840972"/>
    <w:rsid w:val="00840B44"/>
    <w:rsid w:val="00841B3E"/>
    <w:rsid w:val="00842341"/>
    <w:rsid w:val="00842CBE"/>
    <w:rsid w:val="00844520"/>
    <w:rsid w:val="00844C7E"/>
    <w:rsid w:val="00845035"/>
    <w:rsid w:val="00847F06"/>
    <w:rsid w:val="00850199"/>
    <w:rsid w:val="008505D4"/>
    <w:rsid w:val="00852287"/>
    <w:rsid w:val="008525C9"/>
    <w:rsid w:val="00853A36"/>
    <w:rsid w:val="00853AAC"/>
    <w:rsid w:val="00853BDF"/>
    <w:rsid w:val="00853F68"/>
    <w:rsid w:val="00853F7B"/>
    <w:rsid w:val="00854878"/>
    <w:rsid w:val="00855D66"/>
    <w:rsid w:val="00856688"/>
    <w:rsid w:val="008566F8"/>
    <w:rsid w:val="008575C5"/>
    <w:rsid w:val="008605CD"/>
    <w:rsid w:val="008609A4"/>
    <w:rsid w:val="00860BF1"/>
    <w:rsid w:val="00860C34"/>
    <w:rsid w:val="008629E1"/>
    <w:rsid w:val="008635CB"/>
    <w:rsid w:val="008644AC"/>
    <w:rsid w:val="00864735"/>
    <w:rsid w:val="00864854"/>
    <w:rsid w:val="008659DB"/>
    <w:rsid w:val="00866D43"/>
    <w:rsid w:val="00870263"/>
    <w:rsid w:val="00870452"/>
    <w:rsid w:val="00870695"/>
    <w:rsid w:val="00871487"/>
    <w:rsid w:val="00871E88"/>
    <w:rsid w:val="008728AF"/>
    <w:rsid w:val="00873604"/>
    <w:rsid w:val="0087374E"/>
    <w:rsid w:val="00873787"/>
    <w:rsid w:val="0087398C"/>
    <w:rsid w:val="008749F3"/>
    <w:rsid w:val="00875391"/>
    <w:rsid w:val="00875761"/>
    <w:rsid w:val="008760D0"/>
    <w:rsid w:val="00877274"/>
    <w:rsid w:val="0087741D"/>
    <w:rsid w:val="00877934"/>
    <w:rsid w:val="008803B9"/>
    <w:rsid w:val="0088118E"/>
    <w:rsid w:val="0088244D"/>
    <w:rsid w:val="00883ECE"/>
    <w:rsid w:val="0088408E"/>
    <w:rsid w:val="00884A2F"/>
    <w:rsid w:val="00885BF2"/>
    <w:rsid w:val="00885DA4"/>
    <w:rsid w:val="008868D3"/>
    <w:rsid w:val="00886F38"/>
    <w:rsid w:val="00887EB5"/>
    <w:rsid w:val="008900E5"/>
    <w:rsid w:val="00890B9C"/>
    <w:rsid w:val="00891F7F"/>
    <w:rsid w:val="0089290D"/>
    <w:rsid w:val="00893556"/>
    <w:rsid w:val="00893E39"/>
    <w:rsid w:val="00895AAA"/>
    <w:rsid w:val="00895AFC"/>
    <w:rsid w:val="00895BCD"/>
    <w:rsid w:val="00897514"/>
    <w:rsid w:val="00897556"/>
    <w:rsid w:val="00897891"/>
    <w:rsid w:val="00897935"/>
    <w:rsid w:val="008A011A"/>
    <w:rsid w:val="008A0A3C"/>
    <w:rsid w:val="008A1B19"/>
    <w:rsid w:val="008A1C97"/>
    <w:rsid w:val="008A23B5"/>
    <w:rsid w:val="008A28D9"/>
    <w:rsid w:val="008A364F"/>
    <w:rsid w:val="008A3804"/>
    <w:rsid w:val="008A3C1A"/>
    <w:rsid w:val="008A3EAB"/>
    <w:rsid w:val="008A402C"/>
    <w:rsid w:val="008A4367"/>
    <w:rsid w:val="008A5243"/>
    <w:rsid w:val="008A53DE"/>
    <w:rsid w:val="008A5C69"/>
    <w:rsid w:val="008A5D60"/>
    <w:rsid w:val="008A6D84"/>
    <w:rsid w:val="008A760E"/>
    <w:rsid w:val="008B065F"/>
    <w:rsid w:val="008B0755"/>
    <w:rsid w:val="008B09B8"/>
    <w:rsid w:val="008B1473"/>
    <w:rsid w:val="008B2327"/>
    <w:rsid w:val="008B4B5E"/>
    <w:rsid w:val="008B52FD"/>
    <w:rsid w:val="008B5722"/>
    <w:rsid w:val="008B604E"/>
    <w:rsid w:val="008B6129"/>
    <w:rsid w:val="008B61EE"/>
    <w:rsid w:val="008B6E11"/>
    <w:rsid w:val="008B7015"/>
    <w:rsid w:val="008B7BB4"/>
    <w:rsid w:val="008C0265"/>
    <w:rsid w:val="008C0A62"/>
    <w:rsid w:val="008C2574"/>
    <w:rsid w:val="008C535A"/>
    <w:rsid w:val="008C54C0"/>
    <w:rsid w:val="008C55B4"/>
    <w:rsid w:val="008C58AA"/>
    <w:rsid w:val="008C61CC"/>
    <w:rsid w:val="008C735D"/>
    <w:rsid w:val="008C7E05"/>
    <w:rsid w:val="008C7F01"/>
    <w:rsid w:val="008D27E9"/>
    <w:rsid w:val="008D28F6"/>
    <w:rsid w:val="008D3443"/>
    <w:rsid w:val="008D37F1"/>
    <w:rsid w:val="008D38E5"/>
    <w:rsid w:val="008D58BB"/>
    <w:rsid w:val="008D6C18"/>
    <w:rsid w:val="008D7123"/>
    <w:rsid w:val="008E0279"/>
    <w:rsid w:val="008E09DC"/>
    <w:rsid w:val="008E1921"/>
    <w:rsid w:val="008E2F9E"/>
    <w:rsid w:val="008E2FCE"/>
    <w:rsid w:val="008E32DA"/>
    <w:rsid w:val="008E3AD4"/>
    <w:rsid w:val="008E3FF8"/>
    <w:rsid w:val="008E4118"/>
    <w:rsid w:val="008E498B"/>
    <w:rsid w:val="008E51A4"/>
    <w:rsid w:val="008E54FF"/>
    <w:rsid w:val="008E5589"/>
    <w:rsid w:val="008E5961"/>
    <w:rsid w:val="008E61EC"/>
    <w:rsid w:val="008F03AA"/>
    <w:rsid w:val="008F0CE9"/>
    <w:rsid w:val="008F1A20"/>
    <w:rsid w:val="008F1B91"/>
    <w:rsid w:val="008F3C55"/>
    <w:rsid w:val="008F3F68"/>
    <w:rsid w:val="008F4496"/>
    <w:rsid w:val="008F5628"/>
    <w:rsid w:val="008F580E"/>
    <w:rsid w:val="008F5AD3"/>
    <w:rsid w:val="008F5BB2"/>
    <w:rsid w:val="008F62A0"/>
    <w:rsid w:val="008F6DD4"/>
    <w:rsid w:val="008F74A7"/>
    <w:rsid w:val="009000F6"/>
    <w:rsid w:val="009002A2"/>
    <w:rsid w:val="0090079F"/>
    <w:rsid w:val="00900C86"/>
    <w:rsid w:val="00900DEA"/>
    <w:rsid w:val="009036CF"/>
    <w:rsid w:val="009038F0"/>
    <w:rsid w:val="00903945"/>
    <w:rsid w:val="00904219"/>
    <w:rsid w:val="009068C5"/>
    <w:rsid w:val="00906D6B"/>
    <w:rsid w:val="009102F6"/>
    <w:rsid w:val="0091065B"/>
    <w:rsid w:val="00910B22"/>
    <w:rsid w:val="00910C11"/>
    <w:rsid w:val="00911540"/>
    <w:rsid w:val="00911938"/>
    <w:rsid w:val="00911AAF"/>
    <w:rsid w:val="00911B38"/>
    <w:rsid w:val="00911D11"/>
    <w:rsid w:val="00912128"/>
    <w:rsid w:val="009127D4"/>
    <w:rsid w:val="00912BA9"/>
    <w:rsid w:val="00913426"/>
    <w:rsid w:val="009135AC"/>
    <w:rsid w:val="00914B90"/>
    <w:rsid w:val="00914D5F"/>
    <w:rsid w:val="009151D4"/>
    <w:rsid w:val="00915F41"/>
    <w:rsid w:val="00915F58"/>
    <w:rsid w:val="00916630"/>
    <w:rsid w:val="009174AD"/>
    <w:rsid w:val="00920332"/>
    <w:rsid w:val="0092057D"/>
    <w:rsid w:val="009206A4"/>
    <w:rsid w:val="00921931"/>
    <w:rsid w:val="0092329F"/>
    <w:rsid w:val="00923544"/>
    <w:rsid w:val="0092368C"/>
    <w:rsid w:val="00925061"/>
    <w:rsid w:val="00925AEF"/>
    <w:rsid w:val="009263E1"/>
    <w:rsid w:val="00927291"/>
    <w:rsid w:val="00927535"/>
    <w:rsid w:val="00927C6B"/>
    <w:rsid w:val="00927DE5"/>
    <w:rsid w:val="00927F4B"/>
    <w:rsid w:val="0093198A"/>
    <w:rsid w:val="009322B8"/>
    <w:rsid w:val="0093233B"/>
    <w:rsid w:val="009338D9"/>
    <w:rsid w:val="009338E6"/>
    <w:rsid w:val="00935CB1"/>
    <w:rsid w:val="00936039"/>
    <w:rsid w:val="00936164"/>
    <w:rsid w:val="0093638B"/>
    <w:rsid w:val="0093667B"/>
    <w:rsid w:val="00936E6A"/>
    <w:rsid w:val="00937098"/>
    <w:rsid w:val="00940260"/>
    <w:rsid w:val="0094129B"/>
    <w:rsid w:val="00942068"/>
    <w:rsid w:val="0094328D"/>
    <w:rsid w:val="00943388"/>
    <w:rsid w:val="009441C7"/>
    <w:rsid w:val="00944D80"/>
    <w:rsid w:val="0094574C"/>
    <w:rsid w:val="00946876"/>
    <w:rsid w:val="009469D5"/>
    <w:rsid w:val="00946C51"/>
    <w:rsid w:val="00947219"/>
    <w:rsid w:val="0094766B"/>
    <w:rsid w:val="0095054B"/>
    <w:rsid w:val="00950868"/>
    <w:rsid w:val="009508EF"/>
    <w:rsid w:val="00950913"/>
    <w:rsid w:val="00950DAE"/>
    <w:rsid w:val="00951725"/>
    <w:rsid w:val="00951790"/>
    <w:rsid w:val="0095193B"/>
    <w:rsid w:val="0095266F"/>
    <w:rsid w:val="00952FD5"/>
    <w:rsid w:val="00953524"/>
    <w:rsid w:val="00953A20"/>
    <w:rsid w:val="00954181"/>
    <w:rsid w:val="009546EF"/>
    <w:rsid w:val="00954D4C"/>
    <w:rsid w:val="00955E82"/>
    <w:rsid w:val="0095626B"/>
    <w:rsid w:val="0095693B"/>
    <w:rsid w:val="00957302"/>
    <w:rsid w:val="00957882"/>
    <w:rsid w:val="00957F3C"/>
    <w:rsid w:val="00960790"/>
    <w:rsid w:val="00960B91"/>
    <w:rsid w:val="0096124F"/>
    <w:rsid w:val="00962B5F"/>
    <w:rsid w:val="00962E1F"/>
    <w:rsid w:val="00963AF1"/>
    <w:rsid w:val="00963C19"/>
    <w:rsid w:val="00965234"/>
    <w:rsid w:val="00965851"/>
    <w:rsid w:val="00965DA2"/>
    <w:rsid w:val="00965E7C"/>
    <w:rsid w:val="00966715"/>
    <w:rsid w:val="00966923"/>
    <w:rsid w:val="00966E58"/>
    <w:rsid w:val="0096705C"/>
    <w:rsid w:val="009670F1"/>
    <w:rsid w:val="0096731D"/>
    <w:rsid w:val="00967C99"/>
    <w:rsid w:val="00970C92"/>
    <w:rsid w:val="00971E37"/>
    <w:rsid w:val="0097237C"/>
    <w:rsid w:val="00972BA4"/>
    <w:rsid w:val="00973197"/>
    <w:rsid w:val="00973257"/>
    <w:rsid w:val="00973B3B"/>
    <w:rsid w:val="00973BC8"/>
    <w:rsid w:val="00973C8D"/>
    <w:rsid w:val="00974280"/>
    <w:rsid w:val="00974FD9"/>
    <w:rsid w:val="0097576F"/>
    <w:rsid w:val="00976547"/>
    <w:rsid w:val="0097692E"/>
    <w:rsid w:val="009772A9"/>
    <w:rsid w:val="00977592"/>
    <w:rsid w:val="00977C51"/>
    <w:rsid w:val="00982D51"/>
    <w:rsid w:val="00983313"/>
    <w:rsid w:val="00983849"/>
    <w:rsid w:val="0098525E"/>
    <w:rsid w:val="00986910"/>
    <w:rsid w:val="009874CD"/>
    <w:rsid w:val="00987846"/>
    <w:rsid w:val="00987D0E"/>
    <w:rsid w:val="00990589"/>
    <w:rsid w:val="00990806"/>
    <w:rsid w:val="0099088D"/>
    <w:rsid w:val="009909CC"/>
    <w:rsid w:val="009910CA"/>
    <w:rsid w:val="0099285D"/>
    <w:rsid w:val="009937DD"/>
    <w:rsid w:val="00993C68"/>
    <w:rsid w:val="00993F98"/>
    <w:rsid w:val="0099423F"/>
    <w:rsid w:val="009947F7"/>
    <w:rsid w:val="00995572"/>
    <w:rsid w:val="0099596B"/>
    <w:rsid w:val="00996CA8"/>
    <w:rsid w:val="0099768F"/>
    <w:rsid w:val="00997DCB"/>
    <w:rsid w:val="009A0592"/>
    <w:rsid w:val="009A12D0"/>
    <w:rsid w:val="009A144E"/>
    <w:rsid w:val="009A1C07"/>
    <w:rsid w:val="009A1F76"/>
    <w:rsid w:val="009A3627"/>
    <w:rsid w:val="009A4724"/>
    <w:rsid w:val="009A4BCB"/>
    <w:rsid w:val="009A4E65"/>
    <w:rsid w:val="009A52C9"/>
    <w:rsid w:val="009A5678"/>
    <w:rsid w:val="009A5982"/>
    <w:rsid w:val="009A5A10"/>
    <w:rsid w:val="009A661D"/>
    <w:rsid w:val="009A6EDB"/>
    <w:rsid w:val="009A72EF"/>
    <w:rsid w:val="009A7C2F"/>
    <w:rsid w:val="009B054A"/>
    <w:rsid w:val="009B1149"/>
    <w:rsid w:val="009B2A41"/>
    <w:rsid w:val="009B2EC0"/>
    <w:rsid w:val="009B4DF0"/>
    <w:rsid w:val="009B58DA"/>
    <w:rsid w:val="009B6F1B"/>
    <w:rsid w:val="009B72C9"/>
    <w:rsid w:val="009B7F8E"/>
    <w:rsid w:val="009C0690"/>
    <w:rsid w:val="009C0994"/>
    <w:rsid w:val="009C15F0"/>
    <w:rsid w:val="009C167E"/>
    <w:rsid w:val="009C332B"/>
    <w:rsid w:val="009C396E"/>
    <w:rsid w:val="009C411A"/>
    <w:rsid w:val="009C493E"/>
    <w:rsid w:val="009C4A66"/>
    <w:rsid w:val="009C5058"/>
    <w:rsid w:val="009C5283"/>
    <w:rsid w:val="009C63D5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49B9"/>
    <w:rsid w:val="009D4D3E"/>
    <w:rsid w:val="009D5FA6"/>
    <w:rsid w:val="009D641F"/>
    <w:rsid w:val="009D65F8"/>
    <w:rsid w:val="009D7D73"/>
    <w:rsid w:val="009E182B"/>
    <w:rsid w:val="009E3563"/>
    <w:rsid w:val="009E4477"/>
    <w:rsid w:val="009E4DDF"/>
    <w:rsid w:val="009E5A12"/>
    <w:rsid w:val="009E5ABB"/>
    <w:rsid w:val="009E5C3B"/>
    <w:rsid w:val="009E7161"/>
    <w:rsid w:val="009E7781"/>
    <w:rsid w:val="009E7CED"/>
    <w:rsid w:val="009F0F75"/>
    <w:rsid w:val="009F1231"/>
    <w:rsid w:val="009F1C10"/>
    <w:rsid w:val="009F212A"/>
    <w:rsid w:val="009F2166"/>
    <w:rsid w:val="009F256F"/>
    <w:rsid w:val="009F30E4"/>
    <w:rsid w:val="009F438A"/>
    <w:rsid w:val="009F4D9F"/>
    <w:rsid w:val="009F54C5"/>
    <w:rsid w:val="009F5C5E"/>
    <w:rsid w:val="009F61C4"/>
    <w:rsid w:val="009F6791"/>
    <w:rsid w:val="009F6A35"/>
    <w:rsid w:val="009F781D"/>
    <w:rsid w:val="009F7E4D"/>
    <w:rsid w:val="00A0074F"/>
    <w:rsid w:val="00A00F4B"/>
    <w:rsid w:val="00A01D23"/>
    <w:rsid w:val="00A03203"/>
    <w:rsid w:val="00A056D0"/>
    <w:rsid w:val="00A057C4"/>
    <w:rsid w:val="00A07489"/>
    <w:rsid w:val="00A07758"/>
    <w:rsid w:val="00A07B3E"/>
    <w:rsid w:val="00A07C70"/>
    <w:rsid w:val="00A10570"/>
    <w:rsid w:val="00A11E89"/>
    <w:rsid w:val="00A1274B"/>
    <w:rsid w:val="00A132B5"/>
    <w:rsid w:val="00A13380"/>
    <w:rsid w:val="00A135A3"/>
    <w:rsid w:val="00A13FDB"/>
    <w:rsid w:val="00A152B0"/>
    <w:rsid w:val="00A15537"/>
    <w:rsid w:val="00A161A9"/>
    <w:rsid w:val="00A16389"/>
    <w:rsid w:val="00A167A2"/>
    <w:rsid w:val="00A16974"/>
    <w:rsid w:val="00A1780D"/>
    <w:rsid w:val="00A17CF2"/>
    <w:rsid w:val="00A20853"/>
    <w:rsid w:val="00A208C9"/>
    <w:rsid w:val="00A20E3A"/>
    <w:rsid w:val="00A20E95"/>
    <w:rsid w:val="00A213A9"/>
    <w:rsid w:val="00A23C5D"/>
    <w:rsid w:val="00A24072"/>
    <w:rsid w:val="00A25BC0"/>
    <w:rsid w:val="00A2603A"/>
    <w:rsid w:val="00A26C1D"/>
    <w:rsid w:val="00A26DE9"/>
    <w:rsid w:val="00A2702E"/>
    <w:rsid w:val="00A324F6"/>
    <w:rsid w:val="00A32801"/>
    <w:rsid w:val="00A33BAA"/>
    <w:rsid w:val="00A355B9"/>
    <w:rsid w:val="00A35636"/>
    <w:rsid w:val="00A36227"/>
    <w:rsid w:val="00A3697F"/>
    <w:rsid w:val="00A36E68"/>
    <w:rsid w:val="00A36F2A"/>
    <w:rsid w:val="00A4046B"/>
    <w:rsid w:val="00A41738"/>
    <w:rsid w:val="00A420EA"/>
    <w:rsid w:val="00A42374"/>
    <w:rsid w:val="00A444E8"/>
    <w:rsid w:val="00A453E9"/>
    <w:rsid w:val="00A4545A"/>
    <w:rsid w:val="00A4552A"/>
    <w:rsid w:val="00A45A00"/>
    <w:rsid w:val="00A45A42"/>
    <w:rsid w:val="00A45F19"/>
    <w:rsid w:val="00A50D95"/>
    <w:rsid w:val="00A50FB4"/>
    <w:rsid w:val="00A52682"/>
    <w:rsid w:val="00A53E65"/>
    <w:rsid w:val="00A5436D"/>
    <w:rsid w:val="00A55386"/>
    <w:rsid w:val="00A5649D"/>
    <w:rsid w:val="00A56863"/>
    <w:rsid w:val="00A571C7"/>
    <w:rsid w:val="00A5757C"/>
    <w:rsid w:val="00A62A89"/>
    <w:rsid w:val="00A6411E"/>
    <w:rsid w:val="00A6445D"/>
    <w:rsid w:val="00A64B27"/>
    <w:rsid w:val="00A64CAB"/>
    <w:rsid w:val="00A64CEF"/>
    <w:rsid w:val="00A64E7D"/>
    <w:rsid w:val="00A64EDA"/>
    <w:rsid w:val="00A64F0B"/>
    <w:rsid w:val="00A660BB"/>
    <w:rsid w:val="00A6719C"/>
    <w:rsid w:val="00A675DA"/>
    <w:rsid w:val="00A678F5"/>
    <w:rsid w:val="00A70031"/>
    <w:rsid w:val="00A718D4"/>
    <w:rsid w:val="00A721F2"/>
    <w:rsid w:val="00A7390C"/>
    <w:rsid w:val="00A74312"/>
    <w:rsid w:val="00A7459D"/>
    <w:rsid w:val="00A75176"/>
    <w:rsid w:val="00A75B17"/>
    <w:rsid w:val="00A75CDA"/>
    <w:rsid w:val="00A75E53"/>
    <w:rsid w:val="00A76E42"/>
    <w:rsid w:val="00A77DF1"/>
    <w:rsid w:val="00A8027C"/>
    <w:rsid w:val="00A80E41"/>
    <w:rsid w:val="00A827ED"/>
    <w:rsid w:val="00A82870"/>
    <w:rsid w:val="00A8407A"/>
    <w:rsid w:val="00A843E6"/>
    <w:rsid w:val="00A84961"/>
    <w:rsid w:val="00A8546A"/>
    <w:rsid w:val="00A87A21"/>
    <w:rsid w:val="00A90D99"/>
    <w:rsid w:val="00A91BE9"/>
    <w:rsid w:val="00A91DE8"/>
    <w:rsid w:val="00A928C1"/>
    <w:rsid w:val="00A937E2"/>
    <w:rsid w:val="00A93B75"/>
    <w:rsid w:val="00A948A4"/>
    <w:rsid w:val="00A94AAE"/>
    <w:rsid w:val="00A953BD"/>
    <w:rsid w:val="00A955CC"/>
    <w:rsid w:val="00A968E6"/>
    <w:rsid w:val="00A97776"/>
    <w:rsid w:val="00A97974"/>
    <w:rsid w:val="00A97CE7"/>
    <w:rsid w:val="00A97FE4"/>
    <w:rsid w:val="00AA08EF"/>
    <w:rsid w:val="00AA0A5B"/>
    <w:rsid w:val="00AA1839"/>
    <w:rsid w:val="00AA1993"/>
    <w:rsid w:val="00AA1A19"/>
    <w:rsid w:val="00AA2102"/>
    <w:rsid w:val="00AA2A63"/>
    <w:rsid w:val="00AA374F"/>
    <w:rsid w:val="00AA3808"/>
    <w:rsid w:val="00AA3C70"/>
    <w:rsid w:val="00AA5101"/>
    <w:rsid w:val="00AA590E"/>
    <w:rsid w:val="00AA5A6D"/>
    <w:rsid w:val="00AA60E8"/>
    <w:rsid w:val="00AA6B21"/>
    <w:rsid w:val="00AB0623"/>
    <w:rsid w:val="00AB0A66"/>
    <w:rsid w:val="00AB0CAF"/>
    <w:rsid w:val="00AB1498"/>
    <w:rsid w:val="00AB2044"/>
    <w:rsid w:val="00AB256A"/>
    <w:rsid w:val="00AB2988"/>
    <w:rsid w:val="00AB2E7E"/>
    <w:rsid w:val="00AB324D"/>
    <w:rsid w:val="00AB33C9"/>
    <w:rsid w:val="00AB3AA8"/>
    <w:rsid w:val="00AB4AFD"/>
    <w:rsid w:val="00AB4C2D"/>
    <w:rsid w:val="00AB4D02"/>
    <w:rsid w:val="00AB56AC"/>
    <w:rsid w:val="00AB5DCB"/>
    <w:rsid w:val="00AB5EE2"/>
    <w:rsid w:val="00AB5FB1"/>
    <w:rsid w:val="00AB6B7D"/>
    <w:rsid w:val="00AB6C1A"/>
    <w:rsid w:val="00AB7A8B"/>
    <w:rsid w:val="00AC055A"/>
    <w:rsid w:val="00AC152B"/>
    <w:rsid w:val="00AC32F4"/>
    <w:rsid w:val="00AC41F6"/>
    <w:rsid w:val="00AC5E25"/>
    <w:rsid w:val="00AC745E"/>
    <w:rsid w:val="00AD0110"/>
    <w:rsid w:val="00AD02A1"/>
    <w:rsid w:val="00AD0CC4"/>
    <w:rsid w:val="00AD1A5E"/>
    <w:rsid w:val="00AD1CED"/>
    <w:rsid w:val="00AD23DE"/>
    <w:rsid w:val="00AD25F2"/>
    <w:rsid w:val="00AD268F"/>
    <w:rsid w:val="00AD2BF8"/>
    <w:rsid w:val="00AD39A9"/>
    <w:rsid w:val="00AD6A1D"/>
    <w:rsid w:val="00AD6D16"/>
    <w:rsid w:val="00AD784E"/>
    <w:rsid w:val="00AD7EDA"/>
    <w:rsid w:val="00AE0899"/>
    <w:rsid w:val="00AE11D4"/>
    <w:rsid w:val="00AE1DBD"/>
    <w:rsid w:val="00AE2A76"/>
    <w:rsid w:val="00AE38AC"/>
    <w:rsid w:val="00AE3AAA"/>
    <w:rsid w:val="00AE3BDB"/>
    <w:rsid w:val="00AE3BF1"/>
    <w:rsid w:val="00AE5054"/>
    <w:rsid w:val="00AE5603"/>
    <w:rsid w:val="00AE58C8"/>
    <w:rsid w:val="00AE7F61"/>
    <w:rsid w:val="00AF02FF"/>
    <w:rsid w:val="00AF0788"/>
    <w:rsid w:val="00AF0B80"/>
    <w:rsid w:val="00AF177A"/>
    <w:rsid w:val="00AF1AC6"/>
    <w:rsid w:val="00AF1F88"/>
    <w:rsid w:val="00AF3216"/>
    <w:rsid w:val="00AF36D1"/>
    <w:rsid w:val="00AF36E4"/>
    <w:rsid w:val="00AF41A9"/>
    <w:rsid w:val="00AF463D"/>
    <w:rsid w:val="00AF549B"/>
    <w:rsid w:val="00AF54A7"/>
    <w:rsid w:val="00AF56F3"/>
    <w:rsid w:val="00AF5A6D"/>
    <w:rsid w:val="00AF5ED6"/>
    <w:rsid w:val="00AF61D7"/>
    <w:rsid w:val="00AF645E"/>
    <w:rsid w:val="00AF7000"/>
    <w:rsid w:val="00AF7208"/>
    <w:rsid w:val="00AF7927"/>
    <w:rsid w:val="00AF7BF5"/>
    <w:rsid w:val="00B00611"/>
    <w:rsid w:val="00B0080F"/>
    <w:rsid w:val="00B0275D"/>
    <w:rsid w:val="00B02ABF"/>
    <w:rsid w:val="00B0339E"/>
    <w:rsid w:val="00B044B7"/>
    <w:rsid w:val="00B04C70"/>
    <w:rsid w:val="00B0538C"/>
    <w:rsid w:val="00B059D9"/>
    <w:rsid w:val="00B064C5"/>
    <w:rsid w:val="00B0746A"/>
    <w:rsid w:val="00B07C3D"/>
    <w:rsid w:val="00B106E0"/>
    <w:rsid w:val="00B11918"/>
    <w:rsid w:val="00B127C5"/>
    <w:rsid w:val="00B12AA8"/>
    <w:rsid w:val="00B13A29"/>
    <w:rsid w:val="00B13F1D"/>
    <w:rsid w:val="00B142BE"/>
    <w:rsid w:val="00B14396"/>
    <w:rsid w:val="00B14863"/>
    <w:rsid w:val="00B15879"/>
    <w:rsid w:val="00B15DD0"/>
    <w:rsid w:val="00B16238"/>
    <w:rsid w:val="00B16DC4"/>
    <w:rsid w:val="00B2076D"/>
    <w:rsid w:val="00B20CC1"/>
    <w:rsid w:val="00B20D37"/>
    <w:rsid w:val="00B20D58"/>
    <w:rsid w:val="00B2113E"/>
    <w:rsid w:val="00B224BB"/>
    <w:rsid w:val="00B2324A"/>
    <w:rsid w:val="00B23660"/>
    <w:rsid w:val="00B2417B"/>
    <w:rsid w:val="00B24D3E"/>
    <w:rsid w:val="00B26355"/>
    <w:rsid w:val="00B268D8"/>
    <w:rsid w:val="00B26E26"/>
    <w:rsid w:val="00B2750B"/>
    <w:rsid w:val="00B303E3"/>
    <w:rsid w:val="00B30F2E"/>
    <w:rsid w:val="00B31659"/>
    <w:rsid w:val="00B31773"/>
    <w:rsid w:val="00B31C3C"/>
    <w:rsid w:val="00B32070"/>
    <w:rsid w:val="00B3223D"/>
    <w:rsid w:val="00B32EB2"/>
    <w:rsid w:val="00B33047"/>
    <w:rsid w:val="00B3364A"/>
    <w:rsid w:val="00B339AD"/>
    <w:rsid w:val="00B355FB"/>
    <w:rsid w:val="00B36090"/>
    <w:rsid w:val="00B36266"/>
    <w:rsid w:val="00B36A4C"/>
    <w:rsid w:val="00B36F7B"/>
    <w:rsid w:val="00B40850"/>
    <w:rsid w:val="00B41536"/>
    <w:rsid w:val="00B4167A"/>
    <w:rsid w:val="00B43D24"/>
    <w:rsid w:val="00B44279"/>
    <w:rsid w:val="00B4440F"/>
    <w:rsid w:val="00B44E53"/>
    <w:rsid w:val="00B456CD"/>
    <w:rsid w:val="00B470C9"/>
    <w:rsid w:val="00B47C2C"/>
    <w:rsid w:val="00B5182E"/>
    <w:rsid w:val="00B518EE"/>
    <w:rsid w:val="00B519BE"/>
    <w:rsid w:val="00B53917"/>
    <w:rsid w:val="00B541D5"/>
    <w:rsid w:val="00B558DE"/>
    <w:rsid w:val="00B5669F"/>
    <w:rsid w:val="00B56726"/>
    <w:rsid w:val="00B57B63"/>
    <w:rsid w:val="00B57DA4"/>
    <w:rsid w:val="00B6056C"/>
    <w:rsid w:val="00B605C8"/>
    <w:rsid w:val="00B60937"/>
    <w:rsid w:val="00B61415"/>
    <w:rsid w:val="00B6141F"/>
    <w:rsid w:val="00B61589"/>
    <w:rsid w:val="00B61961"/>
    <w:rsid w:val="00B6321B"/>
    <w:rsid w:val="00B643D7"/>
    <w:rsid w:val="00B647C4"/>
    <w:rsid w:val="00B64C0E"/>
    <w:rsid w:val="00B64C68"/>
    <w:rsid w:val="00B6653F"/>
    <w:rsid w:val="00B6686E"/>
    <w:rsid w:val="00B6789B"/>
    <w:rsid w:val="00B67AC8"/>
    <w:rsid w:val="00B70C5E"/>
    <w:rsid w:val="00B70DAC"/>
    <w:rsid w:val="00B7117A"/>
    <w:rsid w:val="00B713CF"/>
    <w:rsid w:val="00B71601"/>
    <w:rsid w:val="00B71992"/>
    <w:rsid w:val="00B71DCC"/>
    <w:rsid w:val="00B723AE"/>
    <w:rsid w:val="00B729FC"/>
    <w:rsid w:val="00B737C5"/>
    <w:rsid w:val="00B74116"/>
    <w:rsid w:val="00B74A2D"/>
    <w:rsid w:val="00B75FF4"/>
    <w:rsid w:val="00B76217"/>
    <w:rsid w:val="00B762C2"/>
    <w:rsid w:val="00B76826"/>
    <w:rsid w:val="00B774E4"/>
    <w:rsid w:val="00B776FB"/>
    <w:rsid w:val="00B77703"/>
    <w:rsid w:val="00B77AD1"/>
    <w:rsid w:val="00B8056B"/>
    <w:rsid w:val="00B80B40"/>
    <w:rsid w:val="00B81216"/>
    <w:rsid w:val="00B8156B"/>
    <w:rsid w:val="00B8271E"/>
    <w:rsid w:val="00B82D66"/>
    <w:rsid w:val="00B83987"/>
    <w:rsid w:val="00B83A7D"/>
    <w:rsid w:val="00B843BB"/>
    <w:rsid w:val="00B853AA"/>
    <w:rsid w:val="00B8662E"/>
    <w:rsid w:val="00B8668A"/>
    <w:rsid w:val="00B87BE4"/>
    <w:rsid w:val="00B919F4"/>
    <w:rsid w:val="00B91CEF"/>
    <w:rsid w:val="00B91DA8"/>
    <w:rsid w:val="00B92965"/>
    <w:rsid w:val="00B92A16"/>
    <w:rsid w:val="00B92AFA"/>
    <w:rsid w:val="00B92D0A"/>
    <w:rsid w:val="00B93BFC"/>
    <w:rsid w:val="00B94C10"/>
    <w:rsid w:val="00B951DD"/>
    <w:rsid w:val="00B95A4E"/>
    <w:rsid w:val="00B9620F"/>
    <w:rsid w:val="00B965C8"/>
    <w:rsid w:val="00B96612"/>
    <w:rsid w:val="00B9682C"/>
    <w:rsid w:val="00B974F6"/>
    <w:rsid w:val="00BA145B"/>
    <w:rsid w:val="00BA226D"/>
    <w:rsid w:val="00BA3641"/>
    <w:rsid w:val="00BA4259"/>
    <w:rsid w:val="00BA4380"/>
    <w:rsid w:val="00BA4B6F"/>
    <w:rsid w:val="00BA50FD"/>
    <w:rsid w:val="00BA543B"/>
    <w:rsid w:val="00BA55BD"/>
    <w:rsid w:val="00BA5C5C"/>
    <w:rsid w:val="00BA6008"/>
    <w:rsid w:val="00BA6321"/>
    <w:rsid w:val="00BA7126"/>
    <w:rsid w:val="00BA7E87"/>
    <w:rsid w:val="00BB105A"/>
    <w:rsid w:val="00BB10B4"/>
    <w:rsid w:val="00BB17E3"/>
    <w:rsid w:val="00BB1B87"/>
    <w:rsid w:val="00BB22DA"/>
    <w:rsid w:val="00BB29CA"/>
    <w:rsid w:val="00BB2D96"/>
    <w:rsid w:val="00BB374A"/>
    <w:rsid w:val="00BB3ACF"/>
    <w:rsid w:val="00BB5752"/>
    <w:rsid w:val="00BB6E39"/>
    <w:rsid w:val="00BC1275"/>
    <w:rsid w:val="00BC131E"/>
    <w:rsid w:val="00BC1403"/>
    <w:rsid w:val="00BC24EF"/>
    <w:rsid w:val="00BC31B2"/>
    <w:rsid w:val="00BC31D1"/>
    <w:rsid w:val="00BC48B0"/>
    <w:rsid w:val="00BC4A35"/>
    <w:rsid w:val="00BC5192"/>
    <w:rsid w:val="00BC622A"/>
    <w:rsid w:val="00BC704F"/>
    <w:rsid w:val="00BC7609"/>
    <w:rsid w:val="00BD0144"/>
    <w:rsid w:val="00BD0CE7"/>
    <w:rsid w:val="00BD1C90"/>
    <w:rsid w:val="00BD1E34"/>
    <w:rsid w:val="00BD2110"/>
    <w:rsid w:val="00BD2B66"/>
    <w:rsid w:val="00BD3C62"/>
    <w:rsid w:val="00BD4659"/>
    <w:rsid w:val="00BD48F6"/>
    <w:rsid w:val="00BD4FF5"/>
    <w:rsid w:val="00BD53F6"/>
    <w:rsid w:val="00BD5733"/>
    <w:rsid w:val="00BD5933"/>
    <w:rsid w:val="00BD5EC3"/>
    <w:rsid w:val="00BD667A"/>
    <w:rsid w:val="00BD6F60"/>
    <w:rsid w:val="00BD721F"/>
    <w:rsid w:val="00BE01E6"/>
    <w:rsid w:val="00BE0981"/>
    <w:rsid w:val="00BE0B0F"/>
    <w:rsid w:val="00BE1A3B"/>
    <w:rsid w:val="00BE2BA5"/>
    <w:rsid w:val="00BE3A6D"/>
    <w:rsid w:val="00BE3F66"/>
    <w:rsid w:val="00BE4F8A"/>
    <w:rsid w:val="00BE59AE"/>
    <w:rsid w:val="00BE6C80"/>
    <w:rsid w:val="00BE7209"/>
    <w:rsid w:val="00BF0186"/>
    <w:rsid w:val="00BF0A88"/>
    <w:rsid w:val="00BF1576"/>
    <w:rsid w:val="00BF1755"/>
    <w:rsid w:val="00BF2C44"/>
    <w:rsid w:val="00BF44E7"/>
    <w:rsid w:val="00BF44ED"/>
    <w:rsid w:val="00BF4648"/>
    <w:rsid w:val="00BF5E1D"/>
    <w:rsid w:val="00BF5FC1"/>
    <w:rsid w:val="00BF6506"/>
    <w:rsid w:val="00BF6A74"/>
    <w:rsid w:val="00BF6B74"/>
    <w:rsid w:val="00BF7761"/>
    <w:rsid w:val="00BF7A5F"/>
    <w:rsid w:val="00C003D2"/>
    <w:rsid w:val="00C00FE1"/>
    <w:rsid w:val="00C0120C"/>
    <w:rsid w:val="00C0127E"/>
    <w:rsid w:val="00C01694"/>
    <w:rsid w:val="00C026C3"/>
    <w:rsid w:val="00C02C90"/>
    <w:rsid w:val="00C02EA0"/>
    <w:rsid w:val="00C0318F"/>
    <w:rsid w:val="00C03844"/>
    <w:rsid w:val="00C0397E"/>
    <w:rsid w:val="00C03FBD"/>
    <w:rsid w:val="00C0408E"/>
    <w:rsid w:val="00C05AE2"/>
    <w:rsid w:val="00C076C9"/>
    <w:rsid w:val="00C078AD"/>
    <w:rsid w:val="00C07D67"/>
    <w:rsid w:val="00C1055C"/>
    <w:rsid w:val="00C10B13"/>
    <w:rsid w:val="00C13068"/>
    <w:rsid w:val="00C130F9"/>
    <w:rsid w:val="00C13241"/>
    <w:rsid w:val="00C14370"/>
    <w:rsid w:val="00C159E1"/>
    <w:rsid w:val="00C16684"/>
    <w:rsid w:val="00C16D58"/>
    <w:rsid w:val="00C16ECF"/>
    <w:rsid w:val="00C17348"/>
    <w:rsid w:val="00C176D1"/>
    <w:rsid w:val="00C17EF2"/>
    <w:rsid w:val="00C20712"/>
    <w:rsid w:val="00C20969"/>
    <w:rsid w:val="00C215AC"/>
    <w:rsid w:val="00C22F39"/>
    <w:rsid w:val="00C23D98"/>
    <w:rsid w:val="00C240E8"/>
    <w:rsid w:val="00C24D26"/>
    <w:rsid w:val="00C25A0A"/>
    <w:rsid w:val="00C278A1"/>
    <w:rsid w:val="00C27FC4"/>
    <w:rsid w:val="00C304BD"/>
    <w:rsid w:val="00C3050A"/>
    <w:rsid w:val="00C31003"/>
    <w:rsid w:val="00C313F6"/>
    <w:rsid w:val="00C31863"/>
    <w:rsid w:val="00C31BD8"/>
    <w:rsid w:val="00C326FC"/>
    <w:rsid w:val="00C32F7B"/>
    <w:rsid w:val="00C33339"/>
    <w:rsid w:val="00C3337B"/>
    <w:rsid w:val="00C33AFF"/>
    <w:rsid w:val="00C33B0B"/>
    <w:rsid w:val="00C345D7"/>
    <w:rsid w:val="00C34D31"/>
    <w:rsid w:val="00C34EF1"/>
    <w:rsid w:val="00C355B0"/>
    <w:rsid w:val="00C3586C"/>
    <w:rsid w:val="00C35C1F"/>
    <w:rsid w:val="00C37434"/>
    <w:rsid w:val="00C37B46"/>
    <w:rsid w:val="00C37DA8"/>
    <w:rsid w:val="00C37DE4"/>
    <w:rsid w:val="00C40571"/>
    <w:rsid w:val="00C41167"/>
    <w:rsid w:val="00C414C5"/>
    <w:rsid w:val="00C420CE"/>
    <w:rsid w:val="00C42689"/>
    <w:rsid w:val="00C4280E"/>
    <w:rsid w:val="00C42908"/>
    <w:rsid w:val="00C42C31"/>
    <w:rsid w:val="00C43F33"/>
    <w:rsid w:val="00C44434"/>
    <w:rsid w:val="00C45009"/>
    <w:rsid w:val="00C453E7"/>
    <w:rsid w:val="00C45421"/>
    <w:rsid w:val="00C45685"/>
    <w:rsid w:val="00C4580F"/>
    <w:rsid w:val="00C45EA7"/>
    <w:rsid w:val="00C46DB1"/>
    <w:rsid w:val="00C472F2"/>
    <w:rsid w:val="00C47449"/>
    <w:rsid w:val="00C47C3C"/>
    <w:rsid w:val="00C50699"/>
    <w:rsid w:val="00C51ABD"/>
    <w:rsid w:val="00C51D04"/>
    <w:rsid w:val="00C52210"/>
    <w:rsid w:val="00C53548"/>
    <w:rsid w:val="00C5441A"/>
    <w:rsid w:val="00C54947"/>
    <w:rsid w:val="00C54AE6"/>
    <w:rsid w:val="00C56827"/>
    <w:rsid w:val="00C56AD3"/>
    <w:rsid w:val="00C57718"/>
    <w:rsid w:val="00C57AAA"/>
    <w:rsid w:val="00C602D6"/>
    <w:rsid w:val="00C60CC5"/>
    <w:rsid w:val="00C61949"/>
    <w:rsid w:val="00C63544"/>
    <w:rsid w:val="00C63B7F"/>
    <w:rsid w:val="00C63F2B"/>
    <w:rsid w:val="00C640FE"/>
    <w:rsid w:val="00C644D1"/>
    <w:rsid w:val="00C64982"/>
    <w:rsid w:val="00C6498F"/>
    <w:rsid w:val="00C649E6"/>
    <w:rsid w:val="00C6572C"/>
    <w:rsid w:val="00C7209A"/>
    <w:rsid w:val="00C723E2"/>
    <w:rsid w:val="00C72C1F"/>
    <w:rsid w:val="00C73818"/>
    <w:rsid w:val="00C73D71"/>
    <w:rsid w:val="00C73ED1"/>
    <w:rsid w:val="00C742CA"/>
    <w:rsid w:val="00C75011"/>
    <w:rsid w:val="00C750A0"/>
    <w:rsid w:val="00C756FB"/>
    <w:rsid w:val="00C75A89"/>
    <w:rsid w:val="00C75BF9"/>
    <w:rsid w:val="00C7756F"/>
    <w:rsid w:val="00C779C0"/>
    <w:rsid w:val="00C812F5"/>
    <w:rsid w:val="00C81508"/>
    <w:rsid w:val="00C826FF"/>
    <w:rsid w:val="00C83560"/>
    <w:rsid w:val="00C867FD"/>
    <w:rsid w:val="00C86A27"/>
    <w:rsid w:val="00C873F6"/>
    <w:rsid w:val="00C87A14"/>
    <w:rsid w:val="00C90146"/>
    <w:rsid w:val="00C9041A"/>
    <w:rsid w:val="00C9084E"/>
    <w:rsid w:val="00C91F31"/>
    <w:rsid w:val="00C921CF"/>
    <w:rsid w:val="00C92CC8"/>
    <w:rsid w:val="00C936EA"/>
    <w:rsid w:val="00C93A2F"/>
    <w:rsid w:val="00C93BDE"/>
    <w:rsid w:val="00C94841"/>
    <w:rsid w:val="00C961FC"/>
    <w:rsid w:val="00C961FE"/>
    <w:rsid w:val="00C979E9"/>
    <w:rsid w:val="00C97E00"/>
    <w:rsid w:val="00CA0E26"/>
    <w:rsid w:val="00CA165F"/>
    <w:rsid w:val="00CA189D"/>
    <w:rsid w:val="00CA1B71"/>
    <w:rsid w:val="00CA2435"/>
    <w:rsid w:val="00CA3CA4"/>
    <w:rsid w:val="00CA4311"/>
    <w:rsid w:val="00CA521E"/>
    <w:rsid w:val="00CA53CE"/>
    <w:rsid w:val="00CA62F6"/>
    <w:rsid w:val="00CA70AA"/>
    <w:rsid w:val="00CA7A4B"/>
    <w:rsid w:val="00CB0578"/>
    <w:rsid w:val="00CB0E64"/>
    <w:rsid w:val="00CB11C4"/>
    <w:rsid w:val="00CB127D"/>
    <w:rsid w:val="00CB1307"/>
    <w:rsid w:val="00CB1C1F"/>
    <w:rsid w:val="00CB2B7A"/>
    <w:rsid w:val="00CB449A"/>
    <w:rsid w:val="00CB45B9"/>
    <w:rsid w:val="00CB4E3C"/>
    <w:rsid w:val="00CB5592"/>
    <w:rsid w:val="00CB55AF"/>
    <w:rsid w:val="00CB5CAB"/>
    <w:rsid w:val="00CB6B5B"/>
    <w:rsid w:val="00CB7F1A"/>
    <w:rsid w:val="00CC0182"/>
    <w:rsid w:val="00CC0D0A"/>
    <w:rsid w:val="00CC1217"/>
    <w:rsid w:val="00CC1416"/>
    <w:rsid w:val="00CC1DA8"/>
    <w:rsid w:val="00CC256E"/>
    <w:rsid w:val="00CC2CAE"/>
    <w:rsid w:val="00CC3222"/>
    <w:rsid w:val="00CC4235"/>
    <w:rsid w:val="00CC48C0"/>
    <w:rsid w:val="00CC508D"/>
    <w:rsid w:val="00CC54F4"/>
    <w:rsid w:val="00CC7160"/>
    <w:rsid w:val="00CC7832"/>
    <w:rsid w:val="00CD0DE2"/>
    <w:rsid w:val="00CD1E4F"/>
    <w:rsid w:val="00CD2029"/>
    <w:rsid w:val="00CD32E1"/>
    <w:rsid w:val="00CD394E"/>
    <w:rsid w:val="00CD41D2"/>
    <w:rsid w:val="00CD4338"/>
    <w:rsid w:val="00CD4503"/>
    <w:rsid w:val="00CD579D"/>
    <w:rsid w:val="00CD7B4E"/>
    <w:rsid w:val="00CE241A"/>
    <w:rsid w:val="00CE419E"/>
    <w:rsid w:val="00CE546F"/>
    <w:rsid w:val="00CE56A2"/>
    <w:rsid w:val="00CE5E0A"/>
    <w:rsid w:val="00CE5F31"/>
    <w:rsid w:val="00CE6041"/>
    <w:rsid w:val="00CE708A"/>
    <w:rsid w:val="00CE7A2C"/>
    <w:rsid w:val="00CE7BAD"/>
    <w:rsid w:val="00CE7C64"/>
    <w:rsid w:val="00CE7D87"/>
    <w:rsid w:val="00CF03AC"/>
    <w:rsid w:val="00CF0E48"/>
    <w:rsid w:val="00CF182A"/>
    <w:rsid w:val="00CF182F"/>
    <w:rsid w:val="00CF211E"/>
    <w:rsid w:val="00CF246F"/>
    <w:rsid w:val="00CF2B8C"/>
    <w:rsid w:val="00CF2F4B"/>
    <w:rsid w:val="00CF337D"/>
    <w:rsid w:val="00CF39C0"/>
    <w:rsid w:val="00CF5598"/>
    <w:rsid w:val="00CF623D"/>
    <w:rsid w:val="00CF67D1"/>
    <w:rsid w:val="00D00562"/>
    <w:rsid w:val="00D008F7"/>
    <w:rsid w:val="00D016D0"/>
    <w:rsid w:val="00D01E84"/>
    <w:rsid w:val="00D0240B"/>
    <w:rsid w:val="00D02830"/>
    <w:rsid w:val="00D028DE"/>
    <w:rsid w:val="00D03752"/>
    <w:rsid w:val="00D03D33"/>
    <w:rsid w:val="00D04391"/>
    <w:rsid w:val="00D04E2B"/>
    <w:rsid w:val="00D05C40"/>
    <w:rsid w:val="00D06310"/>
    <w:rsid w:val="00D0751C"/>
    <w:rsid w:val="00D113F1"/>
    <w:rsid w:val="00D11400"/>
    <w:rsid w:val="00D11C9E"/>
    <w:rsid w:val="00D1213B"/>
    <w:rsid w:val="00D1291F"/>
    <w:rsid w:val="00D13401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5B9"/>
    <w:rsid w:val="00D17D89"/>
    <w:rsid w:val="00D20483"/>
    <w:rsid w:val="00D20914"/>
    <w:rsid w:val="00D21C47"/>
    <w:rsid w:val="00D24CB8"/>
    <w:rsid w:val="00D2518F"/>
    <w:rsid w:val="00D25494"/>
    <w:rsid w:val="00D2683C"/>
    <w:rsid w:val="00D2754E"/>
    <w:rsid w:val="00D30BCA"/>
    <w:rsid w:val="00D330BA"/>
    <w:rsid w:val="00D3312B"/>
    <w:rsid w:val="00D33CF3"/>
    <w:rsid w:val="00D34BDD"/>
    <w:rsid w:val="00D3514F"/>
    <w:rsid w:val="00D35B68"/>
    <w:rsid w:val="00D35E12"/>
    <w:rsid w:val="00D35F0E"/>
    <w:rsid w:val="00D37E03"/>
    <w:rsid w:val="00D41D21"/>
    <w:rsid w:val="00D429AE"/>
    <w:rsid w:val="00D42AAD"/>
    <w:rsid w:val="00D42E4E"/>
    <w:rsid w:val="00D43866"/>
    <w:rsid w:val="00D43CA9"/>
    <w:rsid w:val="00D43FDA"/>
    <w:rsid w:val="00D470FC"/>
    <w:rsid w:val="00D47BE4"/>
    <w:rsid w:val="00D50594"/>
    <w:rsid w:val="00D50A99"/>
    <w:rsid w:val="00D52FBB"/>
    <w:rsid w:val="00D53D76"/>
    <w:rsid w:val="00D5427B"/>
    <w:rsid w:val="00D55E3E"/>
    <w:rsid w:val="00D55EBB"/>
    <w:rsid w:val="00D56CDB"/>
    <w:rsid w:val="00D56CE1"/>
    <w:rsid w:val="00D60A5E"/>
    <w:rsid w:val="00D61507"/>
    <w:rsid w:val="00D61DCF"/>
    <w:rsid w:val="00D61F43"/>
    <w:rsid w:val="00D62AA2"/>
    <w:rsid w:val="00D635E3"/>
    <w:rsid w:val="00D64591"/>
    <w:rsid w:val="00D649C6"/>
    <w:rsid w:val="00D65630"/>
    <w:rsid w:val="00D658C2"/>
    <w:rsid w:val="00D660AE"/>
    <w:rsid w:val="00D662A2"/>
    <w:rsid w:val="00D66BCD"/>
    <w:rsid w:val="00D677D3"/>
    <w:rsid w:val="00D7005B"/>
    <w:rsid w:val="00D711D5"/>
    <w:rsid w:val="00D72686"/>
    <w:rsid w:val="00D731F0"/>
    <w:rsid w:val="00D733EB"/>
    <w:rsid w:val="00D73537"/>
    <w:rsid w:val="00D73B1C"/>
    <w:rsid w:val="00D7408C"/>
    <w:rsid w:val="00D74C0A"/>
    <w:rsid w:val="00D750E7"/>
    <w:rsid w:val="00D757C1"/>
    <w:rsid w:val="00D75A7B"/>
    <w:rsid w:val="00D75E83"/>
    <w:rsid w:val="00D76515"/>
    <w:rsid w:val="00D76B98"/>
    <w:rsid w:val="00D76BD9"/>
    <w:rsid w:val="00D76C18"/>
    <w:rsid w:val="00D76E6B"/>
    <w:rsid w:val="00D76E89"/>
    <w:rsid w:val="00D76E98"/>
    <w:rsid w:val="00D770C4"/>
    <w:rsid w:val="00D772F2"/>
    <w:rsid w:val="00D77514"/>
    <w:rsid w:val="00D77CED"/>
    <w:rsid w:val="00D81474"/>
    <w:rsid w:val="00D81730"/>
    <w:rsid w:val="00D82227"/>
    <w:rsid w:val="00D83C17"/>
    <w:rsid w:val="00D842A5"/>
    <w:rsid w:val="00D851A8"/>
    <w:rsid w:val="00D868CE"/>
    <w:rsid w:val="00D873C0"/>
    <w:rsid w:val="00D87846"/>
    <w:rsid w:val="00D90B9D"/>
    <w:rsid w:val="00D91F29"/>
    <w:rsid w:val="00D91F5C"/>
    <w:rsid w:val="00D92234"/>
    <w:rsid w:val="00D956C5"/>
    <w:rsid w:val="00D95A93"/>
    <w:rsid w:val="00D95ED2"/>
    <w:rsid w:val="00D969C5"/>
    <w:rsid w:val="00D96EC9"/>
    <w:rsid w:val="00D974D2"/>
    <w:rsid w:val="00D97A12"/>
    <w:rsid w:val="00DA0370"/>
    <w:rsid w:val="00DA0624"/>
    <w:rsid w:val="00DA0837"/>
    <w:rsid w:val="00DA11A0"/>
    <w:rsid w:val="00DA122B"/>
    <w:rsid w:val="00DA144C"/>
    <w:rsid w:val="00DA1CBA"/>
    <w:rsid w:val="00DA21B9"/>
    <w:rsid w:val="00DA40AF"/>
    <w:rsid w:val="00DA430D"/>
    <w:rsid w:val="00DA4568"/>
    <w:rsid w:val="00DA48E6"/>
    <w:rsid w:val="00DA4A51"/>
    <w:rsid w:val="00DA7DE1"/>
    <w:rsid w:val="00DB0A41"/>
    <w:rsid w:val="00DB171D"/>
    <w:rsid w:val="00DB247A"/>
    <w:rsid w:val="00DB3D80"/>
    <w:rsid w:val="00DB53AC"/>
    <w:rsid w:val="00DB5617"/>
    <w:rsid w:val="00DB5707"/>
    <w:rsid w:val="00DB5EE5"/>
    <w:rsid w:val="00DB65B2"/>
    <w:rsid w:val="00DB6FE8"/>
    <w:rsid w:val="00DB7121"/>
    <w:rsid w:val="00DB736F"/>
    <w:rsid w:val="00DB74E4"/>
    <w:rsid w:val="00DC0A09"/>
    <w:rsid w:val="00DC1159"/>
    <w:rsid w:val="00DC12D2"/>
    <w:rsid w:val="00DC1E7F"/>
    <w:rsid w:val="00DC27CA"/>
    <w:rsid w:val="00DC2C9D"/>
    <w:rsid w:val="00DC3DF9"/>
    <w:rsid w:val="00DC4324"/>
    <w:rsid w:val="00DC4826"/>
    <w:rsid w:val="00DC5E85"/>
    <w:rsid w:val="00DC5EA8"/>
    <w:rsid w:val="00DC6057"/>
    <w:rsid w:val="00DC73DE"/>
    <w:rsid w:val="00DC7C32"/>
    <w:rsid w:val="00DD03E4"/>
    <w:rsid w:val="00DD0838"/>
    <w:rsid w:val="00DD0D03"/>
    <w:rsid w:val="00DD1DAF"/>
    <w:rsid w:val="00DD24A4"/>
    <w:rsid w:val="00DD4484"/>
    <w:rsid w:val="00DD4783"/>
    <w:rsid w:val="00DD51C6"/>
    <w:rsid w:val="00DD5B6B"/>
    <w:rsid w:val="00DD66F1"/>
    <w:rsid w:val="00DD73B0"/>
    <w:rsid w:val="00DD7859"/>
    <w:rsid w:val="00DD7ABE"/>
    <w:rsid w:val="00DE0D74"/>
    <w:rsid w:val="00DE1417"/>
    <w:rsid w:val="00DE2486"/>
    <w:rsid w:val="00DE37B6"/>
    <w:rsid w:val="00DE3CC8"/>
    <w:rsid w:val="00DE3CD9"/>
    <w:rsid w:val="00DE572B"/>
    <w:rsid w:val="00DE5AD0"/>
    <w:rsid w:val="00DE7CF7"/>
    <w:rsid w:val="00DF1615"/>
    <w:rsid w:val="00DF170D"/>
    <w:rsid w:val="00DF1B49"/>
    <w:rsid w:val="00DF1CC3"/>
    <w:rsid w:val="00DF223F"/>
    <w:rsid w:val="00DF255B"/>
    <w:rsid w:val="00DF2C1D"/>
    <w:rsid w:val="00DF2CC0"/>
    <w:rsid w:val="00DF3986"/>
    <w:rsid w:val="00DF3E8D"/>
    <w:rsid w:val="00DF52BE"/>
    <w:rsid w:val="00DF54F0"/>
    <w:rsid w:val="00DF7539"/>
    <w:rsid w:val="00E001A3"/>
    <w:rsid w:val="00E00A78"/>
    <w:rsid w:val="00E00ED8"/>
    <w:rsid w:val="00E01D39"/>
    <w:rsid w:val="00E01D8B"/>
    <w:rsid w:val="00E01DBC"/>
    <w:rsid w:val="00E0247E"/>
    <w:rsid w:val="00E02623"/>
    <w:rsid w:val="00E02F30"/>
    <w:rsid w:val="00E0348E"/>
    <w:rsid w:val="00E03935"/>
    <w:rsid w:val="00E05008"/>
    <w:rsid w:val="00E05E75"/>
    <w:rsid w:val="00E0677D"/>
    <w:rsid w:val="00E06CDC"/>
    <w:rsid w:val="00E07066"/>
    <w:rsid w:val="00E07A69"/>
    <w:rsid w:val="00E1016D"/>
    <w:rsid w:val="00E1033D"/>
    <w:rsid w:val="00E11817"/>
    <w:rsid w:val="00E11BF8"/>
    <w:rsid w:val="00E12A42"/>
    <w:rsid w:val="00E1472A"/>
    <w:rsid w:val="00E15937"/>
    <w:rsid w:val="00E15F53"/>
    <w:rsid w:val="00E1716E"/>
    <w:rsid w:val="00E17A3B"/>
    <w:rsid w:val="00E20065"/>
    <w:rsid w:val="00E21AD7"/>
    <w:rsid w:val="00E21E4C"/>
    <w:rsid w:val="00E229B6"/>
    <w:rsid w:val="00E2347F"/>
    <w:rsid w:val="00E23974"/>
    <w:rsid w:val="00E23DBB"/>
    <w:rsid w:val="00E244FA"/>
    <w:rsid w:val="00E24A8A"/>
    <w:rsid w:val="00E255AA"/>
    <w:rsid w:val="00E26AF3"/>
    <w:rsid w:val="00E26CBE"/>
    <w:rsid w:val="00E278BF"/>
    <w:rsid w:val="00E30A93"/>
    <w:rsid w:val="00E30C89"/>
    <w:rsid w:val="00E31C37"/>
    <w:rsid w:val="00E31FE2"/>
    <w:rsid w:val="00E32ED1"/>
    <w:rsid w:val="00E33A4B"/>
    <w:rsid w:val="00E34B5D"/>
    <w:rsid w:val="00E34D16"/>
    <w:rsid w:val="00E35267"/>
    <w:rsid w:val="00E37029"/>
    <w:rsid w:val="00E37D8E"/>
    <w:rsid w:val="00E402DA"/>
    <w:rsid w:val="00E40942"/>
    <w:rsid w:val="00E40EF9"/>
    <w:rsid w:val="00E41838"/>
    <w:rsid w:val="00E43322"/>
    <w:rsid w:val="00E4662F"/>
    <w:rsid w:val="00E46B4C"/>
    <w:rsid w:val="00E47077"/>
    <w:rsid w:val="00E50D4C"/>
    <w:rsid w:val="00E51202"/>
    <w:rsid w:val="00E51D92"/>
    <w:rsid w:val="00E52B64"/>
    <w:rsid w:val="00E553CA"/>
    <w:rsid w:val="00E55E34"/>
    <w:rsid w:val="00E56013"/>
    <w:rsid w:val="00E56F1A"/>
    <w:rsid w:val="00E57254"/>
    <w:rsid w:val="00E57455"/>
    <w:rsid w:val="00E57490"/>
    <w:rsid w:val="00E60110"/>
    <w:rsid w:val="00E605FA"/>
    <w:rsid w:val="00E60731"/>
    <w:rsid w:val="00E60797"/>
    <w:rsid w:val="00E60F0A"/>
    <w:rsid w:val="00E6131E"/>
    <w:rsid w:val="00E61C4C"/>
    <w:rsid w:val="00E61E4A"/>
    <w:rsid w:val="00E62450"/>
    <w:rsid w:val="00E62A4C"/>
    <w:rsid w:val="00E63A25"/>
    <w:rsid w:val="00E63D2B"/>
    <w:rsid w:val="00E64265"/>
    <w:rsid w:val="00E64746"/>
    <w:rsid w:val="00E64BF1"/>
    <w:rsid w:val="00E651F2"/>
    <w:rsid w:val="00E652A8"/>
    <w:rsid w:val="00E66DAF"/>
    <w:rsid w:val="00E7093F"/>
    <w:rsid w:val="00E71244"/>
    <w:rsid w:val="00E71A5A"/>
    <w:rsid w:val="00E72182"/>
    <w:rsid w:val="00E749F4"/>
    <w:rsid w:val="00E74A12"/>
    <w:rsid w:val="00E74CC6"/>
    <w:rsid w:val="00E74DF7"/>
    <w:rsid w:val="00E753FE"/>
    <w:rsid w:val="00E7589E"/>
    <w:rsid w:val="00E75D4C"/>
    <w:rsid w:val="00E75F7B"/>
    <w:rsid w:val="00E812C2"/>
    <w:rsid w:val="00E814D7"/>
    <w:rsid w:val="00E818B7"/>
    <w:rsid w:val="00E826BB"/>
    <w:rsid w:val="00E829D8"/>
    <w:rsid w:val="00E83049"/>
    <w:rsid w:val="00E83426"/>
    <w:rsid w:val="00E83664"/>
    <w:rsid w:val="00E854FE"/>
    <w:rsid w:val="00E869A9"/>
    <w:rsid w:val="00E86C06"/>
    <w:rsid w:val="00E871B9"/>
    <w:rsid w:val="00E871EE"/>
    <w:rsid w:val="00E87306"/>
    <w:rsid w:val="00E90581"/>
    <w:rsid w:val="00E9351E"/>
    <w:rsid w:val="00E93A68"/>
    <w:rsid w:val="00E94850"/>
    <w:rsid w:val="00E9491A"/>
    <w:rsid w:val="00E94B1B"/>
    <w:rsid w:val="00E94E40"/>
    <w:rsid w:val="00E95226"/>
    <w:rsid w:val="00E9592E"/>
    <w:rsid w:val="00E95AD4"/>
    <w:rsid w:val="00E96B83"/>
    <w:rsid w:val="00E97711"/>
    <w:rsid w:val="00E97F4D"/>
    <w:rsid w:val="00EA0E11"/>
    <w:rsid w:val="00EA1696"/>
    <w:rsid w:val="00EA1758"/>
    <w:rsid w:val="00EA2692"/>
    <w:rsid w:val="00EA2AEC"/>
    <w:rsid w:val="00EA3402"/>
    <w:rsid w:val="00EA38B0"/>
    <w:rsid w:val="00EA3AA0"/>
    <w:rsid w:val="00EA463B"/>
    <w:rsid w:val="00EA4C4B"/>
    <w:rsid w:val="00EA4E46"/>
    <w:rsid w:val="00EA56A2"/>
    <w:rsid w:val="00EA57F4"/>
    <w:rsid w:val="00EA5C51"/>
    <w:rsid w:val="00EA6AD4"/>
    <w:rsid w:val="00EB032C"/>
    <w:rsid w:val="00EB1DAE"/>
    <w:rsid w:val="00EB3178"/>
    <w:rsid w:val="00EB4338"/>
    <w:rsid w:val="00EB57A1"/>
    <w:rsid w:val="00EB57AA"/>
    <w:rsid w:val="00EB6F1B"/>
    <w:rsid w:val="00EB7E33"/>
    <w:rsid w:val="00EC159F"/>
    <w:rsid w:val="00EC2B79"/>
    <w:rsid w:val="00EC3079"/>
    <w:rsid w:val="00EC3B8D"/>
    <w:rsid w:val="00EC4130"/>
    <w:rsid w:val="00EC44B7"/>
    <w:rsid w:val="00EC572E"/>
    <w:rsid w:val="00EC6755"/>
    <w:rsid w:val="00EC6FE5"/>
    <w:rsid w:val="00ED192A"/>
    <w:rsid w:val="00ED1CA2"/>
    <w:rsid w:val="00ED225D"/>
    <w:rsid w:val="00ED2364"/>
    <w:rsid w:val="00ED3FC1"/>
    <w:rsid w:val="00ED43DA"/>
    <w:rsid w:val="00ED5746"/>
    <w:rsid w:val="00ED5D30"/>
    <w:rsid w:val="00ED5DF2"/>
    <w:rsid w:val="00ED6344"/>
    <w:rsid w:val="00ED7ADA"/>
    <w:rsid w:val="00EE03E0"/>
    <w:rsid w:val="00EE0D19"/>
    <w:rsid w:val="00EE276E"/>
    <w:rsid w:val="00EE27E8"/>
    <w:rsid w:val="00EE3D87"/>
    <w:rsid w:val="00EE4FA2"/>
    <w:rsid w:val="00EE51E7"/>
    <w:rsid w:val="00EE6BA6"/>
    <w:rsid w:val="00EE6ED2"/>
    <w:rsid w:val="00EE74AA"/>
    <w:rsid w:val="00EF02E2"/>
    <w:rsid w:val="00EF0369"/>
    <w:rsid w:val="00EF096C"/>
    <w:rsid w:val="00EF4082"/>
    <w:rsid w:val="00EF40B3"/>
    <w:rsid w:val="00EF41F0"/>
    <w:rsid w:val="00EF4B0B"/>
    <w:rsid w:val="00EF52C9"/>
    <w:rsid w:val="00EF6118"/>
    <w:rsid w:val="00EF7ADD"/>
    <w:rsid w:val="00EF7C28"/>
    <w:rsid w:val="00EF7CF3"/>
    <w:rsid w:val="00F00A43"/>
    <w:rsid w:val="00F0115D"/>
    <w:rsid w:val="00F0117E"/>
    <w:rsid w:val="00F02AEC"/>
    <w:rsid w:val="00F03A58"/>
    <w:rsid w:val="00F040CC"/>
    <w:rsid w:val="00F040E5"/>
    <w:rsid w:val="00F043C2"/>
    <w:rsid w:val="00F04648"/>
    <w:rsid w:val="00F04E5F"/>
    <w:rsid w:val="00F05744"/>
    <w:rsid w:val="00F05D7D"/>
    <w:rsid w:val="00F0660C"/>
    <w:rsid w:val="00F07672"/>
    <w:rsid w:val="00F07E48"/>
    <w:rsid w:val="00F12794"/>
    <w:rsid w:val="00F132AD"/>
    <w:rsid w:val="00F13670"/>
    <w:rsid w:val="00F1403F"/>
    <w:rsid w:val="00F14054"/>
    <w:rsid w:val="00F14442"/>
    <w:rsid w:val="00F152D1"/>
    <w:rsid w:val="00F166EF"/>
    <w:rsid w:val="00F16999"/>
    <w:rsid w:val="00F16CF4"/>
    <w:rsid w:val="00F20C1B"/>
    <w:rsid w:val="00F210B1"/>
    <w:rsid w:val="00F227DB"/>
    <w:rsid w:val="00F22E20"/>
    <w:rsid w:val="00F23AF2"/>
    <w:rsid w:val="00F24826"/>
    <w:rsid w:val="00F2609C"/>
    <w:rsid w:val="00F262D8"/>
    <w:rsid w:val="00F273DF"/>
    <w:rsid w:val="00F27684"/>
    <w:rsid w:val="00F27996"/>
    <w:rsid w:val="00F30C21"/>
    <w:rsid w:val="00F3348A"/>
    <w:rsid w:val="00F33AA7"/>
    <w:rsid w:val="00F343C7"/>
    <w:rsid w:val="00F35B65"/>
    <w:rsid w:val="00F365C7"/>
    <w:rsid w:val="00F36F8C"/>
    <w:rsid w:val="00F37A7E"/>
    <w:rsid w:val="00F405D0"/>
    <w:rsid w:val="00F4099C"/>
    <w:rsid w:val="00F41F1A"/>
    <w:rsid w:val="00F42146"/>
    <w:rsid w:val="00F4470B"/>
    <w:rsid w:val="00F44B6F"/>
    <w:rsid w:val="00F44C19"/>
    <w:rsid w:val="00F44D0A"/>
    <w:rsid w:val="00F44FF0"/>
    <w:rsid w:val="00F457D4"/>
    <w:rsid w:val="00F45F93"/>
    <w:rsid w:val="00F46C34"/>
    <w:rsid w:val="00F506D4"/>
    <w:rsid w:val="00F50E1E"/>
    <w:rsid w:val="00F527DF"/>
    <w:rsid w:val="00F52C30"/>
    <w:rsid w:val="00F53BB0"/>
    <w:rsid w:val="00F53E07"/>
    <w:rsid w:val="00F549DB"/>
    <w:rsid w:val="00F54F40"/>
    <w:rsid w:val="00F555DA"/>
    <w:rsid w:val="00F559EB"/>
    <w:rsid w:val="00F562FD"/>
    <w:rsid w:val="00F5722E"/>
    <w:rsid w:val="00F574FF"/>
    <w:rsid w:val="00F57A71"/>
    <w:rsid w:val="00F6024F"/>
    <w:rsid w:val="00F60750"/>
    <w:rsid w:val="00F610C5"/>
    <w:rsid w:val="00F616D6"/>
    <w:rsid w:val="00F61979"/>
    <w:rsid w:val="00F61D7D"/>
    <w:rsid w:val="00F624D1"/>
    <w:rsid w:val="00F627AF"/>
    <w:rsid w:val="00F62F68"/>
    <w:rsid w:val="00F63952"/>
    <w:rsid w:val="00F64D5C"/>
    <w:rsid w:val="00F66529"/>
    <w:rsid w:val="00F66996"/>
    <w:rsid w:val="00F66A7D"/>
    <w:rsid w:val="00F67959"/>
    <w:rsid w:val="00F715D3"/>
    <w:rsid w:val="00F720A8"/>
    <w:rsid w:val="00F722AA"/>
    <w:rsid w:val="00F724EB"/>
    <w:rsid w:val="00F72AD1"/>
    <w:rsid w:val="00F73606"/>
    <w:rsid w:val="00F7466A"/>
    <w:rsid w:val="00F75617"/>
    <w:rsid w:val="00F75CD7"/>
    <w:rsid w:val="00F77550"/>
    <w:rsid w:val="00F77CC3"/>
    <w:rsid w:val="00F77D25"/>
    <w:rsid w:val="00F77FBB"/>
    <w:rsid w:val="00F80C9A"/>
    <w:rsid w:val="00F81488"/>
    <w:rsid w:val="00F823FF"/>
    <w:rsid w:val="00F82437"/>
    <w:rsid w:val="00F82779"/>
    <w:rsid w:val="00F8315E"/>
    <w:rsid w:val="00F831D8"/>
    <w:rsid w:val="00F847AC"/>
    <w:rsid w:val="00F84C71"/>
    <w:rsid w:val="00F84FC1"/>
    <w:rsid w:val="00F852EF"/>
    <w:rsid w:val="00F86D1D"/>
    <w:rsid w:val="00F86E06"/>
    <w:rsid w:val="00F86F41"/>
    <w:rsid w:val="00F87108"/>
    <w:rsid w:val="00F87D7D"/>
    <w:rsid w:val="00F90643"/>
    <w:rsid w:val="00F909DB"/>
    <w:rsid w:val="00F91397"/>
    <w:rsid w:val="00F91F7C"/>
    <w:rsid w:val="00F91FBC"/>
    <w:rsid w:val="00F91FCE"/>
    <w:rsid w:val="00F92E9B"/>
    <w:rsid w:val="00F939E0"/>
    <w:rsid w:val="00F93CBF"/>
    <w:rsid w:val="00F93E64"/>
    <w:rsid w:val="00F9465A"/>
    <w:rsid w:val="00F94C0F"/>
    <w:rsid w:val="00F94DFB"/>
    <w:rsid w:val="00F95318"/>
    <w:rsid w:val="00F958EC"/>
    <w:rsid w:val="00F95D7F"/>
    <w:rsid w:val="00F968B3"/>
    <w:rsid w:val="00F969DA"/>
    <w:rsid w:val="00FA0307"/>
    <w:rsid w:val="00FA06BB"/>
    <w:rsid w:val="00FA197C"/>
    <w:rsid w:val="00FA1AB7"/>
    <w:rsid w:val="00FA1D71"/>
    <w:rsid w:val="00FA221C"/>
    <w:rsid w:val="00FA2D7E"/>
    <w:rsid w:val="00FA348B"/>
    <w:rsid w:val="00FA34F1"/>
    <w:rsid w:val="00FA48C5"/>
    <w:rsid w:val="00FA554C"/>
    <w:rsid w:val="00FA612A"/>
    <w:rsid w:val="00FA6711"/>
    <w:rsid w:val="00FA7198"/>
    <w:rsid w:val="00FA74D0"/>
    <w:rsid w:val="00FA7C02"/>
    <w:rsid w:val="00FB0259"/>
    <w:rsid w:val="00FB1BB2"/>
    <w:rsid w:val="00FB26D4"/>
    <w:rsid w:val="00FB390D"/>
    <w:rsid w:val="00FB515B"/>
    <w:rsid w:val="00FB56EE"/>
    <w:rsid w:val="00FB5D87"/>
    <w:rsid w:val="00FB5EDE"/>
    <w:rsid w:val="00FB6028"/>
    <w:rsid w:val="00FB638A"/>
    <w:rsid w:val="00FB6AB4"/>
    <w:rsid w:val="00FB7583"/>
    <w:rsid w:val="00FB7D44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5853"/>
    <w:rsid w:val="00FC597A"/>
    <w:rsid w:val="00FC5C48"/>
    <w:rsid w:val="00FD07B7"/>
    <w:rsid w:val="00FD155E"/>
    <w:rsid w:val="00FD1569"/>
    <w:rsid w:val="00FD1EBB"/>
    <w:rsid w:val="00FD2028"/>
    <w:rsid w:val="00FD2A5E"/>
    <w:rsid w:val="00FD3E92"/>
    <w:rsid w:val="00FD4494"/>
    <w:rsid w:val="00FD4F04"/>
    <w:rsid w:val="00FD6751"/>
    <w:rsid w:val="00FD7DB7"/>
    <w:rsid w:val="00FD7E23"/>
    <w:rsid w:val="00FE08CD"/>
    <w:rsid w:val="00FE17E8"/>
    <w:rsid w:val="00FE2251"/>
    <w:rsid w:val="00FE23CB"/>
    <w:rsid w:val="00FE28B3"/>
    <w:rsid w:val="00FE2AE6"/>
    <w:rsid w:val="00FE396E"/>
    <w:rsid w:val="00FE43B3"/>
    <w:rsid w:val="00FE463A"/>
    <w:rsid w:val="00FE4C7E"/>
    <w:rsid w:val="00FE4D27"/>
    <w:rsid w:val="00FE4F73"/>
    <w:rsid w:val="00FE543D"/>
    <w:rsid w:val="00FE6692"/>
    <w:rsid w:val="00FE67E3"/>
    <w:rsid w:val="00FE6F1D"/>
    <w:rsid w:val="00FF1CFE"/>
    <w:rsid w:val="00FF3A35"/>
    <w:rsid w:val="00FF4611"/>
    <w:rsid w:val="00FF54E4"/>
    <w:rsid w:val="00FF628E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59D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8A364F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B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fz.gov.pl/bip/wykaz-swiadczeniodawcow-zakwalifikowanych-do-krajowej-sieci-onkologiczne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4461</Words>
  <Characters>26771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31170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Winnicka Renata</cp:lastModifiedBy>
  <cp:revision>19</cp:revision>
  <cp:lastPrinted>2025-02-25T14:31:00Z</cp:lastPrinted>
  <dcterms:created xsi:type="dcterms:W3CDTF">2025-06-16T06:23:00Z</dcterms:created>
  <dcterms:modified xsi:type="dcterms:W3CDTF">2025-06-18T11:14:00Z</dcterms:modified>
</cp:coreProperties>
</file>