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0C2149">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6DD8AB52"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r w:rsidR="00F6053F" w:rsidRPr="00F6053F">
        <w:rPr>
          <w:rFonts w:ascii="Times New Roman" w:hAnsi="Times New Roman" w:cs="Times New Roman"/>
          <w:b/>
          <w:bCs/>
          <w:sz w:val="28"/>
          <w:szCs w:val="28"/>
          <w:u w:val="single"/>
        </w:rPr>
        <w:t xml:space="preserve">potrzeb </w:t>
      </w:r>
      <w:r w:rsidR="000C2149">
        <w:rPr>
          <w:rFonts w:ascii="Times New Roman" w:hAnsi="Times New Roman" w:cs="Times New Roman"/>
          <w:b/>
          <w:bCs/>
          <w:sz w:val="28"/>
          <w:szCs w:val="28"/>
          <w:u w:val="single"/>
        </w:rPr>
        <w:br/>
      </w:r>
      <w:r w:rsidR="00F6053F" w:rsidRPr="00F6053F">
        <w:rPr>
          <w:rFonts w:ascii="Times New Roman" w:hAnsi="Times New Roman" w:cs="Times New Roman"/>
          <w:b/>
          <w:bCs/>
          <w:sz w:val="28"/>
          <w:szCs w:val="28"/>
          <w:u w:val="single"/>
        </w:rPr>
        <w:t>osób niewidomych i słabowidzących</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6DD0A239"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E9683F">
        <w:rPr>
          <w:rFonts w:ascii="Times New Roman" w:hAnsi="Times New Roman" w:cs="Times New Roman"/>
          <w:sz w:val="24"/>
          <w:szCs w:val="24"/>
        </w:rPr>
        <w:t xml:space="preserve"> ds.</w:t>
      </w:r>
      <w:r w:rsidR="007463FC">
        <w:rPr>
          <w:rFonts w:ascii="Times New Roman" w:hAnsi="Times New Roman" w:cs="Times New Roman"/>
          <w:sz w:val="24"/>
          <w:szCs w:val="24"/>
        </w:rPr>
        <w:t xml:space="preserve"> </w:t>
      </w:r>
      <w:r w:rsidR="00F6053F" w:rsidRPr="00F6053F">
        <w:rPr>
          <w:rFonts w:ascii="Times New Roman" w:hAnsi="Times New Roman" w:cs="Times New Roman"/>
          <w:sz w:val="24"/>
          <w:szCs w:val="24"/>
        </w:rPr>
        <w:t>potrzeb osób niewidomych i słabowidzących</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5BFDE549"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36520FF8" w14:textId="53A197F3" w:rsidR="00F6053F" w:rsidRPr="00F6053F" w:rsidRDefault="00F6053F" w:rsidP="00F6053F">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 zakresie specjalizacji </w:t>
      </w:r>
      <w:r>
        <w:rPr>
          <w:rFonts w:ascii="Times New Roman" w:hAnsi="Times New Roman" w:cs="Times New Roman"/>
          <w:sz w:val="24"/>
          <w:szCs w:val="24"/>
        </w:rPr>
        <w:t>konstrukcyjno-budowlanej</w:t>
      </w:r>
      <w:r w:rsidRPr="009E4895">
        <w:rPr>
          <w:rFonts w:ascii="Times New Roman" w:hAnsi="Times New Roman" w:cs="Times New Roman"/>
          <w:sz w:val="24"/>
          <w:szCs w:val="24"/>
        </w:rPr>
        <w:t>,</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0C2149">
      <w:pPr>
        <w:pStyle w:val="Akapitzlist"/>
        <w:numPr>
          <w:ilvl w:val="0"/>
          <w:numId w:val="21"/>
        </w:numPr>
        <w:spacing w:before="120" w:after="120" w:line="360" w:lineRule="auto"/>
        <w:ind w:left="426" w:hanging="426"/>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7A506A55" w:rsidR="003A3D5C" w:rsidRPr="00260EE3" w:rsidRDefault="005B6263" w:rsidP="000C2149">
      <w:pPr>
        <w:pStyle w:val="Akapitzlist"/>
        <w:numPr>
          <w:ilvl w:val="0"/>
          <w:numId w:val="21"/>
        </w:num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0C2149">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7A0C2873"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w:t>
      </w:r>
      <w:r w:rsidR="000C2149">
        <w:rPr>
          <w:rFonts w:ascii="Times New Roman" w:hAnsi="Times New Roman" w:cs="Times New Roman"/>
          <w:sz w:val="24"/>
          <w:szCs w:val="24"/>
        </w:rPr>
        <w:br/>
      </w:r>
      <w:r w:rsidR="003A3D5C" w:rsidRPr="00260EE3">
        <w:rPr>
          <w:rFonts w:ascii="Times New Roman" w:hAnsi="Times New Roman" w:cs="Times New Roman"/>
          <w:sz w:val="24"/>
          <w:szCs w:val="24"/>
        </w:rPr>
        <w:t xml:space="preserve">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r w:rsidR="003A3D5C" w:rsidRPr="00260EE3">
        <w:rPr>
          <w:rFonts w:ascii="Times New Roman" w:hAnsi="Times New Roman" w:cs="Times New Roman"/>
          <w:sz w:val="24"/>
          <w:szCs w:val="24"/>
        </w:rPr>
        <w:t>OzN</w:t>
      </w:r>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0A99690"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w:t>
      </w:r>
      <w:r w:rsidR="00550276">
        <w:rPr>
          <w:rFonts w:ascii="Times New Roman" w:hAnsi="Times New Roman" w:cs="Times New Roman"/>
          <w:sz w:val="24"/>
          <w:szCs w:val="24"/>
        </w:rPr>
        <w:br/>
      </w:r>
      <w:r w:rsidR="003A3D5C" w:rsidRPr="00260EE3">
        <w:rPr>
          <w:rFonts w:ascii="Times New Roman" w:hAnsi="Times New Roman" w:cs="Times New Roman"/>
          <w:sz w:val="24"/>
          <w:szCs w:val="24"/>
        </w:rPr>
        <w:t>ze szczególnym potrzebami OzN oraz kontaktu i komunikacji z OzN</w:t>
      </w:r>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40303D82"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w:t>
      </w:r>
      <w:r w:rsidR="00550276">
        <w:rPr>
          <w:rFonts w:ascii="Times New Roman" w:hAnsi="Times New Roman" w:cs="Times New Roman"/>
          <w:sz w:val="24"/>
          <w:szCs w:val="24"/>
        </w:rPr>
        <w:br/>
      </w:r>
      <w:r w:rsidR="003A3D5C" w:rsidRPr="00260EE3">
        <w:rPr>
          <w:rFonts w:ascii="Times New Roman" w:hAnsi="Times New Roman" w:cs="Times New Roman"/>
          <w:sz w:val="24"/>
          <w:szCs w:val="24"/>
        </w:rPr>
        <w:t xml:space="preserve">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550276">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3CBD4779"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w:t>
      </w:r>
      <w:r w:rsidR="00550276">
        <w:rPr>
          <w:rFonts w:ascii="Times New Roman" w:hAnsi="Times New Roman" w:cs="Times New Roman"/>
          <w:sz w:val="24"/>
          <w:szCs w:val="24"/>
        </w:rPr>
        <w:br/>
      </w:r>
      <w:r w:rsidR="001A737F" w:rsidRPr="00260EE3">
        <w:rPr>
          <w:rFonts w:ascii="Times New Roman" w:hAnsi="Times New Roman" w:cs="Times New Roman"/>
          <w:sz w:val="24"/>
          <w:szCs w:val="24"/>
        </w:rPr>
        <w:t xml:space="preserve">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500 osób), koordynatorów do spraw dostępności (ok. 300 osób), pracowników administracyjnych (ok.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000 osób), wybranych pracowników pełniących funkcję osoby wspierającej osoby 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446BBD6E"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OzN </w:t>
      </w:r>
      <w:r w:rsidR="00550276">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160A8AB7"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550276">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OzN.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r w:rsidR="00540896" w:rsidRPr="00260EE3">
        <w:rPr>
          <w:rFonts w:ascii="Times New Roman" w:hAnsi="Times New Roman" w:cs="Times New Roman"/>
          <w:sz w:val="24"/>
          <w:szCs w:val="24"/>
        </w:rPr>
        <w:t>OzN</w:t>
      </w:r>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550276">
        <w:rPr>
          <w:rFonts w:ascii="Times New Roman" w:hAnsi="Times New Roman" w:cs="Times New Roman"/>
          <w:sz w:val="24"/>
          <w:szCs w:val="24"/>
        </w:rPr>
        <w:br/>
      </w:r>
      <w:r w:rsidR="001A737F" w:rsidRPr="00260EE3">
        <w:rPr>
          <w:rFonts w:ascii="Times New Roman" w:hAnsi="Times New Roman" w:cs="Times New Roman"/>
          <w:sz w:val="24"/>
          <w:szCs w:val="24"/>
        </w:rPr>
        <w:t>i korzystania z nich, organizacji ciągów komunikacyjnych i ich oznakowania, dodatkowego wyposażenia ułatwiającego orientację w budynku oraz rozwiązań w zakresie należytego przekazu informacji dostosowanego do potrzeb OzN</w:t>
      </w:r>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w:t>
      </w:r>
      <w:r w:rsidR="007A141A" w:rsidRPr="00260EE3">
        <w:rPr>
          <w:rFonts w:ascii="Times New Roman" w:hAnsi="Times New Roman" w:cs="Times New Roman"/>
          <w:sz w:val="24"/>
          <w:szCs w:val="24"/>
        </w:rPr>
        <w:lastRenderedPageBreak/>
        <w:t xml:space="preserve">modernizacji infrastruktury sądowniczej. </w:t>
      </w:r>
      <w:r w:rsidR="001A737F" w:rsidRPr="00260EE3">
        <w:rPr>
          <w:rFonts w:ascii="Times New Roman" w:hAnsi="Times New Roman" w:cs="Times New Roman"/>
          <w:sz w:val="24"/>
          <w:szCs w:val="24"/>
        </w:rPr>
        <w:t>W ten sposób wszystkie sądy będą w stanie samodzielnie podnosić poziom swojej dostępności i przystosowania do potrzeb OzN</w:t>
      </w:r>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2D78543D"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w zakresie wiedzy związanej ze szczególnym potrzebami OzN oraz kontaktu i komunikacji z OzN</w:t>
      </w:r>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7C44861E" w14:textId="77777777" w:rsidR="00550276" w:rsidRPr="00260EE3" w:rsidRDefault="00550276"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3BD22EB7"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F6053F" w:rsidRPr="00F6053F">
        <w:rPr>
          <w:rFonts w:ascii="Times New Roman" w:hAnsi="Times New Roman" w:cs="Times New Roman"/>
          <w:sz w:val="24"/>
          <w:szCs w:val="24"/>
        </w:rPr>
        <w:t xml:space="preserve">potrzeb osób niewidomych </w:t>
      </w:r>
      <w:r w:rsidR="00270C49">
        <w:rPr>
          <w:rFonts w:ascii="Times New Roman" w:hAnsi="Times New Roman" w:cs="Times New Roman"/>
          <w:sz w:val="24"/>
          <w:szCs w:val="24"/>
        </w:rPr>
        <w:br/>
      </w:r>
      <w:r w:rsidR="00F6053F" w:rsidRPr="00F6053F">
        <w:rPr>
          <w:rFonts w:ascii="Times New Roman" w:hAnsi="Times New Roman" w:cs="Times New Roman"/>
          <w:sz w:val="24"/>
          <w:szCs w:val="24"/>
        </w:rPr>
        <w:t xml:space="preserve">i słabowidzących </w:t>
      </w:r>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235B28D4"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specjalizacji</w:t>
      </w:r>
      <w:r w:rsidR="00270C49">
        <w:rPr>
          <w:rFonts w:ascii="Times New Roman" w:hAnsi="Times New Roman" w:cs="Times New Roman"/>
          <w:sz w:val="24"/>
          <w:szCs w:val="24"/>
        </w:rPr>
        <w:t xml:space="preserve"> </w:t>
      </w:r>
      <w:r w:rsidR="00F6053F" w:rsidRPr="00F6053F">
        <w:rPr>
          <w:rFonts w:ascii="Times New Roman" w:hAnsi="Times New Roman" w:cs="Times New Roman"/>
          <w:sz w:val="24"/>
          <w:szCs w:val="24"/>
        </w:rPr>
        <w:t xml:space="preserve">potrzeb osób niewidomych </w:t>
      </w:r>
      <w:r w:rsidR="00270C49">
        <w:rPr>
          <w:rFonts w:ascii="Times New Roman" w:hAnsi="Times New Roman" w:cs="Times New Roman"/>
          <w:sz w:val="24"/>
          <w:szCs w:val="24"/>
        </w:rPr>
        <w:br/>
      </w:r>
      <w:r w:rsidR="00F6053F" w:rsidRPr="00F6053F">
        <w:rPr>
          <w:rFonts w:ascii="Times New Roman" w:hAnsi="Times New Roman" w:cs="Times New Roman"/>
          <w:sz w:val="24"/>
          <w:szCs w:val="24"/>
        </w:rPr>
        <w:t>i słabowidzących</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12E1BADF"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F6053F" w:rsidRPr="00F6053F">
        <w:rPr>
          <w:rFonts w:ascii="Times New Roman" w:hAnsi="Times New Roman" w:cs="Times New Roman"/>
          <w:sz w:val="24"/>
          <w:szCs w:val="24"/>
        </w:rPr>
        <w:t xml:space="preserve">potrzeb osób niewidomych </w:t>
      </w:r>
      <w:r w:rsidR="00F6053F">
        <w:rPr>
          <w:rFonts w:ascii="Times New Roman" w:hAnsi="Times New Roman" w:cs="Times New Roman"/>
          <w:sz w:val="24"/>
          <w:szCs w:val="24"/>
        </w:rPr>
        <w:br/>
      </w:r>
      <w:r w:rsidR="00F6053F" w:rsidRPr="00F6053F">
        <w:rPr>
          <w:rFonts w:ascii="Times New Roman" w:hAnsi="Times New Roman" w:cs="Times New Roman"/>
          <w:sz w:val="24"/>
          <w:szCs w:val="24"/>
        </w:rPr>
        <w:t>i słabowidzących</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r w:rsidR="00D40386">
        <w:rPr>
          <w:rFonts w:ascii="Times New Roman" w:hAnsi="Times New Roman" w:cs="Times New Roman"/>
          <w:sz w:val="24"/>
          <w:szCs w:val="24"/>
        </w:rPr>
        <w:t>OzN</w:t>
      </w:r>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F6053F">
        <w:rPr>
          <w:rFonts w:ascii="Times New Roman" w:hAnsi="Times New Roman" w:cs="Times New Roman"/>
          <w:sz w:val="24"/>
          <w:szCs w:val="24"/>
        </w:rPr>
        <w:t xml:space="preserve"> </w:t>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i wytyczne szkoleniowe dla wszystkich grup docelowych </w:t>
      </w:r>
      <w:r w:rsidR="00F6053F">
        <w:rPr>
          <w:rFonts w:ascii="Times New Roman" w:hAnsi="Times New Roman" w:cs="Times New Roman"/>
          <w:sz w:val="24"/>
          <w:szCs w:val="24"/>
        </w:rPr>
        <w:br/>
      </w:r>
      <w:r w:rsidR="0089300F" w:rsidRPr="00DB3762">
        <w:rPr>
          <w:rFonts w:ascii="Times New Roman" w:hAnsi="Times New Roman" w:cs="Times New Roman"/>
          <w:sz w:val="24"/>
          <w:szCs w:val="24"/>
        </w:rPr>
        <w:t>z uwzględnieniem ich specyficznej roli</w:t>
      </w:r>
      <w:r w:rsidR="00DD06C0">
        <w:rPr>
          <w:rFonts w:ascii="Times New Roman" w:hAnsi="Times New Roman" w:cs="Times New Roman"/>
          <w:sz w:val="24"/>
          <w:szCs w:val="24"/>
        </w:rPr>
        <w:t>,</w:t>
      </w:r>
    </w:p>
    <w:p w14:paraId="2E889CB5" w14:textId="247BE0B3"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3"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3"/>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t>
      </w:r>
      <w:r w:rsidR="00550276">
        <w:rPr>
          <w:rFonts w:ascii="Times New Roman" w:hAnsi="Times New Roman" w:cs="Times New Roman"/>
          <w:sz w:val="24"/>
          <w:szCs w:val="24"/>
        </w:rPr>
        <w:br/>
      </w:r>
      <w:r w:rsidRPr="00DB3762">
        <w:rPr>
          <w:rFonts w:ascii="Times New Roman" w:hAnsi="Times New Roman" w:cs="Times New Roman"/>
          <w:sz w:val="24"/>
          <w:szCs w:val="24"/>
        </w:rPr>
        <w:t>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55 sądach</w:t>
      </w:r>
      <w:r w:rsidR="00550276">
        <w:rPr>
          <w:rFonts w:ascii="Times New Roman" w:hAnsi="Times New Roman" w:cs="Times New Roman"/>
          <w:sz w:val="24"/>
          <w:szCs w:val="24"/>
        </w:rPr>
        <w:t>,</w:t>
      </w:r>
      <w:r w:rsidR="00D26293" w:rsidRPr="00DB3762">
        <w:rPr>
          <w:rFonts w:ascii="Times New Roman" w:hAnsi="Times New Roman" w:cs="Times New Roman"/>
          <w:sz w:val="24"/>
          <w:szCs w:val="24"/>
        </w:rPr>
        <w:t xml:space="preserve"> </w:t>
      </w:r>
    </w:p>
    <w:p w14:paraId="2D44A9F7" w14:textId="47F36776"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93"/>
      <w:r w:rsidRPr="009E4895">
        <w:rPr>
          <w:rFonts w:ascii="Times New Roman" w:hAnsi="Times New Roman" w:cs="Times New Roman"/>
          <w:sz w:val="24"/>
          <w:szCs w:val="24"/>
        </w:rPr>
        <w:lastRenderedPageBreak/>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F6053F" w:rsidRPr="00F6053F">
        <w:rPr>
          <w:rFonts w:ascii="Times New Roman" w:hAnsi="Times New Roman" w:cs="Times New Roman"/>
          <w:sz w:val="24"/>
          <w:szCs w:val="24"/>
        </w:rPr>
        <w:t xml:space="preserve">potrzeb osób niewidomych i słabowidzących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4"/>
      <w:r w:rsidRPr="009E4895">
        <w:rPr>
          <w:rFonts w:ascii="Times New Roman" w:hAnsi="Times New Roman" w:cs="Times New Roman"/>
          <w:sz w:val="24"/>
          <w:szCs w:val="24"/>
        </w:rPr>
        <w:t>;</w:t>
      </w:r>
    </w:p>
    <w:p w14:paraId="1FCFBE2A" w14:textId="0EBE763C"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F6053F" w:rsidRPr="00F6053F">
        <w:rPr>
          <w:rFonts w:ascii="Times New Roman" w:hAnsi="Times New Roman" w:cs="Times New Roman"/>
          <w:sz w:val="24"/>
          <w:szCs w:val="24"/>
        </w:rPr>
        <w:t>potrzeb osób niewidomych i słabowidzących</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3F67FFC1"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550276">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5"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13CB68F5"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784C895C"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w:t>
      </w:r>
      <w:r w:rsidR="00582340" w:rsidRPr="0053405E">
        <w:rPr>
          <w:rFonts w:ascii="Times New Roman" w:hAnsi="Times New Roman" w:cs="Times New Roman"/>
          <w:sz w:val="24"/>
          <w:szCs w:val="24"/>
        </w:rPr>
        <w:lastRenderedPageBreak/>
        <w:t xml:space="preserve">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pierwsze spotkanie monitorujące odbędzie 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4E3BDE39"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w:t>
      </w:r>
      <w:r w:rsidR="00F6053F" w:rsidRPr="00F6053F">
        <w:rPr>
          <w:rFonts w:ascii="Times New Roman" w:hAnsi="Times New Roman" w:cs="Times New Roman"/>
          <w:sz w:val="24"/>
          <w:szCs w:val="24"/>
        </w:rPr>
        <w:t>potrzeb osób niewidomych i słabowidzących</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6"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6"/>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7"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7"/>
      <w:r w:rsidRPr="009E3DFC">
        <w:rPr>
          <w:rFonts w:ascii="Times New Roman" w:hAnsi="Times New Roman" w:cs="Times New Roman"/>
          <w:sz w:val="24"/>
          <w:szCs w:val="24"/>
        </w:rPr>
        <w:t xml:space="preserve">, </w:t>
      </w:r>
      <w:bookmarkStart w:id="8"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8"/>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9" w:name="_Hlk78369490"/>
      <w:bookmarkStart w:id="10"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9"/>
      <w:bookmarkEnd w:id="10"/>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7D862A4F"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550276">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F6053F">
        <w:rPr>
          <w:rFonts w:ascii="Times New Roman" w:hAnsi="Times New Roman" w:cs="Times New Roman"/>
          <w:sz w:val="24"/>
          <w:szCs w:val="24"/>
        </w:rPr>
        <w:t xml:space="preserve">w zakresie </w:t>
      </w:r>
      <w:r w:rsidR="00F6053F" w:rsidRPr="00F6053F">
        <w:rPr>
          <w:rFonts w:ascii="Times New Roman" w:hAnsi="Times New Roman" w:cs="Times New Roman"/>
          <w:sz w:val="24"/>
          <w:szCs w:val="24"/>
        </w:rPr>
        <w:t>potrzeb osób niewidomych i słabowidzących</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w pkt. II ppkt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1F121874" w:rsidR="00230AA0" w:rsidRPr="009E3DFC"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550276">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1440E872"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550276">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 xml:space="preserve">dostępności </w:t>
      </w:r>
      <w:r w:rsidR="00F46222">
        <w:rPr>
          <w:rFonts w:ascii="Times New Roman" w:hAnsi="Times New Roman" w:cs="Times New Roman"/>
          <w:color w:val="000000" w:themeColor="text1"/>
          <w:sz w:val="24"/>
          <w:szCs w:val="24"/>
        </w:rPr>
        <w:t xml:space="preserve">dla </w:t>
      </w:r>
      <w:r w:rsidR="00F6053F" w:rsidRPr="00F6053F">
        <w:rPr>
          <w:rFonts w:ascii="Times New Roman" w:hAnsi="Times New Roman" w:cs="Times New Roman"/>
          <w:color w:val="000000" w:themeColor="text1"/>
          <w:sz w:val="24"/>
          <w:szCs w:val="24"/>
        </w:rPr>
        <w:t xml:space="preserve">osób niewidomych i słabowidzących </w:t>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w:t>
      </w:r>
      <w:r w:rsidR="000E2E46">
        <w:rPr>
          <w:rFonts w:ascii="Times New Roman" w:hAnsi="Times New Roman" w:cs="Times New Roman"/>
          <w:color w:val="000000" w:themeColor="text1"/>
          <w:sz w:val="24"/>
          <w:szCs w:val="24"/>
        </w:rPr>
        <w:t xml:space="preserve">(w kontekście zagadnień </w:t>
      </w:r>
      <w:r w:rsidR="002336CE" w:rsidRPr="002336CE">
        <w:rPr>
          <w:rFonts w:ascii="Times New Roman" w:hAnsi="Times New Roman" w:cs="Times New Roman"/>
          <w:color w:val="000000" w:themeColor="text1"/>
          <w:sz w:val="24"/>
          <w:szCs w:val="24"/>
        </w:rPr>
        <w:t>potrzeb osób niewidomych i słabowidzących</w:t>
      </w:r>
      <w:r w:rsidR="000E2E46">
        <w:rPr>
          <w:rFonts w:ascii="Times New Roman" w:hAnsi="Times New Roman" w:cs="Times New Roman"/>
          <w:color w:val="000000" w:themeColor="text1"/>
          <w:sz w:val="24"/>
          <w:szCs w:val="24"/>
        </w:rPr>
        <w:t>)</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192209C6"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6A216B">
        <w:rPr>
          <w:rFonts w:ascii="Times New Roman" w:hAnsi="Times New Roman" w:cs="Times New Roman"/>
          <w:color w:val="000000" w:themeColor="text1"/>
          <w:sz w:val="24"/>
          <w:szCs w:val="24"/>
        </w:rPr>
        <w:t>potrzeb</w:t>
      </w:r>
      <w:r w:rsidR="00B07288" w:rsidRPr="009E4895">
        <w:rPr>
          <w:rFonts w:ascii="Times New Roman" w:hAnsi="Times New Roman" w:cs="Times New Roman"/>
          <w:color w:val="000000" w:themeColor="text1"/>
          <w:sz w:val="24"/>
          <w:szCs w:val="24"/>
        </w:rPr>
        <w:t xml:space="preserve"> </w:t>
      </w:r>
      <w:r w:rsidR="002336CE" w:rsidRPr="002336CE">
        <w:rPr>
          <w:rFonts w:ascii="Times New Roman" w:hAnsi="Times New Roman" w:cs="Times New Roman"/>
          <w:color w:val="000000" w:themeColor="text1"/>
          <w:sz w:val="24"/>
          <w:szCs w:val="24"/>
        </w:rPr>
        <w:t>osób niewidomych i słabowidzących</w:t>
      </w:r>
      <w:r w:rsidR="00B07288" w:rsidRPr="009E4895">
        <w:rPr>
          <w:rFonts w:ascii="Times New Roman" w:hAnsi="Times New Roman" w:cs="Times New Roman"/>
          <w:color w:val="000000" w:themeColor="text1"/>
          <w:sz w:val="24"/>
          <w:szCs w:val="24"/>
        </w:rPr>
        <w:t xml:space="preserve">, w postaci merytorycznego opracowania wraz </w:t>
      </w:r>
      <w:r w:rsidR="00550276">
        <w:rPr>
          <w:rFonts w:ascii="Times New Roman" w:hAnsi="Times New Roman" w:cs="Times New Roman"/>
          <w:color w:val="000000" w:themeColor="text1"/>
          <w:sz w:val="24"/>
          <w:szCs w:val="24"/>
        </w:rPr>
        <w:br/>
      </w:r>
      <w:r w:rsidR="00B07288" w:rsidRPr="009E4895">
        <w:rPr>
          <w:rFonts w:ascii="Times New Roman" w:hAnsi="Times New Roman" w:cs="Times New Roman"/>
          <w:color w:val="000000" w:themeColor="text1"/>
          <w:sz w:val="24"/>
          <w:szCs w:val="24"/>
        </w:rPr>
        <w:t xml:space="preserve">z rekomendacjami odnoszącymi się do trzech poziomów zaawansowania: minimalnego, optymalnego, zaawansowanego, zagadnień związanych z dostępnością </w:t>
      </w:r>
      <w:r w:rsidR="00F46222">
        <w:rPr>
          <w:rFonts w:ascii="Times New Roman" w:hAnsi="Times New Roman" w:cs="Times New Roman"/>
          <w:color w:val="000000" w:themeColor="text1"/>
          <w:sz w:val="24"/>
          <w:szCs w:val="24"/>
        </w:rPr>
        <w:t xml:space="preserve">dla </w:t>
      </w:r>
      <w:r w:rsidR="002336CE" w:rsidRPr="002336CE">
        <w:rPr>
          <w:rFonts w:ascii="Times New Roman" w:hAnsi="Times New Roman" w:cs="Times New Roman"/>
          <w:color w:val="000000" w:themeColor="text1"/>
          <w:sz w:val="24"/>
          <w:szCs w:val="24"/>
        </w:rPr>
        <w:t xml:space="preserve">osób niewidomych i słabowidzących </w:t>
      </w:r>
      <w:r w:rsidR="00B07288" w:rsidRPr="009E4895">
        <w:rPr>
          <w:rFonts w:ascii="Times New Roman" w:hAnsi="Times New Roman" w:cs="Times New Roman"/>
          <w:color w:val="000000" w:themeColor="text1"/>
          <w:sz w:val="24"/>
          <w:szCs w:val="24"/>
        </w:rPr>
        <w:t>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E9683F">
        <w:rPr>
          <w:rFonts w:ascii="Times New Roman" w:hAnsi="Times New Roman" w:cs="Times New Roman"/>
          <w:color w:val="000000" w:themeColor="text1"/>
          <w:sz w:val="24"/>
          <w:szCs w:val="24"/>
        </w:rPr>
        <w:t xml:space="preserve">ds. </w:t>
      </w:r>
      <w:r w:rsidR="002336CE" w:rsidRPr="002336CE">
        <w:rPr>
          <w:rFonts w:ascii="Times New Roman" w:hAnsi="Times New Roman" w:cs="Times New Roman"/>
          <w:color w:val="000000" w:themeColor="text1"/>
          <w:sz w:val="24"/>
          <w:szCs w:val="24"/>
        </w:rPr>
        <w:t>potrzeb osób niewidomych i słabowidzących</w:t>
      </w:r>
      <w:r w:rsidR="00B07288" w:rsidRPr="009E4895">
        <w:rPr>
          <w:rFonts w:ascii="Times New Roman" w:hAnsi="Times New Roman" w:cs="Times New Roman"/>
          <w:color w:val="000000" w:themeColor="text1"/>
          <w:sz w:val="24"/>
          <w:szCs w:val="24"/>
        </w:rPr>
        <w:t xml:space="preserve">  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49DDB8C9"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r w:rsidR="00540896" w:rsidRPr="00BC4435">
        <w:rPr>
          <w:rFonts w:ascii="Times New Roman" w:hAnsi="Times New Roman" w:cs="Times New Roman"/>
          <w:color w:val="000000" w:themeColor="text1"/>
          <w:sz w:val="24"/>
          <w:szCs w:val="24"/>
        </w:rPr>
        <w:t>OzN</w:t>
      </w:r>
      <w:r w:rsidRPr="00BC4435">
        <w:rPr>
          <w:rFonts w:ascii="Times New Roman" w:hAnsi="Times New Roman" w:cs="Times New Roman"/>
          <w:color w:val="000000" w:themeColor="text1"/>
          <w:sz w:val="24"/>
          <w:szCs w:val="24"/>
        </w:rPr>
        <w:t xml:space="preserve"> </w:t>
      </w:r>
      <w:r w:rsidR="00550276">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5A06D846"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t>
      </w:r>
      <w:r w:rsidR="00550276">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komunikacji pionowej budynku, w tym schody, stopnie, nawierzchnia, oznaczenia, balustrady i poręcze, pochylnie, urządzenia wspomagające OzN,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z OzN;</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w odniesieniu do bezpieczeństwa przeciwpożarowego i ewakuacji OzN;</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lastRenderedPageBreak/>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r w:rsidR="00540896" w:rsidRPr="00BC4435">
        <w:rPr>
          <w:rFonts w:ascii="Times New Roman" w:eastAsia="Times New Roman" w:hAnsi="Times New Roman" w:cs="Times New Roman"/>
          <w:sz w:val="24"/>
          <w:szCs w:val="24"/>
        </w:rPr>
        <w:t>OzN</w:t>
      </w:r>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1F719EB9"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2.</w:t>
      </w:r>
      <w:r w:rsidR="00550276">
        <w:rPr>
          <w:rFonts w:ascii="Times New Roman" w:hAnsi="Times New Roman" w:cs="Times New Roman"/>
          <w:color w:val="000000" w:themeColor="text1"/>
          <w:sz w:val="24"/>
          <w:szCs w:val="24"/>
        </w:rPr>
        <w:t xml:space="preserve">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E9683F">
        <w:rPr>
          <w:rFonts w:ascii="Times New Roman" w:hAnsi="Times New Roman" w:cs="Times New Roman"/>
          <w:color w:val="000000" w:themeColor="text1"/>
          <w:sz w:val="24"/>
          <w:szCs w:val="24"/>
        </w:rPr>
        <w:t xml:space="preserve">ds. </w:t>
      </w:r>
      <w:r w:rsidR="002336CE" w:rsidRPr="002336CE">
        <w:rPr>
          <w:rFonts w:ascii="Times New Roman" w:hAnsi="Times New Roman" w:cs="Times New Roman"/>
          <w:color w:val="000000" w:themeColor="text1"/>
          <w:sz w:val="24"/>
          <w:szCs w:val="24"/>
        </w:rPr>
        <w:t xml:space="preserve">potrzeb osób niewidomych i słabowidzących </w:t>
      </w:r>
      <w:r w:rsidR="00550276">
        <w:rPr>
          <w:rFonts w:ascii="Times New Roman" w:hAnsi="Times New Roman" w:cs="Times New Roman"/>
          <w:color w:val="000000" w:themeColor="text1"/>
          <w:sz w:val="24"/>
          <w:szCs w:val="24"/>
        </w:rPr>
        <w:br/>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w:t>
      </w:r>
      <w:r w:rsidR="00550276">
        <w:rPr>
          <w:rFonts w:ascii="Times New Roman" w:hAnsi="Times New Roman" w:cs="Times New Roman"/>
          <w:color w:val="000000" w:themeColor="text1"/>
          <w:sz w:val="24"/>
          <w:szCs w:val="24"/>
        </w:rPr>
        <w:br/>
      </w:r>
      <w:r w:rsidR="000431A4" w:rsidRPr="00BC4435">
        <w:rPr>
          <w:rFonts w:ascii="Times New Roman" w:hAnsi="Times New Roman" w:cs="Times New Roman"/>
          <w:color w:val="000000" w:themeColor="text1"/>
          <w:sz w:val="24"/>
          <w:szCs w:val="24"/>
        </w:rPr>
        <w:t xml:space="preserve">i wytyczne szkoleniowe dla wszystkich grup docelowych z uwzględnieniem ich specyficznej roli w procesie usprawniania dostępności dla </w:t>
      </w:r>
      <w:r w:rsidR="00540896" w:rsidRPr="00BC4435">
        <w:rPr>
          <w:rFonts w:ascii="Times New Roman" w:hAnsi="Times New Roman" w:cs="Times New Roman"/>
          <w:color w:val="000000" w:themeColor="text1"/>
          <w:sz w:val="24"/>
          <w:szCs w:val="24"/>
        </w:rPr>
        <w:t>OzN</w:t>
      </w:r>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550276">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OzN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r w:rsidR="00975250" w:rsidRPr="00BC4435">
        <w:rPr>
          <w:rFonts w:ascii="Times New Roman" w:hAnsi="Times New Roman" w:cs="Times New Roman"/>
          <w:color w:val="000000" w:themeColor="text1"/>
          <w:sz w:val="24"/>
          <w:szCs w:val="24"/>
        </w:rPr>
        <w:t>OzN</w:t>
      </w:r>
      <w:r w:rsidR="00535E96" w:rsidRPr="00BC4435">
        <w:rPr>
          <w:rFonts w:ascii="Times New Roman" w:hAnsi="Times New Roman" w:cs="Times New Roman"/>
          <w:color w:val="000000" w:themeColor="text1"/>
          <w:sz w:val="24"/>
          <w:szCs w:val="24"/>
        </w:rPr>
        <w:t xml:space="preserve">; opis dyskusji na temat </w:t>
      </w:r>
      <w:r w:rsidR="00975250" w:rsidRPr="00BC4435">
        <w:rPr>
          <w:rFonts w:ascii="Times New Roman" w:hAnsi="Times New Roman" w:cs="Times New Roman"/>
          <w:color w:val="000000" w:themeColor="text1"/>
          <w:sz w:val="24"/>
          <w:szCs w:val="24"/>
        </w:rPr>
        <w:t>OzN</w:t>
      </w:r>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r w:rsidR="00540896" w:rsidRPr="00BC4435">
        <w:rPr>
          <w:rFonts w:ascii="Times New Roman" w:hAnsi="Times New Roman" w:cs="Times New Roman"/>
          <w:color w:val="000000" w:themeColor="text1"/>
          <w:sz w:val="24"/>
          <w:szCs w:val="24"/>
        </w:rPr>
        <w:t>OzN</w:t>
      </w:r>
      <w:r w:rsidR="00535E96" w:rsidRPr="00BC4435">
        <w:rPr>
          <w:rFonts w:ascii="Times New Roman" w:hAnsi="Times New Roman" w:cs="Times New Roman"/>
          <w:color w:val="000000" w:themeColor="text1"/>
          <w:sz w:val="24"/>
          <w:szCs w:val="24"/>
        </w:rPr>
        <w:t xml:space="preserve"> i sposobu postrzegania świata oraz innych ludzi przez OzN;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OzN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posób komunikowania się z OzN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choroby psychicznej, choroby neurologicznej; przedstawienie sposobów ułatwienia komunikacji mimo np. braku znajomości języka migowego, a także przeprowadzenie ćwiczeń praktycznych w grupach oraz rozmów z OzN);</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OzN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6002FF72"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1"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560152">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1"/>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w:t>
      </w:r>
      <w:r w:rsidR="00535E96" w:rsidRPr="00BC4435">
        <w:rPr>
          <w:rFonts w:ascii="Times New Roman" w:hAnsi="Times New Roman" w:cs="Times New Roman"/>
          <w:color w:val="000000" w:themeColor="text1"/>
          <w:sz w:val="24"/>
          <w:szCs w:val="24"/>
        </w:rPr>
        <w:lastRenderedPageBreak/>
        <w:t xml:space="preserve">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6E0EA762"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E9683F">
        <w:rPr>
          <w:rFonts w:ascii="Times New Roman" w:hAnsi="Times New Roman" w:cs="Times New Roman"/>
          <w:sz w:val="24"/>
          <w:szCs w:val="24"/>
        </w:rPr>
        <w:t xml:space="preserve"> ds.</w:t>
      </w:r>
      <w:r w:rsidR="00BC4435" w:rsidRPr="009E4895">
        <w:rPr>
          <w:rFonts w:ascii="Times New Roman" w:hAnsi="Times New Roman" w:cs="Times New Roman"/>
          <w:sz w:val="24"/>
          <w:szCs w:val="24"/>
        </w:rPr>
        <w:t xml:space="preserve"> </w:t>
      </w:r>
      <w:r w:rsidR="002336CE" w:rsidRPr="002336CE">
        <w:rPr>
          <w:rFonts w:ascii="Times New Roman" w:hAnsi="Times New Roman" w:cs="Times New Roman"/>
          <w:sz w:val="24"/>
          <w:szCs w:val="24"/>
        </w:rPr>
        <w:t xml:space="preserve">potrzeb osób niewidomych i słabowidzących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w:t>
      </w:r>
      <w:r w:rsidR="00560152">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72AC4067"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E9683F">
        <w:rPr>
          <w:rFonts w:ascii="Times New Roman" w:hAnsi="Times New Roman" w:cs="Times New Roman"/>
          <w:sz w:val="24"/>
          <w:szCs w:val="24"/>
        </w:rPr>
        <w:t xml:space="preserve">ds. </w:t>
      </w:r>
      <w:r w:rsidR="002336CE" w:rsidRPr="002336CE">
        <w:rPr>
          <w:rFonts w:ascii="Times New Roman" w:hAnsi="Times New Roman" w:cs="Times New Roman"/>
          <w:sz w:val="24"/>
          <w:szCs w:val="24"/>
        </w:rPr>
        <w:t>potrzeb osób niewidomych i słabowidzących</w:t>
      </w:r>
      <w:r w:rsidR="00FC30C6" w:rsidRPr="00FC30C6">
        <w:rPr>
          <w:rFonts w:ascii="Times New Roman" w:hAnsi="Times New Roman" w:cs="Times New Roman"/>
          <w:sz w:val="24"/>
          <w:szCs w:val="24"/>
        </w:rPr>
        <w:t xml:space="preserve"> </w:t>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43384048" w:rsidR="00B36717" w:rsidRPr="0053405E" w:rsidRDefault="004D6506"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4D6506">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2336CE" w:rsidRPr="002336CE">
        <w:rPr>
          <w:rFonts w:ascii="Times New Roman" w:hAnsi="Times New Roman" w:cs="Times New Roman"/>
          <w:sz w:val="24"/>
          <w:szCs w:val="24"/>
        </w:rPr>
        <w:t xml:space="preserve">potrzeb </w:t>
      </w:r>
      <w:r>
        <w:rPr>
          <w:rFonts w:ascii="Times New Roman" w:hAnsi="Times New Roman" w:cs="Times New Roman"/>
          <w:sz w:val="24"/>
          <w:szCs w:val="24"/>
        </w:rPr>
        <w:t xml:space="preserve">ds. </w:t>
      </w:r>
      <w:r w:rsidR="002336CE" w:rsidRPr="002336CE">
        <w:rPr>
          <w:rFonts w:ascii="Times New Roman" w:hAnsi="Times New Roman" w:cs="Times New Roman"/>
          <w:sz w:val="24"/>
          <w:szCs w:val="24"/>
        </w:rPr>
        <w:t xml:space="preserve">osób niewidomych i słabowidzących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t>
      </w:r>
      <w:r w:rsidR="00560152">
        <w:rPr>
          <w:rFonts w:ascii="Times New Roman" w:hAnsi="Times New Roman" w:cs="Times New Roman"/>
          <w:sz w:val="24"/>
          <w:szCs w:val="24"/>
        </w:rPr>
        <w:br/>
      </w:r>
      <w:r w:rsidR="00977BE1" w:rsidRPr="00BC4435">
        <w:rPr>
          <w:rFonts w:ascii="Times New Roman" w:hAnsi="Times New Roman" w:cs="Times New Roman"/>
          <w:sz w:val="24"/>
          <w:szCs w:val="24"/>
        </w:rPr>
        <w:t xml:space="preserve">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00746132"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4D6506">
        <w:rPr>
          <w:rFonts w:ascii="Times New Roman" w:hAnsi="Times New Roman" w:cs="Times New Roman"/>
          <w:sz w:val="24"/>
          <w:szCs w:val="24"/>
        </w:rPr>
        <w:t xml:space="preserve">ds. </w:t>
      </w:r>
      <w:r w:rsidR="002336CE" w:rsidRPr="002336CE">
        <w:rPr>
          <w:rFonts w:ascii="Times New Roman" w:hAnsi="Times New Roman" w:cs="Times New Roman"/>
          <w:sz w:val="24"/>
          <w:szCs w:val="24"/>
        </w:rPr>
        <w:t xml:space="preserve">potrzeb osób niewidomych </w:t>
      </w:r>
      <w:r w:rsidR="00560152">
        <w:rPr>
          <w:rFonts w:ascii="Times New Roman" w:hAnsi="Times New Roman" w:cs="Times New Roman"/>
          <w:sz w:val="24"/>
          <w:szCs w:val="24"/>
        </w:rPr>
        <w:br/>
      </w:r>
      <w:r w:rsidR="002336CE" w:rsidRPr="002336CE">
        <w:rPr>
          <w:rFonts w:ascii="Times New Roman" w:hAnsi="Times New Roman" w:cs="Times New Roman"/>
          <w:sz w:val="24"/>
          <w:szCs w:val="24"/>
        </w:rPr>
        <w:t>i słabowidzących</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aportu końcowego z merytorycznej realizacji wskaźników projektu, czyli zbiorczej informacji podsumowującej wynik merytorycznych działań</w:t>
      </w:r>
      <w:r w:rsidR="004D6506">
        <w:rPr>
          <w:rFonts w:ascii="Times New Roman" w:hAnsi="Times New Roman" w:cs="Times New Roman"/>
          <w:sz w:val="24"/>
          <w:szCs w:val="24"/>
        </w:rPr>
        <w:t xml:space="preserve"> </w:t>
      </w:r>
      <w:r w:rsidRPr="0053405E">
        <w:rPr>
          <w:rFonts w:ascii="Times New Roman" w:hAnsi="Times New Roman" w:cs="Times New Roman"/>
          <w:sz w:val="24"/>
          <w:szCs w:val="24"/>
        </w:rPr>
        <w:t xml:space="preserve">w projekcie, ze szczególnym uwzględnieniem stopnia realizacji wskaźników projektu, opisem stanu końcowego po realizacji działań projektowych </w:t>
      </w:r>
      <w:r w:rsidR="00560152">
        <w:rPr>
          <w:rFonts w:ascii="Times New Roman" w:hAnsi="Times New Roman" w:cs="Times New Roman"/>
          <w:sz w:val="24"/>
          <w:szCs w:val="24"/>
        </w:rPr>
        <w:br/>
      </w:r>
      <w:r w:rsidRPr="0053405E">
        <w:rPr>
          <w:rFonts w:ascii="Times New Roman" w:hAnsi="Times New Roman" w:cs="Times New Roman"/>
          <w:sz w:val="24"/>
          <w:szCs w:val="24"/>
        </w:rPr>
        <w:t>(w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0BC173BD" w:rsidR="000113F2"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781D276" w14:textId="77777777" w:rsidR="00560152" w:rsidRPr="00BC4435" w:rsidRDefault="0056015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lastRenderedPageBreak/>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6A73ABB4"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560152">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728F0EBD"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w:t>
      </w:r>
      <w:r w:rsidR="00560152">
        <w:rPr>
          <w:rFonts w:ascii="Times New Roman" w:hAnsi="Times New Roman" w:cs="Times New Roman"/>
          <w:sz w:val="24"/>
          <w:szCs w:val="24"/>
        </w:rPr>
        <w:br/>
      </w:r>
      <w:r w:rsidR="007C6BAF" w:rsidRPr="00A9346D">
        <w:rPr>
          <w:rFonts w:ascii="Times New Roman" w:hAnsi="Times New Roman" w:cs="Times New Roman"/>
          <w:sz w:val="24"/>
          <w:szCs w:val="24"/>
        </w:rPr>
        <w:t xml:space="preserve">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19923FAA"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560152">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dostępności</w:t>
      </w:r>
      <w:r w:rsidR="00F46222">
        <w:rPr>
          <w:rFonts w:ascii="Times New Roman" w:hAnsi="Times New Roman" w:cs="Times New Roman"/>
          <w:sz w:val="24"/>
          <w:szCs w:val="24"/>
        </w:rPr>
        <w:t xml:space="preserve"> dla</w:t>
      </w:r>
      <w:r w:rsidRPr="00A9346D">
        <w:rPr>
          <w:rFonts w:ascii="Times New Roman" w:hAnsi="Times New Roman" w:cs="Times New Roman"/>
          <w:sz w:val="24"/>
          <w:szCs w:val="24"/>
        </w:rPr>
        <w:t xml:space="preserve"> </w:t>
      </w:r>
      <w:r w:rsidR="002336CE" w:rsidRPr="002336CE">
        <w:rPr>
          <w:rFonts w:ascii="Times New Roman" w:hAnsi="Times New Roman" w:cs="Times New Roman"/>
          <w:sz w:val="24"/>
          <w:szCs w:val="24"/>
        </w:rPr>
        <w:t xml:space="preserve">osób niewidomych i słabowidzących </w:t>
      </w:r>
      <w:r w:rsidRPr="00A9346D">
        <w:rPr>
          <w:rFonts w:ascii="Times New Roman" w:hAnsi="Times New Roman" w:cs="Times New Roman"/>
          <w:sz w:val="24"/>
          <w:szCs w:val="24"/>
        </w:rPr>
        <w:t xml:space="preserve">i przekazanie Zamawiającemu drogą elektroniczną </w:t>
      </w:r>
      <w:r w:rsidR="00560152">
        <w:rPr>
          <w:rFonts w:ascii="Times New Roman" w:hAnsi="Times New Roman" w:cs="Times New Roman"/>
          <w:sz w:val="24"/>
          <w:szCs w:val="24"/>
        </w:rPr>
        <w:br/>
      </w:r>
      <w:r w:rsidRPr="00A9346D">
        <w:rPr>
          <w:rFonts w:ascii="Times New Roman" w:hAnsi="Times New Roman" w:cs="Times New Roman"/>
          <w:sz w:val="24"/>
          <w:szCs w:val="24"/>
        </w:rPr>
        <w:t>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24C2CCDC"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w:t>
      </w:r>
      <w:r w:rsidR="006216B7">
        <w:rPr>
          <w:rFonts w:ascii="Times New Roman" w:hAnsi="Times New Roman" w:cs="Times New Roman"/>
          <w:sz w:val="24"/>
          <w:szCs w:val="24"/>
        </w:rPr>
        <w:t>potrzeb</w:t>
      </w:r>
      <w:r w:rsidRPr="009E4895">
        <w:rPr>
          <w:rFonts w:ascii="Times New Roman" w:hAnsi="Times New Roman" w:cs="Times New Roman"/>
          <w:sz w:val="24"/>
          <w:szCs w:val="24"/>
        </w:rPr>
        <w:t xml:space="preserve"> </w:t>
      </w:r>
      <w:r w:rsidR="002336CE" w:rsidRPr="002336CE">
        <w:rPr>
          <w:rFonts w:ascii="Times New Roman" w:hAnsi="Times New Roman" w:cs="Times New Roman"/>
          <w:sz w:val="24"/>
          <w:szCs w:val="24"/>
        </w:rPr>
        <w:t xml:space="preserve">osób niewidomych i słabowidzących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2FCAA18A"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Pr="00A9346D">
        <w:rPr>
          <w:rFonts w:ascii="Times New Roman" w:hAnsi="Times New Roman" w:cs="Times New Roman"/>
          <w:sz w:val="24"/>
          <w:szCs w:val="24"/>
        </w:rPr>
        <w:t>;</w:t>
      </w:r>
    </w:p>
    <w:p w14:paraId="7C402929" w14:textId="1AA10F0A"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560152">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462E378F" w:rsidR="00AA77DB" w:rsidRPr="00560152"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76163D64"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4E3E1A5E"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w:t>
      </w:r>
      <w:r w:rsidR="00560152">
        <w:rPr>
          <w:rFonts w:ascii="Times New Roman" w:hAnsi="Times New Roman" w:cs="Times New Roman"/>
          <w:sz w:val="24"/>
          <w:szCs w:val="24"/>
        </w:rPr>
        <w:br/>
      </w:r>
      <w:r w:rsidRPr="00A41E9E">
        <w:rPr>
          <w:rFonts w:ascii="Times New Roman" w:hAnsi="Times New Roman" w:cs="Times New Roman"/>
          <w:sz w:val="24"/>
          <w:szCs w:val="24"/>
        </w:rPr>
        <w:t>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1FD78AB1" w:rsidR="007C6BAF" w:rsidRPr="00CD592A" w:rsidRDefault="00DD21F0" w:rsidP="00560152">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w:t>
      </w:r>
      <w:r w:rsidR="00560152">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lastRenderedPageBreak/>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3D0A0D3C"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2336CE" w:rsidRPr="002336CE">
        <w:rPr>
          <w:rFonts w:ascii="Times New Roman" w:hAnsi="Times New Roman" w:cs="Times New Roman"/>
          <w:sz w:val="24"/>
          <w:szCs w:val="24"/>
        </w:rPr>
        <w:t xml:space="preserve">potrzeb osób niewidomych i słabowidzących </w:t>
      </w:r>
      <w:r w:rsidR="002336CE">
        <w:rPr>
          <w:rFonts w:ascii="Times New Roman" w:hAnsi="Times New Roman" w:cs="Times New Roman"/>
          <w:sz w:val="24"/>
          <w:szCs w:val="24"/>
        </w:rPr>
        <w:br/>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2AF05CD4"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560152">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6225F127"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w:t>
      </w:r>
      <w:r w:rsidR="00560152">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1BC3E154" w:rsidR="007C6BAF" w:rsidRPr="00CD592A" w:rsidRDefault="00BB0765" w:rsidP="00CD592A">
      <w:pPr>
        <w:pStyle w:val="Akapitzlist"/>
        <w:numPr>
          <w:ilvl w:val="0"/>
          <w:numId w:val="7"/>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560152">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od </w:t>
      </w:r>
      <w:r w:rsidR="008E6E73"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12EAD59F"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w:t>
      </w:r>
      <w:r w:rsidR="002336CE" w:rsidRPr="002336CE">
        <w:rPr>
          <w:rFonts w:ascii="Times New Roman" w:hAnsi="Times New Roman" w:cs="Times New Roman"/>
          <w:sz w:val="24"/>
          <w:szCs w:val="24"/>
        </w:rPr>
        <w:t>potrzeb osób niewidomych i słabowidzących</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w:t>
      </w:r>
      <w:r w:rsidR="00560152">
        <w:rPr>
          <w:rFonts w:ascii="Times New Roman" w:hAnsi="Times New Roman" w:cs="Times New Roman"/>
          <w:sz w:val="24"/>
          <w:szCs w:val="24"/>
        </w:rPr>
        <w:br/>
      </w:r>
      <w:r w:rsidRPr="009E4895">
        <w:rPr>
          <w:rFonts w:ascii="Times New Roman" w:hAnsi="Times New Roman" w:cs="Times New Roman"/>
          <w:sz w:val="24"/>
          <w:szCs w:val="24"/>
        </w:rPr>
        <w:t>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p>
    <w:p w14:paraId="27445F32" w14:textId="695592BA"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560152">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w:t>
      </w:r>
      <w:r w:rsidR="00560152">
        <w:rPr>
          <w:rFonts w:ascii="Times New Roman" w:hAnsi="Times New Roman" w:cs="Times New Roman"/>
          <w:sz w:val="24"/>
          <w:szCs w:val="24"/>
        </w:rPr>
        <w:br/>
      </w:r>
      <w:r w:rsidRPr="00CD592A">
        <w:rPr>
          <w:rFonts w:ascii="Times New Roman" w:hAnsi="Times New Roman" w:cs="Times New Roman"/>
          <w:sz w:val="24"/>
          <w:szCs w:val="24"/>
        </w:rPr>
        <w:t xml:space="preserve">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560152">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lastRenderedPageBreak/>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57063C9F" w:rsidR="00CD592A" w:rsidRPr="00560152" w:rsidRDefault="007C6BAF" w:rsidP="00560152">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560152" w:rsidRDefault="007C6BAF" w:rsidP="00560152">
      <w:pPr>
        <w:spacing w:line="360" w:lineRule="auto"/>
        <w:jc w:val="both"/>
        <w:rPr>
          <w:rFonts w:ascii="Times New Roman" w:hAnsi="Times New Roman" w:cs="Times New Roman"/>
          <w:sz w:val="24"/>
          <w:szCs w:val="24"/>
        </w:rPr>
      </w:pPr>
      <w:r w:rsidRPr="00560152">
        <w:rPr>
          <w:rFonts w:ascii="Times New Roman" w:hAnsi="Times New Roman" w:cs="Times New Roman"/>
          <w:b/>
          <w:bCs/>
          <w:color w:val="000000" w:themeColor="text1"/>
          <w:sz w:val="24"/>
          <w:szCs w:val="24"/>
        </w:rPr>
        <w:t xml:space="preserve">ETAP II będzie realizowany maksymalnie przez okres 2 miesięcy </w:t>
      </w:r>
      <w:r w:rsidRPr="00560152">
        <w:rPr>
          <w:rFonts w:ascii="Times New Roman" w:hAnsi="Times New Roman" w:cs="Times New Roman"/>
          <w:b/>
          <w:bCs/>
          <w:sz w:val="24"/>
          <w:szCs w:val="24"/>
        </w:rPr>
        <w:t xml:space="preserve">łącznie, i będzie realizowany w II kwartale 2023 r. </w:t>
      </w:r>
    </w:p>
    <w:p w14:paraId="0F487B8A" w14:textId="58E4D7B0" w:rsidR="007C6BAF" w:rsidRPr="00560152" w:rsidRDefault="000E4792" w:rsidP="00560152">
      <w:pPr>
        <w:spacing w:line="360" w:lineRule="auto"/>
        <w:jc w:val="both"/>
        <w:rPr>
          <w:rFonts w:ascii="Times New Roman" w:hAnsi="Times New Roman" w:cs="Times New Roman"/>
          <w:sz w:val="24"/>
          <w:szCs w:val="24"/>
        </w:rPr>
      </w:pPr>
      <w:r w:rsidRPr="00560152">
        <w:rPr>
          <w:rFonts w:ascii="Times New Roman" w:hAnsi="Times New Roman" w:cs="Times New Roman"/>
          <w:color w:val="000000" w:themeColor="text1"/>
          <w:sz w:val="24"/>
          <w:szCs w:val="24"/>
        </w:rPr>
        <w:t xml:space="preserve">W ramach </w:t>
      </w:r>
      <w:r w:rsidR="007C6BAF" w:rsidRPr="00560152">
        <w:rPr>
          <w:rFonts w:ascii="Times New Roman" w:hAnsi="Times New Roman" w:cs="Times New Roman"/>
          <w:color w:val="000000" w:themeColor="text1"/>
          <w:sz w:val="24"/>
          <w:szCs w:val="24"/>
        </w:rPr>
        <w:t xml:space="preserve">Etapu II </w:t>
      </w:r>
      <w:r w:rsidR="009C57A5" w:rsidRPr="00560152">
        <w:rPr>
          <w:rFonts w:ascii="Times New Roman" w:hAnsi="Times New Roman" w:cs="Times New Roman"/>
          <w:color w:val="000000" w:themeColor="text1"/>
          <w:sz w:val="24"/>
          <w:szCs w:val="24"/>
        </w:rPr>
        <w:t>Wykonawca</w:t>
      </w:r>
      <w:r w:rsidRPr="00560152">
        <w:rPr>
          <w:rFonts w:ascii="Times New Roman" w:hAnsi="Times New Roman" w:cs="Times New Roman"/>
          <w:color w:val="000000" w:themeColor="text1"/>
          <w:sz w:val="24"/>
          <w:szCs w:val="24"/>
        </w:rPr>
        <w:t xml:space="preserve"> będzie zobowiązany obowiązany do</w:t>
      </w:r>
      <w:r w:rsidR="00464C69" w:rsidRPr="00560152">
        <w:rPr>
          <w:rFonts w:ascii="Times New Roman" w:hAnsi="Times New Roman" w:cs="Times New Roman"/>
          <w:color w:val="000000" w:themeColor="text1"/>
          <w:sz w:val="24"/>
          <w:szCs w:val="24"/>
        </w:rPr>
        <w:t xml:space="preserve"> </w:t>
      </w:r>
      <w:r w:rsidRPr="00560152">
        <w:rPr>
          <w:rFonts w:ascii="Times New Roman" w:hAnsi="Times New Roman" w:cs="Times New Roman"/>
          <w:color w:val="000000" w:themeColor="text1"/>
          <w:sz w:val="24"/>
          <w:szCs w:val="24"/>
        </w:rPr>
        <w:t xml:space="preserve">realizacji </w:t>
      </w:r>
      <w:r w:rsidR="00144114" w:rsidRPr="00560152">
        <w:rPr>
          <w:rFonts w:ascii="Times New Roman" w:hAnsi="Times New Roman" w:cs="Times New Roman"/>
          <w:color w:val="000000" w:themeColor="text1"/>
          <w:sz w:val="24"/>
          <w:szCs w:val="24"/>
        </w:rPr>
        <w:t xml:space="preserve">następujących </w:t>
      </w:r>
      <w:r w:rsidRPr="00560152">
        <w:rPr>
          <w:rFonts w:ascii="Times New Roman" w:hAnsi="Times New Roman" w:cs="Times New Roman"/>
          <w:color w:val="000000" w:themeColor="text1"/>
          <w:sz w:val="24"/>
          <w:szCs w:val="24"/>
        </w:rPr>
        <w:t>zadań związanych z opracowaniem R</w:t>
      </w:r>
      <w:r w:rsidR="00464C69" w:rsidRPr="00560152">
        <w:rPr>
          <w:rFonts w:ascii="Times New Roman" w:hAnsi="Times New Roman" w:cs="Times New Roman"/>
          <w:color w:val="000000" w:themeColor="text1"/>
          <w:sz w:val="24"/>
          <w:szCs w:val="24"/>
        </w:rPr>
        <w:t>a</w:t>
      </w:r>
      <w:r w:rsidR="007C6BAF" w:rsidRPr="00560152">
        <w:rPr>
          <w:rFonts w:ascii="Times New Roman" w:hAnsi="Times New Roman" w:cs="Times New Roman"/>
          <w:sz w:val="24"/>
          <w:szCs w:val="24"/>
        </w:rPr>
        <w:t>port</w:t>
      </w:r>
      <w:r w:rsidRPr="00560152">
        <w:rPr>
          <w:rFonts w:ascii="Times New Roman" w:hAnsi="Times New Roman" w:cs="Times New Roman"/>
          <w:sz w:val="24"/>
          <w:szCs w:val="24"/>
        </w:rPr>
        <w:t xml:space="preserve">u </w:t>
      </w:r>
      <w:r w:rsidR="007C6BAF" w:rsidRPr="00560152">
        <w:rPr>
          <w:rFonts w:ascii="Times New Roman" w:hAnsi="Times New Roman" w:cs="Times New Roman"/>
          <w:sz w:val="24"/>
          <w:szCs w:val="24"/>
        </w:rPr>
        <w:t>końcow</w:t>
      </w:r>
      <w:r w:rsidRPr="00560152">
        <w:rPr>
          <w:rFonts w:ascii="Times New Roman" w:hAnsi="Times New Roman" w:cs="Times New Roman"/>
          <w:sz w:val="24"/>
          <w:szCs w:val="24"/>
        </w:rPr>
        <w:t>ego</w:t>
      </w:r>
      <w:r w:rsidR="007C6BAF" w:rsidRPr="00560152">
        <w:rPr>
          <w:rFonts w:ascii="Times New Roman" w:hAnsi="Times New Roman" w:cs="Times New Roman"/>
          <w:sz w:val="24"/>
          <w:szCs w:val="24"/>
        </w:rPr>
        <w:t xml:space="preserve"> obejmują</w:t>
      </w:r>
      <w:r w:rsidRPr="00560152">
        <w:rPr>
          <w:rFonts w:ascii="Times New Roman" w:hAnsi="Times New Roman" w:cs="Times New Roman"/>
          <w:sz w:val="24"/>
          <w:szCs w:val="24"/>
        </w:rPr>
        <w:t>cych</w:t>
      </w:r>
      <w:r w:rsidR="007C6BAF" w:rsidRPr="00560152">
        <w:rPr>
          <w:rFonts w:ascii="Times New Roman" w:hAnsi="Times New Roman" w:cs="Times New Roman"/>
          <w:sz w:val="24"/>
          <w:szCs w:val="24"/>
        </w:rPr>
        <w:t xml:space="preserve">: </w:t>
      </w:r>
    </w:p>
    <w:p w14:paraId="6AB80EE2" w14:textId="5E335826"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560152">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72C98224"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560152">
        <w:rPr>
          <w:rFonts w:ascii="Times New Roman" w:hAnsi="Times New Roman" w:cs="Times New Roman"/>
          <w:sz w:val="24"/>
          <w:szCs w:val="24"/>
        </w:rPr>
        <w:br/>
      </w:r>
      <w:r w:rsidRPr="009E4895">
        <w:rPr>
          <w:rFonts w:ascii="Times New Roman" w:hAnsi="Times New Roman" w:cs="Times New Roman"/>
          <w:sz w:val="24"/>
          <w:szCs w:val="24"/>
        </w:rPr>
        <w:t xml:space="preserve">w zakresie </w:t>
      </w:r>
      <w:r w:rsidR="002336CE" w:rsidRPr="002336CE">
        <w:rPr>
          <w:rFonts w:ascii="Times New Roman" w:hAnsi="Times New Roman" w:cs="Times New Roman"/>
          <w:sz w:val="24"/>
          <w:szCs w:val="24"/>
        </w:rPr>
        <w:t>potrzeb osób niewidomych i słabowidzących</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lastRenderedPageBreak/>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3792A533"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560152">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5"/>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0FD874C4"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560152">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7E043181"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w:t>
      </w:r>
      <w:r w:rsidR="00560152">
        <w:rPr>
          <w:rFonts w:ascii="Times New Roman" w:hAnsi="Times New Roman" w:cs="Times New Roman"/>
          <w:sz w:val="24"/>
          <w:szCs w:val="24"/>
        </w:rPr>
        <w:br/>
      </w:r>
      <w:r w:rsidR="009B5B5E" w:rsidRPr="00B92AC7">
        <w:rPr>
          <w:rFonts w:ascii="Times New Roman" w:hAnsi="Times New Roman" w:cs="Times New Roman"/>
          <w:sz w:val="24"/>
          <w:szCs w:val="24"/>
        </w:rPr>
        <w:t xml:space="preserve">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 xml:space="preserve">mi istniejące i prowadzone w ramach wykonywania prac nad </w:t>
      </w:r>
      <w:r w:rsidRPr="00B92AC7">
        <w:rPr>
          <w:rFonts w:ascii="Times New Roman" w:hAnsi="Times New Roman" w:cs="Times New Roman"/>
          <w:sz w:val="24"/>
          <w:szCs w:val="24"/>
        </w:rPr>
        <w:lastRenderedPageBreak/>
        <w:t>opracowywaniem wkładów merytorycznych do poszczególnych produktów projektu, które odbywają się poza spotkaniami monitorującymi i bez udziału Zamawiającego);</w:t>
      </w:r>
    </w:p>
    <w:p w14:paraId="7953CDEF" w14:textId="01EC2BCF"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560152">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4C97829B" w14:textId="6109D148" w:rsidR="004D6506" w:rsidRDefault="004D6506"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4D6506">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ds. </w:t>
      </w:r>
      <w:r w:rsidR="002336CE" w:rsidRPr="002336CE">
        <w:rPr>
          <w:rFonts w:ascii="Times New Roman" w:hAnsi="Times New Roman" w:cs="Times New Roman"/>
          <w:sz w:val="24"/>
          <w:szCs w:val="24"/>
        </w:rPr>
        <w:t xml:space="preserve">potrzeb osób niewidomych i słabowidzących </w:t>
      </w:r>
      <w:r w:rsidR="00F8024B" w:rsidRPr="00D6723A">
        <w:rPr>
          <w:rFonts w:ascii="Times New Roman" w:hAnsi="Times New Roman" w:cs="Times New Roman"/>
          <w:sz w:val="24"/>
          <w:szCs w:val="24"/>
        </w:rPr>
        <w:t xml:space="preserve">musi posiadać kompetencje, wiedzę, wykształcenie oraz doświadczenie w zakresie dostosowania przestrzeni publicznej lub budynków użyteczności publicznej do potrzeb </w:t>
      </w:r>
      <w:r w:rsidR="00F8024B">
        <w:rPr>
          <w:rFonts w:ascii="Times New Roman" w:hAnsi="Times New Roman" w:cs="Times New Roman"/>
          <w:sz w:val="24"/>
          <w:szCs w:val="24"/>
        </w:rPr>
        <w:t>OzN</w:t>
      </w:r>
      <w:r w:rsidR="00F8024B" w:rsidRPr="00D6723A">
        <w:rPr>
          <w:rFonts w:ascii="Times New Roman" w:hAnsi="Times New Roman" w:cs="Times New Roman"/>
          <w:sz w:val="24"/>
          <w:szCs w:val="24"/>
        </w:rPr>
        <w:t xml:space="preserve">, w obszarze </w:t>
      </w:r>
      <w:r w:rsidR="002336CE" w:rsidRPr="002336CE">
        <w:rPr>
          <w:rFonts w:ascii="Times New Roman" w:hAnsi="Times New Roman" w:cs="Times New Roman"/>
          <w:sz w:val="24"/>
          <w:szCs w:val="24"/>
        </w:rPr>
        <w:t xml:space="preserve">potrzeb osób niewidomych </w:t>
      </w:r>
      <w:r w:rsidR="00560152">
        <w:rPr>
          <w:rFonts w:ascii="Times New Roman" w:hAnsi="Times New Roman" w:cs="Times New Roman"/>
          <w:sz w:val="24"/>
          <w:szCs w:val="24"/>
        </w:rPr>
        <w:br/>
      </w:r>
      <w:r w:rsidR="002336CE" w:rsidRPr="002336CE">
        <w:rPr>
          <w:rFonts w:ascii="Times New Roman" w:hAnsi="Times New Roman" w:cs="Times New Roman"/>
          <w:sz w:val="24"/>
          <w:szCs w:val="24"/>
        </w:rPr>
        <w:t>i słabowidzących</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 xml:space="preserve">m.in. ustawą </w:t>
      </w:r>
      <w:r w:rsidR="00560152">
        <w:rPr>
          <w:rFonts w:ascii="Times New Roman" w:hAnsi="Times New Roman" w:cs="Times New Roman"/>
          <w:sz w:val="24"/>
          <w:szCs w:val="24"/>
        </w:rPr>
        <w:br/>
      </w:r>
      <w:r w:rsidR="00F8024B" w:rsidRPr="00F8024B">
        <w:rPr>
          <w:rFonts w:ascii="Times New Roman" w:hAnsi="Times New Roman" w:cs="Times New Roman"/>
          <w:sz w:val="24"/>
          <w:szCs w:val="24"/>
        </w:rPr>
        <w:t xml:space="preserve">z dnia 19 lipca 2019 r. o zapewnianiu dostępności osobom ze szczególnymi potrzebami (Dz.U.2019 poz. 1696); Konwencją ONZ o Prawach Osób Niepełnosprawnych </w:t>
      </w:r>
      <w:r w:rsidR="00560152">
        <w:rPr>
          <w:rFonts w:ascii="Times New Roman" w:hAnsi="Times New Roman" w:cs="Times New Roman"/>
          <w:sz w:val="24"/>
          <w:szCs w:val="24"/>
        </w:rPr>
        <w:br/>
      </w:r>
      <w:r w:rsidR="00F8024B" w:rsidRPr="00F8024B">
        <w:rPr>
          <w:rFonts w:ascii="Times New Roman" w:hAnsi="Times New Roman" w:cs="Times New Roman"/>
          <w:sz w:val="24"/>
          <w:szCs w:val="24"/>
        </w:rPr>
        <w:t>z 13 grudnia 2006 r. (Dz. U. z 2020 r. poz. 1062 ze zm</w:t>
      </w:r>
      <w:r w:rsidR="00560152">
        <w:rPr>
          <w:rFonts w:ascii="Times New Roman" w:hAnsi="Times New Roman" w:cs="Times New Roman"/>
          <w:sz w:val="24"/>
          <w:szCs w:val="24"/>
        </w:rPr>
        <w:t>.</w:t>
      </w:r>
      <w:r w:rsidR="00F8024B" w:rsidRPr="00F8024B">
        <w:rPr>
          <w:rFonts w:ascii="Times New Roman" w:hAnsi="Times New Roman" w:cs="Times New Roman"/>
          <w:sz w:val="24"/>
          <w:szCs w:val="24"/>
        </w:rPr>
        <w:t>); zaktualizowanymi „Standardami dostępności budynków dla OzN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5BF1214E"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B80AC4B" w14:textId="520BB729" w:rsidR="00F46222" w:rsidRPr="00560152" w:rsidRDefault="00F46222" w:rsidP="00D6723A">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bookmarkStart w:id="12" w:name="_Hlk77748852"/>
      <w:r w:rsidRPr="00560152">
        <w:rPr>
          <w:rFonts w:ascii="Times New Roman" w:hAnsi="Times New Roman" w:cs="Times New Roman"/>
          <w:sz w:val="24"/>
          <w:szCs w:val="24"/>
        </w:rPr>
        <w:t>wykształcenie wyższe - studia jednolite magisterskie lub studia II stopnia,</w:t>
      </w:r>
    </w:p>
    <w:p w14:paraId="2AE49247" w14:textId="5D530FFE" w:rsidR="007E7737" w:rsidRPr="00560152" w:rsidRDefault="00F46222" w:rsidP="00D6723A">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r w:rsidRPr="00560152">
        <w:rPr>
          <w:rFonts w:ascii="Times New Roman" w:hAnsi="Times New Roman" w:cs="Times New Roman"/>
          <w:sz w:val="24"/>
          <w:szCs w:val="24"/>
        </w:rPr>
        <w:t>u</w:t>
      </w:r>
      <w:r w:rsidR="007E7737" w:rsidRPr="00560152">
        <w:rPr>
          <w:rFonts w:ascii="Times New Roman" w:hAnsi="Times New Roman" w:cs="Times New Roman"/>
          <w:sz w:val="24"/>
          <w:szCs w:val="24"/>
        </w:rPr>
        <w:t>zyskanie doświadczenia, w terminie nie wcześniej niż 5 lat przed dniem publikacji ogłoszenia</w:t>
      </w:r>
      <w:bookmarkEnd w:id="12"/>
      <w:r w:rsidR="007E7737" w:rsidRPr="00560152">
        <w:rPr>
          <w:rFonts w:ascii="Times New Roman" w:hAnsi="Times New Roman" w:cs="Times New Roman"/>
          <w:sz w:val="24"/>
          <w:szCs w:val="24"/>
        </w:rPr>
        <w:t>, w zakresie:</w:t>
      </w:r>
    </w:p>
    <w:p w14:paraId="7D105D63" w14:textId="3360FB1F" w:rsidR="00270C49" w:rsidRDefault="00270C49" w:rsidP="00270C49">
      <w:pPr>
        <w:pStyle w:val="Akapitzlist"/>
        <w:numPr>
          <w:ilvl w:val="0"/>
          <w:numId w:val="26"/>
        </w:numPr>
        <w:spacing w:before="120" w:after="120" w:line="360" w:lineRule="auto"/>
        <w:jc w:val="both"/>
        <w:rPr>
          <w:rFonts w:ascii="Times New Roman" w:hAnsi="Times New Roman" w:cs="Times New Roman"/>
          <w:sz w:val="24"/>
          <w:szCs w:val="24"/>
        </w:rPr>
      </w:pPr>
      <w:r w:rsidRPr="00270C49">
        <w:rPr>
          <w:rFonts w:ascii="Times New Roman" w:hAnsi="Times New Roman" w:cs="Times New Roman"/>
          <w:sz w:val="24"/>
          <w:szCs w:val="24"/>
        </w:rPr>
        <w:t>doświadczeni</w:t>
      </w:r>
      <w:r>
        <w:rPr>
          <w:rFonts w:ascii="Times New Roman" w:hAnsi="Times New Roman" w:cs="Times New Roman"/>
          <w:sz w:val="24"/>
          <w:szCs w:val="24"/>
        </w:rPr>
        <w:t>a</w:t>
      </w:r>
      <w:r w:rsidRPr="00270C49">
        <w:rPr>
          <w:rFonts w:ascii="Times New Roman" w:hAnsi="Times New Roman" w:cs="Times New Roman"/>
          <w:sz w:val="24"/>
          <w:szCs w:val="24"/>
        </w:rPr>
        <w:t xml:space="preserve"> w pracy z osobami niewidomymi i słabowidzącymi w wymiarze </w:t>
      </w:r>
      <w:r w:rsidR="00560152">
        <w:rPr>
          <w:rFonts w:ascii="Times New Roman" w:hAnsi="Times New Roman" w:cs="Times New Roman"/>
          <w:sz w:val="24"/>
          <w:szCs w:val="24"/>
        </w:rPr>
        <w:br/>
      </w:r>
      <w:r w:rsidRPr="00270C49">
        <w:rPr>
          <w:rFonts w:ascii="Times New Roman" w:hAnsi="Times New Roman" w:cs="Times New Roman"/>
          <w:sz w:val="24"/>
          <w:szCs w:val="24"/>
        </w:rPr>
        <w:t xml:space="preserve">co </w:t>
      </w:r>
      <w:r w:rsidRPr="002735B5">
        <w:rPr>
          <w:rFonts w:ascii="Times New Roman" w:hAnsi="Times New Roman" w:cs="Times New Roman"/>
          <w:sz w:val="24"/>
          <w:szCs w:val="24"/>
        </w:rPr>
        <w:t>najmniej 200 godzin</w:t>
      </w:r>
      <w:r w:rsidR="006216B7" w:rsidRPr="002735B5">
        <w:rPr>
          <w:rFonts w:ascii="Times New Roman" w:hAnsi="Times New Roman" w:cs="Times New Roman"/>
          <w:sz w:val="24"/>
          <w:szCs w:val="24"/>
        </w:rPr>
        <w:t xml:space="preserve"> (1 godzina pracy to 60 minut)</w:t>
      </w:r>
      <w:r w:rsidR="006A216B" w:rsidRPr="002735B5">
        <w:rPr>
          <w:rFonts w:ascii="Times New Roman" w:hAnsi="Times New Roman" w:cs="Times New Roman"/>
          <w:sz w:val="24"/>
          <w:szCs w:val="24"/>
        </w:rPr>
        <w:t>,</w:t>
      </w:r>
      <w:r w:rsidRPr="00270C49">
        <w:rPr>
          <w:rFonts w:ascii="Times New Roman" w:hAnsi="Times New Roman" w:cs="Times New Roman"/>
          <w:sz w:val="24"/>
          <w:szCs w:val="24"/>
        </w:rPr>
        <w:t xml:space="preserve"> </w:t>
      </w:r>
    </w:p>
    <w:p w14:paraId="17CEF583" w14:textId="0B66AD3B" w:rsidR="00270C49" w:rsidRPr="00270C49" w:rsidRDefault="00270C49" w:rsidP="00270C49">
      <w:pPr>
        <w:pStyle w:val="Akapitzlist"/>
        <w:spacing w:before="120" w:after="120" w:line="360" w:lineRule="auto"/>
        <w:jc w:val="both"/>
        <w:rPr>
          <w:rFonts w:ascii="Times New Roman" w:hAnsi="Times New Roman" w:cs="Times New Roman"/>
          <w:sz w:val="24"/>
          <w:szCs w:val="24"/>
        </w:rPr>
      </w:pPr>
      <w:r w:rsidRPr="00270C49">
        <w:rPr>
          <w:rFonts w:ascii="Times New Roman" w:hAnsi="Times New Roman" w:cs="Times New Roman"/>
          <w:sz w:val="24"/>
          <w:szCs w:val="24"/>
        </w:rPr>
        <w:lastRenderedPageBreak/>
        <w:t>lub</w:t>
      </w:r>
    </w:p>
    <w:p w14:paraId="22079A6E" w14:textId="77777777" w:rsidR="00BB6ACC" w:rsidRDefault="00270C49" w:rsidP="00270C49">
      <w:pPr>
        <w:pStyle w:val="Akapitzlist"/>
        <w:numPr>
          <w:ilvl w:val="0"/>
          <w:numId w:val="26"/>
        </w:numPr>
        <w:spacing w:before="120" w:after="120" w:line="360" w:lineRule="auto"/>
        <w:jc w:val="both"/>
        <w:rPr>
          <w:rFonts w:ascii="Times New Roman" w:hAnsi="Times New Roman" w:cs="Times New Roman"/>
          <w:sz w:val="24"/>
          <w:szCs w:val="24"/>
        </w:rPr>
      </w:pPr>
      <w:r w:rsidRPr="00270C49">
        <w:rPr>
          <w:rFonts w:ascii="Times New Roman" w:hAnsi="Times New Roman" w:cs="Times New Roman"/>
          <w:sz w:val="24"/>
          <w:szCs w:val="24"/>
        </w:rPr>
        <w:t>doświadczeni</w:t>
      </w:r>
      <w:r>
        <w:rPr>
          <w:rFonts w:ascii="Times New Roman" w:hAnsi="Times New Roman" w:cs="Times New Roman"/>
          <w:sz w:val="24"/>
          <w:szCs w:val="24"/>
        </w:rPr>
        <w:t>a</w:t>
      </w:r>
      <w:r w:rsidRPr="00270C49">
        <w:rPr>
          <w:rFonts w:ascii="Times New Roman" w:hAnsi="Times New Roman" w:cs="Times New Roman"/>
          <w:sz w:val="24"/>
          <w:szCs w:val="24"/>
        </w:rPr>
        <w:t xml:space="preserve"> w przeprowadzaniu szkoleń z zakresu zagadnień związanych </w:t>
      </w:r>
      <w:r>
        <w:rPr>
          <w:rFonts w:ascii="Times New Roman" w:hAnsi="Times New Roman" w:cs="Times New Roman"/>
          <w:sz w:val="24"/>
          <w:szCs w:val="24"/>
        </w:rPr>
        <w:br/>
      </w:r>
      <w:r w:rsidRPr="00270C49">
        <w:rPr>
          <w:rFonts w:ascii="Times New Roman" w:hAnsi="Times New Roman" w:cs="Times New Roman"/>
          <w:sz w:val="24"/>
          <w:szCs w:val="24"/>
        </w:rPr>
        <w:t xml:space="preserve">z dostępnością w kontekście potrzeb osób niewidomych i słabowidzących – </w:t>
      </w:r>
      <w:r w:rsidR="00560152">
        <w:rPr>
          <w:rFonts w:ascii="Times New Roman" w:hAnsi="Times New Roman" w:cs="Times New Roman"/>
          <w:sz w:val="24"/>
          <w:szCs w:val="24"/>
        </w:rPr>
        <w:br/>
      </w:r>
      <w:r w:rsidRPr="00270C49">
        <w:rPr>
          <w:rFonts w:ascii="Times New Roman" w:hAnsi="Times New Roman" w:cs="Times New Roman"/>
          <w:sz w:val="24"/>
          <w:szCs w:val="24"/>
        </w:rPr>
        <w:t>w wymiarze minimum 35 godzin dydaktycznych (jedna godzina dydaktyczna to 45 min</w:t>
      </w:r>
      <w:r w:rsidR="002735B5">
        <w:rPr>
          <w:rFonts w:ascii="Times New Roman" w:hAnsi="Times New Roman" w:cs="Times New Roman"/>
          <w:sz w:val="24"/>
          <w:szCs w:val="24"/>
        </w:rPr>
        <w:t>.</w:t>
      </w:r>
      <w:r w:rsidRPr="00270C49">
        <w:rPr>
          <w:rFonts w:ascii="Times New Roman" w:hAnsi="Times New Roman" w:cs="Times New Roman"/>
          <w:sz w:val="24"/>
          <w:szCs w:val="24"/>
        </w:rPr>
        <w:t>)</w:t>
      </w:r>
    </w:p>
    <w:p w14:paraId="0BE8038A" w14:textId="0220090B" w:rsidR="00270C49" w:rsidRPr="00270C49" w:rsidRDefault="00270C49" w:rsidP="00BB6ACC">
      <w:pPr>
        <w:pStyle w:val="Akapitzlist"/>
        <w:spacing w:before="120" w:after="120" w:line="360" w:lineRule="auto"/>
        <w:jc w:val="both"/>
        <w:rPr>
          <w:rFonts w:ascii="Times New Roman" w:hAnsi="Times New Roman" w:cs="Times New Roman"/>
          <w:sz w:val="24"/>
          <w:szCs w:val="24"/>
        </w:rPr>
      </w:pPr>
      <w:r w:rsidRPr="00270C49">
        <w:rPr>
          <w:rFonts w:ascii="Times New Roman" w:hAnsi="Times New Roman" w:cs="Times New Roman"/>
          <w:sz w:val="24"/>
          <w:szCs w:val="24"/>
        </w:rPr>
        <w:t>lub</w:t>
      </w:r>
    </w:p>
    <w:p w14:paraId="5EDC70D1" w14:textId="77777777" w:rsidR="00270C49" w:rsidRPr="00270C49" w:rsidRDefault="00270C49" w:rsidP="00270C49">
      <w:pPr>
        <w:pStyle w:val="Akapitzlist"/>
        <w:numPr>
          <w:ilvl w:val="0"/>
          <w:numId w:val="26"/>
        </w:numPr>
        <w:spacing w:before="120" w:after="120" w:line="360" w:lineRule="auto"/>
        <w:jc w:val="both"/>
        <w:rPr>
          <w:rFonts w:ascii="Times New Roman" w:hAnsi="Times New Roman" w:cs="Times New Roman"/>
          <w:sz w:val="24"/>
          <w:szCs w:val="24"/>
        </w:rPr>
      </w:pPr>
      <w:r w:rsidRPr="00270C49">
        <w:rPr>
          <w:rFonts w:ascii="Times New Roman" w:hAnsi="Times New Roman" w:cs="Times New Roman"/>
          <w:sz w:val="24"/>
          <w:szCs w:val="24"/>
        </w:rPr>
        <w:t>udziałem w co najmniej 1 projekcie  związanym identyfikacją i usuwaniem barier dla osób niewidomych i słabowidzących.</w:t>
      </w:r>
    </w:p>
    <w:p w14:paraId="63B7DF1D" w14:textId="1CE41370" w:rsidR="00F1194B" w:rsidRDefault="00F1194B" w:rsidP="0033356A">
      <w:pPr>
        <w:spacing w:before="120" w:after="120" w:line="240" w:lineRule="auto"/>
        <w:jc w:val="both"/>
        <w:rPr>
          <w:rFonts w:cstheme="minorHAnsi"/>
          <w:sz w:val="24"/>
          <w:szCs w:val="24"/>
        </w:rPr>
      </w:pPr>
    </w:p>
    <w:sectPr w:rsidR="00F1194B" w:rsidSect="000C2149">
      <w:headerReference w:type="default" r:id="rId8"/>
      <w:footerReference w:type="default" r:id="rId9"/>
      <w:pgSz w:w="11906" w:h="16838"/>
      <w:pgMar w:top="1843" w:right="1417" w:bottom="1702" w:left="141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04DC" w14:textId="77777777" w:rsidR="00FA6CB1" w:rsidRDefault="00FA6CB1" w:rsidP="006B7A20">
      <w:pPr>
        <w:spacing w:after="0" w:line="240" w:lineRule="auto"/>
      </w:pPr>
      <w:r>
        <w:separator/>
      </w:r>
    </w:p>
  </w:endnote>
  <w:endnote w:type="continuationSeparator" w:id="0">
    <w:p w14:paraId="248BCCC5" w14:textId="77777777" w:rsidR="00FA6CB1" w:rsidRDefault="00FA6CB1"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7545859"/>
      <w:docPartObj>
        <w:docPartGallery w:val="Page Numbers (Bottom of Page)"/>
        <w:docPartUnique/>
      </w:docPartObj>
    </w:sdtPr>
    <w:sdtEndPr/>
    <w:sdtContent>
      <w:p w14:paraId="50C96E82" w14:textId="77777777" w:rsidR="000C2149" w:rsidRPr="000C2149" w:rsidRDefault="006B7A20">
        <w:pPr>
          <w:pStyle w:val="Stopka"/>
          <w:jc w:val="center"/>
          <w:rPr>
            <w:rFonts w:ascii="Times New Roman" w:hAnsi="Times New Roman" w:cs="Times New Roman"/>
          </w:rPr>
        </w:pPr>
        <w:r w:rsidRPr="000C2149">
          <w:rPr>
            <w:rFonts w:ascii="Times New Roman" w:hAnsi="Times New Roman" w:cs="Times New Roman"/>
          </w:rPr>
          <w:fldChar w:fldCharType="begin"/>
        </w:r>
        <w:r w:rsidRPr="000C2149">
          <w:rPr>
            <w:rFonts w:ascii="Times New Roman" w:hAnsi="Times New Roman" w:cs="Times New Roman"/>
          </w:rPr>
          <w:instrText>PAGE   \* MERGEFORMAT</w:instrText>
        </w:r>
        <w:r w:rsidRPr="000C2149">
          <w:rPr>
            <w:rFonts w:ascii="Times New Roman" w:hAnsi="Times New Roman" w:cs="Times New Roman"/>
          </w:rPr>
          <w:fldChar w:fldCharType="separate"/>
        </w:r>
        <w:r w:rsidRPr="000C2149">
          <w:rPr>
            <w:rFonts w:ascii="Times New Roman" w:hAnsi="Times New Roman" w:cs="Times New Roman"/>
          </w:rPr>
          <w:t>2</w:t>
        </w:r>
        <w:r w:rsidRPr="000C2149">
          <w:rPr>
            <w:rFonts w:ascii="Times New Roman" w:hAnsi="Times New Roman" w:cs="Times New Roman"/>
          </w:rPr>
          <w:fldChar w:fldCharType="end"/>
        </w:r>
      </w:p>
      <w:p w14:paraId="6789BD7E" w14:textId="20C56BE8" w:rsidR="006B7A20" w:rsidRPr="000C2149" w:rsidRDefault="00FA6CB1">
        <w:pPr>
          <w:pStyle w:val="Stopka"/>
          <w:jc w:val="center"/>
          <w:rPr>
            <w:rFonts w:ascii="Times New Roman" w:hAnsi="Times New Roman" w:cs="Times New Roman"/>
          </w:rPr>
        </w:pPr>
      </w:p>
    </w:sdtContent>
  </w:sdt>
  <w:p w14:paraId="4FE09FAD" w14:textId="77777777" w:rsidR="004C15EC" w:rsidRPr="000C2149" w:rsidRDefault="004C15EC" w:rsidP="004C15EC">
    <w:pPr>
      <w:pStyle w:val="Stopka"/>
      <w:jc w:val="center"/>
      <w:rPr>
        <w:rFonts w:ascii="Times New Roman" w:hAnsi="Times New Roman" w:cs="Times New Roman"/>
      </w:rPr>
    </w:pPr>
    <w:r w:rsidRPr="000C2149">
      <w:rPr>
        <w:rFonts w:ascii="Times New Roman" w:hAnsi="Times New Roman" w:cs="Times New Roman"/>
      </w:rPr>
      <w:t>Projekt współfinansowany ze środków Unii Europejskiej</w:t>
    </w:r>
  </w:p>
  <w:p w14:paraId="0A07A987" w14:textId="3D6BF3B8" w:rsidR="006B7A20" w:rsidRPr="000C2149" w:rsidRDefault="004C15EC" w:rsidP="000C2149">
    <w:pPr>
      <w:pStyle w:val="Stopka"/>
      <w:jc w:val="center"/>
      <w:rPr>
        <w:rFonts w:ascii="Times New Roman" w:hAnsi="Times New Roman" w:cs="Times New Roman"/>
      </w:rPr>
    </w:pPr>
    <w:r w:rsidRPr="000C2149">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46C4" w14:textId="77777777" w:rsidR="00FA6CB1" w:rsidRDefault="00FA6CB1" w:rsidP="006B7A20">
      <w:pPr>
        <w:spacing w:after="0" w:line="240" w:lineRule="auto"/>
      </w:pPr>
      <w:r>
        <w:separator/>
      </w:r>
    </w:p>
  </w:footnote>
  <w:footnote w:type="continuationSeparator" w:id="0">
    <w:p w14:paraId="6053AB59" w14:textId="77777777" w:rsidR="00FA6CB1" w:rsidRDefault="00FA6CB1"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28597E00" w:rsidR="006852B5" w:rsidRDefault="006852B5" w:rsidP="000C2149">
    <w:pPr>
      <w:pStyle w:val="Nagwek"/>
      <w:jc w:val="center"/>
    </w:pPr>
    <w:r>
      <w:rPr>
        <w:noProof/>
      </w:rPr>
      <w:drawing>
        <wp:inline distT="0" distB="0" distL="0" distR="0" wp14:anchorId="0C438CE3" wp14:editId="425E9147">
          <wp:extent cx="5760720" cy="562836"/>
          <wp:effectExtent l="0" t="0" r="0" b="889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A15AA92E"/>
    <w:lvl w:ilvl="0" w:tplc="F816E644">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E53CC"/>
    <w:multiLevelType w:val="hybridMultilevel"/>
    <w:tmpl w:val="B8A66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C13CA9"/>
    <w:multiLevelType w:val="hybridMultilevel"/>
    <w:tmpl w:val="1F1E20CA"/>
    <w:lvl w:ilvl="0" w:tplc="69BA5B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2"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2"/>
  </w:num>
  <w:num w:numId="3">
    <w:abstractNumId w:val="18"/>
  </w:num>
  <w:num w:numId="4">
    <w:abstractNumId w:val="20"/>
  </w:num>
  <w:num w:numId="5">
    <w:abstractNumId w:val="7"/>
  </w:num>
  <w:num w:numId="6">
    <w:abstractNumId w:val="10"/>
  </w:num>
  <w:num w:numId="7">
    <w:abstractNumId w:val="24"/>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5"/>
  </w:num>
  <w:num w:numId="15">
    <w:abstractNumId w:val="17"/>
  </w:num>
  <w:num w:numId="16">
    <w:abstractNumId w:val="16"/>
  </w:num>
  <w:num w:numId="17">
    <w:abstractNumId w:val="6"/>
  </w:num>
  <w:num w:numId="18">
    <w:abstractNumId w:val="4"/>
  </w:num>
  <w:num w:numId="19">
    <w:abstractNumId w:val="19"/>
  </w:num>
  <w:num w:numId="20">
    <w:abstractNumId w:val="23"/>
  </w:num>
  <w:num w:numId="21">
    <w:abstractNumId w:val="8"/>
  </w:num>
  <w:num w:numId="22">
    <w:abstractNumId w:val="3"/>
  </w:num>
  <w:num w:numId="23">
    <w:abstractNumId w:val="11"/>
  </w:num>
  <w:num w:numId="24">
    <w:abstractNumId w:val="13"/>
  </w:num>
  <w:num w:numId="25">
    <w:abstractNumId w:val="21"/>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2149"/>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36CE"/>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C49"/>
    <w:rsid w:val="00270DAB"/>
    <w:rsid w:val="00272EBE"/>
    <w:rsid w:val="002735B5"/>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F6B"/>
    <w:rsid w:val="004D2FE1"/>
    <w:rsid w:val="004D6506"/>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25754"/>
    <w:rsid w:val="0053157E"/>
    <w:rsid w:val="00531D31"/>
    <w:rsid w:val="0053405E"/>
    <w:rsid w:val="00535E96"/>
    <w:rsid w:val="00540896"/>
    <w:rsid w:val="00543446"/>
    <w:rsid w:val="00550276"/>
    <w:rsid w:val="00551C19"/>
    <w:rsid w:val="005531E0"/>
    <w:rsid w:val="00560152"/>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16B7"/>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16B"/>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6ACC"/>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302"/>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17D4"/>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9683F"/>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46222"/>
    <w:rsid w:val="00F51D47"/>
    <w:rsid w:val="00F53B71"/>
    <w:rsid w:val="00F53FDE"/>
    <w:rsid w:val="00F542B6"/>
    <w:rsid w:val="00F561CC"/>
    <w:rsid w:val="00F6053F"/>
    <w:rsid w:val="00F63E19"/>
    <w:rsid w:val="00F6639F"/>
    <w:rsid w:val="00F679F5"/>
    <w:rsid w:val="00F71010"/>
    <w:rsid w:val="00F72084"/>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6CB1"/>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5487</Words>
  <Characters>32923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3</cp:revision>
  <cp:lastPrinted>2021-11-30T13:10:00Z</cp:lastPrinted>
  <dcterms:created xsi:type="dcterms:W3CDTF">2021-11-30T13:10:00Z</dcterms:created>
  <dcterms:modified xsi:type="dcterms:W3CDTF">2021-11-30T13:10:00Z</dcterms:modified>
</cp:coreProperties>
</file>