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14" w:rsidRDefault="00632514" w:rsidP="00064463">
      <w:pPr>
        <w:pStyle w:val="Tablecaption1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2"/>
        <w:gridCol w:w="7913"/>
      </w:tblGrid>
      <w:tr w:rsidR="00632514">
        <w:trPr>
          <w:trHeight w:hRule="exact" w:val="562"/>
          <w:jc w:val="center"/>
        </w:trPr>
        <w:tc>
          <w:tcPr>
            <w:tcW w:w="26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32514" w:rsidRDefault="005C0837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Od:</w:t>
            </w:r>
          </w:p>
        </w:tc>
        <w:tc>
          <w:tcPr>
            <w:tcW w:w="79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32514" w:rsidRDefault="005C0837">
            <w:pPr>
              <w:pStyle w:val="Other10"/>
              <w:spacing w:after="0" w:line="240" w:lineRule="auto"/>
              <w:ind w:firstLine="4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 &lt;</w:t>
            </w:r>
            <w:hyperlink r:id="rId6" w:history="1">
              <w:r>
                <w:rPr>
                  <w:rStyle w:val="Other1"/>
                  <w:sz w:val="19"/>
                  <w:szCs w:val="19"/>
                </w:rPr>
                <w:t>kontakt</w:t>
              </w:r>
              <w:bookmarkStart w:id="0" w:name="_GoBack"/>
              <w:r>
                <w:rPr>
                  <w:rStyle w:val="Other1"/>
                  <w:sz w:val="19"/>
                  <w:szCs w:val="19"/>
                </w:rPr>
                <w:t>@</w:t>
              </w:r>
              <w:bookmarkEnd w:id="0"/>
              <w:r>
                <w:rPr>
                  <w:rStyle w:val="Other1"/>
                  <w:sz w:val="19"/>
                  <w:szCs w:val="19"/>
                </w:rPr>
                <w:t>kprm.gov.pl</w:t>
              </w:r>
            </w:hyperlink>
            <w:r>
              <w:rPr>
                <w:rStyle w:val="Other1"/>
                <w:sz w:val="19"/>
                <w:szCs w:val="19"/>
              </w:rPr>
              <w:t>&gt;</w:t>
            </w:r>
          </w:p>
        </w:tc>
      </w:tr>
      <w:tr w:rsidR="00632514">
        <w:trPr>
          <w:trHeight w:hRule="exact" w:val="259"/>
          <w:jc w:val="center"/>
        </w:trPr>
        <w:tc>
          <w:tcPr>
            <w:tcW w:w="2642" w:type="dxa"/>
            <w:shd w:val="clear" w:color="auto" w:fill="auto"/>
            <w:vAlign w:val="bottom"/>
          </w:tcPr>
          <w:p w:rsidR="00632514" w:rsidRDefault="005C0837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Wysłano:</w:t>
            </w:r>
          </w:p>
        </w:tc>
        <w:tc>
          <w:tcPr>
            <w:tcW w:w="7913" w:type="dxa"/>
            <w:shd w:val="clear" w:color="auto" w:fill="auto"/>
            <w:vAlign w:val="bottom"/>
          </w:tcPr>
          <w:p w:rsidR="00632514" w:rsidRDefault="005C0837">
            <w:pPr>
              <w:pStyle w:val="Other10"/>
              <w:spacing w:after="0" w:line="240" w:lineRule="auto"/>
              <w:ind w:firstLine="4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wtorek, 22 lipca 2025 12:03</w:t>
            </w:r>
          </w:p>
        </w:tc>
      </w:tr>
      <w:tr w:rsidR="00632514">
        <w:trPr>
          <w:trHeight w:hRule="exact" w:val="252"/>
          <w:jc w:val="center"/>
        </w:trPr>
        <w:tc>
          <w:tcPr>
            <w:tcW w:w="2642" w:type="dxa"/>
            <w:shd w:val="clear" w:color="auto" w:fill="auto"/>
          </w:tcPr>
          <w:p w:rsidR="00632514" w:rsidRDefault="005C0837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Do:</w:t>
            </w:r>
          </w:p>
        </w:tc>
        <w:tc>
          <w:tcPr>
            <w:tcW w:w="7913" w:type="dxa"/>
            <w:shd w:val="clear" w:color="auto" w:fill="auto"/>
          </w:tcPr>
          <w:p w:rsidR="00632514" w:rsidRDefault="005C0837">
            <w:pPr>
              <w:pStyle w:val="Other10"/>
              <w:spacing w:after="0" w:line="240" w:lineRule="auto"/>
              <w:ind w:firstLine="4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</w:t>
            </w:r>
          </w:p>
        </w:tc>
      </w:tr>
      <w:tr w:rsidR="00632514">
        <w:trPr>
          <w:trHeight w:hRule="exact" w:val="281"/>
          <w:jc w:val="center"/>
        </w:trPr>
        <w:tc>
          <w:tcPr>
            <w:tcW w:w="2642" w:type="dxa"/>
            <w:shd w:val="clear" w:color="auto" w:fill="auto"/>
            <w:vAlign w:val="bottom"/>
          </w:tcPr>
          <w:p w:rsidR="00632514" w:rsidRDefault="005C0837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DW:</w:t>
            </w:r>
          </w:p>
        </w:tc>
        <w:tc>
          <w:tcPr>
            <w:tcW w:w="7913" w:type="dxa"/>
            <w:shd w:val="clear" w:color="auto" w:fill="auto"/>
            <w:vAlign w:val="bottom"/>
          </w:tcPr>
          <w:p w:rsidR="00632514" w:rsidRDefault="00632514">
            <w:pPr>
              <w:pStyle w:val="Other10"/>
              <w:spacing w:after="0" w:line="240" w:lineRule="auto"/>
              <w:ind w:firstLine="440"/>
              <w:rPr>
                <w:sz w:val="19"/>
                <w:szCs w:val="19"/>
              </w:rPr>
            </w:pPr>
          </w:p>
        </w:tc>
      </w:tr>
      <w:tr w:rsidR="00632514">
        <w:trPr>
          <w:trHeight w:hRule="exact" w:val="533"/>
          <w:jc w:val="center"/>
        </w:trPr>
        <w:tc>
          <w:tcPr>
            <w:tcW w:w="2642" w:type="dxa"/>
            <w:shd w:val="clear" w:color="auto" w:fill="auto"/>
          </w:tcPr>
          <w:p w:rsidR="00632514" w:rsidRDefault="005C0837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Temat:</w:t>
            </w:r>
          </w:p>
        </w:tc>
        <w:tc>
          <w:tcPr>
            <w:tcW w:w="7913" w:type="dxa"/>
            <w:shd w:val="clear" w:color="auto" w:fill="auto"/>
          </w:tcPr>
          <w:p w:rsidR="00632514" w:rsidRDefault="005C0837">
            <w:pPr>
              <w:pStyle w:val="Other10"/>
              <w:spacing w:after="0" w:line="293" w:lineRule="auto"/>
              <w:ind w:left="440" w:firstLine="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Petycja o zaskarżenie Państwa Niemieckie do Trybunału Sprawiedliwości Unii Europejskiej</w:t>
            </w:r>
          </w:p>
        </w:tc>
      </w:tr>
    </w:tbl>
    <w:p w:rsidR="00632514" w:rsidRDefault="00632514">
      <w:pPr>
        <w:spacing w:after="479" w:line="1" w:lineRule="exact"/>
      </w:pPr>
    </w:p>
    <w:p w:rsidR="00632514" w:rsidRDefault="005C0837">
      <w:pPr>
        <w:pStyle w:val="Heading110"/>
        <w:keepNext/>
        <w:keepLines/>
      </w:pPr>
      <w:bookmarkStart w:id="1" w:name="bookmark0"/>
      <w:r>
        <w:rPr>
          <w:rStyle w:val="Heading11"/>
          <w:b/>
          <w:bCs/>
        </w:rPr>
        <w:t>Uwaga! Wiadomość pochodzi od zewnętrznego nadawcy.</w:t>
      </w:r>
      <w:bookmarkEnd w:id="1"/>
    </w:p>
    <w:p w:rsidR="00632514" w:rsidRDefault="005C0837">
      <w:pPr>
        <w:pStyle w:val="Bodytext10"/>
        <w:spacing w:after="0"/>
      </w:pPr>
      <w:r>
        <w:rPr>
          <w:rStyle w:val="Bodytext1"/>
        </w:rPr>
        <w:t>Szanowni Państwo,</w:t>
      </w:r>
    </w:p>
    <w:p w:rsidR="00632514" w:rsidRDefault="005C0837">
      <w:pPr>
        <w:pStyle w:val="Bodytext10"/>
        <w:spacing w:after="260"/>
      </w:pPr>
      <w:r>
        <w:rPr>
          <w:rStyle w:val="Bodytext1"/>
        </w:rPr>
        <w:t>zgodnie z kompetencją przekazuję wiadomość e-mail do Ministerstwo Spraw Wewnętrznych i Administracji.</w:t>
      </w:r>
    </w:p>
    <w:p w:rsidR="00632514" w:rsidRDefault="005C0837">
      <w:pPr>
        <w:pStyle w:val="Bodytext10"/>
        <w:spacing w:after="260"/>
      </w:pPr>
      <w:r>
        <w:rPr>
          <w:rStyle w:val="Bodytext1"/>
        </w:rPr>
        <w:t>Wiadomość została wygenerowana automatycznie.</w:t>
      </w:r>
    </w:p>
    <w:p w:rsidR="00632514" w:rsidRDefault="005C0837">
      <w:pPr>
        <w:pStyle w:val="Bodytext10"/>
        <w:spacing w:after="0"/>
      </w:pPr>
      <w:r>
        <w:rPr>
          <w:rStyle w:val="Bodytext1"/>
        </w:rPr>
        <w:t>Departament Wniosków, Petycji i Skarg</w:t>
      </w:r>
    </w:p>
    <w:p w:rsidR="00632514" w:rsidRDefault="00D46450">
      <w:pPr>
        <w:pStyle w:val="Bodytext10"/>
        <w:spacing w:after="0"/>
      </w:pPr>
      <w:hyperlink r:id="rId7" w:history="1">
        <w:r w:rsidR="005C0837">
          <w:rPr>
            <w:rStyle w:val="Bodytext1"/>
            <w:lang w:val="en-US" w:eastAsia="en-US" w:bidi="en-US"/>
          </w:rPr>
          <w:t>kontakt@kprm.gov.pl</w:t>
        </w:r>
      </w:hyperlink>
    </w:p>
    <w:p w:rsidR="00632514" w:rsidRDefault="005C0837">
      <w:pPr>
        <w:pStyle w:val="Bodytext10"/>
        <w:spacing w:after="0"/>
      </w:pPr>
      <w:r>
        <w:rPr>
          <w:rStyle w:val="Bodytext1"/>
          <w:lang w:val="en-US" w:eastAsia="en-US" w:bidi="en-US"/>
        </w:rPr>
        <w:t>gov.pl/premier</w:t>
      </w:r>
    </w:p>
    <w:p w:rsidR="00632514" w:rsidRDefault="005C0837">
      <w:pPr>
        <w:pStyle w:val="Bodytext10"/>
        <w:spacing w:after="0"/>
      </w:pPr>
      <w:r>
        <w:rPr>
          <w:rStyle w:val="Bodytext1"/>
        </w:rPr>
        <w:t>Al. Ujazdowskie 1/3, 00-583 Warszawa</w:t>
      </w:r>
    </w:p>
    <w:p w:rsidR="00632514" w:rsidRDefault="005C0837">
      <w:pPr>
        <w:pStyle w:val="Bodytext10"/>
        <w:spacing w:after="1140"/>
      </w:pPr>
      <w:r>
        <w:rPr>
          <w:rStyle w:val="Bodytext1"/>
        </w:rPr>
        <w:t>Infolinia dla obywatela: 222 500 151</w:t>
      </w:r>
    </w:p>
    <w:p w:rsidR="00632514" w:rsidRDefault="005C0837">
      <w:pPr>
        <w:pStyle w:val="Bodytext10"/>
        <w:spacing w:after="0" w:line="317" w:lineRule="auto"/>
      </w:pPr>
      <w:r>
        <w:rPr>
          <w:rStyle w:val="Bodytext1"/>
          <w:lang w:val="en-US" w:eastAsia="en-US" w:bidi="en-US"/>
        </w:rPr>
        <w:t xml:space="preserve">From: </w:t>
      </w:r>
    </w:p>
    <w:p w:rsidR="00632514" w:rsidRDefault="005C0837">
      <w:pPr>
        <w:pStyle w:val="Bodytext10"/>
        <w:spacing w:after="0" w:line="317" w:lineRule="auto"/>
      </w:pPr>
      <w:r>
        <w:rPr>
          <w:rStyle w:val="Bodytext1"/>
          <w:lang w:val="en-US" w:eastAsia="en-US" w:bidi="en-US"/>
        </w:rPr>
        <w:t xml:space="preserve">Sent: Monday, July </w:t>
      </w:r>
      <w:r>
        <w:rPr>
          <w:rStyle w:val="Bodytext1"/>
        </w:rPr>
        <w:t xml:space="preserve">21, 2025 11:47 </w:t>
      </w:r>
      <w:r>
        <w:rPr>
          <w:rStyle w:val="Bodytext1"/>
          <w:lang w:val="en-US" w:eastAsia="en-US" w:bidi="en-US"/>
        </w:rPr>
        <w:t>AM</w:t>
      </w:r>
    </w:p>
    <w:p w:rsidR="00632514" w:rsidRDefault="005C0837">
      <w:pPr>
        <w:pStyle w:val="Bodytext10"/>
        <w:spacing w:after="0" w:line="317" w:lineRule="auto"/>
      </w:pPr>
      <w:r>
        <w:rPr>
          <w:rStyle w:val="Bodytext1"/>
          <w:lang w:val="en-US" w:eastAsia="en-US" w:bidi="en-US"/>
        </w:rPr>
        <w:t xml:space="preserve">To: </w:t>
      </w:r>
      <w:r>
        <w:rPr>
          <w:rStyle w:val="Bodytext1"/>
        </w:rPr>
        <w:t xml:space="preserve">kontakt </w:t>
      </w:r>
      <w:r>
        <w:rPr>
          <w:rStyle w:val="Bodytext1"/>
          <w:lang w:val="en-US" w:eastAsia="en-US" w:bidi="en-US"/>
        </w:rPr>
        <w:t>&lt;</w:t>
      </w:r>
      <w:hyperlink r:id="rId8" w:history="1">
        <w:r>
          <w:rPr>
            <w:rStyle w:val="Bodytext1"/>
            <w:lang w:val="en-US" w:eastAsia="en-US" w:bidi="en-US"/>
          </w:rPr>
          <w:t>kontakt@kprm.gov.pl</w:t>
        </w:r>
      </w:hyperlink>
      <w:r>
        <w:rPr>
          <w:rStyle w:val="Bodytext1"/>
          <w:lang w:val="en-US" w:eastAsia="en-US" w:bidi="en-US"/>
        </w:rPr>
        <w:t>&gt;</w:t>
      </w:r>
    </w:p>
    <w:p w:rsidR="00632514" w:rsidRDefault="005C0837">
      <w:pPr>
        <w:pStyle w:val="Bodytext10"/>
        <w:spacing w:after="260" w:line="317" w:lineRule="auto"/>
      </w:pPr>
      <w:r>
        <w:rPr>
          <w:rStyle w:val="Bodytext1"/>
          <w:lang w:val="en-US" w:eastAsia="en-US" w:bidi="en-US"/>
        </w:rPr>
        <w:t xml:space="preserve">Subject: </w:t>
      </w:r>
      <w:r>
        <w:rPr>
          <w:rStyle w:val="Bodytext1"/>
        </w:rPr>
        <w:t xml:space="preserve">Petycja o zaskarżenie Państwa Niemieckie </w:t>
      </w:r>
      <w:r>
        <w:rPr>
          <w:rStyle w:val="Bodytext1"/>
          <w:lang w:val="en-US" w:eastAsia="en-US" w:bidi="en-US"/>
        </w:rPr>
        <w:t xml:space="preserve">do </w:t>
      </w:r>
      <w:r>
        <w:rPr>
          <w:rStyle w:val="Bodytext1"/>
        </w:rPr>
        <w:t>Trybunału Sprawiedliwości Unii Europejskiej</w:t>
      </w:r>
    </w:p>
    <w:p w:rsidR="00632514" w:rsidRDefault="005C0837">
      <w:pPr>
        <w:pStyle w:val="Bodytext10"/>
        <w:spacing w:after="820" w:line="317" w:lineRule="auto"/>
      </w:pPr>
      <w:r>
        <w:rPr>
          <w:rStyle w:val="Bodytext1"/>
        </w:rPr>
        <w:t>Dzień dobry,</w:t>
      </w:r>
    </w:p>
    <w:p w:rsidR="00632514" w:rsidRDefault="005C0837">
      <w:pPr>
        <w:pStyle w:val="Bodytext10"/>
        <w:spacing w:after="260" w:line="317" w:lineRule="auto"/>
      </w:pPr>
      <w:r>
        <w:rPr>
          <w:rStyle w:val="Bodytext1"/>
        </w:rPr>
        <w:t>w załączeniu przesyłam petycje o zaskarżenie Państwa Niemieckie do Trybunału Sprawiedliwości Unii Europejskiej.</w:t>
      </w:r>
    </w:p>
    <w:p w:rsidR="00632514" w:rsidRDefault="005C0837">
      <w:pPr>
        <w:pStyle w:val="Bodytext10"/>
        <w:spacing w:after="820" w:line="317" w:lineRule="auto"/>
      </w:pPr>
      <w:r>
        <w:rPr>
          <w:rStyle w:val="Bodytext1"/>
        </w:rPr>
        <w:t>Poprzednia treść petycji została błędnie wysłana. Proszę o jej zignorowanie.</w:t>
      </w:r>
    </w:p>
    <w:p w:rsidR="00632514" w:rsidRDefault="005C0837">
      <w:pPr>
        <w:pStyle w:val="Bodytext10"/>
        <w:spacing w:after="260" w:line="317" w:lineRule="auto"/>
      </w:pPr>
      <w:r>
        <w:rPr>
          <w:rStyle w:val="Bodytext1"/>
        </w:rPr>
        <w:t>Dziękuję</w:t>
      </w:r>
    </w:p>
    <w:p w:rsidR="00632514" w:rsidRDefault="005C0837">
      <w:pPr>
        <w:pStyle w:val="Bodytext10"/>
        <w:spacing w:after="260" w:line="317" w:lineRule="auto"/>
      </w:pPr>
      <w:r>
        <w:rPr>
          <w:rStyle w:val="Bodytext1"/>
        </w:rPr>
        <w:t>Marcin Łowicki</w:t>
      </w:r>
    </w:p>
    <w:p w:rsidR="00632514" w:rsidRDefault="005C0837">
      <w:pPr>
        <w:pStyle w:val="Bodytext10"/>
        <w:spacing w:after="260" w:line="317" w:lineRule="auto"/>
      </w:pPr>
      <w:r>
        <w:br w:type="page"/>
      </w:r>
    </w:p>
    <w:p w:rsidR="00632514" w:rsidRDefault="005C0837">
      <w:pPr>
        <w:pStyle w:val="Bodytext10"/>
        <w:spacing w:line="305" w:lineRule="auto"/>
      </w:pPr>
      <w:r>
        <w:rPr>
          <w:rStyle w:val="Bodytext1"/>
        </w:rPr>
        <w:lastRenderedPageBreak/>
        <w:t>TREŚĆ Poprawnej petycji poniżej:</w:t>
      </w:r>
    </w:p>
    <w:p w:rsidR="00632514" w:rsidRDefault="005C0837">
      <w:pPr>
        <w:pStyle w:val="Bodytext10"/>
        <w:spacing w:line="305" w:lineRule="auto"/>
      </w:pPr>
      <w:r>
        <w:rPr>
          <w:rStyle w:val="Bodytext1"/>
        </w:rPr>
        <w:t>Marcin Łowicki</w:t>
      </w:r>
    </w:p>
    <w:p w:rsidR="00632514" w:rsidRDefault="00632514">
      <w:pPr>
        <w:pStyle w:val="Bodytext10"/>
        <w:spacing w:line="305" w:lineRule="auto"/>
      </w:pPr>
    </w:p>
    <w:p w:rsidR="00632514" w:rsidRDefault="00632514">
      <w:pPr>
        <w:pStyle w:val="Bodytext10"/>
        <w:spacing w:line="305" w:lineRule="auto"/>
      </w:pPr>
    </w:p>
    <w:p w:rsidR="00632514" w:rsidRDefault="00632514">
      <w:pPr>
        <w:pStyle w:val="Bodytext10"/>
        <w:spacing w:line="305" w:lineRule="auto"/>
      </w:pPr>
    </w:p>
    <w:p w:rsidR="00632514" w:rsidRDefault="00632514">
      <w:pPr>
        <w:pStyle w:val="Bodytext10"/>
        <w:spacing w:line="305" w:lineRule="auto"/>
      </w:pPr>
    </w:p>
    <w:p w:rsidR="00632514" w:rsidRDefault="005C0837">
      <w:pPr>
        <w:pStyle w:val="Bodytext10"/>
        <w:spacing w:line="305" w:lineRule="auto"/>
        <w:ind w:left="1600"/>
      </w:pPr>
      <w:r>
        <w:rPr>
          <w:rStyle w:val="Bodytext1"/>
        </w:rPr>
        <w:t>Donald Tusk</w:t>
      </w:r>
    </w:p>
    <w:p w:rsidR="00632514" w:rsidRDefault="005C0837">
      <w:pPr>
        <w:pStyle w:val="Bodytext10"/>
        <w:spacing w:after="840" w:line="305" w:lineRule="auto"/>
        <w:ind w:left="1600"/>
      </w:pPr>
      <w:r>
        <w:rPr>
          <w:rStyle w:val="Bodytext1"/>
        </w:rPr>
        <w:t>Prezes Rady Ministrów</w:t>
      </w:r>
    </w:p>
    <w:p w:rsidR="00632514" w:rsidRDefault="005C0837">
      <w:pPr>
        <w:pStyle w:val="Bodytext10"/>
        <w:spacing w:after="840" w:line="305" w:lineRule="auto"/>
      </w:pPr>
      <w:r>
        <w:rPr>
          <w:rStyle w:val="Bodytext1"/>
        </w:rPr>
        <w:t>Szanowny Panie Premierze,</w:t>
      </w:r>
    </w:p>
    <w:p w:rsidR="00632514" w:rsidRDefault="005C0837">
      <w:pPr>
        <w:pStyle w:val="Bodytext10"/>
        <w:spacing w:line="305" w:lineRule="auto"/>
      </w:pPr>
      <w:r>
        <w:rPr>
          <w:rStyle w:val="Bodytext1"/>
        </w:rPr>
        <w:t xml:space="preserve">Od wielu miesięcy Niemcy wprowadzają kontrole graniczne po swojej stronie, co jest zgodne z postanowieniami Układu z </w:t>
      </w:r>
      <w:proofErr w:type="spellStart"/>
      <w:r>
        <w:rPr>
          <w:rStyle w:val="Bodytext1"/>
        </w:rPr>
        <w:t>Schengen</w:t>
      </w:r>
      <w:proofErr w:type="spellEnd"/>
      <w:r>
        <w:rPr>
          <w:rStyle w:val="Bodytext1"/>
        </w:rPr>
        <w:t xml:space="preserve"> tylko w przypadku poważnego kryzysu. Niemniej jednak, nie wystąpiły żadne okoliczności, które uzasadniałyby takie działanie. Kontrole zostały wprowadzone przez Niemcy, mimo że sytuacja związana z imigracją nie uległa zmianie, a Polacy mieszkający na pograniczu codziennie muszą zmagać się z niewłaściwym traktowaniem i długimi kolejkami, których jeszcze niedawno nie było.</w:t>
      </w:r>
    </w:p>
    <w:p w:rsidR="00632514" w:rsidRDefault="005C0837">
      <w:pPr>
        <w:pStyle w:val="Bodytext10"/>
      </w:pPr>
      <w:r>
        <w:rPr>
          <w:rStyle w:val="Bodytext1"/>
        </w:rPr>
        <w:t>Należy skutecznie bronić interesów obywateli Polski. W związku z powyższym wnoszę petycję o zaskarżenie Państwa Niemieckie do Trybunału Sprawiedliwości Unii Europejskiej (TSUE).</w:t>
      </w:r>
    </w:p>
    <w:p w:rsidR="00632514" w:rsidRDefault="005C0837">
      <w:pPr>
        <w:pStyle w:val="Bodytext10"/>
        <w:spacing w:line="305" w:lineRule="auto"/>
      </w:pPr>
      <w:r>
        <w:rPr>
          <w:rStyle w:val="Bodytext1"/>
        </w:rPr>
        <w:t>Pozdrawiam</w:t>
      </w:r>
    </w:p>
    <w:p w:rsidR="00632514" w:rsidRDefault="005C0837">
      <w:pPr>
        <w:pStyle w:val="Bodytext10"/>
        <w:spacing w:after="840" w:line="305" w:lineRule="auto"/>
      </w:pPr>
      <w:r>
        <w:rPr>
          <w:rStyle w:val="Bodytext1"/>
        </w:rPr>
        <w:t>Marcin Łowicki</w:t>
      </w:r>
    </w:p>
    <w:p w:rsidR="00632514" w:rsidRDefault="005C0837">
      <w:pPr>
        <w:pStyle w:val="Bodytext10"/>
      </w:pPr>
      <w:r>
        <w:rPr>
          <w:rStyle w:val="Bodytext1"/>
        </w:rPr>
        <w:t>Wyrażam zgodę na publikację moich danych osobowych jedynie w postaci imienia, nazwiska i adresu email.</w:t>
      </w:r>
    </w:p>
    <w:sectPr w:rsidR="00632514">
      <w:footerReference w:type="default" r:id="rId9"/>
      <w:pgSz w:w="11900" w:h="16840"/>
      <w:pgMar w:top="1051" w:right="703" w:bottom="1362" w:left="642" w:header="62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50" w:rsidRDefault="00D46450">
      <w:r>
        <w:separator/>
      </w:r>
    </w:p>
  </w:endnote>
  <w:endnote w:type="continuationSeparator" w:id="0">
    <w:p w:rsidR="00D46450" w:rsidRDefault="00D4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514" w:rsidRDefault="005C08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3745230</wp:posOffset>
              </wp:positionH>
              <wp:positionV relativeFrom="page">
                <wp:posOffset>10131425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2514" w:rsidRDefault="005C0837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7061" w:rsidRPr="00597061">
                            <w:rPr>
                              <w:rStyle w:val="Headerorfooter2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4.9pt;margin-top:797.75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" filled="f" stroked="f">
              <v:textbox style="mso-fit-shape-to-text:t" inset="0,0,0,0">
                <w:txbxContent>
                  <w:p w:rsidR="00632514" w:rsidRDefault="005C0837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7061" w:rsidRPr="00597061">
                      <w:rPr>
                        <w:rStyle w:val="Headerorfooter2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Headerorfooter2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50" w:rsidRDefault="00D46450"/>
  </w:footnote>
  <w:footnote w:type="continuationSeparator" w:id="0">
    <w:p w:rsidR="00D46450" w:rsidRDefault="00D464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14"/>
    <w:rsid w:val="00064463"/>
    <w:rsid w:val="00597061"/>
    <w:rsid w:val="005C0837"/>
    <w:rsid w:val="00632514"/>
    <w:rsid w:val="00D4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8D08C-5733-41C8-83C2-7DF4A294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lecaption1">
    <w:name w:val="Table caption|1_"/>
    <w:basedOn w:val="Domylnaczcionkaakapitu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caption10">
    <w:name w:val="Table caption|1"/>
    <w:basedOn w:val="Normalny"/>
    <w:link w:val="Tablecaption1"/>
    <w:rPr>
      <w:rFonts w:ascii="Arial" w:eastAsia="Arial" w:hAnsi="Arial" w:cs="Arial"/>
      <w:b/>
      <w:bCs/>
      <w:sz w:val="22"/>
      <w:szCs w:val="22"/>
    </w:rPr>
  </w:style>
  <w:style w:type="paragraph" w:customStyle="1" w:styleId="Other10">
    <w:name w:val="Other|1"/>
    <w:basedOn w:val="Normalny"/>
    <w:link w:val="Other1"/>
    <w:pPr>
      <w:spacing w:after="280" w:line="310" w:lineRule="auto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110">
    <w:name w:val="Heading #1|1"/>
    <w:basedOn w:val="Normalny"/>
    <w:link w:val="Heading11"/>
    <w:pPr>
      <w:spacing w:after="880"/>
      <w:outlineLvl w:val="0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280" w:line="31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prm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takt@kprm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kprm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1718</Characters>
  <Application>Microsoft Office Word</Application>
  <DocSecurity>0</DocSecurity>
  <Lines>14</Lines>
  <Paragraphs>3</Paragraphs>
  <ScaleCrop>false</ScaleCrop>
  <Company>MSWiA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3</cp:revision>
  <dcterms:created xsi:type="dcterms:W3CDTF">2025-08-28T14:34:00Z</dcterms:created>
  <dcterms:modified xsi:type="dcterms:W3CDTF">2025-09-01T12:40:00Z</dcterms:modified>
</cp:coreProperties>
</file>