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B5EF4" w14:textId="77777777" w:rsidR="00F03BB2" w:rsidRPr="00F03BB2" w:rsidRDefault="00F03BB2" w:rsidP="00F03BB2">
      <w:r w:rsidRPr="00F03BB2">
        <w:t>Szanowni Państwo:</w:t>
      </w:r>
    </w:p>
    <w:p w14:paraId="6A167667" w14:textId="77777777" w:rsidR="00F03BB2" w:rsidRPr="00F03BB2" w:rsidRDefault="00F03BB2" w:rsidP="00F03BB2">
      <w:r w:rsidRPr="00F03BB2">
        <w:t>Ministerstwo Sprawiedliwości</w:t>
      </w:r>
    </w:p>
    <w:p w14:paraId="7AC93D5C" w14:textId="77777777" w:rsidR="00F03BB2" w:rsidRPr="00F03BB2" w:rsidRDefault="00F03BB2" w:rsidP="00F03BB2">
      <w:r w:rsidRPr="00F03BB2">
        <w:t>Ministerstwo Administracji</w:t>
      </w:r>
    </w:p>
    <w:p w14:paraId="1543DA80" w14:textId="77777777" w:rsidR="00F03BB2" w:rsidRPr="00F03BB2" w:rsidRDefault="00F03BB2" w:rsidP="00F03BB2"/>
    <w:p w14:paraId="67221F83" w14:textId="77777777" w:rsidR="00F03BB2" w:rsidRPr="00F03BB2" w:rsidRDefault="00F03BB2" w:rsidP="00F03BB2">
      <w:r w:rsidRPr="00F03BB2">
        <w:rPr>
          <w:b/>
          <w:bCs/>
          <w:u w:val="single"/>
        </w:rPr>
        <w:t>PETYCJA</w:t>
      </w:r>
    </w:p>
    <w:p w14:paraId="231FDB94" w14:textId="77777777" w:rsidR="00F03BB2" w:rsidRPr="00F03BB2" w:rsidRDefault="00F03BB2" w:rsidP="00F03BB2">
      <w:r w:rsidRPr="00F03BB2">
        <w:t>Działając w trybie Ustawy o petycjach z dnia 11 lipca 2014 roku (tj. Dz. U. 2018 poz. 870) przekładam treść żądania: </w:t>
      </w:r>
    </w:p>
    <w:p w14:paraId="18378154" w14:textId="77777777" w:rsidR="00F03BB2" w:rsidRPr="00F03BB2" w:rsidRDefault="00F03BB2" w:rsidP="00F03BB2"/>
    <w:p w14:paraId="24692EB6" w14:textId="77777777" w:rsidR="00F03BB2" w:rsidRPr="00F03BB2" w:rsidRDefault="00F03BB2" w:rsidP="00F03BB2">
      <w:r w:rsidRPr="00F03BB2">
        <w:t>§1. Osoba, która występuje o alimenty - podlega obserwacji przez pracownika socjalnego oraz przez komisję lekarską czy występuje przesłanka niezdolności do pracy, niepełnosprawności. </w:t>
      </w:r>
    </w:p>
    <w:p w14:paraId="7231C29F" w14:textId="77777777" w:rsidR="00F03BB2" w:rsidRPr="00F03BB2" w:rsidRDefault="00F03BB2" w:rsidP="00F03BB2"/>
    <w:p w14:paraId="7A044B0A" w14:textId="77777777" w:rsidR="00F03BB2" w:rsidRPr="00F03BB2" w:rsidRDefault="00F03BB2" w:rsidP="00F03BB2">
      <w:r w:rsidRPr="00F03BB2">
        <w:t>§2. Osoba, która chce zaadaptować dziecko - podlega obowiązkowo konsultacji: psychologicznej, psychiatrycznej, seksuologicznej, neurologicznej, terapeuty d/s uzależnień. </w:t>
      </w:r>
    </w:p>
    <w:p w14:paraId="11BFB373" w14:textId="77777777" w:rsidR="00F03BB2" w:rsidRPr="00F03BB2" w:rsidRDefault="00F03BB2" w:rsidP="00F03BB2"/>
    <w:p w14:paraId="0253FD27" w14:textId="77777777" w:rsidR="00F03BB2" w:rsidRPr="00F03BB2" w:rsidRDefault="00F03BB2" w:rsidP="00F03BB2">
      <w:r w:rsidRPr="00F03BB2">
        <w:t>§3. Osoba, która występuje z powództwem o rozwód lub separację ale także uczestnik postępowania - podlega obowiązkowo konsultacji: psychologicznej, psychiatrycznej, seksuologicznej, neurologicznej, terapeuty d/s uzależnień. </w:t>
      </w:r>
    </w:p>
    <w:p w14:paraId="6B236163" w14:textId="77777777" w:rsidR="00F03BB2" w:rsidRPr="00F03BB2" w:rsidRDefault="00F03BB2" w:rsidP="00F03BB2"/>
    <w:p w14:paraId="475BF0DA" w14:textId="77777777" w:rsidR="00F03BB2" w:rsidRPr="00F03BB2" w:rsidRDefault="00F03BB2" w:rsidP="00F03BB2">
      <w:r w:rsidRPr="00F03BB2">
        <w:t>§4. Osoba, która chce ubezwłasnowolnić krewnego - podlega obowiązkowo konsultacji: psychologicznej, psychiatrycznej, seksuologicznej, neurologicznej, terapeuty d/s uzależnień. </w:t>
      </w:r>
    </w:p>
    <w:p w14:paraId="2D33BC87" w14:textId="77777777" w:rsidR="00F03BB2" w:rsidRPr="00F03BB2" w:rsidRDefault="00F03BB2" w:rsidP="00F03BB2"/>
    <w:p w14:paraId="34D45F03" w14:textId="77777777" w:rsidR="00F03BB2" w:rsidRPr="00F03BB2" w:rsidRDefault="00F03BB2" w:rsidP="00F03BB2">
      <w:r w:rsidRPr="00F03BB2">
        <w:t>§5. Osoba nieletnia, która chce zawrzeć małżeństwo oraz uczestnik postępowania - podlega obowiązkowo konsultacji: psychologicznej, psychiatrycznej, seksuologicznej, neurologicznej, terapeuty d/s uzależnień. </w:t>
      </w:r>
    </w:p>
    <w:p w14:paraId="27828CBD" w14:textId="77777777" w:rsidR="00D315F7" w:rsidRDefault="00D315F7"/>
    <w:p w14:paraId="56C1ADDE" w14:textId="77777777" w:rsidR="00F03BB2" w:rsidRPr="00F03BB2" w:rsidRDefault="00F03BB2" w:rsidP="00F03BB2">
      <w:r w:rsidRPr="00F03BB2">
        <w:t xml:space="preserve">petycja ma na celu uruchomienia procedur w celu wykrycia ewentualnej nieprawidłowości inicjującego postępowanie np. natury psychicznej w adopcji. </w:t>
      </w:r>
    </w:p>
    <w:p w14:paraId="3A58C2CF" w14:textId="77777777" w:rsidR="00F03BB2" w:rsidRDefault="00F03BB2"/>
    <w:sectPr w:rsidR="00F03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A1DE1"/>
    <w:multiLevelType w:val="multilevel"/>
    <w:tmpl w:val="12E6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15"/>
    <w:rsid w:val="00815A78"/>
    <w:rsid w:val="00D315F7"/>
    <w:rsid w:val="00D93454"/>
    <w:rsid w:val="00E50515"/>
    <w:rsid w:val="00EF7ACF"/>
    <w:rsid w:val="00F0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96AB"/>
  <w15:chartTrackingRefBased/>
  <w15:docId w15:val="{5FFB08DF-D8AE-48BC-8454-CA19ADE0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0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5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5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5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5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5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5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5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5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5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5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5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Ludwiczak Aneta  (DSRiN)</dc:creator>
  <cp:keywords/>
  <dc:description/>
  <cp:lastModifiedBy>Ludwiczak Aneta  (DSRiN)</cp:lastModifiedBy>
  <cp:revision>3</cp:revision>
  <dcterms:created xsi:type="dcterms:W3CDTF">2025-03-04T10:21:00Z</dcterms:created>
  <dcterms:modified xsi:type="dcterms:W3CDTF">2025-03-04T10:28:00Z</dcterms:modified>
</cp:coreProperties>
</file>