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UMOWA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O POWIERZENIE PRZETWARZANIA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</w:pPr>
      <w:r w:rsidRPr="00D57614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DANYCH OSOBOWYCH</w:t>
      </w:r>
    </w:p>
    <w:p w:rsidR="00D57614" w:rsidRPr="00D57614" w:rsidRDefault="00D57614" w:rsidP="00D5761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57614" w:rsidRPr="00D57614" w:rsidRDefault="00D57614" w:rsidP="00D57614">
      <w:pPr>
        <w:tabs>
          <w:tab w:val="left" w:pos="3420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Zawarta dnia …………………..………. roku w Warszawie pomiędzy:</w:t>
      </w:r>
    </w:p>
    <w:p w:rsidR="00D57614" w:rsidRPr="00D57614" w:rsidRDefault="00D57614" w:rsidP="00D57614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Skarbem Państwa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reprezentowanym przy zawieraniu niniejszej umowy przez Tomasza Karczewskiego – Dyrektora Biura Ochrony </w:t>
      </w:r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>na podsta</w:t>
      </w:r>
      <w:r w:rsidR="0069705E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wie upoważnienia nr …./…../….. </w:t>
      </w:r>
      <w:bookmarkStart w:id="0" w:name="_GoBack"/>
      <w:bookmarkEnd w:id="0"/>
      <w:r w:rsidRPr="00D5761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z dnia …………………….2018 r. </w:t>
      </w:r>
    </w:p>
    <w:p w:rsidR="00D57614" w:rsidRPr="00D57614" w:rsidRDefault="00D57614" w:rsidP="00D57614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x-none"/>
        </w:rPr>
      </w:pPr>
      <w:r w:rsidRPr="00D57614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a </w:t>
      </w:r>
    </w:p>
    <w:p w:rsidR="00D57614" w:rsidRPr="00D57614" w:rsidRDefault="00D57614" w:rsidP="00D576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zwaną dalej „Podmiotem przetwarzającym”, reprezentowaną przez: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przez Podmiot przetwarzający, na podstawie której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będzie przetwarzał dane osobowe powierzone mu przez Administratora na podstawie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art. 28 rozporządzenia Parlamentu Europejskiego i Rady (UE) 2016/679 z dnia 27 kwietnia 2016</w:t>
      </w: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57614" w:rsidRPr="00D57614" w:rsidRDefault="00D57614" w:rsidP="00D57614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76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postanawiają zawrzeć umowę o następującej treści: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§1.</w:t>
      </w:r>
    </w:p>
    <w:p w:rsidR="00D57614" w:rsidRPr="00D57614" w:rsidRDefault="00D57614" w:rsidP="00D57614">
      <w:pPr>
        <w:numPr>
          <w:ilvl w:val="0"/>
          <w:numId w:val="5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będzie przetwarzać dane osobowe wyłącznie w zakresie 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określonym w § 1 </w:t>
      </w:r>
      <w:r w:rsidRPr="00D57614">
        <w:rPr>
          <w:rFonts w:ascii="Times New Roman" w:eastAsia="Calibri" w:hAnsi="Times New Roman" w:cs="Times New Roman"/>
          <w:sz w:val="24"/>
          <w:szCs w:val="24"/>
        </w:rPr>
        <w:t>i</w:t>
      </w:r>
      <w:r w:rsidRPr="00D57614">
        <w:rPr>
          <w:rFonts w:ascii="Times New Roman" w:eastAsia="Calibri" w:hAnsi="Times New Roman" w:cs="Times New Roman"/>
          <w:sz w:val="24"/>
          <w:szCs w:val="24"/>
          <w:lang w:val="x-none"/>
        </w:rPr>
        <w:t xml:space="preserve"> § 2 ust. 3</w:t>
      </w: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t>oraz w celu przewidzianym w niniejszej umowie oraz Umowie o współpracę.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uppressAutoHyphens/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stanowi dla Podmiotu przetwarzającego polecenie przetwarzania danych opisanych w umowie, w zakresie i w celu wskazanym w umowie.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Celem przetwarzania danych osobowych jest wykonanie zawartej pomiędzy Stronami Umowy o współpracę. </w:t>
      </w:r>
    </w:p>
    <w:p w:rsidR="00D57614" w:rsidRPr="00D57614" w:rsidRDefault="00D57614" w:rsidP="00D57614">
      <w:pPr>
        <w:numPr>
          <w:ilvl w:val="0"/>
          <w:numId w:val="5"/>
        </w:numPr>
        <w:suppressAutoHyphens/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może przetwarzać powierzone dane osobowe wyłącznie w formie papierowej lub elektronicznej. </w:t>
      </w:r>
    </w:p>
    <w:p w:rsidR="00D57614" w:rsidRPr="00D57614" w:rsidRDefault="00D57614" w:rsidP="00D57614">
      <w:pPr>
        <w:numPr>
          <w:ilvl w:val="0"/>
          <w:numId w:val="5"/>
        </w:numPr>
        <w:tabs>
          <w:tab w:val="num" w:pos="426"/>
        </w:tabs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stwierdza, że jest mu znana treść obowiązujących przepisów w zakresie ochrony danych osobowych.</w:t>
      </w:r>
    </w:p>
    <w:p w:rsidR="00D57614" w:rsidRPr="00D57614" w:rsidRDefault="00D57614" w:rsidP="00D57614">
      <w:pPr>
        <w:suppressAutoHyphens/>
        <w:spacing w:line="240" w:lineRule="auto"/>
        <w:ind w:left="360"/>
        <w:jc w:val="both"/>
        <w:rPr>
          <w:rFonts w:ascii="Calibri" w:eastAsia="Calibri" w:hAnsi="Calibri" w:cs="Times New Roman"/>
          <w:b/>
          <w:sz w:val="20"/>
          <w:szCs w:val="20"/>
          <w:lang w:val="x-none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§2.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wykonać wszelkie czynności z zakresu ochrony danych osobowych na rzecz Administratora z najwyższą starannością.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D57614" w:rsidRDefault="00D57614" w:rsidP="00D57614">
      <w:pPr>
        <w:numPr>
          <w:ilvl w:val="0"/>
          <w:numId w:val="1"/>
        </w:numPr>
        <w:spacing w:after="20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związku z realizacją Umowy o współpracę Podmiot przetwarzający uzyskuje dostęp do danych osobowych przet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>warzanych przez Administratora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 zbioru danych: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rodzaj danych osobowych: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</w:t>
      </w:r>
    </w:p>
    <w:p w:rsidR="00D57614" w:rsidRPr="00D57614" w:rsidRDefault="00D57614" w:rsidP="00D57614">
      <w:pPr>
        <w:numPr>
          <w:ilvl w:val="0"/>
          <w:numId w:val="12"/>
        </w:numPr>
        <w:spacing w:after="200" w:line="240" w:lineRule="auto"/>
        <w:ind w:hanging="7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kategorie osób, których dane dotyczą: </w:t>
      </w:r>
      <w:r w:rsidR="005613BE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</w:t>
      </w:r>
    </w:p>
    <w:p w:rsidR="00D57614" w:rsidRPr="00D57614" w:rsidRDefault="00D57614" w:rsidP="00D57614">
      <w:pPr>
        <w:spacing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zakresie: zbierania, utrwalania, organizowania, porządkowania, przechowywania, adaptowania lub modyfikowania, pobierania, przeglądania, wykorzystywania, ujawniania poprzez przesłanie, rozpowszechnianie lub innego rodzaju udostępnianie, dopasowywania lub łączenia, ograniczania, usuwania.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§3.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powierza Podmiotowi przetwarzającemu, w celu realizacji Umowy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o współpracę, dane w zakresie określonym w § 2 ust. 3 z administrowanego przez niego zbioru.</w:t>
      </w:r>
    </w:p>
    <w:p w:rsidR="00D57614" w:rsidRPr="00D57614" w:rsidRDefault="00D57614" w:rsidP="00D57614">
      <w:pPr>
        <w:numPr>
          <w:ilvl w:val="0"/>
          <w:numId w:val="2"/>
        </w:numPr>
        <w:suppressAutoHyphens/>
        <w:spacing w:after="20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nie będzie udostępniał przetwarzanych na podstawie niniejszej umowy danych osobowych stronom trzecim, w szczególności odbiorcom.</w:t>
      </w:r>
    </w:p>
    <w:p w:rsidR="00D57614" w:rsidRDefault="00D57614" w:rsidP="00D57614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7614">
        <w:rPr>
          <w:rFonts w:ascii="Times New Roman" w:eastAsia="Calibri" w:hAnsi="Times New Roman" w:cs="Times New Roman"/>
          <w:sz w:val="24"/>
          <w:szCs w:val="24"/>
        </w:rPr>
        <w:t>Podmiot przetwarzający zobowiązuje się, przy przetwarzaniu powierzonych danych osobowych, do stosowania odpowiednich środków technicznych i organizacyjnych zapewniających adekwatny stopień bezpieczeństwa odpowiadający ryzyku związanym z przetwarzaniem danych osobowych, o których mowa w art. 32 rozporządzenia.</w:t>
      </w:r>
    </w:p>
    <w:p w:rsidR="00D57614" w:rsidRPr="005613BE" w:rsidRDefault="00D57614" w:rsidP="005613BE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Podmiot przetwarzający zobowiązany jest: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 zastosowania środków technicznych i organizacyjnych zapewniających ochronę przetwarzania danych osobowych, a w szczególności powinien zabezpieczyć dane przed ich udostępnieniem osobom nieupoważnionym, zabraniem przez osobę nieuprawnioną, przetwarzaniem z naruszeniem rozporządzenia, zmianą, utratą, uszkodzeniem lub zniszczeniem;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odniesieniu do osób upoważnionych przez Podmiot przetwarzający do przetwarzania danych osobowych - zapewnić kontrolę nad tym, jakie dane osobowe, kiedy, przez kogo oraz komu są przekazywane zwłaszcza, gdy przekazywane są za pomocą teletransmisji danych;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prowadzić ewidencję osób upoważnionych przez niego do przetwarzania danych osobowych;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zapewnić, aby osoby, o których mowa w pkt 4, zobowiązały się do zachowania w tajemnicy dane osobowe oraz sposoby ich zabezpieczeń, w szczególności Podmiot przetwarzający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zobowiązany jest do odebrania od tych osób stosownych oświadczeń zobowiązujących te osoby do zachowania 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udostępnić na żądanie Administratora informacji w związku z koniecznością 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wywiązywania się przez Administratora z obowiązku odpowiadania na żądania osoby, której dane dotyczą oraz wywiązywania się z obowiązków określonych w art. 32-36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 stwierdzeniu naruszenia ochrony danych osobowych zgłosić ten fakt w ciągu 24 godzin 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umożliwić Administratorowi lub osobie upoważnionej przez Administratora przeprowadzenie audytów oraz przyczyniać się do nich;  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współpracować z organem nadzorczym ochrony danych osobowych;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wyznaczyć inspektora ochrony danych osobowych spełniającego wymagania określone w art. 37 ust. 5 rozporządzenia oraz informować Administratora o jego zmianie w terminie 2 dni od wyznaczenia nowego inspektora;</w:t>
      </w:r>
    </w:p>
    <w:p w:rsidR="00D57614" w:rsidRPr="00D57614" w:rsidRDefault="00D57614" w:rsidP="00D57614">
      <w:pPr>
        <w:numPr>
          <w:ilvl w:val="1"/>
          <w:numId w:val="3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zapewnić status inspektora ochrony danych określony w art. 38 rozporządzenia.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oświadcza, że: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wdroży odpowiednie środki techniczne i organizacyjne, aby przetwarzanie odbywało się zgodnie z rozporządzeniem oraz przepisami powszechnie obowiązującymi dotyczącymi ochrony danych osobowych i będzie w stanie powyższe wykazać;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środki, o których mowa w pkt 2, będzie poddawał przeglądom i uaktualnieniom; 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obowiązują u przedsiębiorcy wymagane przez rozporządzenie dokumenty oraz polityka ochrony danych - zgodne z rozporządzeniem.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lub upoważniony przez niego podmiot jest uprawniony do przeprowadzenia audytu, w tym inspekcji, Podmiotu przetwarzającego w zakresie stosowania przez niego rozporządzenia 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Audyt, o którym mowa w ust. 6, Administrator może przeprowadzić w każdym czasie obowiązywania niniejszej umowy.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usunięcia uchybień stwierdzonych podczas audytu </w:t>
      </w:r>
      <w:r w:rsidRPr="00D57614">
        <w:rPr>
          <w:rFonts w:ascii="Times New Roman" w:eastAsia="Times New Roman" w:hAnsi="Times New Roman" w:cs="Times New Roman"/>
          <w:sz w:val="24"/>
          <w:szCs w:val="24"/>
        </w:rPr>
        <w:br/>
        <w:t>w terminie wskazanym przez Administratora nie dłuższym niż 7 dni.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lub rozwiązaniu.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zobowiązuje się do ścisłego przestrzegania warunków niniejszej umowy oraz Umowy o współpracę, które wiążą się z ochroną danych osobowych, w szczególności nie będzie bez upoważnienia wykorzystywał danych osobowych w celach niezwiązanych z realizacją Umowy o współpracę</w:t>
      </w:r>
      <w:r w:rsidRPr="00D57614" w:rsidDel="00F42DA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Przekazanie powierzonych danych do państwa trzeciego może nastąpić jedynie na pisemne polecenie Administratora.</w:t>
      </w:r>
    </w:p>
    <w:p w:rsidR="00D57614" w:rsidRPr="00D57614" w:rsidRDefault="00D57614" w:rsidP="00D57614">
      <w:pPr>
        <w:numPr>
          <w:ilvl w:val="0"/>
          <w:numId w:val="2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nie powierzy przetwarzania danych osobowych przetwarzanych na podstawie niniejszej umowy innemu podmiotowi bez pisemnej zgody Administratora. Podmiot przetwarzający, 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§4.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naruszenie ochrony danych osobowych przez Podmiot przetwarzający lub podmiot, któremu powierzył wykonanie całości lub części umowy może spowodować wysokie ryzyko naruszenia 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i środki, o których mowa w art. 33 ust. 3 lit. b), c) i d) rozporządzenia. Powyższe zawiadomienie nie jest wymagane w przypadkach wskazanych w art. 34 ust. 3 rozporządzenia. 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ponosi pełną odpowiedzialność wobec Administratora za nie wywiązanie się ze spoczywających na podmiot, któremu powierzył wykonanie całości lub części umowy obowiązków ochrony danych osobowych.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zapłaci Administratorowi karę umowną: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D57614" w:rsidRDefault="00D57614" w:rsidP="00D57614">
      <w:pPr>
        <w:numPr>
          <w:ilvl w:val="2"/>
          <w:numId w:val="7"/>
        </w:numPr>
        <w:spacing w:after="20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niewykonania lub nienależytego wykonania obowiązku określonego w § 5 ust. 5 lub ust. 7 przez Podmiot przetwarzający lub podmiot, który w jego imieniu przetwarza dane osobowe - w wysokości 20% wynagrodzenia całkowitego brutto Umowy o współpracę. </w:t>
      </w:r>
    </w:p>
    <w:p w:rsidR="00D57614" w:rsidRPr="00D57614" w:rsidRDefault="00D57614" w:rsidP="00D57614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Kara umowna, o której mowa powyżej, przysługuje Administratorowi także w przypadku wygaśnięcia lub rozwiązania niniejszej umowy. 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odpowiada za szkodę wyrządzoną Administratorowi jak i osobie trzeciej 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lub współodpowiedzialność Podmiotu przetwarzającego w powstaniu szkody oraz umożliwi mu odniesienie się i wskazanie okoliczności, które wyłączają obowiązek naprawienia ewentualnej szkody przez Podmiot przetwarzający.</w:t>
      </w:r>
    </w:p>
    <w:p w:rsidR="00D57614" w:rsidRPr="00D57614" w:rsidRDefault="00D57614" w:rsidP="00D57614">
      <w:pPr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lub części umowy, Podmiot przetwarzający w szczególności: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wstąpi do postępowania sądowego wszczętego przeciwko Administratorowi,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zapewni należytą ochronę interesów Administratora,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zwolni Administratora z wszelkich zobowiązań z tytułu naruszenia praw przysługujących osobie fizycznej na mocy rozporządzenia,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w przypadku gdy Administrator wykonał obowiązki nałożone przez sądy lub organy nadzoru ochrony danych osobowych - zwróci Administratorowi kwotę zapłaconych odszkodowań, kar lub innych należności, 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zwolni Administratora od odpowiedzialności w stosunku do takich osób trzecich,</w:t>
      </w:r>
    </w:p>
    <w:p w:rsidR="00D57614" w:rsidRPr="00D57614" w:rsidRDefault="00D57614" w:rsidP="00D57614">
      <w:pPr>
        <w:numPr>
          <w:ilvl w:val="0"/>
          <w:numId w:val="9"/>
        </w:numPr>
        <w:spacing w:after="20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zwróci Administratorowi wszelkie poniesione koszty związane z wystąpieniem przeciwko Administratorowi osób trzecich z tytułu naruszenia praw osób fizycznych.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§5.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wchodzi w życie z dniem jej podpisania i obowiązuje przez okres obowiązywania Umowy o współpracę.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Administrator może wypowiedzieć niniejszą umowę ze skutkiem natychmiastowym, bez zachowania okresu wypowiedzenia, jeżeli: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kontrola Prezesa Urzędu Ochrony Danych Osobowych wykaże, że Podmiot przetwarzający nie spełnia wymagań określonych w rozporządzeniu lub w przepisach powszechnie obowiązujących dotyczących ochrony danych osobowych, 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zostało stwierdzone przez organ wskazany w pkt 1 naruszenie ochrony danych osobowych,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zasądzono odszkodowanie za szkodę w związku z naruszeniem przez Podmiot przetwarzający rozporządzenia, </w:t>
      </w:r>
    </w:p>
    <w:p w:rsidR="00D57614" w:rsidRPr="00D57614" w:rsidRDefault="00D57614" w:rsidP="00D57614">
      <w:pPr>
        <w:numPr>
          <w:ilvl w:val="2"/>
          <w:numId w:val="11"/>
        </w:numPr>
        <w:tabs>
          <w:tab w:val="num" w:pos="851"/>
        </w:tabs>
        <w:spacing w:after="200" w:line="240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Podmiot przetwarzający rażąco narusza zobowiązania wynikające z niniejszej umowy lub Umowy o współpracę, które wiążą się z ochroną danych osobowych.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Niniejsza umowa wygasa po zrealizowaniu Umowy o współpracę, jej rozwiązaniu lub wygaśnięciu albo po rozwiązaniu lub wygaśnięciu umowy.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przetwarzający, z chwilą rozwiązania lub wygaśnięcia Umowy o współpracy,  zobowiązuje się zwrócić przekazane przez Administratora dane osobowe oraz usunąć wszelkie dane osobowe z wszystkich posiadanych nośników, w szczególności ze sporządzonych kopii zapasowych, oraz usunąć wszelkie ich istniejące kopie i zobowiązuje się zniszczyć wszelkie informacje mogące posłużyć do odtworzenia, w całości lub części, powierzone dane osobowe. 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lastRenderedPageBreak/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D57614" w:rsidRDefault="00D57614" w:rsidP="00D57614">
      <w:pPr>
        <w:numPr>
          <w:ilvl w:val="0"/>
          <w:numId w:val="6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§6.</w:t>
      </w:r>
    </w:p>
    <w:p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ustalają następujące dane kontaktowe do realizacji obowiązków wynikających z niniejszej umowy:</w:t>
      </w:r>
    </w:p>
    <w:p w:rsidR="00D57614" w:rsidRPr="00D57614" w:rsidRDefault="00D57614" w:rsidP="00D57614">
      <w:pPr>
        <w:numPr>
          <w:ilvl w:val="2"/>
          <w:numId w:val="2"/>
        </w:numPr>
        <w:tabs>
          <w:tab w:val="num" w:pos="426"/>
        </w:tabs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Administratora:</w:t>
      </w:r>
    </w:p>
    <w:p w:rsidR="00D57614" w:rsidRPr="005613BE" w:rsidRDefault="00D57614" w:rsidP="00D57614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Inspektor Ochrony Danych - Tomasz Osmóls</w:t>
      </w:r>
      <w:r w:rsidR="005613BE">
        <w:rPr>
          <w:rFonts w:ascii="Times New Roman" w:eastAsia="Times New Roman" w:hAnsi="Times New Roman" w:cs="Times New Roman"/>
          <w:sz w:val="24"/>
          <w:szCs w:val="24"/>
        </w:rPr>
        <w:t xml:space="preserve">ki, tel. (22) 23 90 642 e-mail: </w:t>
      </w:r>
      <w:hyperlink r:id="rId8" w:history="1">
        <w:r w:rsidR="005613BE" w:rsidRPr="002D5A6E"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iod@ms.gov.pl</w:t>
        </w:r>
      </w:hyperlink>
    </w:p>
    <w:p w:rsidR="005613BE" w:rsidRPr="005613BE" w:rsidRDefault="005613BE" w:rsidP="005613BE">
      <w:pPr>
        <w:numPr>
          <w:ilvl w:val="3"/>
          <w:numId w:val="2"/>
        </w:numPr>
        <w:spacing w:after="20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13BE">
        <w:rPr>
          <w:rFonts w:ascii="Times New Roman" w:eastAsia="Times New Roman" w:hAnsi="Times New Roman" w:cs="Times New Roman"/>
          <w:sz w:val="24"/>
          <w:szCs w:val="24"/>
        </w:rPr>
        <w:t>…………………………… - tel. ……………, e-mail …………………..,</w:t>
      </w:r>
    </w:p>
    <w:p w:rsidR="00D57614" w:rsidRPr="00D57614" w:rsidRDefault="00D57614" w:rsidP="005613BE">
      <w:pPr>
        <w:spacing w:after="20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ze strony Podmiotu przetwarzającego:</w:t>
      </w:r>
    </w:p>
    <w:p w:rsidR="00D57614" w:rsidRPr="00D57614" w:rsidRDefault="00D57614" w:rsidP="00D57614">
      <w:pPr>
        <w:spacing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a) Inspektor Ochrony Danych - …………………., tel. ……………, e-mail …………………..,</w:t>
      </w:r>
    </w:p>
    <w:p w:rsidR="00D57614" w:rsidRPr="00D57614" w:rsidRDefault="00D57614" w:rsidP="00D576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          b)…………………………… - tel. ……………, e-mail …………………..,</w:t>
      </w:r>
    </w:p>
    <w:p w:rsidR="00D57614" w:rsidRPr="00D57614" w:rsidRDefault="00D57614" w:rsidP="00D57614">
      <w:pPr>
        <w:numPr>
          <w:ilvl w:val="0"/>
          <w:numId w:val="8"/>
        </w:numPr>
        <w:spacing w:after="20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D57614" w:rsidRPr="00D57614" w:rsidRDefault="00D57614" w:rsidP="00D57614">
      <w:pPr>
        <w:tabs>
          <w:tab w:val="left" w:pos="0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§7.</w:t>
      </w:r>
    </w:p>
    <w:p w:rsidR="00D57614" w:rsidRPr="005613BE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Niniejsza umowa zostanie zrealizowana przez Podmiot przetwarzający w ramach wynagrodzenia przewidzianego za wykonanie Umowy o współpracę.</w:t>
      </w:r>
    </w:p>
    <w:p w:rsid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57614" w:rsidRPr="00D57614" w:rsidRDefault="00D57614" w:rsidP="00D5761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>§8.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O ile umowa nie stanowi inaczej, uzupełnienie lub zmiana umowy, jej rozwiązanie za zgodą obu Stron, jak również odstąpienie od niej albo jej wypowiedzenie wymaga zachowania formy pisemnej, pod rygorem nieważności.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 xml:space="preserve">Sądem właściwym dla rozpatrzenia sporów wynikających z niniejszej umowy będzie sąd właściwy dla Administratora. </w:t>
      </w:r>
    </w:p>
    <w:p w:rsidR="00D57614" w:rsidRPr="00D57614" w:rsidRDefault="00D57614" w:rsidP="00D57614">
      <w:pPr>
        <w:numPr>
          <w:ilvl w:val="0"/>
          <w:numId w:val="4"/>
        </w:num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sz w:val="24"/>
          <w:szCs w:val="24"/>
        </w:rPr>
        <w:t>Umowę sporządzono w trzech jednobrzmiących egzemplarzach, w tym dwa dla Administratora oraz jeden dla Podmiotu przetwarzającego.</w:t>
      </w:r>
    </w:p>
    <w:p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57614" w:rsidRPr="00D57614" w:rsidRDefault="00D57614" w:rsidP="00D57614">
      <w:pPr>
        <w:spacing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D57614" w:rsidTr="00101EFA">
        <w:tc>
          <w:tcPr>
            <w:tcW w:w="4889" w:type="dxa"/>
          </w:tcPr>
          <w:p w:rsidR="00D57614" w:rsidRPr="00D57614" w:rsidRDefault="00D57614" w:rsidP="00D5761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</w:t>
            </w:r>
          </w:p>
          <w:p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D57614" w:rsidRDefault="00D57614" w:rsidP="00D5761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.......................................................................</w:t>
            </w:r>
          </w:p>
          <w:p w:rsidR="00D57614" w:rsidRPr="00D57614" w:rsidRDefault="00D57614" w:rsidP="00D5761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5761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Podmiot przetwarzający </w:t>
            </w:r>
          </w:p>
        </w:tc>
      </w:tr>
    </w:tbl>
    <w:p w:rsidR="00D57614" w:rsidRPr="00D57614" w:rsidRDefault="00D57614" w:rsidP="005613BE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61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D06AB7" w:rsidRDefault="00D06AB7"/>
    <w:sectPr w:rsidR="00D06AB7" w:rsidSect="00D22F96">
      <w:footerReference w:type="even" r:id="rId9"/>
      <w:footerReference w:type="default" r:id="rId10"/>
      <w:pgSz w:w="11906" w:h="16838"/>
      <w:pgMar w:top="1134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3FA" w:rsidRDefault="005D03FA">
      <w:pPr>
        <w:spacing w:after="0" w:line="240" w:lineRule="auto"/>
      </w:pPr>
      <w:r>
        <w:separator/>
      </w:r>
    </w:p>
  </w:endnote>
  <w:endnote w:type="continuationSeparator" w:id="0">
    <w:p w:rsidR="005D03FA" w:rsidRDefault="005D0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5D03FA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9705E">
      <w:rPr>
        <w:rStyle w:val="Numerstrony"/>
        <w:noProof/>
      </w:rPr>
      <w:t>7</w:t>
    </w:r>
    <w:r>
      <w:rPr>
        <w:rStyle w:val="Numerstrony"/>
      </w:rPr>
      <w:fldChar w:fldCharType="end"/>
    </w:r>
  </w:p>
  <w:p w:rsidR="0029619D" w:rsidRDefault="005D03FA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3FA" w:rsidRDefault="005D03FA">
      <w:pPr>
        <w:spacing w:after="0" w:line="240" w:lineRule="auto"/>
      </w:pPr>
      <w:r>
        <w:separator/>
      </w:r>
    </w:p>
  </w:footnote>
  <w:footnote w:type="continuationSeparator" w:id="0">
    <w:p w:rsidR="005D03FA" w:rsidRDefault="005D0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E0B78"/>
    <w:rsid w:val="00187BAE"/>
    <w:rsid w:val="001A758E"/>
    <w:rsid w:val="005613BE"/>
    <w:rsid w:val="005D03FA"/>
    <w:rsid w:val="0069705E"/>
    <w:rsid w:val="00917B38"/>
    <w:rsid w:val="009C3820"/>
    <w:rsid w:val="00D06AB7"/>
    <w:rsid w:val="00D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2725</Words>
  <Characters>16353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Gondek Dominik  (BO)</cp:lastModifiedBy>
  <cp:revision>4</cp:revision>
  <cp:lastPrinted>2018-10-08T06:48:00Z</cp:lastPrinted>
  <dcterms:created xsi:type="dcterms:W3CDTF">2018-06-26T09:41:00Z</dcterms:created>
  <dcterms:modified xsi:type="dcterms:W3CDTF">2018-10-08T06:49:00Z</dcterms:modified>
</cp:coreProperties>
</file>