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F3BF1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29D1D19C" w:rsidR="00154D02" w:rsidRPr="00EF3BF1" w:rsidRDefault="00154D02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Podstawa prawna </w:t>
            </w:r>
          </w:p>
        </w:tc>
      </w:tr>
      <w:tr w:rsidR="00154D02" w:rsidRPr="00EF3BF1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19B1C5" w14:textId="5B236B9E" w:rsidR="003A7695" w:rsidRPr="00EF3BF1" w:rsidRDefault="003A7695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>iędzy Rzecząpospolitą Polską a</w:t>
            </w:r>
            <w:r w:rsidR="009527F7">
              <w:t xml:space="preserve"> </w:t>
            </w:r>
            <w:r w:rsidR="00396A38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A50AAF">
              <w:rPr>
                <w:rFonts w:ascii="Times New Roman" w:hAnsi="Times New Roman" w:cs="Times New Roman"/>
                <w:sz w:val="24"/>
                <w:szCs w:val="24"/>
              </w:rPr>
              <w:t>Rwandy</w:t>
            </w:r>
            <w:r w:rsidR="00396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>nie obowiązuje żadna umowa międzynarodowa dotycząca doręcz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nia dokumentów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cywilnych. </w:t>
            </w:r>
          </w:p>
          <w:p w14:paraId="765930D7" w14:textId="1642EAB1" w:rsidR="003A7695" w:rsidRPr="00EF3BF1" w:rsidRDefault="003A7695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związku z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tym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współpraca sądowa w tym zakresie odbywa się według zasad określonych </w:t>
            </w:r>
            <w:r w:rsidR="00022F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</w:p>
          <w:p w14:paraId="115CEEFB" w14:textId="4C3D72EF" w:rsidR="00F1553C" w:rsidRPr="00EF3BF1" w:rsidRDefault="00154D02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A3120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szczególności zastosowanie będą miały</w:t>
            </w:r>
            <w:r w:rsidR="00EF3BF1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art. 1132-1134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i 1135</w:t>
            </w:r>
            <w:r w:rsidR="009F70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4, 10, 11, 12, 14, 15, 3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>, 40,</w:t>
            </w:r>
            <w:r w:rsidR="00BF7085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 xml:space="preserve"> i 44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6309735"/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>rozporządzenia Ministra Sprawiedliwości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7027" w:rsidRPr="00EF3BF1">
              <w:rPr>
                <w:rFonts w:ascii="Times New Roman" w:hAnsi="Times New Roman" w:cs="Times New Roman"/>
                <w:sz w:val="24"/>
                <w:szCs w:val="24"/>
              </w:rPr>
              <w:t>w sprawie szczegółowych czynności sądów w sprawach z zakresu międzynarodowego postępowania cywilnego oraz karnego w stosunkach międzynarodowych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(tekst jednolity Dz. U. z 20</w:t>
            </w:r>
            <w:r w:rsidR="004672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r., poz. </w:t>
            </w:r>
            <w:r w:rsidR="0046720F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bookmarkEnd w:id="0"/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dalej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rozporządzeni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MS z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2002 r.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54D02" w:rsidRPr="00EF3BF1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F3BF1" w:rsidRDefault="003A23DA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F3BF1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C331E8" w14:textId="6C6F09DF" w:rsidR="00447FD1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Zgodnie z art. 1132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wniosek o doręczenie powinien być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przekazany do właściwego organu państwa doręczenia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za pośrednictwem polskiego przedstawicielstwa dyplomatyczn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lub urzędu konsularnego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065E57F1" w14:textId="77777777" w:rsidR="00447FD1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urząd konsularny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RP można ustalić </w:t>
            </w:r>
            <w:hyperlink r:id="rId7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44BD3AC8" w14:textId="79976330" w:rsidR="003A7695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aleca się uprzedni kontakt z polskim przedstawicielstwem dyplomatyczny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lub urzędem konsularnym w celu uzyskania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aktualnej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informacji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prawnej dopuszczalności doręczenia bezpośredniego (art.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1132 §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9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0919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praktycznej możliwości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wykonania wniosku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doręczenie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konieczności dokon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ania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tłumaczeń, legalizacji,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przewidywanym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czas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wykonania wniosku oraz związanych z tym koszt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F3BF1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77777777" w:rsidR="00154D02" w:rsidRPr="00EF3BF1" w:rsidRDefault="003A23DA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Formularz </w:t>
            </w:r>
          </w:p>
        </w:tc>
      </w:tr>
      <w:tr w:rsidR="00154D02" w:rsidRPr="00EF3BF1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E0512E" w14:textId="4B6CB9E2" w:rsidR="000E51A4" w:rsidRDefault="00966255" w:rsidP="00B647CA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Wzór wniosku</w:t>
            </w:r>
            <w:r w:rsidR="00B647CA">
              <w:rPr>
                <w:rFonts w:ascii="Times New Roman" w:hAnsi="Times New Roman" w:cs="Times New Roman"/>
                <w:sz w:val="24"/>
                <w:szCs w:val="24"/>
              </w:rPr>
              <w:t xml:space="preserve"> o doręczenie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stanowi załącznik nr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rozporządzeni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MS z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2002 r.</w:t>
            </w:r>
          </w:p>
          <w:p w14:paraId="1A8C224B" w14:textId="68335E97" w:rsidR="00BF7085" w:rsidRPr="00EF3BF1" w:rsidRDefault="000E51A4" w:rsidP="00AB592B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egzemplarzach, </w:t>
            </w:r>
            <w:r w:rsidR="00AB592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F7085">
              <w:rPr>
                <w:rFonts w:ascii="Times New Roman" w:hAnsi="Times New Roman" w:cs="Times New Roman"/>
                <w:sz w:val="24"/>
                <w:szCs w:val="24"/>
              </w:rPr>
              <w:t>o wniosku należy dołączyć formularz potwierdzenia odbioru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oraz pouczenie o treści art. 1135</w:t>
            </w:r>
            <w:r w:rsidR="00104D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</w:t>
            </w:r>
            <w:r w:rsidR="006117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cywilnego. </w:t>
            </w:r>
          </w:p>
          <w:p w14:paraId="00384656" w14:textId="091EAF09" w:rsidR="00653C43" w:rsidRPr="00EB73D8" w:rsidRDefault="000E51A4" w:rsidP="00EB73D8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66255" w:rsidRPr="00EF3BF1">
              <w:rPr>
                <w:rFonts w:ascii="Times New Roman" w:hAnsi="Times New Roman" w:cs="Times New Roman"/>
                <w:sz w:val="24"/>
                <w:szCs w:val="24"/>
              </w:rPr>
              <w:t>ormularz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>e wniosku o doręczenie, wezwania na pierwszą rozprawę/posiedzenie oraz pouczenia o treści art. 1135</w:t>
            </w:r>
            <w:r w:rsidR="00EB73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</w:t>
            </w:r>
            <w:r w:rsidR="006117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cywilnego są dostępne </w:t>
            </w:r>
            <w:hyperlink r:id="rId8" w:history="1">
              <w:r w:rsidR="00EB73D8" w:rsidRPr="0080388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D02" w:rsidRPr="00EF3BF1" w14:paraId="368161E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301F2955" w14:textId="04CB67DE" w:rsidR="00154D02" w:rsidRPr="00EF3BF1" w:rsidRDefault="00B65777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wniosku o doręczenie</w:t>
            </w:r>
          </w:p>
        </w:tc>
      </w:tr>
      <w:tr w:rsidR="00154D02" w:rsidRPr="00EF3BF1" w14:paraId="0A68950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D95396" w14:textId="34C9A7D2" w:rsidR="00653C43" w:rsidRPr="00EF3BF1" w:rsidRDefault="00B65777" w:rsidP="00124E8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Wniosek należy wypełnić w języku polskim, załączając tłumaczenie na język</w:t>
            </w:r>
            <w:r w:rsidR="006911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6911B4" w:rsidRPr="006911B4">
              <w:rPr>
                <w:rFonts w:ascii="Times New Roman" w:hAnsi="Times New Roman" w:cs="Times New Roman"/>
                <w:sz w:val="24"/>
                <w:szCs w:val="24"/>
              </w:rPr>
              <w:t>kinyarwanda</w:t>
            </w:r>
            <w:proofErr w:type="spellEnd"/>
            <w:r w:rsidR="006911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11B4" w:rsidRPr="006911B4">
              <w:rPr>
                <w:rFonts w:ascii="Times New Roman" w:hAnsi="Times New Roman" w:cs="Times New Roman"/>
                <w:sz w:val="24"/>
                <w:szCs w:val="24"/>
              </w:rPr>
              <w:t xml:space="preserve">angielski, francuski </w:t>
            </w:r>
            <w:r w:rsidR="006911B4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="006911B4" w:rsidRPr="006911B4">
              <w:rPr>
                <w:rFonts w:ascii="Times New Roman" w:hAnsi="Times New Roman" w:cs="Times New Roman"/>
                <w:sz w:val="24"/>
                <w:szCs w:val="24"/>
              </w:rPr>
              <w:t xml:space="preserve"> suahili</w:t>
            </w:r>
            <w:r w:rsidR="00E246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(§10 rozporządzenia MS z 2002 r.).</w:t>
            </w:r>
          </w:p>
        </w:tc>
      </w:tr>
      <w:tr w:rsidR="00966255" w:rsidRPr="00EF3BF1" w14:paraId="12B3C3DB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92A3157" w14:textId="1CB1CB23" w:rsidR="00966255" w:rsidRPr="00EF3BF1" w:rsidRDefault="00966255" w:rsidP="00B647CA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 w:rsidRPr="00EF3BF1">
              <w:rPr>
                <w:b/>
                <w:bCs/>
              </w:rPr>
              <w:tab/>
            </w:r>
            <w:r w:rsidRPr="00EF3BF1">
              <w:rPr>
                <w:b/>
                <w:bCs/>
              </w:rPr>
              <w:tab/>
            </w:r>
            <w:r w:rsidR="00B65777">
              <w:rPr>
                <w:b/>
                <w:bCs/>
              </w:rPr>
              <w:t>Języki doręczanych dokumentów</w:t>
            </w:r>
          </w:p>
        </w:tc>
      </w:tr>
      <w:tr w:rsidR="00966255" w:rsidRPr="00EF3BF1" w14:paraId="5CFF1E56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CA6975" w14:textId="0AA7265A" w:rsidR="00966255" w:rsidRDefault="00D63B9B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Dokumenty podlegające doręczeniu powinny być przetłumaczone przez tłumacza przysięgłego na język</w:t>
            </w:r>
            <w:r w:rsidR="006911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6911B4" w:rsidRPr="006911B4">
              <w:rPr>
                <w:rFonts w:ascii="Times New Roman" w:hAnsi="Times New Roman" w:cs="Times New Roman"/>
                <w:sz w:val="24"/>
                <w:szCs w:val="24"/>
              </w:rPr>
              <w:t>kinyarwanda</w:t>
            </w:r>
            <w:proofErr w:type="spellEnd"/>
            <w:r w:rsidR="006911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11B4" w:rsidRPr="006911B4">
              <w:rPr>
                <w:rFonts w:ascii="Times New Roman" w:hAnsi="Times New Roman" w:cs="Times New Roman"/>
                <w:sz w:val="24"/>
                <w:szCs w:val="24"/>
              </w:rPr>
              <w:t xml:space="preserve">angielski, francuski </w:t>
            </w:r>
            <w:r w:rsidR="006911B4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="006911B4" w:rsidRPr="006911B4">
              <w:rPr>
                <w:rFonts w:ascii="Times New Roman" w:hAnsi="Times New Roman" w:cs="Times New Roman"/>
                <w:sz w:val="24"/>
                <w:szCs w:val="24"/>
              </w:rPr>
              <w:t xml:space="preserve"> suahili</w:t>
            </w:r>
            <w:r w:rsidR="00E246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(§11 rozporządzenia MS z 2002</w:t>
            </w:r>
            <w:r w:rsidR="003D6E82">
              <w:rPr>
                <w:rFonts w:ascii="Times New Roman" w:hAnsi="Times New Roman" w:cs="Times New Roman"/>
                <w:sz w:val="24"/>
                <w:szCs w:val="24"/>
              </w:rPr>
              <w:t xml:space="preserve"> r.).</w:t>
            </w:r>
          </w:p>
          <w:p w14:paraId="31B3E258" w14:textId="19034E5E" w:rsidR="00851236" w:rsidRPr="00EF3BF1" w:rsidRDefault="00851236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552" w:rsidRPr="00EF3BF1" w14:paraId="6B2A0F1B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D9E40D5" w14:textId="18DB4FE2" w:rsidR="00113552" w:rsidRPr="00113552" w:rsidRDefault="00113552" w:rsidP="00113552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Legalizacja</w:t>
            </w:r>
          </w:p>
        </w:tc>
      </w:tr>
      <w:tr w:rsidR="00113552" w:rsidRPr="00DD2C02" w14:paraId="50DDBA38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706EBA" w14:textId="5267B4F2" w:rsidR="00074462" w:rsidRDefault="00074462" w:rsidP="0007446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 w:rsidR="00A50AA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Rwanda</w:t>
            </w: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9" w:history="1">
              <w:r w:rsidRPr="00F63A90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znoszącej wymóg legalizacji zagranicznych dokumentów urzędowych z dnia 5 października 1961 r. (Dz.U. 2005, nr 112, poz. 938).</w:t>
            </w:r>
          </w:p>
          <w:p w14:paraId="58C6775B" w14:textId="63FD0774" w:rsidR="00113552" w:rsidRPr="00DD2C02" w:rsidRDefault="00DD2C02" w:rsidP="0007446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DD2C02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Zgodnie z art. 3 ww. Konwencji może być wymagane dołączenie </w:t>
            </w:r>
            <w:proofErr w:type="spellStart"/>
            <w:r w:rsidRPr="00DD2C02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apostille</w:t>
            </w:r>
            <w:proofErr w:type="spellEnd"/>
            <w:r w:rsidRPr="00DD2C02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</w:tc>
      </w:tr>
      <w:tr w:rsidR="003D6E82" w:rsidRPr="00EF3BF1" w14:paraId="35C5E4DB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A94491E" w14:textId="270A9ABC" w:rsidR="003D6E82" w:rsidRPr="003D6E82" w:rsidRDefault="003D6E82" w:rsidP="003D6E82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Czas wykonania wniosku</w:t>
            </w:r>
          </w:p>
        </w:tc>
      </w:tr>
      <w:tr w:rsidR="003D6E82" w:rsidRPr="00EF3BF1" w14:paraId="2C338E61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C9DD18" w14:textId="63C995C6" w:rsidR="003D6E82" w:rsidRPr="00372CDC" w:rsidRDefault="003D6E8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Brak informacji.</w:t>
            </w:r>
          </w:p>
        </w:tc>
      </w:tr>
      <w:tr w:rsidR="003D6E82" w:rsidRPr="00EF3BF1" w14:paraId="505EFB8E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0087AE2" w14:textId="5AF8A0C5" w:rsidR="003D6E82" w:rsidRPr="003D6E82" w:rsidRDefault="003D6E82" w:rsidP="003D6E82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Koszty związane z wykonaniem doręczenia</w:t>
            </w:r>
          </w:p>
        </w:tc>
      </w:tr>
      <w:tr w:rsidR="003D6E82" w:rsidRPr="00EF3BF1" w14:paraId="23D3B321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6C0F715" w14:textId="5D4F7FC4" w:rsidR="003D6E82" w:rsidRPr="00372CDC" w:rsidRDefault="003D6E8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Brak informacji.</w:t>
            </w:r>
            <w:r w:rsidR="00DD746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5DF2AF00" w14:textId="764F20A7" w:rsidR="00154D02" w:rsidRPr="00EF3BF1" w:rsidRDefault="00154D02" w:rsidP="006911B4"/>
    <w:sectPr w:rsidR="00154D02" w:rsidRPr="00EF3BF1" w:rsidSect="00AD0B55">
      <w:headerReference w:type="default" r:id="rId10"/>
      <w:footerReference w:type="default" r:id="rId11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BA3B" w14:textId="77777777" w:rsidR="00C25F51" w:rsidRDefault="00C25F51">
      <w:r>
        <w:separator/>
      </w:r>
    </w:p>
  </w:endnote>
  <w:endnote w:type="continuationSeparator" w:id="0">
    <w:p w14:paraId="7619E85F" w14:textId="77777777" w:rsidR="00C25F51" w:rsidRDefault="00C2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9B5C91" w:rsidRPr="00EA1DA5" w:rsidRDefault="009B5C91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1858" w14:textId="77777777" w:rsidR="00C25F51" w:rsidRDefault="00C25F51">
      <w:r>
        <w:separator/>
      </w:r>
    </w:p>
  </w:footnote>
  <w:footnote w:type="continuationSeparator" w:id="0">
    <w:p w14:paraId="13498B36" w14:textId="77777777" w:rsidR="00C25F51" w:rsidRDefault="00C25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4762" w14:textId="083D2F38" w:rsidR="00ED55D4" w:rsidRPr="00ED55D4" w:rsidRDefault="00ED55D4" w:rsidP="00ED55D4">
    <w:pPr>
      <w:pStyle w:val="Nagwek"/>
      <w:jc w:val="right"/>
      <w:rPr>
        <w:i/>
        <w:iCs/>
        <w:sz w:val="20"/>
        <w:szCs w:val="20"/>
      </w:rPr>
    </w:pPr>
    <w:r w:rsidRPr="00ED55D4">
      <w:rPr>
        <w:i/>
        <w:iCs/>
        <w:sz w:val="20"/>
        <w:szCs w:val="20"/>
      </w:rPr>
      <w:t xml:space="preserve">Ostatnia aktualizacja: </w:t>
    </w:r>
    <w:r w:rsidR="00DD2C02">
      <w:rPr>
        <w:i/>
        <w:iCs/>
        <w:sz w:val="20"/>
        <w:szCs w:val="20"/>
      </w:rPr>
      <w:t>lipiec</w:t>
    </w:r>
    <w:r w:rsidR="00B92089">
      <w:rPr>
        <w:i/>
        <w:iCs/>
        <w:sz w:val="20"/>
        <w:szCs w:val="20"/>
      </w:rPr>
      <w:t xml:space="preserve"> </w:t>
    </w:r>
    <w:r w:rsidRPr="00ED55D4">
      <w:rPr>
        <w:i/>
        <w:iCs/>
        <w:sz w:val="20"/>
        <w:szCs w:val="20"/>
      </w:rPr>
      <w:t>202</w:t>
    </w:r>
    <w:r w:rsidR="00B92089">
      <w:rPr>
        <w:i/>
        <w:iCs/>
        <w:sz w:val="20"/>
        <w:szCs w:val="20"/>
      </w:rPr>
      <w:t>6</w:t>
    </w:r>
  </w:p>
  <w:p w14:paraId="117E1EB5" w14:textId="77777777" w:rsidR="00ED55D4" w:rsidRDefault="00ED55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22FE9"/>
    <w:rsid w:val="00035A06"/>
    <w:rsid w:val="00074462"/>
    <w:rsid w:val="00074785"/>
    <w:rsid w:val="000A2050"/>
    <w:rsid w:val="000A3579"/>
    <w:rsid w:val="000E51A4"/>
    <w:rsid w:val="00104D30"/>
    <w:rsid w:val="00113552"/>
    <w:rsid w:val="00122183"/>
    <w:rsid w:val="00124E8D"/>
    <w:rsid w:val="00154D02"/>
    <w:rsid w:val="00215C32"/>
    <w:rsid w:val="002209D2"/>
    <w:rsid w:val="00223FB4"/>
    <w:rsid w:val="002458E2"/>
    <w:rsid w:val="002B463A"/>
    <w:rsid w:val="002B6E63"/>
    <w:rsid w:val="00363014"/>
    <w:rsid w:val="00385EDB"/>
    <w:rsid w:val="00391A8C"/>
    <w:rsid w:val="00396A38"/>
    <w:rsid w:val="003A23DA"/>
    <w:rsid w:val="003A7695"/>
    <w:rsid w:val="003C11C0"/>
    <w:rsid w:val="003D6E82"/>
    <w:rsid w:val="003E76F4"/>
    <w:rsid w:val="00447FD1"/>
    <w:rsid w:val="0046720F"/>
    <w:rsid w:val="00550B17"/>
    <w:rsid w:val="005542DF"/>
    <w:rsid w:val="00563EDA"/>
    <w:rsid w:val="00567834"/>
    <w:rsid w:val="005B3ACF"/>
    <w:rsid w:val="005C7727"/>
    <w:rsid w:val="006022DD"/>
    <w:rsid w:val="00611752"/>
    <w:rsid w:val="00615EC9"/>
    <w:rsid w:val="00653C43"/>
    <w:rsid w:val="006911B4"/>
    <w:rsid w:val="00716FDE"/>
    <w:rsid w:val="00724C0A"/>
    <w:rsid w:val="00780F79"/>
    <w:rsid w:val="00791EB2"/>
    <w:rsid w:val="00803883"/>
    <w:rsid w:val="00851236"/>
    <w:rsid w:val="009527F7"/>
    <w:rsid w:val="00966255"/>
    <w:rsid w:val="00971C11"/>
    <w:rsid w:val="009B08A2"/>
    <w:rsid w:val="009B5C91"/>
    <w:rsid w:val="009F7027"/>
    <w:rsid w:val="00A150C8"/>
    <w:rsid w:val="00A50AAF"/>
    <w:rsid w:val="00A76789"/>
    <w:rsid w:val="00AA3120"/>
    <w:rsid w:val="00AA72DA"/>
    <w:rsid w:val="00AB41A2"/>
    <w:rsid w:val="00AB592B"/>
    <w:rsid w:val="00AD471F"/>
    <w:rsid w:val="00AF625A"/>
    <w:rsid w:val="00B647CA"/>
    <w:rsid w:val="00B65777"/>
    <w:rsid w:val="00B73CB7"/>
    <w:rsid w:val="00B92089"/>
    <w:rsid w:val="00BA424C"/>
    <w:rsid w:val="00BA53E5"/>
    <w:rsid w:val="00BB14A0"/>
    <w:rsid w:val="00BD5AFE"/>
    <w:rsid w:val="00BF1323"/>
    <w:rsid w:val="00BF7085"/>
    <w:rsid w:val="00C10762"/>
    <w:rsid w:val="00C25F51"/>
    <w:rsid w:val="00C52F2C"/>
    <w:rsid w:val="00C871B4"/>
    <w:rsid w:val="00CC4290"/>
    <w:rsid w:val="00D63B9B"/>
    <w:rsid w:val="00DB247B"/>
    <w:rsid w:val="00DC1708"/>
    <w:rsid w:val="00DC24BA"/>
    <w:rsid w:val="00DC4877"/>
    <w:rsid w:val="00DD2C02"/>
    <w:rsid w:val="00DD7460"/>
    <w:rsid w:val="00E246D1"/>
    <w:rsid w:val="00E37EF1"/>
    <w:rsid w:val="00E67B24"/>
    <w:rsid w:val="00EB73D8"/>
    <w:rsid w:val="00ED55D4"/>
    <w:rsid w:val="00EF3BF1"/>
    <w:rsid w:val="00F015FB"/>
    <w:rsid w:val="00F13548"/>
    <w:rsid w:val="00F1553C"/>
    <w:rsid w:val="00F21457"/>
    <w:rsid w:val="00F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15C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5C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7FD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D55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5D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dyplomacja/polskie-przedstawicielstwa-na-swiec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cch.net/en/instruments/conventions/status-table/?cid=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CD817-9800-4A3D-A1CA-726091DB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dcterms:created xsi:type="dcterms:W3CDTF">2026-04-08T08:19:00Z</dcterms:created>
  <dcterms:modified xsi:type="dcterms:W3CDTF">2026-07-23T08:27:00Z</dcterms:modified>
</cp:coreProperties>
</file>