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2DC9" w14:textId="2F4DF5DD" w:rsidR="000C63C1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8"/>
        </w:rPr>
      </w:pPr>
      <w:r w:rsidRPr="00AA6EC0">
        <w:rPr>
          <w:rFonts w:ascii="Times New Roman" w:hAnsi="Times New Roman"/>
          <w:b/>
          <w:sz w:val="20"/>
          <w:szCs w:val="28"/>
        </w:rPr>
        <w:t xml:space="preserve">Egzamin </w:t>
      </w:r>
      <w:r w:rsidR="00A5734B">
        <w:rPr>
          <w:rFonts w:ascii="Times New Roman" w:hAnsi="Times New Roman"/>
          <w:b/>
          <w:sz w:val="20"/>
          <w:szCs w:val="28"/>
        </w:rPr>
        <w:t>pisemny</w:t>
      </w:r>
      <w:r w:rsidRPr="00AA6EC0">
        <w:rPr>
          <w:rFonts w:ascii="Times New Roman" w:hAnsi="Times New Roman"/>
          <w:b/>
          <w:sz w:val="20"/>
          <w:szCs w:val="28"/>
        </w:rPr>
        <w:t xml:space="preserve"> dla kandydatów na tłumaczy przysięgłych języka ukraińskiego</w:t>
      </w:r>
    </w:p>
    <w:p w14:paraId="4C64491A" w14:textId="77777777" w:rsidR="000C63C1" w:rsidRPr="00BE6926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18"/>
          <w:szCs w:val="28"/>
        </w:rPr>
      </w:pPr>
    </w:p>
    <w:p w14:paraId="3E55585E" w14:textId="12D310A2" w:rsidR="000C63C1" w:rsidRPr="004C45BD" w:rsidRDefault="0680E2BF" w:rsidP="000C63C1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0"/>
          <w:szCs w:val="20"/>
          <w:lang w:val="ru-RU"/>
        </w:rPr>
      </w:pPr>
      <w:r w:rsidRPr="0C516521">
        <w:rPr>
          <w:rFonts w:ascii="Times New Roman" w:hAnsi="Times New Roman"/>
          <w:sz w:val="20"/>
          <w:szCs w:val="20"/>
        </w:rPr>
        <w:t>Data egzaminu: 2</w:t>
      </w:r>
      <w:r w:rsidR="00B51362">
        <w:rPr>
          <w:rFonts w:ascii="Times New Roman" w:hAnsi="Times New Roman"/>
          <w:sz w:val="20"/>
          <w:szCs w:val="20"/>
        </w:rPr>
        <w:t>4</w:t>
      </w:r>
      <w:r w:rsidR="0ADF81B3" w:rsidRPr="0C516521">
        <w:rPr>
          <w:rFonts w:ascii="Times New Roman" w:hAnsi="Times New Roman"/>
          <w:sz w:val="20"/>
          <w:szCs w:val="20"/>
        </w:rPr>
        <w:t xml:space="preserve"> </w:t>
      </w:r>
      <w:r w:rsidR="00B51362">
        <w:rPr>
          <w:rFonts w:ascii="Times New Roman" w:hAnsi="Times New Roman"/>
          <w:sz w:val="20"/>
          <w:szCs w:val="20"/>
        </w:rPr>
        <w:t xml:space="preserve">sierpnia </w:t>
      </w:r>
      <w:r w:rsidR="04736A61" w:rsidRPr="0C516521">
        <w:rPr>
          <w:rFonts w:ascii="Times New Roman" w:hAnsi="Times New Roman"/>
          <w:sz w:val="20"/>
          <w:szCs w:val="20"/>
          <w:lang w:bidi="ar-LY"/>
        </w:rPr>
        <w:t>202</w:t>
      </w:r>
      <w:r w:rsidR="0ADF81B3" w:rsidRPr="0C516521">
        <w:rPr>
          <w:rFonts w:ascii="Times New Roman" w:hAnsi="Times New Roman"/>
          <w:sz w:val="20"/>
          <w:szCs w:val="20"/>
          <w:lang w:bidi="ar-LY"/>
        </w:rPr>
        <w:t>2</w:t>
      </w:r>
      <w:r w:rsidRPr="0C516521">
        <w:rPr>
          <w:rFonts w:ascii="Times New Roman" w:hAnsi="Times New Roman"/>
          <w:sz w:val="20"/>
          <w:szCs w:val="20"/>
        </w:rPr>
        <w:t xml:space="preserve"> r. </w:t>
      </w:r>
      <w:r w:rsidR="000C63C1">
        <w:tab/>
      </w:r>
      <w:r w:rsidR="000C63C1">
        <w:tab/>
      </w:r>
      <w:r w:rsidR="000C63C1">
        <w:tab/>
      </w:r>
      <w:r w:rsidR="2F2CA0A4" w:rsidRPr="0C516521">
        <w:rPr>
          <w:rFonts w:ascii="Times New Roman" w:hAnsi="Times New Roman"/>
          <w:sz w:val="20"/>
          <w:szCs w:val="20"/>
        </w:rPr>
        <w:t xml:space="preserve">godz. </w:t>
      </w:r>
      <w:r w:rsidR="2F2CA0A4" w:rsidRPr="004C45BD">
        <w:rPr>
          <w:rFonts w:ascii="Times New Roman" w:hAnsi="Times New Roman"/>
          <w:sz w:val="20"/>
          <w:szCs w:val="20"/>
          <w:lang w:val="ru-RU"/>
        </w:rPr>
        <w:t>9:00</w:t>
      </w:r>
      <w:r w:rsidRPr="004C45BD">
        <w:rPr>
          <w:rFonts w:ascii="Times New Roman" w:hAnsi="Times New Roman"/>
          <w:sz w:val="20"/>
          <w:szCs w:val="20"/>
          <w:lang w:val="ru-RU"/>
        </w:rPr>
        <w:t xml:space="preserve">                         </w:t>
      </w:r>
      <w:r w:rsidRPr="0C516521">
        <w:rPr>
          <w:rFonts w:ascii="Times New Roman" w:hAnsi="Times New Roman"/>
          <w:sz w:val="20"/>
          <w:szCs w:val="20"/>
        </w:rPr>
        <w:t>Tekst</w:t>
      </w:r>
      <w:r w:rsidRPr="004C45B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C516521">
        <w:rPr>
          <w:rFonts w:ascii="Times New Roman" w:hAnsi="Times New Roman"/>
          <w:sz w:val="20"/>
          <w:szCs w:val="20"/>
        </w:rPr>
        <w:t>ukrai</w:t>
      </w:r>
      <w:r w:rsidRPr="004C45BD">
        <w:rPr>
          <w:rFonts w:ascii="Times New Roman" w:hAnsi="Times New Roman"/>
          <w:sz w:val="20"/>
          <w:szCs w:val="20"/>
          <w:lang w:val="ru-RU"/>
        </w:rPr>
        <w:t>ń</w:t>
      </w:r>
      <w:r w:rsidRPr="0C516521">
        <w:rPr>
          <w:rFonts w:ascii="Times New Roman" w:hAnsi="Times New Roman"/>
          <w:sz w:val="20"/>
          <w:szCs w:val="20"/>
        </w:rPr>
        <w:t>ski</w:t>
      </w:r>
      <w:r w:rsidRPr="004C45B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C516521">
        <w:rPr>
          <w:rFonts w:ascii="Times New Roman" w:hAnsi="Times New Roman"/>
          <w:sz w:val="20"/>
          <w:szCs w:val="20"/>
        </w:rPr>
        <w:t>nr</w:t>
      </w:r>
      <w:r w:rsidRPr="004C45B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4736A61" w:rsidRPr="0C516521">
        <w:rPr>
          <w:rFonts w:ascii="Times New Roman" w:hAnsi="Times New Roman"/>
          <w:sz w:val="20"/>
          <w:szCs w:val="20"/>
          <w:lang w:val="uk-UA"/>
        </w:rPr>
        <w:t>3</w:t>
      </w:r>
      <w:r w:rsidR="2F2CA0A4" w:rsidRPr="004C45BD">
        <w:rPr>
          <w:rFonts w:ascii="Times New Roman" w:hAnsi="Times New Roman"/>
          <w:sz w:val="20"/>
          <w:szCs w:val="20"/>
          <w:lang w:val="ru-RU"/>
        </w:rPr>
        <w:t xml:space="preserve"> - </w:t>
      </w:r>
      <w:r w:rsidR="2F2CA0A4" w:rsidRPr="0C516521">
        <w:rPr>
          <w:rFonts w:ascii="Times New Roman" w:hAnsi="Times New Roman"/>
          <w:sz w:val="20"/>
          <w:szCs w:val="20"/>
        </w:rPr>
        <w:t>A</w:t>
      </w:r>
    </w:p>
    <w:p w14:paraId="473EEEB1" w14:textId="77777777" w:rsidR="0075492B" w:rsidRPr="004C45BD" w:rsidRDefault="0075492B" w:rsidP="005B26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pl-PL"/>
        </w:rPr>
      </w:pPr>
    </w:p>
    <w:p w14:paraId="4E728F89" w14:textId="3B94A1CC" w:rsidR="0093156D" w:rsidRPr="004C45BD" w:rsidRDefault="0093156D" w:rsidP="00D84B3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ru-RU" w:eastAsia="pl-PL"/>
        </w:rPr>
      </w:pPr>
      <w:r w:rsidRPr="004C45BD">
        <w:rPr>
          <w:rFonts w:asciiTheme="majorBidi" w:hAnsiTheme="majorBidi" w:cstheme="majorBidi"/>
          <w:b/>
          <w:bCs/>
          <w:color w:val="000000" w:themeColor="text1"/>
          <w:lang w:val="ru-RU" w:eastAsia="pl-PL"/>
        </w:rPr>
        <w:t xml:space="preserve">Рада </w:t>
      </w:r>
      <w:proofErr w:type="spellStart"/>
      <w:r w:rsidRPr="004C45BD">
        <w:rPr>
          <w:rFonts w:asciiTheme="majorBidi" w:hAnsiTheme="majorBidi" w:cstheme="majorBidi"/>
          <w:b/>
          <w:bCs/>
          <w:color w:val="000000" w:themeColor="text1"/>
          <w:lang w:val="ru-RU" w:eastAsia="pl-PL"/>
        </w:rPr>
        <w:t>підтримала</w:t>
      </w:r>
      <w:proofErr w:type="spellEnd"/>
      <w:r w:rsidRPr="004C45BD">
        <w:rPr>
          <w:rFonts w:asciiTheme="majorBidi" w:hAnsiTheme="majorBidi" w:cstheme="majorBidi"/>
          <w:b/>
          <w:bCs/>
          <w:color w:val="000000" w:themeColor="text1"/>
          <w:lang w:val="ru-RU" w:eastAsia="pl-PL"/>
        </w:rPr>
        <w:t xml:space="preserve"> закон про </w:t>
      </w:r>
      <w:proofErr w:type="spellStart"/>
      <w:r w:rsidRPr="004C45BD">
        <w:rPr>
          <w:rFonts w:asciiTheme="majorBidi" w:hAnsiTheme="majorBidi" w:cstheme="majorBidi"/>
          <w:b/>
          <w:bCs/>
          <w:color w:val="000000" w:themeColor="text1"/>
          <w:lang w:val="ru-RU" w:eastAsia="pl-PL"/>
        </w:rPr>
        <w:t>особливий</w:t>
      </w:r>
      <w:proofErr w:type="spellEnd"/>
      <w:r w:rsidRPr="004C45BD">
        <w:rPr>
          <w:rFonts w:asciiTheme="majorBidi" w:hAnsiTheme="majorBidi" w:cstheme="majorBidi"/>
          <w:b/>
          <w:bCs/>
          <w:color w:val="000000" w:themeColor="text1"/>
          <w:lang w:val="ru-RU" w:eastAsia="pl-PL"/>
        </w:rPr>
        <w:t xml:space="preserve"> статус </w:t>
      </w:r>
      <w:proofErr w:type="spellStart"/>
      <w:r w:rsidRPr="004C45BD">
        <w:rPr>
          <w:rFonts w:asciiTheme="majorBidi" w:hAnsiTheme="majorBidi" w:cstheme="majorBidi"/>
          <w:b/>
          <w:bCs/>
          <w:color w:val="000000" w:themeColor="text1"/>
          <w:lang w:val="ru-RU" w:eastAsia="pl-PL"/>
        </w:rPr>
        <w:t>поляків</w:t>
      </w:r>
      <w:proofErr w:type="spellEnd"/>
      <w:r w:rsidRPr="004C45BD">
        <w:rPr>
          <w:rFonts w:asciiTheme="majorBidi" w:hAnsiTheme="majorBidi" w:cstheme="majorBidi"/>
          <w:b/>
          <w:bCs/>
          <w:color w:val="000000" w:themeColor="text1"/>
          <w:lang w:val="ru-RU" w:eastAsia="pl-PL"/>
        </w:rPr>
        <w:t xml:space="preserve"> в </w:t>
      </w:r>
      <w:proofErr w:type="spellStart"/>
      <w:r w:rsidRPr="004C45BD">
        <w:rPr>
          <w:rFonts w:asciiTheme="majorBidi" w:hAnsiTheme="majorBidi" w:cstheme="majorBidi"/>
          <w:b/>
          <w:bCs/>
          <w:color w:val="000000" w:themeColor="text1"/>
          <w:lang w:val="ru-RU" w:eastAsia="pl-PL"/>
        </w:rPr>
        <w:t>Україні</w:t>
      </w:r>
      <w:proofErr w:type="spellEnd"/>
      <w:r w:rsidR="00DF5400" w:rsidRPr="004C45BD">
        <w:rPr>
          <w:rFonts w:asciiTheme="majorBidi" w:hAnsiTheme="majorBidi" w:cstheme="majorBidi"/>
          <w:b/>
          <w:bCs/>
          <w:color w:val="000000" w:themeColor="text1"/>
          <w:lang w:val="ru-RU" w:eastAsia="pl-PL"/>
        </w:rPr>
        <w:t>.</w:t>
      </w:r>
    </w:p>
    <w:p w14:paraId="2E1C53F9" w14:textId="77777777" w:rsidR="00D84B3C" w:rsidRPr="004C45BD" w:rsidRDefault="00D84B3C" w:rsidP="00D84B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en-GB"/>
        </w:rPr>
      </w:pPr>
    </w:p>
    <w:p w14:paraId="33D71A46" w14:textId="6B506DDE" w:rsidR="00D84B3C" w:rsidRPr="004C45BD" w:rsidRDefault="00D84B3C" w:rsidP="00D84B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</w:pPr>
      <w:proofErr w:type="spellStart"/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en-GB"/>
        </w:rPr>
        <w:t>Новим</w:t>
      </w:r>
      <w:proofErr w:type="spellEnd"/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en-GB"/>
        </w:rPr>
        <w:t xml:space="preserve"> законом</w:t>
      </w: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 xml:space="preserve"> передбачається надання громадянам Польщі та членам їхніх родин (подружжю, дітям) можливості легального перебування в Україні протягом 18 місяців. Громадяни Польщі, також матимуть право на працевлаштування в Україні, здійснення господарської діяльності, навчання в закладах освіти та медичне обслуговування на тих самих умовах, що й українці.</w:t>
      </w:r>
    </w:p>
    <w:p w14:paraId="0061FB98" w14:textId="77777777" w:rsidR="00D84B3C" w:rsidRPr="004C45BD" w:rsidRDefault="00D84B3C" w:rsidP="00D84B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L" w:eastAsia="en-GB"/>
        </w:rPr>
      </w:pP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>Право перебувати в Україні протягом 18 місяців почне діяти для громадян Польщі, а також їхніх дітей, які народилися в Україні, з моменту ухвалення закону. Фактично цим для громадян Польщі скасовується чинний 90-денний безвіз з Україною: з моменту в'їзду в Україну можна буде перебувати вже 1,5 роки без жодних додаткових умов.</w:t>
      </w: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L" w:eastAsia="en-GB"/>
        </w:rPr>
        <w:t xml:space="preserve"> </w:t>
      </w:r>
    </w:p>
    <w:p w14:paraId="5C55C73A" w14:textId="325C4100" w:rsidR="00D84B3C" w:rsidRPr="004C45BD" w:rsidRDefault="00D84B3C" w:rsidP="00D84B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L" w:eastAsia="en-GB"/>
        </w:rPr>
      </w:pP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>Громадяни Польщі матимуть право на отримання реєстраційного номера облікової картки платника податків в Україні. Йдеться про ідентифікаційний код.</w:t>
      </w:r>
    </w:p>
    <w:p w14:paraId="1F2F9CD1" w14:textId="163E39FB" w:rsidR="00D84B3C" w:rsidRPr="004C45BD" w:rsidRDefault="00D84B3C" w:rsidP="00D84B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L" w:eastAsia="en-GB"/>
        </w:rPr>
      </w:pP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 xml:space="preserve">Громадяни Польщі під час перебування в України матимуть </w:t>
      </w:r>
      <w:r w:rsidR="00DF5400"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 xml:space="preserve">також </w:t>
      </w: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>право на:</w:t>
      </w:r>
    </w:p>
    <w:p w14:paraId="3B7983E9" w14:textId="4D99129E" w:rsidR="00D84B3C" w:rsidRPr="004C45BD" w:rsidRDefault="00D84B3C" w:rsidP="00D8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</w:pP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>1) працевлаштування без жодних додаткових дозволів. Ця норма стосується також науково-педагогічних та медичних працівників. Лікарі, медсестри та акушери зможуть без жодних дозволів працевлаштуватися за спеціальністю терміном на 18 місяців виключно в закладах охорони здоров'я; </w:t>
      </w:r>
    </w:p>
    <w:p w14:paraId="6BD3AA5C" w14:textId="77777777" w:rsidR="00D84B3C" w:rsidRPr="004C45BD" w:rsidRDefault="00D84B3C" w:rsidP="00D8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L" w:eastAsia="en-GB"/>
        </w:rPr>
      </w:pP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>2) соціальний захист, в тому числі компенсації у разі повної, часткової a6o тимчасової втрати працездатності, втрати годувальника, безробіття з незалежних від них обставин;</w:t>
      </w:r>
    </w:p>
    <w:p w14:paraId="0121B755" w14:textId="77777777" w:rsidR="00D84B3C" w:rsidRPr="004C45BD" w:rsidRDefault="00D84B3C" w:rsidP="00D8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L" w:eastAsia="en-GB"/>
        </w:rPr>
      </w:pP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>3) ведення підприємницької діяльності на тих самих умовах, що i громадяни України;</w:t>
      </w:r>
    </w:p>
    <w:p w14:paraId="7C956A5A" w14:textId="77777777" w:rsidR="00D84B3C" w:rsidRPr="004C45BD" w:rsidRDefault="00D84B3C" w:rsidP="00D8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L" w:eastAsia="en-GB"/>
        </w:rPr>
      </w:pP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>4) безкоштовне навчання в закладах освіти (на державних місцях), отримання стипендій, матеріальної допомоги чи пільгових довгострокових кредитів на здобуття освіти;</w:t>
      </w:r>
    </w:p>
    <w:p w14:paraId="16D7BD55" w14:textId="4ABAD54B" w:rsidR="00D84B3C" w:rsidRPr="004C45BD" w:rsidRDefault="00D84B3C" w:rsidP="00D84B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L" w:eastAsia="en-GB"/>
        </w:rPr>
      </w:pP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>5) медичне обслуговування на тих самих умовах, що i громадяни України;</w:t>
      </w:r>
    </w:p>
    <w:p w14:paraId="0E71C020" w14:textId="7537BA66" w:rsidR="00DF5400" w:rsidRPr="004C45BD" w:rsidRDefault="00DF5400" w:rsidP="00DF5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PL" w:eastAsia="en-GB"/>
        </w:rPr>
      </w:pPr>
      <w:r w:rsidRPr="004C45B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PL" w:eastAsia="en-GB"/>
        </w:rPr>
        <w:t>6) отримання допомоги з Фонду соціального захисту осіб з інвалідністю.</w:t>
      </w:r>
    </w:p>
    <w:p w14:paraId="6334537A" w14:textId="77777777" w:rsidR="00D84B3C" w:rsidRPr="00D84B3C" w:rsidRDefault="00D84B3C" w:rsidP="00D8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PL" w:eastAsia="en-GB"/>
        </w:rPr>
      </w:pPr>
    </w:p>
    <w:p w14:paraId="4BA6CB96" w14:textId="6C43013C" w:rsidR="0093156D" w:rsidRDefault="0093156D" w:rsidP="0093156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333333"/>
          <w:lang w:val="en-PL"/>
        </w:rPr>
      </w:pPr>
    </w:p>
    <w:p w14:paraId="61935DB2" w14:textId="145E6253" w:rsidR="00DF5400" w:rsidRPr="00DF5400" w:rsidRDefault="00DF5400" w:rsidP="0093156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0"/>
          <w:szCs w:val="20"/>
          <w:lang w:val="ru-RU"/>
        </w:rPr>
      </w:pPr>
      <w:r w:rsidRPr="00DF5400">
        <w:rPr>
          <w:color w:val="333333"/>
          <w:sz w:val="20"/>
          <w:szCs w:val="20"/>
          <w:lang w:val="ru-RU"/>
        </w:rPr>
        <w:t xml:space="preserve">Джерело: </w:t>
      </w:r>
      <w:r w:rsidRPr="00DF5400">
        <w:rPr>
          <w:color w:val="333333"/>
          <w:sz w:val="20"/>
          <w:szCs w:val="20"/>
          <w:lang w:val="en-US"/>
        </w:rPr>
        <w:t>https</w:t>
      </w:r>
      <w:r w:rsidRPr="00DF5400">
        <w:rPr>
          <w:color w:val="333333"/>
          <w:sz w:val="20"/>
          <w:szCs w:val="20"/>
          <w:lang w:val="ru-RU"/>
        </w:rPr>
        <w:t>://</w:t>
      </w:r>
      <w:r w:rsidRPr="00DF5400">
        <w:rPr>
          <w:color w:val="333333"/>
          <w:sz w:val="20"/>
          <w:szCs w:val="20"/>
          <w:lang w:val="en-US"/>
        </w:rPr>
        <w:t>www</w:t>
      </w:r>
      <w:r w:rsidRPr="00DF5400">
        <w:rPr>
          <w:color w:val="333333"/>
          <w:sz w:val="20"/>
          <w:szCs w:val="20"/>
          <w:lang w:val="ru-RU"/>
        </w:rPr>
        <w:t>.</w:t>
      </w:r>
      <w:r w:rsidRPr="00DF5400">
        <w:rPr>
          <w:color w:val="333333"/>
          <w:sz w:val="20"/>
          <w:szCs w:val="20"/>
          <w:lang w:val="en-US"/>
        </w:rPr>
        <w:t>yavp</w:t>
      </w:r>
      <w:r w:rsidRPr="00DF5400">
        <w:rPr>
          <w:color w:val="333333"/>
          <w:sz w:val="20"/>
          <w:szCs w:val="20"/>
          <w:lang w:val="ru-RU"/>
        </w:rPr>
        <w:t>.</w:t>
      </w:r>
      <w:r w:rsidRPr="00DF5400">
        <w:rPr>
          <w:color w:val="333333"/>
          <w:sz w:val="20"/>
          <w:szCs w:val="20"/>
          <w:lang w:val="en-US"/>
        </w:rPr>
        <w:t>pl</w:t>
      </w:r>
      <w:r w:rsidRPr="00DF5400">
        <w:rPr>
          <w:color w:val="333333"/>
          <w:sz w:val="20"/>
          <w:szCs w:val="20"/>
          <w:lang w:val="ru-RU"/>
        </w:rPr>
        <w:t>/</w:t>
      </w:r>
      <w:r w:rsidRPr="00DF5400">
        <w:rPr>
          <w:color w:val="333333"/>
          <w:sz w:val="20"/>
          <w:szCs w:val="20"/>
          <w:lang w:val="en-US"/>
        </w:rPr>
        <w:t>uk</w:t>
      </w:r>
      <w:r w:rsidRPr="00DF5400">
        <w:rPr>
          <w:color w:val="333333"/>
          <w:sz w:val="20"/>
          <w:szCs w:val="20"/>
          <w:lang w:val="ru-RU"/>
        </w:rPr>
        <w:t>/</w:t>
      </w:r>
      <w:r w:rsidRPr="00DF5400">
        <w:rPr>
          <w:color w:val="333333"/>
          <w:sz w:val="20"/>
          <w:szCs w:val="20"/>
          <w:lang w:val="en-US"/>
        </w:rPr>
        <w:t>novini</w:t>
      </w:r>
      <w:r w:rsidRPr="00DF5400">
        <w:rPr>
          <w:color w:val="333333"/>
          <w:sz w:val="20"/>
          <w:szCs w:val="20"/>
          <w:lang w:val="ru-RU"/>
        </w:rPr>
        <w:t>/</w:t>
      </w:r>
      <w:r w:rsidRPr="00DF5400">
        <w:rPr>
          <w:color w:val="333333"/>
          <w:sz w:val="20"/>
          <w:szCs w:val="20"/>
          <w:lang w:val="en-US"/>
        </w:rPr>
        <w:t>shcho</w:t>
      </w:r>
      <w:r w:rsidRPr="00DF5400">
        <w:rPr>
          <w:color w:val="333333"/>
          <w:sz w:val="20"/>
          <w:szCs w:val="20"/>
          <w:lang w:val="ru-RU"/>
        </w:rPr>
        <w:t>-</w:t>
      </w:r>
      <w:r w:rsidRPr="00DF5400">
        <w:rPr>
          <w:color w:val="333333"/>
          <w:sz w:val="20"/>
          <w:szCs w:val="20"/>
          <w:lang w:val="en-US"/>
        </w:rPr>
        <w:t>peredbachaie</w:t>
      </w:r>
      <w:r w:rsidRPr="00DF5400">
        <w:rPr>
          <w:color w:val="333333"/>
          <w:sz w:val="20"/>
          <w:szCs w:val="20"/>
          <w:lang w:val="ru-RU"/>
        </w:rPr>
        <w:t>-</w:t>
      </w:r>
      <w:r w:rsidRPr="00DF5400">
        <w:rPr>
          <w:color w:val="333333"/>
          <w:sz w:val="20"/>
          <w:szCs w:val="20"/>
          <w:lang w:val="en-US"/>
        </w:rPr>
        <w:t>zakonoproiekt</w:t>
      </w:r>
      <w:r w:rsidRPr="00DF5400">
        <w:rPr>
          <w:color w:val="333333"/>
          <w:sz w:val="20"/>
          <w:szCs w:val="20"/>
          <w:lang w:val="ru-RU"/>
        </w:rPr>
        <w:t>-</w:t>
      </w:r>
      <w:r w:rsidRPr="00DF5400">
        <w:rPr>
          <w:color w:val="333333"/>
          <w:sz w:val="20"/>
          <w:szCs w:val="20"/>
          <w:lang w:val="en-US"/>
        </w:rPr>
        <w:t>zelenskoho</w:t>
      </w:r>
      <w:r w:rsidRPr="00DF5400">
        <w:rPr>
          <w:color w:val="333333"/>
          <w:sz w:val="20"/>
          <w:szCs w:val="20"/>
          <w:lang w:val="ru-RU"/>
        </w:rPr>
        <w:t>-</w:t>
      </w:r>
      <w:r w:rsidRPr="00DF5400">
        <w:rPr>
          <w:color w:val="333333"/>
          <w:sz w:val="20"/>
          <w:szCs w:val="20"/>
          <w:lang w:val="en-US"/>
        </w:rPr>
        <w:t>pro</w:t>
      </w:r>
      <w:r w:rsidRPr="00DF5400">
        <w:rPr>
          <w:color w:val="333333"/>
          <w:sz w:val="20"/>
          <w:szCs w:val="20"/>
          <w:lang w:val="ru-RU"/>
        </w:rPr>
        <w:t>-</w:t>
      </w:r>
      <w:r w:rsidRPr="00DF5400">
        <w:rPr>
          <w:color w:val="333333"/>
          <w:sz w:val="20"/>
          <w:szCs w:val="20"/>
          <w:lang w:val="en-US"/>
        </w:rPr>
        <w:t>osoblyvyi</w:t>
      </w:r>
      <w:r w:rsidRPr="00DF5400">
        <w:rPr>
          <w:color w:val="333333"/>
          <w:sz w:val="20"/>
          <w:szCs w:val="20"/>
          <w:lang w:val="ru-RU"/>
        </w:rPr>
        <w:t>-</w:t>
      </w:r>
      <w:r w:rsidRPr="00DF5400">
        <w:rPr>
          <w:color w:val="333333"/>
          <w:sz w:val="20"/>
          <w:szCs w:val="20"/>
          <w:lang w:val="en-US"/>
        </w:rPr>
        <w:t>status</w:t>
      </w:r>
      <w:r w:rsidRPr="00DF5400">
        <w:rPr>
          <w:color w:val="333333"/>
          <w:sz w:val="20"/>
          <w:szCs w:val="20"/>
          <w:lang w:val="ru-RU"/>
        </w:rPr>
        <w:t>-</w:t>
      </w:r>
      <w:r w:rsidRPr="00DF5400">
        <w:rPr>
          <w:color w:val="333333"/>
          <w:sz w:val="20"/>
          <w:szCs w:val="20"/>
          <w:lang w:val="en-US"/>
        </w:rPr>
        <w:t>hromadian</w:t>
      </w:r>
      <w:r w:rsidRPr="00DF5400">
        <w:rPr>
          <w:color w:val="333333"/>
          <w:sz w:val="20"/>
          <w:szCs w:val="20"/>
          <w:lang w:val="ru-RU"/>
        </w:rPr>
        <w:t>-</w:t>
      </w:r>
      <w:r w:rsidRPr="00DF5400">
        <w:rPr>
          <w:color w:val="333333"/>
          <w:sz w:val="20"/>
          <w:szCs w:val="20"/>
          <w:lang w:val="en-US"/>
        </w:rPr>
        <w:t>polshchi</w:t>
      </w:r>
      <w:r w:rsidRPr="00DF5400">
        <w:rPr>
          <w:color w:val="333333"/>
          <w:sz w:val="20"/>
          <w:szCs w:val="20"/>
          <w:lang w:val="ru-RU"/>
        </w:rPr>
        <w:t>-</w:t>
      </w:r>
      <w:r w:rsidRPr="00DF5400">
        <w:rPr>
          <w:color w:val="333333"/>
          <w:sz w:val="20"/>
          <w:szCs w:val="20"/>
          <w:lang w:val="en-US"/>
        </w:rPr>
        <w:t>v</w:t>
      </w:r>
      <w:r w:rsidRPr="00DF5400">
        <w:rPr>
          <w:color w:val="333333"/>
          <w:sz w:val="20"/>
          <w:szCs w:val="20"/>
          <w:lang w:val="ru-RU"/>
        </w:rPr>
        <w:t>-</w:t>
      </w:r>
      <w:r w:rsidRPr="00DF5400">
        <w:rPr>
          <w:color w:val="333333"/>
          <w:sz w:val="20"/>
          <w:szCs w:val="20"/>
          <w:lang w:val="en-US"/>
        </w:rPr>
        <w:t>ukraini</w:t>
      </w:r>
      <w:r w:rsidRPr="00DF5400">
        <w:rPr>
          <w:color w:val="333333"/>
          <w:sz w:val="20"/>
          <w:szCs w:val="20"/>
          <w:lang w:val="ru-RU"/>
        </w:rPr>
        <w:t>-20245.</w:t>
      </w:r>
      <w:r w:rsidRPr="00DF5400">
        <w:rPr>
          <w:color w:val="333333"/>
          <w:sz w:val="20"/>
          <w:szCs w:val="20"/>
          <w:lang w:val="en-US"/>
        </w:rPr>
        <w:t>html</w:t>
      </w:r>
    </w:p>
    <w:sectPr w:rsidR="00DF5400" w:rsidRPr="00DF5400" w:rsidSect="0041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71EB"/>
    <w:multiLevelType w:val="hybridMultilevel"/>
    <w:tmpl w:val="DCEE228A"/>
    <w:lvl w:ilvl="0" w:tplc="6B96D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48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CD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22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02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42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03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4F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CB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F696C"/>
    <w:multiLevelType w:val="multilevel"/>
    <w:tmpl w:val="2D8A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C34B8"/>
    <w:multiLevelType w:val="multilevel"/>
    <w:tmpl w:val="557E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225064">
    <w:abstractNumId w:val="0"/>
  </w:num>
  <w:num w:numId="2" w16cid:durableId="418715931">
    <w:abstractNumId w:val="2"/>
  </w:num>
  <w:num w:numId="3" w16cid:durableId="47881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6D"/>
    <w:rsid w:val="00007157"/>
    <w:rsid w:val="0004332B"/>
    <w:rsid w:val="00065970"/>
    <w:rsid w:val="000C63C1"/>
    <w:rsid w:val="001D1FC0"/>
    <w:rsid w:val="001E3260"/>
    <w:rsid w:val="002304D6"/>
    <w:rsid w:val="002430ED"/>
    <w:rsid w:val="00243322"/>
    <w:rsid w:val="00275576"/>
    <w:rsid w:val="002C4833"/>
    <w:rsid w:val="002D49F6"/>
    <w:rsid w:val="0032203E"/>
    <w:rsid w:val="0032621A"/>
    <w:rsid w:val="003B3432"/>
    <w:rsid w:val="003F38E3"/>
    <w:rsid w:val="00411DD3"/>
    <w:rsid w:val="00417D69"/>
    <w:rsid w:val="004B47A1"/>
    <w:rsid w:val="004C45BD"/>
    <w:rsid w:val="00532A90"/>
    <w:rsid w:val="005B2674"/>
    <w:rsid w:val="005E5995"/>
    <w:rsid w:val="006B7CE7"/>
    <w:rsid w:val="00747197"/>
    <w:rsid w:val="0075492B"/>
    <w:rsid w:val="00813EE3"/>
    <w:rsid w:val="00821183"/>
    <w:rsid w:val="00845731"/>
    <w:rsid w:val="00886998"/>
    <w:rsid w:val="008A32B1"/>
    <w:rsid w:val="008A7EFA"/>
    <w:rsid w:val="008D4192"/>
    <w:rsid w:val="0093156D"/>
    <w:rsid w:val="0097318F"/>
    <w:rsid w:val="009B6C8E"/>
    <w:rsid w:val="00A1527A"/>
    <w:rsid w:val="00A2001A"/>
    <w:rsid w:val="00A25776"/>
    <w:rsid w:val="00A5734B"/>
    <w:rsid w:val="00A624A2"/>
    <w:rsid w:val="00A66791"/>
    <w:rsid w:val="00AD0471"/>
    <w:rsid w:val="00AE6A3A"/>
    <w:rsid w:val="00B51362"/>
    <w:rsid w:val="00B83CCD"/>
    <w:rsid w:val="00B87187"/>
    <w:rsid w:val="00C31B6D"/>
    <w:rsid w:val="00C450C0"/>
    <w:rsid w:val="00C6611B"/>
    <w:rsid w:val="00CB4F9B"/>
    <w:rsid w:val="00D04342"/>
    <w:rsid w:val="00D84B3C"/>
    <w:rsid w:val="00DF5400"/>
    <w:rsid w:val="00E0570C"/>
    <w:rsid w:val="00E31B88"/>
    <w:rsid w:val="00E54837"/>
    <w:rsid w:val="00EA0B01"/>
    <w:rsid w:val="00ED0803"/>
    <w:rsid w:val="00F95AD9"/>
    <w:rsid w:val="00FD628E"/>
    <w:rsid w:val="00FF3528"/>
    <w:rsid w:val="04736A61"/>
    <w:rsid w:val="0680E2BF"/>
    <w:rsid w:val="0A417540"/>
    <w:rsid w:val="0ADF81B3"/>
    <w:rsid w:val="0C516521"/>
    <w:rsid w:val="111B87F8"/>
    <w:rsid w:val="2F2CA0A4"/>
    <w:rsid w:val="34797E23"/>
    <w:rsid w:val="3A35698D"/>
    <w:rsid w:val="43DC4BD3"/>
    <w:rsid w:val="44162E0E"/>
    <w:rsid w:val="445D92A3"/>
    <w:rsid w:val="54CD0A33"/>
    <w:rsid w:val="5668DA94"/>
    <w:rsid w:val="6FA9D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D6A33"/>
  <w15:docId w15:val="{C61F77A1-95DA-4C40-BDA9-AAFDBD61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6D"/>
  </w:style>
  <w:style w:type="paragraph" w:styleId="Heading1">
    <w:name w:val="heading 1"/>
    <w:basedOn w:val="Normal"/>
    <w:link w:val="Heading1Char"/>
    <w:uiPriority w:val="9"/>
    <w:qFormat/>
    <w:rsid w:val="000C6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-author">
    <w:name w:val="art-author"/>
    <w:basedOn w:val="DefaultParagraphFont"/>
    <w:rsid w:val="000C63C1"/>
  </w:style>
  <w:style w:type="paragraph" w:styleId="NormalWeb">
    <w:name w:val="Normal (Web)"/>
    <w:basedOn w:val="Normal"/>
    <w:uiPriority w:val="99"/>
    <w:unhideWhenUsed/>
    <w:rsid w:val="00D0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Normal"/>
    <w:rsid w:val="004B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DefaultParagraphFont"/>
    <w:rsid w:val="004B47A1"/>
  </w:style>
  <w:style w:type="character" w:styleId="Hyperlink">
    <w:name w:val="Hyperlink"/>
    <w:basedOn w:val="DefaultParagraphFont"/>
    <w:uiPriority w:val="99"/>
    <w:semiHidden/>
    <w:unhideWhenUsed/>
    <w:rsid w:val="004B47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156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31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1836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Aleksander Wróbel</cp:lastModifiedBy>
  <cp:revision>2</cp:revision>
  <dcterms:created xsi:type="dcterms:W3CDTF">2022-10-31T13:06:00Z</dcterms:created>
  <dcterms:modified xsi:type="dcterms:W3CDTF">2022-10-31T13:06:00Z</dcterms:modified>
</cp:coreProperties>
</file>