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C9369" w14:textId="63A42F1D" w:rsidR="00851F60" w:rsidRPr="0023165C" w:rsidRDefault="0015095E" w:rsidP="0023165C">
      <w:pPr>
        <w:spacing w:after="0" w:line="360" w:lineRule="auto"/>
        <w:jc w:val="right"/>
        <w:rPr>
          <w:rFonts w:ascii="Arial" w:hAnsi="Arial" w:cs="Arial"/>
          <w:bCs/>
        </w:rPr>
      </w:pPr>
      <w:r>
        <w:rPr>
          <w:rFonts w:ascii="Arial" w:hAnsi="Arial" w:cs="Arial"/>
          <w:bCs/>
        </w:rPr>
        <w:t xml:space="preserve">   </w:t>
      </w:r>
      <w:r w:rsidR="0055710D">
        <w:rPr>
          <w:rFonts w:ascii="Arial" w:hAnsi="Arial" w:cs="Arial"/>
          <w:bCs/>
        </w:rPr>
        <w:t xml:space="preserve">Warszawa, dnia </w:t>
      </w:r>
      <w:r w:rsidR="0023011E">
        <w:rPr>
          <w:rFonts w:ascii="Arial" w:hAnsi="Arial" w:cs="Arial"/>
          <w:bCs/>
        </w:rPr>
        <w:t xml:space="preserve"> </w:t>
      </w:r>
      <w:r w:rsidR="006D6850" w:rsidRPr="006D6850">
        <w:rPr>
          <w:rFonts w:ascii="Arial" w:hAnsi="Arial" w:cs="Arial"/>
          <w:bCs/>
        </w:rPr>
        <w:t>16</w:t>
      </w:r>
      <w:r w:rsidRPr="006D6850">
        <w:rPr>
          <w:rFonts w:ascii="Arial" w:hAnsi="Arial" w:cs="Arial"/>
          <w:bCs/>
        </w:rPr>
        <w:t>.</w:t>
      </w:r>
      <w:r w:rsidR="006D6850" w:rsidRPr="006D6850">
        <w:rPr>
          <w:rFonts w:ascii="Arial" w:hAnsi="Arial" w:cs="Arial"/>
          <w:bCs/>
        </w:rPr>
        <w:t>05.</w:t>
      </w:r>
      <w:r w:rsidRPr="006D6850">
        <w:rPr>
          <w:rFonts w:ascii="Arial" w:hAnsi="Arial" w:cs="Arial"/>
          <w:bCs/>
        </w:rPr>
        <w:t>2018</w:t>
      </w:r>
      <w:r w:rsidR="0023011E" w:rsidRPr="006D6850">
        <w:rPr>
          <w:rFonts w:ascii="Arial" w:hAnsi="Arial" w:cs="Arial"/>
          <w:bCs/>
        </w:rPr>
        <w:t xml:space="preserve"> </w:t>
      </w:r>
      <w:r w:rsidR="00851F60" w:rsidRPr="006D6850">
        <w:rPr>
          <w:rFonts w:ascii="Arial" w:hAnsi="Arial" w:cs="Arial"/>
          <w:bCs/>
        </w:rPr>
        <w:t>r.</w:t>
      </w:r>
    </w:p>
    <w:p w14:paraId="6A8004C6" w14:textId="77777777" w:rsidR="00851F60" w:rsidRPr="004D7A37" w:rsidRDefault="00851F60" w:rsidP="00851F60">
      <w:pPr>
        <w:spacing w:after="0" w:line="360" w:lineRule="auto"/>
        <w:rPr>
          <w:rFonts w:ascii="Arial" w:hAnsi="Arial" w:cs="Arial"/>
          <w:b/>
          <w:bCs/>
        </w:rPr>
      </w:pPr>
    </w:p>
    <w:p w14:paraId="4C4413C5" w14:textId="77777777" w:rsidR="00851F60" w:rsidRPr="00C51F0F" w:rsidRDefault="00851F60" w:rsidP="00851F60">
      <w:pPr>
        <w:spacing w:after="0" w:line="360" w:lineRule="auto"/>
        <w:jc w:val="center"/>
        <w:rPr>
          <w:rFonts w:ascii="Arial" w:hAnsi="Arial" w:cs="Arial"/>
          <w:b/>
          <w:bCs/>
          <w:sz w:val="28"/>
          <w:szCs w:val="28"/>
        </w:rPr>
      </w:pPr>
      <w:r w:rsidRPr="00C51F0F">
        <w:rPr>
          <w:rFonts w:ascii="Arial" w:hAnsi="Arial" w:cs="Arial"/>
          <w:b/>
          <w:bCs/>
          <w:sz w:val="28"/>
          <w:szCs w:val="28"/>
        </w:rPr>
        <w:t>SPECYFIKACJA ISTOTNYCH WARUNKÓW ZAMOWIENIA</w:t>
      </w:r>
    </w:p>
    <w:tbl>
      <w:tblPr>
        <w:tblW w:w="9577" w:type="dxa"/>
        <w:tblLook w:val="04A0" w:firstRow="1" w:lastRow="0" w:firstColumn="1" w:lastColumn="0" w:noHBand="0" w:noVBand="1"/>
      </w:tblPr>
      <w:tblGrid>
        <w:gridCol w:w="9577"/>
      </w:tblGrid>
      <w:tr w:rsidR="00851F60" w:rsidRPr="00C51F0F" w14:paraId="1306A19D" w14:textId="77777777" w:rsidTr="0099062B">
        <w:tc>
          <w:tcPr>
            <w:tcW w:w="9577" w:type="dxa"/>
            <w:shd w:val="clear" w:color="auto" w:fill="auto"/>
          </w:tcPr>
          <w:p w14:paraId="6AB73F5C" w14:textId="77777777" w:rsidR="00851F60" w:rsidRPr="00C51F0F" w:rsidRDefault="00D63D1D" w:rsidP="0099062B">
            <w:pPr>
              <w:spacing w:after="0" w:line="360" w:lineRule="auto"/>
              <w:jc w:val="center"/>
              <w:rPr>
                <w:rFonts w:ascii="Arial" w:hAnsi="Arial" w:cs="Arial"/>
                <w:b/>
                <w:bCs/>
                <w:sz w:val="28"/>
                <w:szCs w:val="28"/>
              </w:rPr>
            </w:pPr>
            <w:r>
              <w:rPr>
                <w:rFonts w:ascii="Arial" w:hAnsi="Arial" w:cs="Arial"/>
                <w:b/>
                <w:bCs/>
                <w:sz w:val="28"/>
                <w:szCs w:val="28"/>
              </w:rPr>
              <w:t>zwana</w:t>
            </w:r>
            <w:r w:rsidR="00851F60" w:rsidRPr="00C51F0F">
              <w:rPr>
                <w:rFonts w:ascii="Arial" w:hAnsi="Arial" w:cs="Arial"/>
                <w:b/>
                <w:bCs/>
                <w:sz w:val="28"/>
                <w:szCs w:val="28"/>
              </w:rPr>
              <w:t xml:space="preserve"> dalej SIWZ</w:t>
            </w:r>
          </w:p>
        </w:tc>
      </w:tr>
      <w:tr w:rsidR="00851F60" w:rsidRPr="004D7A37" w14:paraId="4C756892" w14:textId="77777777" w:rsidTr="0099062B">
        <w:tc>
          <w:tcPr>
            <w:tcW w:w="9577" w:type="dxa"/>
            <w:shd w:val="clear" w:color="auto" w:fill="auto"/>
          </w:tcPr>
          <w:p w14:paraId="0072BAD0" w14:textId="77777777" w:rsidR="00851F60" w:rsidRPr="004D7A37" w:rsidRDefault="00851F60" w:rsidP="0099062B">
            <w:pPr>
              <w:spacing w:after="0" w:line="360" w:lineRule="auto"/>
              <w:jc w:val="center"/>
              <w:rPr>
                <w:rFonts w:ascii="Arial" w:hAnsi="Arial" w:cs="Arial"/>
                <w:b/>
                <w:bCs/>
              </w:rPr>
            </w:pPr>
          </w:p>
        </w:tc>
      </w:tr>
      <w:tr w:rsidR="00851F60" w:rsidRPr="004D7A37" w14:paraId="6DDFFD8B" w14:textId="77777777" w:rsidTr="0099062B">
        <w:tc>
          <w:tcPr>
            <w:tcW w:w="9577" w:type="dxa"/>
            <w:shd w:val="clear" w:color="auto" w:fill="auto"/>
          </w:tcPr>
          <w:p w14:paraId="4F398CEB" w14:textId="56E647EA" w:rsidR="00851F60" w:rsidRPr="004D7A37" w:rsidRDefault="0023011E" w:rsidP="00906A27">
            <w:pPr>
              <w:spacing w:after="0" w:line="360" w:lineRule="auto"/>
              <w:jc w:val="center"/>
              <w:rPr>
                <w:rFonts w:ascii="Arial" w:hAnsi="Arial" w:cs="Arial"/>
                <w:b/>
                <w:bCs/>
                <w:i/>
                <w:u w:val="single"/>
              </w:rPr>
            </w:pPr>
            <w:r w:rsidRPr="0023011E">
              <w:rPr>
                <w:rFonts w:ascii="Arial" w:hAnsi="Arial" w:cs="Arial"/>
                <w:b/>
                <w:bCs/>
                <w:i/>
                <w:u w:val="single"/>
              </w:rPr>
              <w:t>Projekt i modernizacja instalacji centralnego ogrzewania w budynku biurowym w części A, B i C stanowiącym siedzibę Ministerstwa Zdrowia w Warszawie przy ul. Miodowej 15</w:t>
            </w:r>
            <w:r w:rsidR="006D6850">
              <w:rPr>
                <w:rFonts w:ascii="Arial" w:hAnsi="Arial" w:cs="Arial"/>
                <w:b/>
                <w:bCs/>
                <w:i/>
                <w:u w:val="single"/>
              </w:rPr>
              <w:t xml:space="preserve"> – postępowanie po unieważnieniu</w:t>
            </w:r>
            <w:r w:rsidRPr="0023011E">
              <w:rPr>
                <w:rFonts w:ascii="Arial" w:hAnsi="Arial" w:cs="Arial"/>
                <w:b/>
                <w:bCs/>
                <w:i/>
                <w:u w:val="single"/>
              </w:rPr>
              <w:t>.</w:t>
            </w:r>
          </w:p>
        </w:tc>
      </w:tr>
    </w:tbl>
    <w:p w14:paraId="450EA619" w14:textId="336663E2" w:rsidR="00851F60" w:rsidRPr="000C33D0" w:rsidRDefault="001420B0" w:rsidP="00357156">
      <w:pPr>
        <w:spacing w:after="0" w:line="360" w:lineRule="auto"/>
        <w:jc w:val="center"/>
        <w:rPr>
          <w:rFonts w:ascii="Arial" w:hAnsi="Arial" w:cs="Arial"/>
          <w:b/>
          <w:bCs/>
          <w:u w:val="single"/>
        </w:rPr>
      </w:pPr>
      <w:r w:rsidRPr="000C33D0">
        <w:rPr>
          <w:rFonts w:ascii="Arial" w:hAnsi="Arial" w:cs="Arial"/>
          <w:b/>
          <w:bCs/>
          <w:u w:val="single"/>
        </w:rPr>
        <w:t xml:space="preserve">numer sprawy: </w:t>
      </w:r>
      <w:r w:rsidR="00621269">
        <w:rPr>
          <w:rFonts w:ascii="Arial" w:hAnsi="Arial" w:cs="Arial"/>
          <w:b/>
          <w:bCs/>
          <w:u w:val="single"/>
        </w:rPr>
        <w:t>FGZ.270.</w:t>
      </w:r>
      <w:r w:rsidR="006D6850">
        <w:rPr>
          <w:rFonts w:ascii="Arial" w:hAnsi="Arial" w:cs="Arial"/>
          <w:b/>
          <w:bCs/>
          <w:u w:val="single"/>
        </w:rPr>
        <w:t>23.2018.SB</w:t>
      </w:r>
    </w:p>
    <w:p w14:paraId="5E06D66F" w14:textId="77777777" w:rsidR="00851F60" w:rsidRDefault="00851F60" w:rsidP="00851F60">
      <w:pPr>
        <w:spacing w:after="0" w:line="360" w:lineRule="auto"/>
        <w:rPr>
          <w:rFonts w:ascii="Arial" w:hAnsi="Arial" w:cs="Arial"/>
          <w:b/>
          <w:bCs/>
        </w:rPr>
      </w:pPr>
    </w:p>
    <w:p w14:paraId="475D59DC" w14:textId="77777777" w:rsidR="00C51F0F" w:rsidRPr="004D7A37" w:rsidRDefault="00C51F0F" w:rsidP="00851F60">
      <w:pPr>
        <w:spacing w:after="0" w:line="360" w:lineRule="auto"/>
        <w:rPr>
          <w:rFonts w:ascii="Arial" w:hAnsi="Arial" w:cs="Arial"/>
          <w:b/>
          <w:bCs/>
        </w:rPr>
      </w:pPr>
    </w:p>
    <w:p w14:paraId="634D1839"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6C26B430" w14:textId="77777777" w:rsidTr="0099062B">
        <w:tc>
          <w:tcPr>
            <w:tcW w:w="9577" w:type="dxa"/>
            <w:gridSpan w:val="2"/>
            <w:shd w:val="clear" w:color="auto" w:fill="auto"/>
          </w:tcPr>
          <w:p w14:paraId="1FA7319A" w14:textId="77777777" w:rsidR="00851F60" w:rsidRPr="004D7A37" w:rsidRDefault="00851F60" w:rsidP="0099062B">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7251176C" w14:textId="77777777" w:rsidTr="0099062B">
        <w:trPr>
          <w:trHeight w:val="193"/>
        </w:trPr>
        <w:tc>
          <w:tcPr>
            <w:tcW w:w="5778" w:type="dxa"/>
            <w:shd w:val="clear" w:color="auto" w:fill="auto"/>
          </w:tcPr>
          <w:p w14:paraId="23DB8E13" w14:textId="77777777" w:rsidR="00851F60" w:rsidRPr="004D7A37" w:rsidRDefault="00184D7F" w:rsidP="006A0BE8">
            <w:pPr>
              <w:numPr>
                <w:ilvl w:val="0"/>
                <w:numId w:val="7"/>
              </w:numPr>
              <w:spacing w:after="0" w:line="360" w:lineRule="auto"/>
              <w:rPr>
                <w:rFonts w:ascii="Arial" w:hAnsi="Arial" w:cs="Arial"/>
                <w:b/>
                <w:bCs/>
                <w:u w:val="single"/>
              </w:rPr>
            </w:pPr>
            <w:r>
              <w:rPr>
                <w:rFonts w:ascii="Arial" w:hAnsi="Arial" w:cs="Arial"/>
                <w:b/>
                <w:bCs/>
              </w:rPr>
              <w:t>O</w:t>
            </w:r>
            <w:r w:rsidR="00851F60" w:rsidRPr="004D7A37">
              <w:rPr>
                <w:rFonts w:ascii="Arial" w:hAnsi="Arial" w:cs="Arial"/>
                <w:b/>
                <w:bCs/>
              </w:rPr>
              <w:t>pis przedmiotu zamówienia</w:t>
            </w:r>
            <w:r>
              <w:rPr>
                <w:rFonts w:ascii="Arial" w:hAnsi="Arial" w:cs="Arial"/>
                <w:b/>
                <w:bCs/>
              </w:rPr>
              <w:t xml:space="preserve"> (</w:t>
            </w:r>
            <w:r w:rsidR="00A14AA7">
              <w:rPr>
                <w:rFonts w:ascii="Arial" w:hAnsi="Arial" w:cs="Arial"/>
                <w:b/>
                <w:bCs/>
              </w:rPr>
              <w:t>OPZ)</w:t>
            </w:r>
          </w:p>
        </w:tc>
        <w:tc>
          <w:tcPr>
            <w:tcW w:w="3799" w:type="dxa"/>
            <w:shd w:val="clear" w:color="auto" w:fill="auto"/>
            <w:vAlign w:val="center"/>
          </w:tcPr>
          <w:p w14:paraId="38E63376"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27EE16E5" w14:textId="77777777" w:rsidTr="0099062B">
        <w:tc>
          <w:tcPr>
            <w:tcW w:w="5778" w:type="dxa"/>
            <w:shd w:val="clear" w:color="auto" w:fill="auto"/>
          </w:tcPr>
          <w:p w14:paraId="2BFC771B" w14:textId="77777777" w:rsidR="00851F60" w:rsidRPr="004D7A37" w:rsidRDefault="00184D7F" w:rsidP="00851F60">
            <w:pPr>
              <w:numPr>
                <w:ilvl w:val="0"/>
                <w:numId w:val="7"/>
              </w:numPr>
              <w:spacing w:after="0" w:line="360" w:lineRule="auto"/>
              <w:rPr>
                <w:rFonts w:ascii="Arial" w:hAnsi="Arial" w:cs="Arial"/>
                <w:b/>
                <w:bCs/>
                <w:u w:val="single"/>
              </w:rPr>
            </w:pPr>
            <w:r>
              <w:rPr>
                <w:rFonts w:ascii="Arial" w:hAnsi="Arial" w:cs="Arial"/>
                <w:b/>
                <w:bCs/>
              </w:rPr>
              <w:t xml:space="preserve">Istotne postanowienia </w:t>
            </w:r>
            <w:r w:rsidR="00851F60">
              <w:rPr>
                <w:rFonts w:ascii="Arial" w:hAnsi="Arial" w:cs="Arial"/>
                <w:b/>
                <w:bCs/>
              </w:rPr>
              <w:t>umowy</w:t>
            </w:r>
          </w:p>
        </w:tc>
        <w:tc>
          <w:tcPr>
            <w:tcW w:w="3799" w:type="dxa"/>
            <w:shd w:val="clear" w:color="auto" w:fill="auto"/>
            <w:vAlign w:val="center"/>
          </w:tcPr>
          <w:p w14:paraId="0F721DCE"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2383C85A" w14:textId="77777777" w:rsidTr="0099062B">
        <w:tc>
          <w:tcPr>
            <w:tcW w:w="5778" w:type="dxa"/>
            <w:shd w:val="clear" w:color="auto" w:fill="auto"/>
          </w:tcPr>
          <w:p w14:paraId="73F1055D"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0067A724"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43F85C6D" w14:textId="77777777" w:rsidTr="0099062B">
        <w:tc>
          <w:tcPr>
            <w:tcW w:w="5778" w:type="dxa"/>
            <w:shd w:val="clear" w:color="auto" w:fill="auto"/>
          </w:tcPr>
          <w:p w14:paraId="11A9E7FC" w14:textId="77777777"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14:paraId="3E3574C1" w14:textId="77777777" w:rsidR="007B725D" w:rsidRDefault="007B725D" w:rsidP="007B725D">
            <w:pPr>
              <w:spacing w:after="0" w:line="360" w:lineRule="auto"/>
              <w:ind w:left="318"/>
              <w:rPr>
                <w:rFonts w:ascii="Arial" w:hAnsi="Arial" w:cs="Arial"/>
                <w:b/>
                <w:bCs/>
              </w:rPr>
            </w:pPr>
          </w:p>
          <w:p w14:paraId="23CCF186" w14:textId="77777777" w:rsidR="00BA4CBD" w:rsidRPr="004D7A37" w:rsidRDefault="00BA4CBD" w:rsidP="00BA4CBD">
            <w:pPr>
              <w:spacing w:after="0" w:line="360" w:lineRule="auto"/>
              <w:ind w:left="357"/>
              <w:rPr>
                <w:rFonts w:ascii="Arial" w:hAnsi="Arial" w:cs="Arial"/>
                <w:b/>
                <w:bCs/>
              </w:rPr>
            </w:pPr>
          </w:p>
        </w:tc>
        <w:tc>
          <w:tcPr>
            <w:tcW w:w="3799" w:type="dxa"/>
            <w:shd w:val="clear" w:color="auto" w:fill="auto"/>
            <w:vAlign w:val="center"/>
          </w:tcPr>
          <w:p w14:paraId="085A5A41"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4a,4b</w:t>
            </w:r>
          </w:p>
          <w:p w14:paraId="0D45286A" w14:textId="77777777" w:rsidR="00851F60" w:rsidRPr="004D7A37" w:rsidRDefault="00851F60" w:rsidP="0099062B">
            <w:pPr>
              <w:spacing w:after="0" w:line="360" w:lineRule="auto"/>
              <w:rPr>
                <w:rFonts w:ascii="Arial" w:hAnsi="Arial" w:cs="Arial"/>
                <w:b/>
                <w:bCs/>
              </w:rPr>
            </w:pPr>
          </w:p>
          <w:p w14:paraId="312C11D9" w14:textId="77777777" w:rsidR="00851F60" w:rsidRPr="004D7A37" w:rsidRDefault="00851F60" w:rsidP="0099062B">
            <w:pPr>
              <w:spacing w:after="0" w:line="360" w:lineRule="auto"/>
              <w:rPr>
                <w:rFonts w:ascii="Arial" w:hAnsi="Arial" w:cs="Arial"/>
                <w:b/>
                <w:bCs/>
              </w:rPr>
            </w:pPr>
          </w:p>
          <w:p w14:paraId="02B5732C" w14:textId="77777777" w:rsidR="00851F60" w:rsidRPr="004D7A37" w:rsidRDefault="00851F60" w:rsidP="0099062B">
            <w:pPr>
              <w:spacing w:after="0" w:line="360" w:lineRule="auto"/>
              <w:rPr>
                <w:rFonts w:ascii="Arial" w:hAnsi="Arial" w:cs="Arial"/>
                <w:b/>
                <w:bCs/>
              </w:rPr>
            </w:pPr>
          </w:p>
          <w:p w14:paraId="06102173" w14:textId="77777777" w:rsidR="00851F60" w:rsidRPr="004D7A37" w:rsidRDefault="00851F60" w:rsidP="0099062B">
            <w:pPr>
              <w:spacing w:after="0" w:line="360" w:lineRule="auto"/>
              <w:rPr>
                <w:rFonts w:ascii="Arial" w:hAnsi="Arial" w:cs="Arial"/>
                <w:b/>
                <w:bCs/>
              </w:rPr>
            </w:pPr>
          </w:p>
          <w:p w14:paraId="33DFF0AD" w14:textId="77777777" w:rsidR="00851F60" w:rsidRDefault="00851F60" w:rsidP="0099062B">
            <w:pPr>
              <w:spacing w:after="0" w:line="360" w:lineRule="auto"/>
              <w:rPr>
                <w:rFonts w:ascii="Arial" w:hAnsi="Arial" w:cs="Arial"/>
                <w:b/>
                <w:bCs/>
              </w:rPr>
            </w:pPr>
            <w:r>
              <w:rPr>
                <w:rFonts w:ascii="Arial" w:hAnsi="Arial" w:cs="Arial"/>
                <w:b/>
                <w:bCs/>
              </w:rPr>
              <w:t>ZATWIERDZAM</w:t>
            </w:r>
          </w:p>
          <w:p w14:paraId="3120FAA6" w14:textId="77777777" w:rsidR="00052C24" w:rsidRDefault="00052C24" w:rsidP="0099062B">
            <w:pPr>
              <w:spacing w:after="0" w:line="360" w:lineRule="auto"/>
              <w:rPr>
                <w:rFonts w:ascii="Arial" w:eastAsia="Times New Roman" w:hAnsi="Arial" w:cs="Arial"/>
                <w:b/>
                <w:sz w:val="20"/>
                <w:szCs w:val="20"/>
                <w:lang w:eastAsia="pl-PL"/>
              </w:rPr>
            </w:pPr>
          </w:p>
          <w:p w14:paraId="593C8CC8" w14:textId="77777777" w:rsidR="00851F60" w:rsidRPr="00052C24" w:rsidRDefault="00052C24" w:rsidP="0099062B">
            <w:pPr>
              <w:spacing w:after="0" w:line="360" w:lineRule="auto"/>
              <w:rPr>
                <w:rFonts w:ascii="Arial" w:hAnsi="Arial" w:cs="Arial"/>
                <w:bCs/>
                <w:i/>
                <w:sz w:val="18"/>
                <w:szCs w:val="18"/>
              </w:rPr>
            </w:pPr>
            <w:r w:rsidRPr="00052C24">
              <w:rPr>
                <w:rFonts w:ascii="Arial" w:eastAsia="Times New Roman" w:hAnsi="Arial" w:cs="Arial"/>
                <w:i/>
                <w:sz w:val="18"/>
                <w:szCs w:val="18"/>
                <w:lang w:eastAsia="pl-PL"/>
              </w:rPr>
              <w:t>Pracownik zamawiającego, któremu kierownik zamawiającego powierzył wykonanie zastrzeżonych dla   siebie czynności</w:t>
            </w:r>
          </w:p>
          <w:p w14:paraId="02F1A805" w14:textId="77777777" w:rsidR="00851F60" w:rsidRDefault="00851F60" w:rsidP="0099062B">
            <w:pPr>
              <w:spacing w:after="0" w:line="360" w:lineRule="auto"/>
              <w:rPr>
                <w:rFonts w:ascii="Arial" w:hAnsi="Arial" w:cs="Arial"/>
                <w:b/>
                <w:bCs/>
              </w:rPr>
            </w:pPr>
          </w:p>
          <w:p w14:paraId="0BC76B09" w14:textId="2EFD6082" w:rsidR="00851F60" w:rsidRPr="00256FEE" w:rsidRDefault="00260E2B" w:rsidP="0099062B">
            <w:pPr>
              <w:spacing w:after="0" w:line="360" w:lineRule="auto"/>
              <w:rPr>
                <w:rFonts w:ascii="Arial" w:hAnsi="Arial" w:cs="Arial"/>
                <w:b/>
                <w:bCs/>
              </w:rPr>
            </w:pPr>
            <w:r w:rsidRPr="006D6850">
              <w:rPr>
                <w:rFonts w:ascii="Arial" w:hAnsi="Arial" w:cs="Arial"/>
                <w:b/>
                <w:bCs/>
              </w:rPr>
              <w:t>Dnia</w:t>
            </w:r>
            <w:r w:rsidR="006D6850">
              <w:rPr>
                <w:rFonts w:ascii="Arial" w:hAnsi="Arial" w:cs="Arial"/>
                <w:b/>
                <w:bCs/>
              </w:rPr>
              <w:t xml:space="preserve"> 16 maja 2018 </w:t>
            </w:r>
            <w:r w:rsidR="00052C24" w:rsidRPr="006D6850">
              <w:rPr>
                <w:rFonts w:ascii="Arial" w:hAnsi="Arial" w:cs="Arial"/>
                <w:b/>
                <w:bCs/>
              </w:rPr>
              <w:t>r.</w:t>
            </w:r>
          </w:p>
          <w:p w14:paraId="7C61F9FB" w14:textId="77777777" w:rsidR="00851F60" w:rsidRPr="004D7A37" w:rsidRDefault="00851F60" w:rsidP="0099062B">
            <w:pPr>
              <w:spacing w:after="0" w:line="360" w:lineRule="auto"/>
              <w:rPr>
                <w:rFonts w:ascii="Arial" w:hAnsi="Arial" w:cs="Arial"/>
                <w:b/>
                <w:bCs/>
              </w:rPr>
            </w:pPr>
          </w:p>
          <w:p w14:paraId="55C00E7B" w14:textId="77777777" w:rsidR="00851F60" w:rsidRPr="004D7A37" w:rsidRDefault="00851F60" w:rsidP="0099062B">
            <w:pPr>
              <w:spacing w:after="0" w:line="360" w:lineRule="auto"/>
              <w:rPr>
                <w:rFonts w:ascii="Arial" w:hAnsi="Arial" w:cs="Arial"/>
                <w:b/>
                <w:bCs/>
              </w:rPr>
            </w:pPr>
          </w:p>
        </w:tc>
      </w:tr>
      <w:tr w:rsidR="00851F60" w:rsidRPr="004D7A37" w14:paraId="25E61D26" w14:textId="77777777" w:rsidTr="0099062B">
        <w:trPr>
          <w:trHeight w:val="60"/>
        </w:trPr>
        <w:tc>
          <w:tcPr>
            <w:tcW w:w="9577" w:type="dxa"/>
            <w:gridSpan w:val="2"/>
            <w:shd w:val="clear" w:color="auto" w:fill="auto"/>
            <w:vAlign w:val="center"/>
          </w:tcPr>
          <w:p w14:paraId="29FE8FF9" w14:textId="77777777" w:rsidR="00851F60" w:rsidRPr="004D7A37" w:rsidRDefault="00851F60" w:rsidP="0099062B">
            <w:pPr>
              <w:rPr>
                <w:rFonts w:ascii="Arial" w:hAnsi="Arial" w:cs="Arial"/>
                <w:b/>
                <w:bCs/>
              </w:rPr>
            </w:pPr>
          </w:p>
        </w:tc>
      </w:tr>
      <w:tr w:rsidR="00851F60" w:rsidRPr="004D7A37" w14:paraId="7649D5C3" w14:textId="77777777" w:rsidTr="0099062B">
        <w:trPr>
          <w:trHeight w:val="60"/>
        </w:trPr>
        <w:tc>
          <w:tcPr>
            <w:tcW w:w="9577" w:type="dxa"/>
            <w:gridSpan w:val="2"/>
            <w:shd w:val="clear" w:color="auto" w:fill="auto"/>
            <w:vAlign w:val="center"/>
          </w:tcPr>
          <w:p w14:paraId="07F8FE8B" w14:textId="77777777" w:rsidR="00851F60" w:rsidRPr="004D7A37" w:rsidRDefault="00851F60" w:rsidP="0099062B">
            <w:pPr>
              <w:spacing w:after="0" w:line="360" w:lineRule="auto"/>
              <w:rPr>
                <w:rFonts w:ascii="Arial" w:hAnsi="Arial" w:cs="Arial"/>
                <w:b/>
                <w:bCs/>
              </w:rPr>
            </w:pPr>
          </w:p>
        </w:tc>
      </w:tr>
    </w:tbl>
    <w:p w14:paraId="099A8DAF" w14:textId="77777777" w:rsidR="00851F60" w:rsidRDefault="00851F60" w:rsidP="003A4695">
      <w:pPr>
        <w:spacing w:after="0" w:line="360" w:lineRule="auto"/>
        <w:jc w:val="both"/>
        <w:rPr>
          <w:rFonts w:ascii="Arial" w:hAnsi="Arial" w:cs="Arial"/>
          <w:b/>
          <w:bCs/>
        </w:rPr>
      </w:pPr>
      <w:r w:rsidRPr="004D7A37">
        <w:rPr>
          <w:rFonts w:ascii="Arial" w:hAnsi="Arial" w:cs="Arial"/>
          <w:b/>
          <w:bCs/>
        </w:rPr>
        <w:t>Zamawiający oczekuje, że Wykonawcy zapoznają się dokładnie z treścią niniejszej SIWZ. Wykonawca ponosi ryzyko niedostarczenia wszystkich wymaganych informacji</w:t>
      </w:r>
      <w:r w:rsidR="00146341">
        <w:rPr>
          <w:rFonts w:ascii="Arial" w:hAnsi="Arial" w:cs="Arial"/>
          <w:b/>
          <w:bCs/>
        </w:rPr>
        <w:t>, dokumentów</w:t>
      </w:r>
      <w:r w:rsidRPr="004D7A37">
        <w:rPr>
          <w:rFonts w:ascii="Arial" w:hAnsi="Arial" w:cs="Arial"/>
          <w:b/>
          <w:bCs/>
        </w:rPr>
        <w:t xml:space="preserve"> oraz przedłożenia oferty nie odpowiadającej wymaganiom określonym przez Zamawiającego.</w:t>
      </w:r>
    </w:p>
    <w:p w14:paraId="093A1F29" w14:textId="77777777" w:rsidR="001834F8" w:rsidRDefault="001834F8">
      <w:pPr>
        <w:rPr>
          <w:rFonts w:ascii="Arial" w:hAnsi="Arial" w:cs="Arial"/>
        </w:rPr>
      </w:pPr>
      <w:r>
        <w:rPr>
          <w:rFonts w:ascii="Arial" w:hAnsi="Arial" w:cs="Arial"/>
        </w:rPr>
        <w:br w:type="page"/>
      </w:r>
    </w:p>
    <w:p w14:paraId="15CA1E4C" w14:textId="77777777" w:rsidR="00851F60" w:rsidRDefault="00851F60" w:rsidP="001E122E">
      <w:pPr>
        <w:spacing w:after="0" w:line="360" w:lineRule="auto"/>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5015B9" w14:paraId="3B544F33" w14:textId="77777777" w:rsidTr="00C51F0F">
        <w:trPr>
          <w:jc w:val="center"/>
        </w:trPr>
        <w:tc>
          <w:tcPr>
            <w:tcW w:w="9062" w:type="dxa"/>
            <w:shd w:val="clear" w:color="auto" w:fill="BFBFBF" w:themeFill="background1" w:themeFillShade="BF"/>
          </w:tcPr>
          <w:p w14:paraId="05F8F825" w14:textId="77777777" w:rsidR="00ED4A1A" w:rsidRPr="005015B9" w:rsidRDefault="00ED4A1A" w:rsidP="006D6850">
            <w:pPr>
              <w:spacing w:line="360" w:lineRule="auto"/>
              <w:jc w:val="center"/>
              <w:rPr>
                <w:rFonts w:ascii="Arial" w:hAnsi="Arial" w:cs="Arial"/>
                <w:b/>
              </w:rPr>
            </w:pPr>
            <w:r w:rsidRPr="005015B9">
              <w:rPr>
                <w:rFonts w:ascii="Arial" w:hAnsi="Arial" w:cs="Arial"/>
                <w:b/>
              </w:rPr>
              <w:t>Rozdział 1</w:t>
            </w:r>
          </w:p>
        </w:tc>
      </w:tr>
      <w:tr w:rsidR="00ED4A1A" w:rsidRPr="005015B9" w14:paraId="4138AFA6" w14:textId="77777777" w:rsidTr="00C51F0F">
        <w:trPr>
          <w:jc w:val="center"/>
        </w:trPr>
        <w:tc>
          <w:tcPr>
            <w:tcW w:w="9062" w:type="dxa"/>
            <w:shd w:val="clear" w:color="auto" w:fill="BFBFBF" w:themeFill="background1" w:themeFillShade="BF"/>
          </w:tcPr>
          <w:p w14:paraId="2C6F345D" w14:textId="77777777" w:rsidR="00ED4A1A" w:rsidRPr="005015B9" w:rsidRDefault="00ED4A1A" w:rsidP="006D6850">
            <w:pPr>
              <w:spacing w:line="360" w:lineRule="auto"/>
              <w:jc w:val="center"/>
              <w:rPr>
                <w:rFonts w:ascii="Arial" w:hAnsi="Arial" w:cs="Arial"/>
                <w:b/>
              </w:rPr>
            </w:pPr>
            <w:r w:rsidRPr="005015B9">
              <w:rPr>
                <w:rFonts w:ascii="Arial" w:hAnsi="Arial" w:cs="Arial"/>
                <w:b/>
              </w:rPr>
              <w:t>POSTANOWIENIA OGÓLNE</w:t>
            </w:r>
          </w:p>
        </w:tc>
      </w:tr>
    </w:tbl>
    <w:p w14:paraId="36B7414E" w14:textId="77777777" w:rsidR="00ED4A1A" w:rsidRDefault="00ED4A1A" w:rsidP="006D6850">
      <w:pPr>
        <w:spacing w:after="0" w:line="360" w:lineRule="auto"/>
        <w:jc w:val="both"/>
        <w:rPr>
          <w:rFonts w:ascii="Arial" w:hAnsi="Arial" w:cs="Arial"/>
        </w:rPr>
      </w:pPr>
    </w:p>
    <w:p w14:paraId="2F512A8C" w14:textId="13E4F7E0" w:rsidR="00ED4A1A" w:rsidRDefault="001D424E" w:rsidP="006D6850">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 </w:t>
      </w:r>
      <w:r w:rsidR="00184D7F">
        <w:rPr>
          <w:rFonts w:ascii="Arial" w:hAnsi="Arial" w:cs="Arial"/>
        </w:rPr>
        <w:t>Zdrowia u</w:t>
      </w:r>
      <w:r w:rsidR="00ED4A1A" w:rsidRPr="0058171C">
        <w:rPr>
          <w:rFonts w:ascii="Arial" w:hAnsi="Arial" w:cs="Arial"/>
        </w:rPr>
        <w:t>l. Miodowa 15</w:t>
      </w:r>
      <w:r w:rsidR="005802BA">
        <w:rPr>
          <w:rFonts w:ascii="Arial" w:hAnsi="Arial" w:cs="Arial"/>
        </w:rPr>
        <w:t>,</w:t>
      </w:r>
      <w:r w:rsidR="00ED4A1A" w:rsidRPr="0058171C">
        <w:rPr>
          <w:rFonts w:ascii="Arial" w:hAnsi="Arial" w:cs="Arial"/>
        </w:rPr>
        <w:t xml:space="preserve"> 00-952 </w:t>
      </w:r>
      <w:r w:rsidR="00184D7F">
        <w:rPr>
          <w:rFonts w:ascii="Arial" w:hAnsi="Arial" w:cs="Arial"/>
        </w:rPr>
        <w:t>Warszawa, s</w:t>
      </w:r>
      <w:r w:rsidRPr="0058171C">
        <w:rPr>
          <w:rFonts w:ascii="Arial" w:hAnsi="Arial" w:cs="Arial"/>
        </w:rPr>
        <w:t xml:space="preserve">trona internetowa: </w:t>
      </w:r>
      <w:hyperlink r:id="rId8" w:history="1">
        <w:r w:rsidR="00621269" w:rsidRPr="00037EA6">
          <w:rPr>
            <w:rStyle w:val="Hipercze"/>
            <w:rFonts w:ascii="Arial" w:hAnsi="Arial" w:cs="Arial"/>
          </w:rPr>
          <w:t>www.gov.pl</w:t>
        </w:r>
      </w:hyperlink>
      <w:r w:rsidR="00621269">
        <w:rPr>
          <w:rStyle w:val="Hipercze"/>
          <w:rFonts w:ascii="Arial" w:hAnsi="Arial" w:cs="Arial"/>
        </w:rPr>
        <w:t>/zdrowie</w:t>
      </w:r>
      <w:r w:rsidR="003A4695">
        <w:rPr>
          <w:rFonts w:ascii="Arial" w:hAnsi="Arial" w:cs="Arial"/>
        </w:rPr>
        <w:t xml:space="preserve"> </w:t>
      </w:r>
    </w:p>
    <w:p w14:paraId="57DA1533" w14:textId="77777777" w:rsidR="00ED4A1A" w:rsidRDefault="001D424E" w:rsidP="006D6850">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w:t>
      </w:r>
      <w:r w:rsidR="00B53299">
        <w:rPr>
          <w:rFonts w:ascii="Arial" w:hAnsi="Arial" w:cs="Arial"/>
        </w:rPr>
        <w:t>h (</w:t>
      </w:r>
      <w:r w:rsidR="003B397F">
        <w:rPr>
          <w:rFonts w:ascii="Arial" w:hAnsi="Arial" w:cs="Arial"/>
        </w:rPr>
        <w:t xml:space="preserve">tj. </w:t>
      </w:r>
      <w:r w:rsidR="00B53299">
        <w:rPr>
          <w:rFonts w:ascii="Arial" w:hAnsi="Arial" w:cs="Arial"/>
        </w:rPr>
        <w:t>Dz. U. z 201</w:t>
      </w:r>
      <w:r w:rsidR="003B397F">
        <w:rPr>
          <w:rFonts w:ascii="Arial" w:hAnsi="Arial" w:cs="Arial"/>
        </w:rPr>
        <w:t>7</w:t>
      </w:r>
      <w:r w:rsidR="00B53299">
        <w:rPr>
          <w:rFonts w:ascii="Arial" w:hAnsi="Arial" w:cs="Arial"/>
        </w:rPr>
        <w:t xml:space="preserve"> r. poz. </w:t>
      </w:r>
      <w:r w:rsidR="003B397F">
        <w:rPr>
          <w:rFonts w:ascii="Arial" w:hAnsi="Arial" w:cs="Arial"/>
        </w:rPr>
        <w:t>1579</w:t>
      </w:r>
      <w:r w:rsidRPr="0058171C">
        <w:rPr>
          <w:rFonts w:ascii="Arial" w:hAnsi="Arial" w:cs="Arial"/>
        </w:rPr>
        <w:t>) oraz aktów wykonawczych wydanych na jej podstawie.</w:t>
      </w:r>
    </w:p>
    <w:p w14:paraId="646C2549" w14:textId="77777777" w:rsidR="00ED4A1A" w:rsidRDefault="001D424E" w:rsidP="006D6850">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23DF409B" w14:textId="77777777" w:rsidR="00ED4A1A" w:rsidRPr="0058171C" w:rsidRDefault="001D424E" w:rsidP="006D6850">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46BE410A" w14:textId="77777777" w:rsidR="00ED4A1A" w:rsidRPr="00ED4A1A" w:rsidRDefault="001D424E" w:rsidP="006D6850">
      <w:pPr>
        <w:pStyle w:val="Akapitzlist"/>
        <w:numPr>
          <w:ilvl w:val="2"/>
          <w:numId w:val="5"/>
        </w:numPr>
        <w:tabs>
          <w:tab w:val="left" w:pos="993"/>
        </w:tabs>
        <w:spacing w:after="0" w:line="360" w:lineRule="auto"/>
        <w:ind w:left="1134"/>
        <w:jc w:val="both"/>
        <w:rPr>
          <w:rFonts w:ascii="Arial" w:hAnsi="Arial" w:cs="Arial"/>
        </w:rPr>
      </w:pPr>
      <w:r w:rsidRPr="00ED4A1A">
        <w:rPr>
          <w:rFonts w:ascii="Arial" w:hAnsi="Arial" w:cs="Arial"/>
        </w:rPr>
        <w:t xml:space="preserve">„ustawa” – ustawa z dnia 29 stycznia 2004 r. </w:t>
      </w:r>
      <w:r w:rsidR="00153298">
        <w:rPr>
          <w:rFonts w:ascii="Arial" w:hAnsi="Arial" w:cs="Arial"/>
        </w:rPr>
        <w:t xml:space="preserve">- </w:t>
      </w:r>
      <w:r w:rsidRPr="00ED4A1A">
        <w:rPr>
          <w:rFonts w:ascii="Arial" w:hAnsi="Arial" w:cs="Arial"/>
        </w:rPr>
        <w:t>Prawo zamówień publicznyc</w:t>
      </w:r>
      <w:r w:rsidR="00357156">
        <w:rPr>
          <w:rFonts w:ascii="Arial" w:hAnsi="Arial" w:cs="Arial"/>
        </w:rPr>
        <w:t xml:space="preserve">h </w:t>
      </w:r>
      <w:r w:rsidR="003B397F" w:rsidRPr="003B397F">
        <w:rPr>
          <w:rFonts w:ascii="Arial" w:hAnsi="Arial" w:cs="Arial"/>
        </w:rPr>
        <w:t>(Dz. U. z 2017</w:t>
      </w:r>
      <w:r w:rsidR="003B397F">
        <w:rPr>
          <w:rFonts w:ascii="Arial" w:hAnsi="Arial" w:cs="Arial"/>
        </w:rPr>
        <w:t> </w:t>
      </w:r>
      <w:r w:rsidR="003B397F" w:rsidRPr="003B397F">
        <w:rPr>
          <w:rFonts w:ascii="Arial" w:hAnsi="Arial" w:cs="Arial"/>
        </w:rPr>
        <w:t>r. poz. 1579</w:t>
      </w:r>
      <w:r w:rsidR="0001494D">
        <w:rPr>
          <w:rFonts w:ascii="Arial" w:hAnsi="Arial" w:cs="Arial"/>
        </w:rPr>
        <w:t xml:space="preserve">, z </w:t>
      </w:r>
      <w:proofErr w:type="spellStart"/>
      <w:r w:rsidR="0001494D">
        <w:rPr>
          <w:rFonts w:ascii="Arial" w:hAnsi="Arial" w:cs="Arial"/>
        </w:rPr>
        <w:t>późn</w:t>
      </w:r>
      <w:proofErr w:type="spellEnd"/>
      <w:r w:rsidR="0001494D">
        <w:rPr>
          <w:rFonts w:ascii="Arial" w:hAnsi="Arial" w:cs="Arial"/>
        </w:rPr>
        <w:t>. zm.</w:t>
      </w:r>
      <w:r w:rsidR="003B397F" w:rsidRPr="003B397F">
        <w:rPr>
          <w:rFonts w:ascii="Arial" w:hAnsi="Arial" w:cs="Arial"/>
        </w:rPr>
        <w:t>)</w:t>
      </w:r>
      <w:r w:rsidRPr="00ED4A1A">
        <w:rPr>
          <w:rFonts w:ascii="Arial" w:hAnsi="Arial" w:cs="Arial"/>
        </w:rPr>
        <w:t xml:space="preserve">, </w:t>
      </w:r>
    </w:p>
    <w:p w14:paraId="0BD20875" w14:textId="77777777" w:rsidR="00ED4A1A" w:rsidRPr="00ED4A1A" w:rsidRDefault="001D424E" w:rsidP="006D6850">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139B3298" w14:textId="77777777" w:rsidR="00ED4A1A" w:rsidRPr="00357156" w:rsidRDefault="001D424E" w:rsidP="006D6850">
      <w:pPr>
        <w:pStyle w:val="Akapitzlist"/>
        <w:numPr>
          <w:ilvl w:val="2"/>
          <w:numId w:val="5"/>
        </w:numPr>
        <w:tabs>
          <w:tab w:val="left" w:pos="993"/>
        </w:tabs>
        <w:spacing w:after="0" w:line="360" w:lineRule="auto"/>
        <w:ind w:left="993" w:hanging="567"/>
        <w:jc w:val="both"/>
        <w:rPr>
          <w:rFonts w:ascii="Arial" w:hAnsi="Arial" w:cs="Arial"/>
        </w:rPr>
      </w:pPr>
      <w:r w:rsidRPr="00357156">
        <w:rPr>
          <w:rFonts w:ascii="Arial" w:hAnsi="Arial" w:cs="Arial"/>
        </w:rPr>
        <w:t>„zamówienie” – zamówienie publiczne, którego przedmiot został opisany w Rozdziale 2</w:t>
      </w:r>
      <w:r w:rsidR="00357156" w:rsidRPr="00357156">
        <w:rPr>
          <w:rFonts w:ascii="Arial" w:hAnsi="Arial" w:cs="Arial"/>
        </w:rPr>
        <w:t xml:space="preserve"> </w:t>
      </w:r>
      <w:r w:rsidRPr="00357156">
        <w:rPr>
          <w:rFonts w:ascii="Arial" w:hAnsi="Arial" w:cs="Arial"/>
        </w:rPr>
        <w:t xml:space="preserve">niniejszej SIWZ, </w:t>
      </w:r>
    </w:p>
    <w:p w14:paraId="43F0ACA3" w14:textId="77777777" w:rsidR="00ED4A1A" w:rsidRPr="00357156" w:rsidRDefault="001D424E" w:rsidP="006D6850">
      <w:pPr>
        <w:pStyle w:val="Akapitzlist"/>
        <w:numPr>
          <w:ilvl w:val="2"/>
          <w:numId w:val="5"/>
        </w:numPr>
        <w:tabs>
          <w:tab w:val="left" w:pos="993"/>
        </w:tabs>
        <w:spacing w:after="0" w:line="360" w:lineRule="auto"/>
        <w:ind w:left="993" w:hanging="567"/>
        <w:jc w:val="both"/>
        <w:rPr>
          <w:rFonts w:ascii="Arial" w:hAnsi="Arial" w:cs="Arial"/>
        </w:rPr>
      </w:pPr>
      <w:r w:rsidRPr="00357156">
        <w:rPr>
          <w:rFonts w:ascii="Arial" w:hAnsi="Arial" w:cs="Arial"/>
        </w:rPr>
        <w:t>„postępowanie” – postępowanie o udzielenie zamówienia publicznego, którego dotyczy</w:t>
      </w:r>
      <w:r w:rsidR="00357156" w:rsidRPr="00357156">
        <w:rPr>
          <w:rFonts w:ascii="Arial" w:hAnsi="Arial" w:cs="Arial"/>
        </w:rPr>
        <w:t xml:space="preserve"> </w:t>
      </w:r>
      <w:r w:rsidRPr="00357156">
        <w:rPr>
          <w:rFonts w:ascii="Arial" w:hAnsi="Arial" w:cs="Arial"/>
        </w:rPr>
        <w:t xml:space="preserve">niniejsza SIWZ, </w:t>
      </w:r>
    </w:p>
    <w:p w14:paraId="031BC4A2" w14:textId="77777777" w:rsidR="0058171C" w:rsidRPr="0058171C" w:rsidRDefault="001D424E" w:rsidP="006D6850">
      <w:pPr>
        <w:pStyle w:val="Akapitzlist"/>
        <w:numPr>
          <w:ilvl w:val="2"/>
          <w:numId w:val="5"/>
        </w:numPr>
        <w:tabs>
          <w:tab w:val="left" w:pos="993"/>
        </w:tabs>
        <w:spacing w:after="0" w:line="360" w:lineRule="auto"/>
        <w:ind w:hanging="294"/>
        <w:jc w:val="both"/>
        <w:rPr>
          <w:rFonts w:ascii="Arial" w:hAnsi="Arial" w:cs="Arial"/>
        </w:rPr>
      </w:pPr>
      <w:r w:rsidRPr="00ED4A1A">
        <w:rPr>
          <w:rFonts w:ascii="Arial" w:hAnsi="Arial" w:cs="Arial"/>
        </w:rPr>
        <w:t xml:space="preserve">„zamawiający” – </w:t>
      </w:r>
      <w:r w:rsidR="00153298">
        <w:rPr>
          <w:rFonts w:ascii="Arial" w:hAnsi="Arial" w:cs="Arial"/>
        </w:rPr>
        <w:t>Minister</w:t>
      </w:r>
      <w:r w:rsidR="0026667D">
        <w:rPr>
          <w:rFonts w:ascii="Arial" w:hAnsi="Arial" w:cs="Arial"/>
        </w:rPr>
        <w:t>stwo</w:t>
      </w:r>
      <w:r w:rsidRPr="00ED4A1A">
        <w:rPr>
          <w:rFonts w:ascii="Arial" w:hAnsi="Arial" w:cs="Arial"/>
        </w:rPr>
        <w:t xml:space="preserve"> </w:t>
      </w:r>
      <w:r w:rsidR="00ED4A1A">
        <w:rPr>
          <w:rFonts w:ascii="Arial" w:hAnsi="Arial" w:cs="Arial"/>
        </w:rPr>
        <w:t>Zdrowia</w:t>
      </w:r>
      <w:r w:rsidR="0058171C">
        <w:rPr>
          <w:rFonts w:ascii="Arial" w:hAnsi="Arial" w:cs="Arial"/>
        </w:rPr>
        <w:t>.</w:t>
      </w:r>
    </w:p>
    <w:p w14:paraId="5B531F0A" w14:textId="77777777" w:rsidR="00ED4A1A" w:rsidRPr="0058171C" w:rsidRDefault="0058171C" w:rsidP="006D6850">
      <w:pPr>
        <w:spacing w:after="0" w:line="360" w:lineRule="auto"/>
        <w:jc w:val="both"/>
        <w:rPr>
          <w:rFonts w:ascii="Arial" w:hAnsi="Arial" w:cs="Arial"/>
        </w:rPr>
      </w:pPr>
      <w:r>
        <w:rPr>
          <w:rFonts w:ascii="Arial" w:hAnsi="Arial" w:cs="Arial"/>
        </w:rPr>
        <w:t xml:space="preserve">1.5 </w:t>
      </w:r>
      <w:r w:rsidR="001D424E"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ED4A1A" w:rsidRPr="00ED4A1A" w14:paraId="47E7A622" w14:textId="77777777" w:rsidTr="00C51F0F">
        <w:trPr>
          <w:jc w:val="center"/>
        </w:trPr>
        <w:tc>
          <w:tcPr>
            <w:tcW w:w="9062" w:type="dxa"/>
            <w:shd w:val="clear" w:color="auto" w:fill="BFBFBF" w:themeFill="background1" w:themeFillShade="BF"/>
          </w:tcPr>
          <w:p w14:paraId="1EDAB893" w14:textId="77777777" w:rsidR="00ED4A1A" w:rsidRPr="00ED4A1A" w:rsidRDefault="00ED4A1A" w:rsidP="006D6850">
            <w:pPr>
              <w:spacing w:line="360" w:lineRule="auto"/>
              <w:jc w:val="center"/>
              <w:rPr>
                <w:rFonts w:ascii="Arial" w:hAnsi="Arial" w:cs="Arial"/>
                <w:b/>
              </w:rPr>
            </w:pPr>
            <w:r w:rsidRPr="00ED4A1A">
              <w:rPr>
                <w:rFonts w:ascii="Arial" w:hAnsi="Arial" w:cs="Arial"/>
                <w:b/>
              </w:rPr>
              <w:t>Rozdział 2</w:t>
            </w:r>
          </w:p>
        </w:tc>
      </w:tr>
      <w:tr w:rsidR="00ED4A1A" w:rsidRPr="00ED4A1A" w14:paraId="71A64A6F" w14:textId="77777777" w:rsidTr="00C51F0F">
        <w:trPr>
          <w:jc w:val="center"/>
        </w:trPr>
        <w:tc>
          <w:tcPr>
            <w:tcW w:w="9062" w:type="dxa"/>
            <w:shd w:val="clear" w:color="auto" w:fill="BFBFBF" w:themeFill="background1" w:themeFillShade="BF"/>
          </w:tcPr>
          <w:p w14:paraId="1CDD522D" w14:textId="77777777" w:rsidR="00ED4A1A" w:rsidRPr="00ED4A1A" w:rsidRDefault="00ED4A1A" w:rsidP="006D6850">
            <w:pPr>
              <w:spacing w:line="360" w:lineRule="auto"/>
              <w:jc w:val="center"/>
              <w:rPr>
                <w:rFonts w:ascii="Arial" w:hAnsi="Arial" w:cs="Arial"/>
                <w:b/>
              </w:rPr>
            </w:pPr>
            <w:r w:rsidRPr="00ED4A1A">
              <w:rPr>
                <w:rFonts w:ascii="Arial" w:hAnsi="Arial" w:cs="Arial"/>
                <w:b/>
              </w:rPr>
              <w:t>OPIS PRZEDMIOTU ZAMÓWIENIA</w:t>
            </w:r>
          </w:p>
        </w:tc>
      </w:tr>
    </w:tbl>
    <w:p w14:paraId="1382661C" w14:textId="77777777" w:rsidR="00ED4A1A" w:rsidRDefault="00ED4A1A" w:rsidP="006D6850">
      <w:pPr>
        <w:spacing w:after="0" w:line="360" w:lineRule="auto"/>
        <w:jc w:val="both"/>
        <w:rPr>
          <w:rFonts w:ascii="Arial" w:hAnsi="Arial" w:cs="Arial"/>
        </w:rPr>
      </w:pPr>
    </w:p>
    <w:p w14:paraId="0C93F54D" w14:textId="4100CDDC" w:rsidR="006A0BE8" w:rsidRPr="00E727DA" w:rsidRDefault="000A706A" w:rsidP="006D6850">
      <w:pPr>
        <w:spacing w:after="0" w:line="360" w:lineRule="auto"/>
        <w:jc w:val="both"/>
        <w:rPr>
          <w:rFonts w:ascii="Arial" w:hAnsi="Arial" w:cs="Arial"/>
          <w:b/>
        </w:rPr>
      </w:pPr>
      <w:r>
        <w:rPr>
          <w:rFonts w:ascii="Arial" w:hAnsi="Arial" w:cs="Arial"/>
        </w:rPr>
        <w:t>2.1</w:t>
      </w:r>
      <w:r w:rsidR="001D424E" w:rsidRPr="00ED4A1A">
        <w:rPr>
          <w:rFonts w:ascii="Arial" w:hAnsi="Arial" w:cs="Arial"/>
        </w:rPr>
        <w:t xml:space="preserve"> Przedmiotem zamówienia jest</w:t>
      </w:r>
      <w:r w:rsidR="00146341" w:rsidRPr="00146341">
        <w:rPr>
          <w:rFonts w:ascii="Arial" w:eastAsia="Times New Roman" w:hAnsi="Arial" w:cs="Arial"/>
          <w:lang w:eastAsia="pl-PL"/>
        </w:rPr>
        <w:t xml:space="preserve"> </w:t>
      </w:r>
      <w:r w:rsidR="00146341" w:rsidRPr="00184D7F">
        <w:rPr>
          <w:rFonts w:ascii="Arial" w:hAnsi="Arial" w:cs="Arial"/>
        </w:rPr>
        <w:t xml:space="preserve">wykonanie </w:t>
      </w:r>
      <w:r w:rsidR="0023011E" w:rsidRPr="0023011E">
        <w:rPr>
          <w:rFonts w:ascii="Arial" w:hAnsi="Arial" w:cs="Arial"/>
          <w:b/>
        </w:rPr>
        <w:t>Projekt</w:t>
      </w:r>
      <w:r w:rsidR="00937B52">
        <w:rPr>
          <w:rFonts w:ascii="Arial" w:hAnsi="Arial" w:cs="Arial"/>
          <w:b/>
        </w:rPr>
        <w:t>u</w:t>
      </w:r>
      <w:r w:rsidR="0023011E" w:rsidRPr="0023011E">
        <w:rPr>
          <w:rFonts w:ascii="Arial" w:hAnsi="Arial" w:cs="Arial"/>
          <w:b/>
        </w:rPr>
        <w:t xml:space="preserve"> i </w:t>
      </w:r>
      <w:r w:rsidR="00937B52" w:rsidRPr="0023011E">
        <w:rPr>
          <w:rFonts w:ascii="Arial" w:hAnsi="Arial" w:cs="Arial"/>
          <w:b/>
        </w:rPr>
        <w:t>modernizacj</w:t>
      </w:r>
      <w:r w:rsidR="00937B52">
        <w:rPr>
          <w:rFonts w:ascii="Arial" w:hAnsi="Arial" w:cs="Arial"/>
          <w:b/>
        </w:rPr>
        <w:t>i</w:t>
      </w:r>
      <w:r w:rsidR="00937B52" w:rsidRPr="0023011E">
        <w:rPr>
          <w:rFonts w:ascii="Arial" w:hAnsi="Arial" w:cs="Arial"/>
          <w:b/>
        </w:rPr>
        <w:t xml:space="preserve"> </w:t>
      </w:r>
      <w:r w:rsidR="0023011E" w:rsidRPr="0023011E">
        <w:rPr>
          <w:rFonts w:ascii="Arial" w:hAnsi="Arial" w:cs="Arial"/>
          <w:b/>
        </w:rPr>
        <w:t>instalacji centralnego ogrzewania w budynku biurowym w części A, B i C stanowiącym siedzibę Ministerstwa Zdrowia w Warszawie przy ul. Miodowej 15</w:t>
      </w:r>
      <w:r w:rsidR="006D6850">
        <w:rPr>
          <w:rFonts w:ascii="Arial" w:hAnsi="Arial" w:cs="Arial"/>
          <w:b/>
        </w:rPr>
        <w:t xml:space="preserve"> – postępowanie po unieważnieniu </w:t>
      </w:r>
      <w:r w:rsidR="006A0BE8" w:rsidRPr="00780B54">
        <w:rPr>
          <w:rFonts w:ascii="Arial" w:hAnsi="Arial" w:cs="Arial"/>
        </w:rPr>
        <w:t>zgodnie z</w:t>
      </w:r>
      <w:r w:rsidR="006D6850">
        <w:rPr>
          <w:rFonts w:ascii="Arial" w:hAnsi="Arial" w:cs="Arial"/>
        </w:rPr>
        <w:t> </w:t>
      </w:r>
      <w:r w:rsidR="006A0BE8" w:rsidRPr="00780B54">
        <w:rPr>
          <w:rFonts w:ascii="Arial" w:hAnsi="Arial" w:cs="Arial"/>
        </w:rPr>
        <w:t xml:space="preserve">wymogami określonymi </w:t>
      </w:r>
      <w:r w:rsidR="00146341">
        <w:rPr>
          <w:rFonts w:ascii="Arial" w:hAnsi="Arial" w:cs="Arial"/>
        </w:rPr>
        <w:t>w załączniku nr 1 – O</w:t>
      </w:r>
      <w:r w:rsidR="006A0BE8" w:rsidRPr="00780B54">
        <w:rPr>
          <w:rFonts w:ascii="Arial" w:hAnsi="Arial" w:cs="Arial"/>
        </w:rPr>
        <w:t>pisie przedmiotu zamówienia</w:t>
      </w:r>
      <w:r w:rsidR="006A0BE8">
        <w:rPr>
          <w:rFonts w:ascii="Arial" w:hAnsi="Arial" w:cs="Arial"/>
        </w:rPr>
        <w:t>,</w:t>
      </w:r>
      <w:r w:rsidR="006A0BE8" w:rsidRPr="00780B54">
        <w:rPr>
          <w:rFonts w:ascii="Arial" w:hAnsi="Arial" w:cs="Arial"/>
        </w:rPr>
        <w:t xml:space="preserve"> </w:t>
      </w:r>
      <w:r w:rsidR="006A0BE8">
        <w:rPr>
          <w:rFonts w:ascii="Arial" w:hAnsi="Arial" w:cs="Arial"/>
        </w:rPr>
        <w:t>SIWZ</w:t>
      </w:r>
      <w:r w:rsidR="006A0BE8" w:rsidRPr="00780B54">
        <w:rPr>
          <w:rFonts w:ascii="Arial" w:hAnsi="Arial" w:cs="Arial"/>
        </w:rPr>
        <w:t>.</w:t>
      </w:r>
    </w:p>
    <w:p w14:paraId="23363622" w14:textId="77777777" w:rsidR="006A0BE8" w:rsidRPr="00BA21CE" w:rsidRDefault="001D424E" w:rsidP="006D6850">
      <w:pPr>
        <w:spacing w:after="0" w:line="360" w:lineRule="auto"/>
        <w:jc w:val="both"/>
        <w:rPr>
          <w:rFonts w:ascii="EUAlbertina" w:hAnsi="EUAlbertina" w:cs="EUAlbertina"/>
          <w:sz w:val="17"/>
          <w:szCs w:val="17"/>
        </w:rPr>
      </w:pPr>
      <w:r w:rsidRPr="001A2B3F">
        <w:rPr>
          <w:rFonts w:ascii="Arial" w:hAnsi="Arial" w:cs="Arial"/>
        </w:rPr>
        <w:t>2.2 Kod i nazwa zamówienia według Wspólnego Słownika Zamówień (CPV):</w:t>
      </w:r>
      <w:r w:rsidR="006A0BE8">
        <w:rPr>
          <w:rFonts w:ascii="Arial" w:hAnsi="Arial" w:cs="Arial"/>
          <w:i/>
        </w:rPr>
        <w:tab/>
      </w:r>
      <w:r w:rsidR="006A0BE8">
        <w:rPr>
          <w:rFonts w:ascii="Arial" w:hAnsi="Arial" w:cs="Arial"/>
          <w:i/>
        </w:rPr>
        <w:tab/>
      </w:r>
      <w:r w:rsidR="006A0BE8">
        <w:rPr>
          <w:rFonts w:ascii="Arial" w:hAnsi="Arial" w:cs="Arial"/>
          <w:i/>
        </w:rPr>
        <w:tab/>
      </w:r>
      <w:r w:rsidR="006A0BE8">
        <w:rPr>
          <w:rFonts w:ascii="EUAlbertina" w:hAnsi="EUAlbertina" w:cs="EUAlbertina"/>
          <w:sz w:val="17"/>
          <w:szCs w:val="17"/>
        </w:rPr>
        <w:t xml:space="preserve"> </w:t>
      </w:r>
    </w:p>
    <w:p w14:paraId="71C781CD" w14:textId="77777777" w:rsidR="0023011E" w:rsidRDefault="006A0BE8" w:rsidP="006D6850">
      <w:pPr>
        <w:spacing w:after="0" w:line="360" w:lineRule="auto"/>
        <w:rPr>
          <w:rFonts w:ascii="Arial" w:hAnsi="Arial" w:cs="Arial"/>
          <w:i/>
          <w:color w:val="FF0000"/>
        </w:rPr>
      </w:pPr>
      <w:r w:rsidRPr="00BA21CE">
        <w:rPr>
          <w:rFonts w:ascii="Arial" w:hAnsi="Arial" w:cs="Arial"/>
          <w:i/>
        </w:rPr>
        <w:t xml:space="preserve">       </w:t>
      </w:r>
      <w:r w:rsidR="0023011E" w:rsidRPr="0023011E">
        <w:rPr>
          <w:rFonts w:ascii="Arial" w:hAnsi="Arial" w:cs="Arial"/>
          <w:b/>
          <w:i/>
        </w:rPr>
        <w:t xml:space="preserve">CPV: </w:t>
      </w:r>
      <w:r w:rsidR="0023011E" w:rsidRPr="0023011E">
        <w:rPr>
          <w:rFonts w:ascii="Arial" w:hAnsi="Arial" w:cs="Arial"/>
          <w:b/>
          <w:i/>
        </w:rPr>
        <w:tab/>
        <w:t>45331100-7 - Instalowanie centralnego ogrzewania</w:t>
      </w:r>
      <w:r w:rsidR="007350DA">
        <w:rPr>
          <w:rFonts w:ascii="Arial" w:hAnsi="Arial" w:cs="Arial"/>
          <w:i/>
          <w:color w:val="FF0000"/>
        </w:rPr>
        <w:t xml:space="preserve"> </w:t>
      </w:r>
    </w:p>
    <w:p w14:paraId="0DCB924E" w14:textId="77777777" w:rsidR="0036751A" w:rsidRPr="001A3AA2" w:rsidRDefault="001D424E" w:rsidP="006D6850">
      <w:pPr>
        <w:spacing w:after="0" w:line="360" w:lineRule="auto"/>
        <w:rPr>
          <w:rFonts w:ascii="Arial" w:hAnsi="Arial" w:cs="Arial"/>
        </w:rPr>
      </w:pPr>
      <w:r w:rsidRPr="00ED4A1A">
        <w:rPr>
          <w:rFonts w:ascii="Arial" w:hAnsi="Arial" w:cs="Arial"/>
        </w:rPr>
        <w:t xml:space="preserve">2.3 </w:t>
      </w:r>
      <w:r w:rsidR="005551C0">
        <w:rPr>
          <w:rFonts w:ascii="Arial" w:hAnsi="Arial" w:cs="Arial"/>
        </w:rPr>
        <w:t xml:space="preserve"> </w:t>
      </w:r>
      <w:r w:rsidR="005443A2" w:rsidRPr="001A3AA2">
        <w:rPr>
          <w:rFonts w:ascii="Arial" w:hAnsi="Arial" w:cs="Arial"/>
        </w:rPr>
        <w:t>O</w:t>
      </w:r>
      <w:r w:rsidRPr="001A3AA2">
        <w:rPr>
          <w:rFonts w:ascii="Arial" w:hAnsi="Arial" w:cs="Arial"/>
        </w:rPr>
        <w:t xml:space="preserve">pis przedmiotu zamówienia zawarty jest w </w:t>
      </w:r>
      <w:r w:rsidR="00A1703C" w:rsidRPr="001A3AA2">
        <w:rPr>
          <w:rFonts w:ascii="Arial" w:hAnsi="Arial" w:cs="Arial"/>
        </w:rPr>
        <w:t>załączniku nr</w:t>
      </w:r>
      <w:r w:rsidR="00851F60" w:rsidRPr="001A3AA2">
        <w:rPr>
          <w:rFonts w:ascii="Arial" w:hAnsi="Arial" w:cs="Arial"/>
        </w:rPr>
        <w:t xml:space="preserve"> 1</w:t>
      </w:r>
    </w:p>
    <w:p w14:paraId="55B8857D" w14:textId="10DC753A" w:rsidR="001A3AA2" w:rsidRDefault="001D424E" w:rsidP="006D6850">
      <w:pPr>
        <w:spacing w:after="0" w:line="360" w:lineRule="auto"/>
        <w:jc w:val="both"/>
        <w:rPr>
          <w:rFonts w:ascii="Arial" w:hAnsi="Arial" w:cs="Arial"/>
        </w:rPr>
      </w:pPr>
      <w:r w:rsidRPr="001D424E">
        <w:rPr>
          <w:rFonts w:ascii="Arial" w:hAnsi="Arial" w:cs="Arial"/>
        </w:rPr>
        <w:t xml:space="preserve">2.4 </w:t>
      </w:r>
      <w:r w:rsidR="006D6850">
        <w:rPr>
          <w:rFonts w:ascii="Arial" w:hAnsi="Arial" w:cs="Arial"/>
        </w:rPr>
        <w:t xml:space="preserve">Okres </w:t>
      </w:r>
      <w:r w:rsidRPr="001D424E">
        <w:rPr>
          <w:rFonts w:ascii="Arial" w:hAnsi="Arial" w:cs="Arial"/>
        </w:rPr>
        <w:t>gwarancji i rękojmi za wady do udzielenia jak</w:t>
      </w:r>
      <w:r w:rsidR="00F15E4B">
        <w:rPr>
          <w:rFonts w:ascii="Arial" w:hAnsi="Arial" w:cs="Arial"/>
        </w:rPr>
        <w:t>iego zobowiązany jest wykonawca</w:t>
      </w:r>
    </w:p>
    <w:p w14:paraId="22E5ED5F" w14:textId="7489E23F" w:rsidR="00FA4EF2" w:rsidRDefault="00404452" w:rsidP="006D6850">
      <w:pPr>
        <w:spacing w:after="0" w:line="360" w:lineRule="auto"/>
        <w:jc w:val="both"/>
        <w:rPr>
          <w:rFonts w:ascii="Arial" w:hAnsi="Arial" w:cs="Arial"/>
        </w:rPr>
      </w:pPr>
      <w:r>
        <w:rPr>
          <w:rFonts w:ascii="Arial" w:hAnsi="Arial" w:cs="Arial"/>
        </w:rPr>
        <w:t xml:space="preserve"> </w:t>
      </w:r>
      <w:r w:rsidR="001A3AA2">
        <w:rPr>
          <w:rFonts w:ascii="Arial" w:hAnsi="Arial" w:cs="Arial"/>
        </w:rPr>
        <w:t xml:space="preserve">     </w:t>
      </w:r>
      <w:r w:rsidR="005443A2">
        <w:rPr>
          <w:rFonts w:ascii="Arial" w:hAnsi="Arial" w:cs="Arial"/>
        </w:rPr>
        <w:t xml:space="preserve">– </w:t>
      </w:r>
      <w:r w:rsidR="00D66D6A">
        <w:rPr>
          <w:rFonts w:ascii="Arial" w:hAnsi="Arial" w:cs="Arial"/>
        </w:rPr>
        <w:t xml:space="preserve"> </w:t>
      </w:r>
      <w:r w:rsidR="00D66D6A" w:rsidRPr="00D66D6A">
        <w:rPr>
          <w:rFonts w:ascii="Arial" w:hAnsi="Arial" w:cs="Arial"/>
        </w:rPr>
        <w:t xml:space="preserve">wynosi </w:t>
      </w:r>
      <w:r w:rsidR="003D5768">
        <w:rPr>
          <w:rFonts w:ascii="Arial" w:hAnsi="Arial" w:cs="Arial"/>
        </w:rPr>
        <w:t>36</w:t>
      </w:r>
      <w:r w:rsidR="005443A2" w:rsidRPr="00D66D6A">
        <w:rPr>
          <w:rFonts w:ascii="Arial" w:hAnsi="Arial" w:cs="Arial"/>
        </w:rPr>
        <w:t xml:space="preserve"> miesięcy</w:t>
      </w:r>
      <w:r w:rsidR="00F15E4B" w:rsidRPr="00D66D6A">
        <w:rPr>
          <w:rFonts w:ascii="Arial" w:hAnsi="Arial" w:cs="Arial"/>
        </w:rPr>
        <w:t>.</w:t>
      </w:r>
      <w:r w:rsidR="001D424E" w:rsidRPr="001D424E">
        <w:rPr>
          <w:rFonts w:ascii="Arial" w:hAnsi="Arial" w:cs="Arial"/>
        </w:rPr>
        <w:t xml:space="preserve"> </w:t>
      </w:r>
    </w:p>
    <w:p w14:paraId="69D00AA2" w14:textId="77777777" w:rsidR="00FA4EF2" w:rsidRDefault="0047310B" w:rsidP="006D6850">
      <w:pPr>
        <w:spacing w:after="0" w:line="360" w:lineRule="auto"/>
        <w:jc w:val="both"/>
        <w:rPr>
          <w:rFonts w:ascii="Arial" w:hAnsi="Arial" w:cs="Arial"/>
        </w:rPr>
      </w:pPr>
      <w:r w:rsidRPr="00DA1CA9">
        <w:rPr>
          <w:rFonts w:ascii="Arial" w:hAnsi="Arial" w:cs="Arial"/>
        </w:rPr>
        <w:t>2.5 Zamawiający</w:t>
      </w:r>
      <w:r w:rsidR="00B85E30" w:rsidRPr="00DA1CA9">
        <w:rPr>
          <w:rFonts w:ascii="Arial" w:hAnsi="Arial" w:cs="Arial"/>
        </w:rPr>
        <w:t xml:space="preserve"> </w:t>
      </w:r>
      <w:r w:rsidR="00AF5A31">
        <w:rPr>
          <w:rFonts w:ascii="Arial" w:hAnsi="Arial" w:cs="Arial"/>
        </w:rPr>
        <w:t xml:space="preserve">nie </w:t>
      </w:r>
      <w:r w:rsidR="00B85E30" w:rsidRPr="00DA1CA9">
        <w:rPr>
          <w:rFonts w:ascii="Arial" w:hAnsi="Arial" w:cs="Arial"/>
        </w:rPr>
        <w:t xml:space="preserve">przewiduje </w:t>
      </w:r>
      <w:r w:rsidR="001D424E" w:rsidRPr="00DA1CA9">
        <w:rPr>
          <w:rFonts w:ascii="Arial" w:hAnsi="Arial" w:cs="Arial"/>
        </w:rPr>
        <w:t>możliwoś</w:t>
      </w:r>
      <w:r w:rsidR="00153298">
        <w:rPr>
          <w:rFonts w:ascii="Arial" w:hAnsi="Arial" w:cs="Arial"/>
        </w:rPr>
        <w:t>ci</w:t>
      </w:r>
      <w:r w:rsidR="001D424E" w:rsidRPr="00DA1CA9">
        <w:rPr>
          <w:rFonts w:ascii="Arial" w:hAnsi="Arial" w:cs="Arial"/>
        </w:rPr>
        <w:t xml:space="preserve"> udzielenia zamówienia,</w:t>
      </w:r>
      <w:r w:rsidRPr="00DA1CA9">
        <w:rPr>
          <w:rFonts w:ascii="Arial" w:hAnsi="Arial" w:cs="Arial"/>
        </w:rPr>
        <w:t xml:space="preserve"> o którym mowa w art. 67 ust. 1</w:t>
      </w:r>
      <w:r w:rsidR="00357156" w:rsidRPr="00DA1CA9">
        <w:rPr>
          <w:rFonts w:ascii="Arial" w:hAnsi="Arial" w:cs="Arial"/>
        </w:rPr>
        <w:t xml:space="preserve"> pkt </w:t>
      </w:r>
      <w:r w:rsidR="001D424E" w:rsidRPr="00DA1CA9">
        <w:rPr>
          <w:rFonts w:ascii="Arial" w:hAnsi="Arial" w:cs="Arial"/>
        </w:rPr>
        <w:t>6.</w:t>
      </w:r>
      <w:r w:rsidR="001D424E" w:rsidRPr="001D424E">
        <w:rPr>
          <w:rFonts w:ascii="Arial" w:hAnsi="Arial" w:cs="Arial"/>
        </w:rPr>
        <w:t xml:space="preserve"> </w:t>
      </w:r>
    </w:p>
    <w:p w14:paraId="6D34E0BC" w14:textId="10ABD98B" w:rsidR="00FD5ACC" w:rsidRPr="00FD5ACC" w:rsidRDefault="00FD5ACC" w:rsidP="006D6850">
      <w:pPr>
        <w:spacing w:after="0" w:line="360" w:lineRule="auto"/>
        <w:jc w:val="both"/>
        <w:rPr>
          <w:rFonts w:ascii="Arial" w:hAnsi="Arial" w:cs="Arial"/>
        </w:rPr>
      </w:pPr>
      <w:r>
        <w:rPr>
          <w:rFonts w:ascii="Arial" w:hAnsi="Arial" w:cs="Arial"/>
        </w:rPr>
        <w:lastRenderedPageBreak/>
        <w:t xml:space="preserve">2.6 </w:t>
      </w:r>
      <w:r w:rsidRPr="00FD5ACC">
        <w:rPr>
          <w:rFonts w:ascii="Arial" w:hAnsi="Arial" w:cs="Arial"/>
        </w:rPr>
        <w:t>Zamawiający oświadcza, że przewiduje przeprowadzenie wizji lokalnej</w:t>
      </w:r>
      <w:r>
        <w:rPr>
          <w:rFonts w:ascii="Arial" w:hAnsi="Arial" w:cs="Arial"/>
        </w:rPr>
        <w:t xml:space="preserve"> dla Wykonawców w </w:t>
      </w:r>
      <w:r w:rsidRPr="00FD5ACC">
        <w:rPr>
          <w:rFonts w:ascii="Arial" w:hAnsi="Arial" w:cs="Arial"/>
        </w:rPr>
        <w:t xml:space="preserve">terminie: </w:t>
      </w:r>
      <w:r w:rsidR="0015095E" w:rsidRPr="006D6850">
        <w:rPr>
          <w:rFonts w:ascii="Arial" w:hAnsi="Arial" w:cs="Arial"/>
          <w:b/>
        </w:rPr>
        <w:t>2</w:t>
      </w:r>
      <w:r w:rsidR="006D6850" w:rsidRPr="006D6850">
        <w:rPr>
          <w:rFonts w:ascii="Arial" w:hAnsi="Arial" w:cs="Arial"/>
          <w:b/>
        </w:rPr>
        <w:t>2.05</w:t>
      </w:r>
      <w:r w:rsidR="0015095E" w:rsidRPr="006D6850">
        <w:rPr>
          <w:rFonts w:ascii="Arial" w:hAnsi="Arial" w:cs="Arial"/>
          <w:b/>
        </w:rPr>
        <w:t>.</w:t>
      </w:r>
      <w:r w:rsidRPr="006D6850">
        <w:rPr>
          <w:rFonts w:ascii="Arial" w:hAnsi="Arial" w:cs="Arial"/>
          <w:b/>
        </w:rPr>
        <w:t xml:space="preserve">2018 r., o godz. </w:t>
      </w:r>
      <w:r w:rsidR="0015095E" w:rsidRPr="006D6850">
        <w:rPr>
          <w:rFonts w:ascii="Arial" w:hAnsi="Arial" w:cs="Arial"/>
          <w:b/>
        </w:rPr>
        <w:t>10:00</w:t>
      </w:r>
      <w:r w:rsidRPr="00FD5ACC">
        <w:rPr>
          <w:rFonts w:ascii="Arial" w:hAnsi="Arial" w:cs="Arial"/>
        </w:rPr>
        <w:t xml:space="preserve"> Zgłoszenie wniosku o uczestnictwo w wizji lokalnej należy kierować na adres e-mail: </w:t>
      </w:r>
      <w:hyperlink r:id="rId9" w:history="1">
        <w:r w:rsidR="0015095E" w:rsidRPr="00B81A86">
          <w:rPr>
            <w:rStyle w:val="Hipercze"/>
            <w:rFonts w:ascii="Arial" w:hAnsi="Arial" w:cs="Arial"/>
          </w:rPr>
          <w:t>zamowieniapubliczne@mz.gov.pl</w:t>
        </w:r>
      </w:hyperlink>
      <w:r w:rsidR="0015095E">
        <w:rPr>
          <w:rFonts w:ascii="Arial" w:hAnsi="Arial" w:cs="Arial"/>
        </w:rPr>
        <w:t xml:space="preserve"> </w:t>
      </w:r>
      <w:r w:rsidRPr="00FD5ACC">
        <w:rPr>
          <w:rFonts w:ascii="Arial" w:hAnsi="Arial" w:cs="Arial"/>
        </w:rPr>
        <w:t xml:space="preserve"> wraz z podaniem danych osobowych, tj. imi</w:t>
      </w:r>
      <w:r w:rsidR="00153298">
        <w:rPr>
          <w:rFonts w:ascii="Arial" w:hAnsi="Arial" w:cs="Arial"/>
        </w:rPr>
        <w:t>enia</w:t>
      </w:r>
      <w:r w:rsidRPr="00FD5ACC">
        <w:rPr>
          <w:rFonts w:ascii="Arial" w:hAnsi="Arial" w:cs="Arial"/>
        </w:rPr>
        <w:t xml:space="preserve"> i nazwisk</w:t>
      </w:r>
      <w:r w:rsidR="00153298">
        <w:rPr>
          <w:rFonts w:ascii="Arial" w:hAnsi="Arial" w:cs="Arial"/>
        </w:rPr>
        <w:t>a</w:t>
      </w:r>
      <w:r w:rsidRPr="00FD5ACC">
        <w:rPr>
          <w:rFonts w:ascii="Arial" w:hAnsi="Arial" w:cs="Arial"/>
        </w:rPr>
        <w:t>, nazw</w:t>
      </w:r>
      <w:r w:rsidR="00153298">
        <w:rPr>
          <w:rFonts w:ascii="Arial" w:hAnsi="Arial" w:cs="Arial"/>
        </w:rPr>
        <w:t>y</w:t>
      </w:r>
      <w:r w:rsidRPr="00FD5ACC">
        <w:rPr>
          <w:rFonts w:ascii="Arial" w:hAnsi="Arial" w:cs="Arial"/>
        </w:rPr>
        <w:t xml:space="preserve"> i adres</w:t>
      </w:r>
      <w:r w:rsidR="00153298">
        <w:rPr>
          <w:rFonts w:ascii="Arial" w:hAnsi="Arial" w:cs="Arial"/>
        </w:rPr>
        <w:t>u</w:t>
      </w:r>
      <w:r w:rsidRPr="00FD5ACC">
        <w:rPr>
          <w:rFonts w:ascii="Arial" w:hAnsi="Arial" w:cs="Arial"/>
        </w:rPr>
        <w:t xml:space="preserve"> Wykonawcy oraz nr telefonu kontaktowego, nie później niż </w:t>
      </w:r>
      <w:r w:rsidR="00153298">
        <w:rPr>
          <w:rFonts w:ascii="Arial" w:hAnsi="Arial" w:cs="Arial"/>
        </w:rPr>
        <w:t xml:space="preserve">do dnia </w:t>
      </w:r>
      <w:r w:rsidRPr="00FD5ACC">
        <w:rPr>
          <w:rFonts w:ascii="Arial" w:hAnsi="Arial" w:cs="Arial"/>
        </w:rPr>
        <w:t xml:space="preserve"> wizji lokalnej do godziny 08:00. </w:t>
      </w:r>
    </w:p>
    <w:p w14:paraId="209E7E1D" w14:textId="77777777" w:rsidR="00FD5ACC" w:rsidRPr="00FD5ACC" w:rsidRDefault="00FD5ACC" w:rsidP="006D6850">
      <w:pPr>
        <w:spacing w:after="0" w:line="360" w:lineRule="auto"/>
        <w:jc w:val="both"/>
        <w:rPr>
          <w:rFonts w:ascii="Arial" w:hAnsi="Arial" w:cs="Arial"/>
        </w:rPr>
      </w:pPr>
      <w:r w:rsidRPr="00FD5ACC">
        <w:rPr>
          <w:rFonts w:ascii="Arial" w:hAnsi="Arial" w:cs="Arial"/>
        </w:rPr>
        <w:t>Miejscem zbiórki Wykonawców będzie</w:t>
      </w:r>
      <w:r w:rsidR="0026667D">
        <w:rPr>
          <w:rFonts w:ascii="Arial" w:hAnsi="Arial" w:cs="Arial"/>
        </w:rPr>
        <w:t xml:space="preserve"> -</w:t>
      </w:r>
      <w:r w:rsidRPr="00FD5ACC">
        <w:rPr>
          <w:rFonts w:ascii="Arial" w:hAnsi="Arial" w:cs="Arial"/>
        </w:rPr>
        <w:t xml:space="preserve"> </w:t>
      </w:r>
      <w:r w:rsidR="0026667D">
        <w:rPr>
          <w:rFonts w:ascii="Arial" w:hAnsi="Arial" w:cs="Arial"/>
        </w:rPr>
        <w:t>hol główny w siedzibie Zamawiającego</w:t>
      </w:r>
    </w:p>
    <w:p w14:paraId="7B58F513" w14:textId="77777777" w:rsidR="007454AB" w:rsidRDefault="007454AB" w:rsidP="006D6850">
      <w:pPr>
        <w:spacing w:after="0" w:line="360" w:lineRule="auto"/>
        <w:jc w:val="both"/>
        <w:rPr>
          <w:rFonts w:ascii="Arial" w:hAnsi="Arial" w:cs="Arial"/>
        </w:rPr>
      </w:pPr>
      <w:r>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19943D36" w14:textId="77777777" w:rsidTr="00C51F0F">
        <w:trPr>
          <w:jc w:val="center"/>
        </w:trPr>
        <w:tc>
          <w:tcPr>
            <w:tcW w:w="9062" w:type="dxa"/>
            <w:shd w:val="clear" w:color="auto" w:fill="BFBFBF" w:themeFill="background1" w:themeFillShade="BF"/>
          </w:tcPr>
          <w:p w14:paraId="1EBED23D" w14:textId="77777777" w:rsidR="000A706A" w:rsidRPr="005015B9" w:rsidRDefault="000A706A" w:rsidP="006D6850">
            <w:pPr>
              <w:spacing w:line="360" w:lineRule="auto"/>
              <w:jc w:val="center"/>
              <w:rPr>
                <w:rFonts w:ascii="Arial" w:hAnsi="Arial" w:cs="Arial"/>
                <w:b/>
              </w:rPr>
            </w:pPr>
            <w:r w:rsidRPr="005015B9">
              <w:rPr>
                <w:rFonts w:ascii="Arial" w:hAnsi="Arial" w:cs="Arial"/>
                <w:b/>
              </w:rPr>
              <w:t>Rozdział 3</w:t>
            </w:r>
          </w:p>
        </w:tc>
      </w:tr>
      <w:tr w:rsidR="000A706A" w:rsidRPr="005015B9" w14:paraId="14CD849F" w14:textId="77777777" w:rsidTr="00C51F0F">
        <w:trPr>
          <w:jc w:val="center"/>
        </w:trPr>
        <w:tc>
          <w:tcPr>
            <w:tcW w:w="9062" w:type="dxa"/>
            <w:shd w:val="clear" w:color="auto" w:fill="BFBFBF" w:themeFill="background1" w:themeFillShade="BF"/>
          </w:tcPr>
          <w:p w14:paraId="66FD0C4B" w14:textId="77777777" w:rsidR="000A706A" w:rsidRPr="005015B9" w:rsidRDefault="000A706A" w:rsidP="006D6850">
            <w:pPr>
              <w:spacing w:line="360" w:lineRule="auto"/>
              <w:jc w:val="center"/>
              <w:rPr>
                <w:rFonts w:ascii="Arial" w:hAnsi="Arial" w:cs="Arial"/>
                <w:b/>
              </w:rPr>
            </w:pPr>
            <w:r w:rsidRPr="005015B9">
              <w:rPr>
                <w:rFonts w:ascii="Arial" w:hAnsi="Arial" w:cs="Arial"/>
                <w:b/>
              </w:rPr>
              <w:t>TERMIN WYKONANIA ZAMÓWIENIA</w:t>
            </w:r>
          </w:p>
        </w:tc>
      </w:tr>
    </w:tbl>
    <w:p w14:paraId="2B658667" w14:textId="77777777" w:rsidR="00E727DA" w:rsidRDefault="00E727DA" w:rsidP="006D6850">
      <w:pPr>
        <w:spacing w:after="0" w:line="360" w:lineRule="auto"/>
        <w:jc w:val="both"/>
        <w:rPr>
          <w:rFonts w:ascii="Arial" w:hAnsi="Arial" w:cs="Arial"/>
        </w:rPr>
      </w:pPr>
    </w:p>
    <w:p w14:paraId="649B4F7D" w14:textId="55461777" w:rsidR="006D6850" w:rsidRDefault="006D6850" w:rsidP="006D6850">
      <w:pPr>
        <w:spacing w:after="0" w:line="360" w:lineRule="auto"/>
        <w:jc w:val="both"/>
        <w:rPr>
          <w:rFonts w:ascii="Arial" w:hAnsi="Arial" w:cs="Arial"/>
        </w:rPr>
      </w:pPr>
      <w:r w:rsidRPr="006D6850">
        <w:rPr>
          <w:rFonts w:ascii="Arial" w:hAnsi="Arial" w:cs="Arial"/>
        </w:rPr>
        <w:t>Zamawiający wymaga, aby zamówienie zostało zrealizowane maksymalnie w terminie 170 dni od dnia podpisania Umowy, nie później jednak n</w:t>
      </w:r>
      <w:r>
        <w:rPr>
          <w:rFonts w:ascii="Arial" w:hAnsi="Arial" w:cs="Arial"/>
        </w:rPr>
        <w:t>iż do dnia 14 grudnia 2018 r.</w:t>
      </w:r>
    </w:p>
    <w:p w14:paraId="7B1F4F40" w14:textId="77777777" w:rsidR="006D6850" w:rsidRPr="00F347B2" w:rsidRDefault="006D6850" w:rsidP="006D6850">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7C869038" w14:textId="77777777" w:rsidTr="00C51F0F">
        <w:trPr>
          <w:jc w:val="center"/>
        </w:trPr>
        <w:tc>
          <w:tcPr>
            <w:tcW w:w="9062" w:type="dxa"/>
            <w:shd w:val="clear" w:color="auto" w:fill="BFBFBF" w:themeFill="background1" w:themeFillShade="BF"/>
          </w:tcPr>
          <w:p w14:paraId="5221FA27" w14:textId="77777777" w:rsidR="000A706A" w:rsidRPr="00F54113" w:rsidRDefault="00A1703C" w:rsidP="006D6850">
            <w:pPr>
              <w:spacing w:line="360" w:lineRule="auto"/>
              <w:jc w:val="center"/>
              <w:rPr>
                <w:rFonts w:ascii="Arial" w:hAnsi="Arial" w:cs="Arial"/>
                <w:b/>
              </w:rPr>
            </w:pPr>
            <w:r w:rsidRPr="00F54113">
              <w:rPr>
                <w:rFonts w:ascii="Arial" w:hAnsi="Arial" w:cs="Arial"/>
              </w:rPr>
              <w:t xml:space="preserve"> </w:t>
            </w:r>
            <w:r w:rsidR="001D424E" w:rsidRPr="00F54113">
              <w:rPr>
                <w:rFonts w:ascii="Arial" w:hAnsi="Arial" w:cs="Arial"/>
              </w:rPr>
              <w:t xml:space="preserve"> </w:t>
            </w:r>
            <w:r w:rsidR="000A706A" w:rsidRPr="00F54113">
              <w:rPr>
                <w:rFonts w:ascii="Arial" w:hAnsi="Arial" w:cs="Arial"/>
                <w:b/>
              </w:rPr>
              <w:t>Rozdział 4</w:t>
            </w:r>
          </w:p>
        </w:tc>
      </w:tr>
      <w:tr w:rsidR="000A706A" w:rsidRPr="005015B9" w14:paraId="293B18B3" w14:textId="77777777" w:rsidTr="00C51F0F">
        <w:trPr>
          <w:jc w:val="center"/>
        </w:trPr>
        <w:tc>
          <w:tcPr>
            <w:tcW w:w="9062" w:type="dxa"/>
            <w:shd w:val="clear" w:color="auto" w:fill="BFBFBF" w:themeFill="background1" w:themeFillShade="BF"/>
          </w:tcPr>
          <w:p w14:paraId="51579D51" w14:textId="77777777" w:rsidR="000A706A" w:rsidRPr="00F54113" w:rsidRDefault="000A706A" w:rsidP="006D6850">
            <w:pPr>
              <w:spacing w:line="360" w:lineRule="auto"/>
              <w:jc w:val="center"/>
              <w:rPr>
                <w:rFonts w:ascii="Arial" w:hAnsi="Arial" w:cs="Arial"/>
                <w:b/>
              </w:rPr>
            </w:pPr>
            <w:r w:rsidRPr="00F54113">
              <w:rPr>
                <w:rFonts w:ascii="Arial" w:hAnsi="Arial" w:cs="Arial"/>
                <w:b/>
              </w:rPr>
              <w:t>WARUNKI UDZIAŁU W POSTĘPOWANIU</w:t>
            </w:r>
          </w:p>
        </w:tc>
      </w:tr>
    </w:tbl>
    <w:p w14:paraId="5B2F508F" w14:textId="77777777" w:rsidR="000A706A" w:rsidRDefault="000A706A" w:rsidP="006D6850">
      <w:pPr>
        <w:spacing w:after="0" w:line="360" w:lineRule="auto"/>
        <w:jc w:val="both"/>
        <w:rPr>
          <w:rFonts w:ascii="Arial" w:hAnsi="Arial" w:cs="Arial"/>
        </w:rPr>
      </w:pPr>
    </w:p>
    <w:p w14:paraId="41326D5E" w14:textId="77777777" w:rsidR="000A706A" w:rsidRDefault="001D424E" w:rsidP="003B33C2">
      <w:pPr>
        <w:spacing w:after="0" w:line="360" w:lineRule="auto"/>
        <w:jc w:val="both"/>
        <w:rPr>
          <w:rFonts w:ascii="Arial" w:hAnsi="Arial" w:cs="Arial"/>
        </w:rPr>
      </w:pPr>
      <w:r w:rsidRPr="000D256D">
        <w:rPr>
          <w:rFonts w:ascii="Arial" w:hAnsi="Arial" w:cs="Arial"/>
        </w:rPr>
        <w:t xml:space="preserve">O udzielenie zamówienia mogą się ubiegać wykonawcy, którzy: </w:t>
      </w:r>
    </w:p>
    <w:p w14:paraId="469A8CCF" w14:textId="77777777" w:rsidR="000A706A" w:rsidRDefault="001D424E" w:rsidP="003B33C2">
      <w:pPr>
        <w:spacing w:after="0" w:line="360" w:lineRule="auto"/>
        <w:jc w:val="both"/>
        <w:rPr>
          <w:rFonts w:ascii="Arial" w:hAnsi="Arial" w:cs="Arial"/>
        </w:rPr>
      </w:pPr>
      <w:r w:rsidRPr="000D256D">
        <w:rPr>
          <w:rFonts w:ascii="Arial" w:hAnsi="Arial" w:cs="Arial"/>
        </w:rPr>
        <w:t>4.1 nie podlegają wykluczeniu,</w:t>
      </w:r>
      <w:r w:rsidRPr="001D424E">
        <w:rPr>
          <w:rFonts w:ascii="Arial" w:hAnsi="Arial" w:cs="Arial"/>
        </w:rPr>
        <w:t xml:space="preserve"> </w:t>
      </w:r>
    </w:p>
    <w:p w14:paraId="3218BCFD" w14:textId="77777777" w:rsidR="000A706A" w:rsidRDefault="001D424E" w:rsidP="003B33C2">
      <w:pPr>
        <w:spacing w:after="0" w:line="360" w:lineRule="auto"/>
        <w:jc w:val="both"/>
        <w:rPr>
          <w:rFonts w:ascii="Arial" w:hAnsi="Arial" w:cs="Arial"/>
        </w:rPr>
      </w:pPr>
      <w:r w:rsidRPr="001D424E">
        <w:rPr>
          <w:rFonts w:ascii="Arial" w:hAnsi="Arial" w:cs="Arial"/>
        </w:rPr>
        <w:t xml:space="preserve">4.2 spełniają następujące warunki dotyczące: </w:t>
      </w:r>
    </w:p>
    <w:p w14:paraId="7A16FCF0" w14:textId="77777777" w:rsidR="00DB79BC" w:rsidRDefault="001D424E" w:rsidP="003B33C2">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14:paraId="5EF28AE2" w14:textId="77777777" w:rsidR="000A706A" w:rsidRPr="004A1FEC" w:rsidRDefault="001D424E" w:rsidP="003B33C2">
      <w:pPr>
        <w:spacing w:after="0" w:line="360" w:lineRule="auto"/>
        <w:ind w:left="708"/>
        <w:jc w:val="both"/>
        <w:rPr>
          <w:rFonts w:ascii="Arial" w:hAnsi="Arial" w:cs="Arial"/>
          <w:i/>
        </w:rPr>
      </w:pPr>
      <w:r w:rsidRPr="004A1FEC">
        <w:rPr>
          <w:rFonts w:ascii="Arial" w:hAnsi="Arial" w:cs="Arial"/>
          <w:i/>
        </w:rPr>
        <w:t xml:space="preserve">Zamawiający nie określa warunku w ww. zakresie. </w:t>
      </w:r>
    </w:p>
    <w:p w14:paraId="19C6D825" w14:textId="77777777" w:rsidR="000A706A" w:rsidRDefault="001D424E" w:rsidP="003B33C2">
      <w:pPr>
        <w:spacing w:after="0" w:line="360" w:lineRule="auto"/>
        <w:ind w:firstLine="708"/>
        <w:jc w:val="both"/>
        <w:rPr>
          <w:rFonts w:ascii="Arial" w:hAnsi="Arial" w:cs="Arial"/>
        </w:rPr>
      </w:pPr>
      <w:r w:rsidRPr="001D424E">
        <w:rPr>
          <w:rFonts w:ascii="Arial" w:hAnsi="Arial" w:cs="Arial"/>
        </w:rPr>
        <w:t xml:space="preserve">4.2.2 sytuacji ekonomicznej lub finansowej: </w:t>
      </w:r>
    </w:p>
    <w:p w14:paraId="7C5EC753" w14:textId="77777777" w:rsidR="00CE2CDC" w:rsidRPr="00CE2CDC" w:rsidRDefault="003D5768" w:rsidP="003B33C2">
      <w:pPr>
        <w:spacing w:after="0" w:line="360" w:lineRule="auto"/>
        <w:ind w:firstLine="708"/>
        <w:jc w:val="both"/>
        <w:rPr>
          <w:rFonts w:ascii="Arial" w:hAnsi="Arial" w:cs="Arial"/>
          <w:i/>
        </w:rPr>
      </w:pPr>
      <w:r w:rsidRPr="003D5768">
        <w:rPr>
          <w:rFonts w:ascii="Arial" w:hAnsi="Arial" w:cs="Arial"/>
          <w:i/>
        </w:rPr>
        <w:t>Zamawiający nie określa warunku w ww. zakresie</w:t>
      </w:r>
      <w:r>
        <w:rPr>
          <w:rFonts w:ascii="Arial" w:hAnsi="Arial" w:cs="Arial"/>
          <w:i/>
        </w:rPr>
        <w:t>.</w:t>
      </w:r>
    </w:p>
    <w:p w14:paraId="5B11AAB8" w14:textId="77777777" w:rsidR="000A706A" w:rsidRDefault="001D424E" w:rsidP="003B33C2">
      <w:pPr>
        <w:spacing w:after="0" w:line="360" w:lineRule="auto"/>
        <w:ind w:firstLine="708"/>
        <w:jc w:val="both"/>
        <w:rPr>
          <w:rFonts w:ascii="Arial" w:hAnsi="Arial" w:cs="Arial"/>
        </w:rPr>
      </w:pPr>
      <w:r w:rsidRPr="001D424E">
        <w:rPr>
          <w:rFonts w:ascii="Arial" w:hAnsi="Arial" w:cs="Arial"/>
        </w:rPr>
        <w:t xml:space="preserve">4.2.3 zdolności technicznej lub zawodowej. </w:t>
      </w:r>
    </w:p>
    <w:p w14:paraId="1545706B" w14:textId="77777777" w:rsidR="00CF6341" w:rsidRDefault="00CF6341" w:rsidP="003B33C2">
      <w:pPr>
        <w:pStyle w:val="Akapitzlist"/>
        <w:spacing w:after="0" w:line="360" w:lineRule="auto"/>
        <w:jc w:val="both"/>
        <w:rPr>
          <w:rFonts w:ascii="Arial" w:hAnsi="Arial" w:cs="Arial"/>
          <w:bCs/>
        </w:rPr>
      </w:pPr>
      <w:r w:rsidRPr="007802E7">
        <w:rPr>
          <w:rFonts w:ascii="Arial" w:hAnsi="Arial" w:cs="Arial"/>
          <w:bCs/>
        </w:rPr>
        <w:t>Zamawiający uzna ww. warunek za spełniony, jeżeli:</w:t>
      </w:r>
    </w:p>
    <w:p w14:paraId="23F66CE0" w14:textId="406BD4E0" w:rsidR="00CF6341" w:rsidRDefault="00CF6341" w:rsidP="003B33C2">
      <w:pPr>
        <w:pStyle w:val="Akapitzlist"/>
        <w:numPr>
          <w:ilvl w:val="0"/>
          <w:numId w:val="31"/>
        </w:numPr>
        <w:spacing w:after="0" w:line="360" w:lineRule="auto"/>
        <w:jc w:val="both"/>
        <w:rPr>
          <w:rFonts w:ascii="Arial" w:hAnsi="Arial" w:cs="Arial"/>
          <w:bCs/>
        </w:rPr>
      </w:pPr>
      <w:r w:rsidRPr="008C243C">
        <w:rPr>
          <w:rFonts w:ascii="Arial" w:hAnsi="Arial" w:cs="Arial"/>
          <w:bCs/>
        </w:rPr>
        <w:t>Wykonawca w okresie ostatnich pięciu lat przed upł</w:t>
      </w:r>
      <w:r w:rsidR="006D6850">
        <w:rPr>
          <w:rFonts w:ascii="Arial" w:hAnsi="Arial" w:cs="Arial"/>
          <w:bCs/>
        </w:rPr>
        <w:t>ywem terminu składania ofert, a </w:t>
      </w:r>
      <w:r w:rsidRPr="008C243C">
        <w:rPr>
          <w:rFonts w:ascii="Arial" w:hAnsi="Arial" w:cs="Arial"/>
          <w:bCs/>
        </w:rPr>
        <w:t>w</w:t>
      </w:r>
      <w:r w:rsidR="006D6850">
        <w:rPr>
          <w:rFonts w:ascii="Arial" w:hAnsi="Arial" w:cs="Arial"/>
          <w:bCs/>
        </w:rPr>
        <w:t> </w:t>
      </w:r>
      <w:r w:rsidRPr="008C243C">
        <w:rPr>
          <w:rFonts w:ascii="Arial" w:hAnsi="Arial" w:cs="Arial"/>
          <w:bCs/>
        </w:rPr>
        <w:t>przypadku, gdy okres prowadzenia działalności jest krótszy – w tym okresie, należycie wykonał (zgodnie z zasadami sztuki budowlanej), w</w:t>
      </w:r>
      <w:r>
        <w:rPr>
          <w:rFonts w:ascii="Arial" w:hAnsi="Arial" w:cs="Arial"/>
          <w:bCs/>
        </w:rPr>
        <w:t> </w:t>
      </w:r>
      <w:r w:rsidRPr="008C243C">
        <w:rPr>
          <w:rFonts w:ascii="Arial" w:hAnsi="Arial" w:cs="Arial"/>
          <w:bCs/>
        </w:rPr>
        <w:t xml:space="preserve">przypadku świadczeń okresowych lub ciągłych również należycie wykonuje co najmniej </w:t>
      </w:r>
    </w:p>
    <w:p w14:paraId="3FBB8319" w14:textId="611CD495" w:rsidR="00CF6341" w:rsidRDefault="006D6850" w:rsidP="003B33C2">
      <w:pPr>
        <w:pStyle w:val="Akapitzlist"/>
        <w:numPr>
          <w:ilvl w:val="0"/>
          <w:numId w:val="30"/>
        </w:numPr>
        <w:spacing w:after="0" w:line="360" w:lineRule="auto"/>
        <w:ind w:left="1418"/>
        <w:jc w:val="both"/>
        <w:rPr>
          <w:rFonts w:ascii="Arial" w:hAnsi="Arial" w:cs="Arial"/>
          <w:bCs/>
        </w:rPr>
      </w:pPr>
      <w:r>
        <w:rPr>
          <w:rFonts w:ascii="Arial" w:hAnsi="Arial" w:cs="Arial"/>
          <w:bCs/>
        </w:rPr>
        <w:t>2</w:t>
      </w:r>
      <w:r w:rsidR="00CF6341" w:rsidRPr="008C243C">
        <w:rPr>
          <w:rFonts w:ascii="Arial" w:hAnsi="Arial" w:cs="Arial"/>
          <w:bCs/>
        </w:rPr>
        <w:t xml:space="preserve"> robot</w:t>
      </w:r>
      <w:r>
        <w:rPr>
          <w:rFonts w:ascii="Arial" w:hAnsi="Arial" w:cs="Arial"/>
          <w:bCs/>
        </w:rPr>
        <w:t>y budowlane</w:t>
      </w:r>
      <w:r w:rsidR="00CF6341" w:rsidRPr="008C243C">
        <w:rPr>
          <w:rFonts w:ascii="Arial" w:hAnsi="Arial" w:cs="Arial"/>
          <w:bCs/>
        </w:rPr>
        <w:t xml:space="preserve"> odpowiadającą przedmiotowi zamówienia, w obiekcie wpisanym do rejestru zabytków</w:t>
      </w:r>
      <w:r w:rsidR="00CF6341">
        <w:rPr>
          <w:rFonts w:ascii="Arial" w:hAnsi="Arial" w:cs="Arial"/>
          <w:bCs/>
        </w:rPr>
        <w:t>;</w:t>
      </w:r>
      <w:r w:rsidR="00CF6341" w:rsidRPr="008C243C">
        <w:rPr>
          <w:rFonts w:ascii="Arial" w:hAnsi="Arial" w:cs="Arial"/>
          <w:bCs/>
        </w:rPr>
        <w:t xml:space="preserve"> </w:t>
      </w:r>
    </w:p>
    <w:p w14:paraId="17A138FD" w14:textId="77777777" w:rsidR="00CF6341" w:rsidRDefault="00CF6341" w:rsidP="003B33C2">
      <w:pPr>
        <w:pStyle w:val="Akapitzlist"/>
        <w:numPr>
          <w:ilvl w:val="0"/>
          <w:numId w:val="30"/>
        </w:numPr>
        <w:spacing w:after="0" w:line="360" w:lineRule="auto"/>
        <w:ind w:left="1418"/>
        <w:jc w:val="both"/>
        <w:rPr>
          <w:rFonts w:ascii="Arial" w:hAnsi="Arial" w:cs="Arial"/>
          <w:bCs/>
        </w:rPr>
      </w:pPr>
      <w:r w:rsidRPr="007802E7">
        <w:rPr>
          <w:rFonts w:ascii="Arial" w:hAnsi="Arial" w:cs="Arial"/>
          <w:bCs/>
        </w:rPr>
        <w:t xml:space="preserve">1 robotę budowlaną polegająca na instalacji lub modernizacji instalacji centralnego ogrzewania w budynku powyżej </w:t>
      </w:r>
      <w:r>
        <w:rPr>
          <w:rFonts w:ascii="Arial" w:hAnsi="Arial" w:cs="Arial"/>
          <w:bCs/>
        </w:rPr>
        <w:t xml:space="preserve">5 000 </w:t>
      </w:r>
      <w:r w:rsidRPr="007802E7">
        <w:rPr>
          <w:rFonts w:ascii="Arial" w:hAnsi="Arial" w:cs="Arial"/>
          <w:bCs/>
        </w:rPr>
        <w:t>m2 powierzchni użytkowej.</w:t>
      </w:r>
    </w:p>
    <w:p w14:paraId="1F1412C3" w14:textId="77777777" w:rsidR="00CF6341" w:rsidRPr="007802E7" w:rsidRDefault="00CF6341" w:rsidP="003B33C2">
      <w:pPr>
        <w:pStyle w:val="Akapitzlist"/>
        <w:numPr>
          <w:ilvl w:val="0"/>
          <w:numId w:val="31"/>
        </w:numPr>
        <w:spacing w:after="0" w:line="360" w:lineRule="auto"/>
        <w:jc w:val="both"/>
        <w:rPr>
          <w:rFonts w:ascii="Arial" w:hAnsi="Arial" w:cs="Arial"/>
          <w:bCs/>
        </w:rPr>
      </w:pPr>
      <w:r w:rsidRPr="007802E7">
        <w:rPr>
          <w:rFonts w:ascii="Arial" w:hAnsi="Arial" w:cs="Arial"/>
          <w:bCs/>
        </w:rPr>
        <w:t>Wykonawca będzie dysponował w okresie realizacji zamówienia:</w:t>
      </w:r>
    </w:p>
    <w:p w14:paraId="602075F0" w14:textId="77777777" w:rsidR="00CF6341" w:rsidRPr="007802E7" w:rsidRDefault="00CF6341" w:rsidP="003B33C2">
      <w:pPr>
        <w:pStyle w:val="Akapitzlist"/>
        <w:numPr>
          <w:ilvl w:val="0"/>
          <w:numId w:val="32"/>
        </w:numPr>
        <w:spacing w:after="0" w:line="360" w:lineRule="auto"/>
        <w:ind w:left="1418"/>
        <w:jc w:val="both"/>
        <w:rPr>
          <w:rFonts w:ascii="Arial" w:hAnsi="Arial" w:cs="Arial"/>
          <w:bCs/>
        </w:rPr>
      </w:pPr>
      <w:r w:rsidRPr="007802E7">
        <w:rPr>
          <w:rFonts w:ascii="Arial" w:hAnsi="Arial" w:cs="Arial"/>
          <w:bCs/>
        </w:rPr>
        <w:t>osobą posiadającą uprawnienia sanitarne, która będzie pełnić funkcję kierownika budowy,</w:t>
      </w:r>
    </w:p>
    <w:p w14:paraId="585973BE" w14:textId="77777777" w:rsidR="00CF6341" w:rsidRPr="007802E7" w:rsidRDefault="00CF6341" w:rsidP="003B33C2">
      <w:pPr>
        <w:pStyle w:val="Akapitzlist"/>
        <w:numPr>
          <w:ilvl w:val="0"/>
          <w:numId w:val="32"/>
        </w:numPr>
        <w:spacing w:after="0" w:line="360" w:lineRule="auto"/>
        <w:ind w:left="1418"/>
        <w:jc w:val="both"/>
        <w:rPr>
          <w:rFonts w:ascii="Arial" w:hAnsi="Arial" w:cs="Arial"/>
          <w:bCs/>
        </w:rPr>
      </w:pPr>
      <w:r w:rsidRPr="007802E7">
        <w:rPr>
          <w:rFonts w:ascii="Arial" w:hAnsi="Arial" w:cs="Arial"/>
          <w:bCs/>
        </w:rPr>
        <w:t>co najmniej 2 osobami – w zakresie uprawniającym do wykonywania wskazanych przez Zamawiającego czynności w zakresie realizacji zamówienia – wymiana grzejników, zatrudnionymi na umowę o pracę,</w:t>
      </w:r>
    </w:p>
    <w:p w14:paraId="7ABA2E04" w14:textId="46119518" w:rsidR="00CF6341" w:rsidRDefault="00CF6341" w:rsidP="003B33C2">
      <w:pPr>
        <w:pStyle w:val="Akapitzlist"/>
        <w:numPr>
          <w:ilvl w:val="0"/>
          <w:numId w:val="32"/>
        </w:numPr>
        <w:spacing w:after="0" w:line="360" w:lineRule="auto"/>
        <w:ind w:left="1418"/>
        <w:jc w:val="both"/>
        <w:rPr>
          <w:rFonts w:ascii="Arial" w:hAnsi="Arial" w:cs="Arial"/>
          <w:bCs/>
        </w:rPr>
      </w:pPr>
      <w:r w:rsidRPr="007802E7">
        <w:rPr>
          <w:rFonts w:ascii="Arial" w:hAnsi="Arial" w:cs="Arial"/>
          <w:bCs/>
        </w:rPr>
        <w:lastRenderedPageBreak/>
        <w:t>co najmniej  jedną osobą, która obejmie funkcję projektanta oraz sprawdzającego, roboty instalacji centralnego ogrzewania, posiadającego uprawnienia budowlan</w:t>
      </w:r>
      <w:r w:rsidR="006D6850">
        <w:rPr>
          <w:rFonts w:ascii="Arial" w:hAnsi="Arial" w:cs="Arial"/>
          <w:bCs/>
        </w:rPr>
        <w:t xml:space="preserve">e w specjalności instalacyjnej </w:t>
      </w:r>
      <w:r w:rsidRPr="007802E7">
        <w:rPr>
          <w:rFonts w:ascii="Arial" w:hAnsi="Arial" w:cs="Arial"/>
          <w:bCs/>
        </w:rPr>
        <w:t>w zakresie sieci, instalacji i urządzeń cieplnych, wentylacyjnych, gazowych, wodociągowych i kanalizacyjnych bez ograniczeń.</w:t>
      </w:r>
    </w:p>
    <w:p w14:paraId="32547015" w14:textId="77777777" w:rsidR="000A706A" w:rsidRDefault="001D424E" w:rsidP="003B33C2">
      <w:pPr>
        <w:spacing w:after="0" w:line="360" w:lineRule="auto"/>
        <w:jc w:val="both"/>
        <w:rPr>
          <w:rFonts w:ascii="Arial" w:hAnsi="Arial" w:cs="Arial"/>
        </w:rPr>
      </w:pPr>
      <w:r w:rsidRPr="001D424E">
        <w:rPr>
          <w:rFonts w:ascii="Arial" w:hAnsi="Arial" w:cs="Arial"/>
        </w:rPr>
        <w:t xml:space="preserve">4.3 Zamawiający może, na każdym etapie postępowania, uznać, że wykonawca nie posiada wymaganych zdolności, jeżeli zaangażowanie zasobów technicznych lub zawodowych wykonawcy </w:t>
      </w:r>
      <w:r w:rsidR="00357156">
        <w:rPr>
          <w:rFonts w:ascii="Arial" w:hAnsi="Arial" w:cs="Arial"/>
        </w:rPr>
        <w:t>w </w:t>
      </w:r>
      <w:r w:rsidRPr="001D424E">
        <w:rPr>
          <w:rFonts w:ascii="Arial" w:hAnsi="Arial" w:cs="Arial"/>
        </w:rPr>
        <w:t xml:space="preserve">inne przedsięwzięcia gospodarcze wykonawcy może mieć negatywny wpływ na realizację zamówienia. </w:t>
      </w:r>
    </w:p>
    <w:p w14:paraId="6C5CB17D" w14:textId="77777777" w:rsidR="000A706A" w:rsidRDefault="001D424E" w:rsidP="003B33C2">
      <w:pPr>
        <w:spacing w:after="0" w:line="360" w:lineRule="auto"/>
        <w:jc w:val="both"/>
        <w:rPr>
          <w:rFonts w:ascii="Arial" w:hAnsi="Arial" w:cs="Arial"/>
        </w:rPr>
      </w:pPr>
      <w:r w:rsidRPr="001D424E">
        <w:rPr>
          <w:rFonts w:ascii="Arial" w:hAnsi="Arial" w:cs="Arial"/>
        </w:rPr>
        <w:t xml:space="preserve">4.4 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3B11FCC6" w14:textId="77777777" w:rsidR="000A706A" w:rsidRDefault="001D424E" w:rsidP="003B33C2">
      <w:pPr>
        <w:spacing w:after="0" w:line="360" w:lineRule="auto"/>
        <w:jc w:val="both"/>
        <w:rPr>
          <w:rFonts w:ascii="Arial" w:hAnsi="Arial" w:cs="Arial"/>
        </w:rPr>
      </w:pPr>
      <w:r w:rsidRPr="001D424E">
        <w:rPr>
          <w:rFonts w:ascii="Arial" w:hAnsi="Arial" w:cs="Arial"/>
        </w:rPr>
        <w:t xml:space="preserve">4.5 Zamawiający jednocześnie informuje, iż „stosowna sytuacja”, o której mowa w pkt 4.4 SIWZ wystąpi wyłącznie w przypadku kiedy: </w:t>
      </w:r>
    </w:p>
    <w:p w14:paraId="3C1B1537" w14:textId="77777777" w:rsidR="000A706A" w:rsidRDefault="001D424E" w:rsidP="003B33C2">
      <w:pPr>
        <w:spacing w:after="0" w:line="360" w:lineRule="auto"/>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7609BE49" w14:textId="77777777" w:rsidR="000A706A" w:rsidRDefault="001D424E" w:rsidP="003B33C2">
      <w:pPr>
        <w:spacing w:after="0" w:line="360" w:lineRule="auto"/>
        <w:ind w:left="708"/>
        <w:jc w:val="both"/>
        <w:rPr>
          <w:rFonts w:ascii="Arial" w:hAnsi="Arial" w:cs="Arial"/>
        </w:rPr>
      </w:pPr>
      <w:r w:rsidRPr="001D424E">
        <w:rPr>
          <w:rFonts w:ascii="Arial" w:hAnsi="Arial" w:cs="Arial"/>
        </w:rPr>
        <w:t>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w:t>
      </w:r>
      <w:r w:rsidR="00357156">
        <w:rPr>
          <w:rFonts w:ascii="Arial" w:hAnsi="Arial" w:cs="Arial"/>
        </w:rPr>
        <w:t>-</w:t>
      </w:r>
      <w:r w:rsidRPr="001D424E">
        <w:rPr>
          <w:rFonts w:ascii="Arial" w:hAnsi="Arial" w:cs="Arial"/>
        </w:rPr>
        <w:t xml:space="preserve">22 i ust. 5 pkt 1 i 8 ustawy; </w:t>
      </w:r>
    </w:p>
    <w:p w14:paraId="6ED5F885" w14:textId="77777777" w:rsidR="000A706A" w:rsidRDefault="001D424E" w:rsidP="003B33C2">
      <w:pPr>
        <w:spacing w:after="0" w:line="360" w:lineRule="auto"/>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1ABE5DA" w14:textId="77777777" w:rsidR="0048114F" w:rsidRDefault="001D424E" w:rsidP="003B33C2">
      <w:pPr>
        <w:spacing w:after="0" w:line="360" w:lineRule="auto"/>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5A9DA673" w14:textId="77777777" w:rsidR="0048114F" w:rsidRPr="00357156" w:rsidRDefault="001D424E" w:rsidP="003B33C2">
      <w:pPr>
        <w:pStyle w:val="Akapitzlist"/>
        <w:numPr>
          <w:ilvl w:val="0"/>
          <w:numId w:val="23"/>
        </w:numPr>
        <w:spacing w:after="0" w:line="360" w:lineRule="auto"/>
        <w:ind w:left="993" w:hanging="284"/>
        <w:jc w:val="both"/>
        <w:rPr>
          <w:rFonts w:ascii="Arial" w:hAnsi="Arial" w:cs="Arial"/>
        </w:rPr>
      </w:pPr>
      <w:r w:rsidRPr="00357156">
        <w:rPr>
          <w:rFonts w:ascii="Arial" w:hAnsi="Arial" w:cs="Arial"/>
        </w:rPr>
        <w:t xml:space="preserve">zakres dostępnych wykonawcy zasobów innego podmiotu; </w:t>
      </w:r>
    </w:p>
    <w:p w14:paraId="6D0763D7" w14:textId="77777777" w:rsidR="0048114F" w:rsidRDefault="001D424E" w:rsidP="003B33C2">
      <w:pPr>
        <w:pStyle w:val="Akapitzlist"/>
        <w:numPr>
          <w:ilvl w:val="0"/>
          <w:numId w:val="23"/>
        </w:numPr>
        <w:spacing w:after="0" w:line="360" w:lineRule="auto"/>
        <w:ind w:left="993" w:hanging="284"/>
        <w:jc w:val="both"/>
        <w:rPr>
          <w:rFonts w:ascii="Arial" w:hAnsi="Arial" w:cs="Arial"/>
        </w:rPr>
      </w:pPr>
      <w:r w:rsidRPr="001D424E">
        <w:rPr>
          <w:rFonts w:ascii="Arial" w:hAnsi="Arial" w:cs="Arial"/>
        </w:rPr>
        <w:t xml:space="preserve">sposób wykorzystania zasobów innego podmiotu, przez wykonawcę, przy wykonywaniu zamówienia; </w:t>
      </w:r>
    </w:p>
    <w:p w14:paraId="4F8E15AF" w14:textId="77777777" w:rsidR="0048114F" w:rsidRDefault="001D424E" w:rsidP="003B33C2">
      <w:pPr>
        <w:pStyle w:val="Akapitzlist"/>
        <w:numPr>
          <w:ilvl w:val="0"/>
          <w:numId w:val="23"/>
        </w:numPr>
        <w:spacing w:after="0" w:line="360" w:lineRule="auto"/>
        <w:ind w:left="993" w:hanging="284"/>
        <w:jc w:val="both"/>
        <w:rPr>
          <w:rFonts w:ascii="Arial" w:hAnsi="Arial" w:cs="Arial"/>
        </w:rPr>
      </w:pPr>
      <w:r w:rsidRPr="001D424E">
        <w:rPr>
          <w:rFonts w:ascii="Arial" w:hAnsi="Arial" w:cs="Arial"/>
        </w:rPr>
        <w:t xml:space="preserve">zakres i okres udziału innego podmiotu przy wykonywaniu zamówienia publicznego; </w:t>
      </w:r>
    </w:p>
    <w:p w14:paraId="18E2A7AE" w14:textId="77777777" w:rsidR="000A706A" w:rsidRDefault="001D424E" w:rsidP="003B33C2">
      <w:pPr>
        <w:pStyle w:val="Akapitzlist"/>
        <w:numPr>
          <w:ilvl w:val="0"/>
          <w:numId w:val="23"/>
        </w:numPr>
        <w:spacing w:after="0" w:line="360" w:lineRule="auto"/>
        <w:ind w:left="993" w:hanging="284"/>
        <w:jc w:val="both"/>
        <w:rPr>
          <w:rFonts w:ascii="Arial" w:hAnsi="Arial" w:cs="Arial"/>
        </w:rPr>
      </w:pPr>
      <w:r w:rsidRPr="001D424E">
        <w:rPr>
          <w:rFonts w:ascii="Arial" w:hAnsi="Arial" w:cs="Arial"/>
        </w:rPr>
        <w:t xml:space="preserve">czy podmiot, na zdolnościach którego wykonawca polega w odniesieniu do warunków udziału w postępowaniu dotyczących wykształcenia, kwalifikacji zawodowych lub doświadczenia, zrealizuje usługi, których wskazane zdolności dotyczą. </w:t>
      </w:r>
    </w:p>
    <w:p w14:paraId="4A476E2A" w14:textId="77777777" w:rsidR="000A706A" w:rsidRDefault="001D424E" w:rsidP="003B33C2">
      <w:pPr>
        <w:spacing w:after="0" w:line="360" w:lineRule="auto"/>
        <w:jc w:val="both"/>
        <w:rPr>
          <w:rFonts w:ascii="Arial" w:hAnsi="Arial" w:cs="Arial"/>
        </w:rPr>
      </w:pPr>
      <w:r w:rsidRPr="001D424E">
        <w:rPr>
          <w:rFonts w:ascii="Arial" w:hAnsi="Arial" w:cs="Arial"/>
        </w:rPr>
        <w:t xml:space="preserve">4.6 Wykonawcy mogą wspólnie ubiegać się o udzielenie zamówienia. W takim przypadku wykonawcy ustanawiają pełnomocnika do reprezentowania ich w postępowaniu o udzielenie zamówienia albo reprezentowania w postępowaniu i zawarcia umowy w sprawie zamówienia publicznego. </w:t>
      </w:r>
      <w:r w:rsidRPr="001D424E">
        <w:rPr>
          <w:rFonts w:ascii="Arial" w:hAnsi="Arial" w:cs="Arial"/>
        </w:rPr>
        <w:lastRenderedPageBreak/>
        <w:t xml:space="preserve">Pełnomocnictwo w formie pisemnej (oryginał lub kopia potwierdzona za zgodność z oryginałem przez notariusza) należy dołączyć do oferty. </w:t>
      </w:r>
    </w:p>
    <w:p w14:paraId="315A24B0" w14:textId="77777777" w:rsidR="000A706A" w:rsidRDefault="001D424E" w:rsidP="003B33C2">
      <w:pPr>
        <w:spacing w:after="0" w:line="360" w:lineRule="auto"/>
        <w:jc w:val="both"/>
        <w:rPr>
          <w:rFonts w:ascii="Arial" w:hAnsi="Arial" w:cs="Arial"/>
        </w:rPr>
      </w:pPr>
      <w:r w:rsidRPr="001D424E">
        <w:rPr>
          <w:rFonts w:ascii="Arial" w:hAnsi="Arial" w:cs="Arial"/>
        </w:rPr>
        <w:t xml:space="preserve">4.7 W przypadku wykonawców wspólnie ubiegających się o udzielenie zamówienia, warunki określone w pkt 4.2.3 musi spełniać co najmniej jeden wykonawca samodzielnie lub wszyscy wykonawcy łącznie. </w:t>
      </w:r>
    </w:p>
    <w:p w14:paraId="6A3E4F33" w14:textId="77777777" w:rsidR="000A706A" w:rsidRDefault="001D424E" w:rsidP="003B33C2">
      <w:pPr>
        <w:spacing w:after="0" w:line="360" w:lineRule="auto"/>
        <w:jc w:val="both"/>
        <w:rPr>
          <w:rFonts w:ascii="Arial" w:hAnsi="Arial" w:cs="Arial"/>
        </w:rPr>
      </w:pPr>
      <w:r w:rsidRPr="001D424E">
        <w:rPr>
          <w:rFonts w:ascii="Arial" w:hAnsi="Arial" w:cs="Arial"/>
        </w:rPr>
        <w:t xml:space="preserve">4.8 Zamawiający wykluczy z postępowania wykonawców: </w:t>
      </w:r>
    </w:p>
    <w:p w14:paraId="73713A81" w14:textId="77777777" w:rsidR="000A706A" w:rsidRDefault="001D424E" w:rsidP="003B33C2">
      <w:pPr>
        <w:spacing w:after="0" w:line="360" w:lineRule="auto"/>
        <w:ind w:left="708"/>
        <w:jc w:val="both"/>
        <w:rPr>
          <w:rFonts w:ascii="Arial" w:hAnsi="Arial" w:cs="Arial"/>
        </w:rPr>
      </w:pPr>
      <w:r w:rsidRPr="001D424E">
        <w:rPr>
          <w:rFonts w:ascii="Arial" w:hAnsi="Arial" w:cs="Arial"/>
        </w:rPr>
        <w:t>4.8.1 którzy nie wykazali, spełniania warunków udziału w postępowaniu, o których mowa w</w:t>
      </w:r>
      <w:r w:rsidR="00357156">
        <w:rPr>
          <w:rFonts w:ascii="Arial" w:hAnsi="Arial" w:cs="Arial"/>
        </w:rPr>
        <w:t> pkt </w:t>
      </w:r>
      <w:r w:rsidRPr="001D424E">
        <w:rPr>
          <w:rFonts w:ascii="Arial" w:hAnsi="Arial" w:cs="Arial"/>
        </w:rPr>
        <w:t>4.2</w:t>
      </w:r>
    </w:p>
    <w:p w14:paraId="59DE650B" w14:textId="77777777" w:rsidR="000A706A" w:rsidRDefault="001D424E" w:rsidP="003B33C2">
      <w:pPr>
        <w:spacing w:after="0" w:line="360" w:lineRule="auto"/>
        <w:ind w:left="708"/>
        <w:jc w:val="both"/>
        <w:rPr>
          <w:rFonts w:ascii="Arial" w:hAnsi="Arial" w:cs="Arial"/>
        </w:rPr>
      </w:pPr>
      <w:r w:rsidRPr="001D424E">
        <w:rPr>
          <w:rFonts w:ascii="Arial" w:hAnsi="Arial" w:cs="Arial"/>
        </w:rPr>
        <w:t>4.8.2 którzy nie wykażą, że nie zachodzą wobec nich przesłanki</w:t>
      </w:r>
      <w:r w:rsidR="00357156">
        <w:rPr>
          <w:rFonts w:ascii="Arial" w:hAnsi="Arial" w:cs="Arial"/>
        </w:rPr>
        <w:t xml:space="preserve"> określone w art. 24 ust. 1 pkt </w:t>
      </w:r>
      <w:r w:rsidRPr="001D424E">
        <w:rPr>
          <w:rFonts w:ascii="Arial" w:hAnsi="Arial" w:cs="Arial"/>
        </w:rPr>
        <w:t xml:space="preserve">13-23 ustawy </w:t>
      </w:r>
    </w:p>
    <w:p w14:paraId="43D72C57" w14:textId="77777777" w:rsidR="004A1FEC" w:rsidRDefault="001D424E" w:rsidP="003B33C2">
      <w:pPr>
        <w:spacing w:after="0" w:line="360" w:lineRule="auto"/>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0A706A" w:rsidRPr="005015B9" w14:paraId="3E011175" w14:textId="77777777" w:rsidTr="00C51F0F">
        <w:trPr>
          <w:jc w:val="center"/>
        </w:trPr>
        <w:tc>
          <w:tcPr>
            <w:tcW w:w="9062" w:type="dxa"/>
            <w:shd w:val="clear" w:color="auto" w:fill="BFBFBF" w:themeFill="background1" w:themeFillShade="BF"/>
          </w:tcPr>
          <w:p w14:paraId="30CCDB2D" w14:textId="77777777" w:rsidR="000A706A" w:rsidRPr="005015B9" w:rsidRDefault="000A706A" w:rsidP="005015B9">
            <w:pPr>
              <w:jc w:val="center"/>
              <w:rPr>
                <w:rFonts w:ascii="Arial" w:hAnsi="Arial" w:cs="Arial"/>
                <w:b/>
              </w:rPr>
            </w:pPr>
            <w:r w:rsidRPr="005015B9">
              <w:rPr>
                <w:rFonts w:ascii="Arial" w:hAnsi="Arial" w:cs="Arial"/>
                <w:b/>
              </w:rPr>
              <w:t>Rozdział 5</w:t>
            </w:r>
          </w:p>
        </w:tc>
      </w:tr>
      <w:tr w:rsidR="000A706A" w:rsidRPr="005015B9" w14:paraId="1FB6CD45" w14:textId="77777777" w:rsidTr="00C51F0F">
        <w:trPr>
          <w:jc w:val="center"/>
        </w:trPr>
        <w:tc>
          <w:tcPr>
            <w:tcW w:w="9062" w:type="dxa"/>
            <w:shd w:val="clear" w:color="auto" w:fill="BFBFBF" w:themeFill="background1" w:themeFillShade="BF"/>
          </w:tcPr>
          <w:p w14:paraId="4A07939D" w14:textId="77777777" w:rsidR="000A706A" w:rsidRPr="005015B9" w:rsidRDefault="000A706A" w:rsidP="00937B52">
            <w:pPr>
              <w:jc w:val="center"/>
              <w:rPr>
                <w:rFonts w:ascii="Arial" w:hAnsi="Arial" w:cs="Arial"/>
                <w:b/>
              </w:rPr>
            </w:pPr>
            <w:r w:rsidRPr="005015B9">
              <w:rPr>
                <w:rFonts w:ascii="Arial" w:hAnsi="Arial" w:cs="Arial"/>
                <w:b/>
              </w:rPr>
              <w:t xml:space="preserve">WYKAZ OŚWIADCZEŃ LUB DOKUMENTÓW, JAKIE MAJĄ </w:t>
            </w:r>
            <w:r w:rsidR="00937B52" w:rsidRPr="005015B9">
              <w:rPr>
                <w:rFonts w:ascii="Arial" w:hAnsi="Arial" w:cs="Arial"/>
                <w:b/>
              </w:rPr>
              <w:t>DOSTARCZY</w:t>
            </w:r>
            <w:r w:rsidR="00937B52">
              <w:rPr>
                <w:rFonts w:ascii="Arial" w:hAnsi="Arial" w:cs="Arial"/>
                <w:b/>
              </w:rPr>
              <w:t>Ć</w:t>
            </w:r>
            <w:r w:rsidR="00937B52" w:rsidRPr="005015B9">
              <w:rPr>
                <w:rFonts w:ascii="Arial" w:hAnsi="Arial" w:cs="Arial"/>
                <w:b/>
              </w:rPr>
              <w:t xml:space="preserve"> </w:t>
            </w:r>
            <w:r w:rsidRPr="005015B9">
              <w:rPr>
                <w:rFonts w:ascii="Arial" w:hAnsi="Arial" w:cs="Arial"/>
                <w:b/>
              </w:rPr>
              <w:t>WYKONAWCY</w:t>
            </w:r>
          </w:p>
        </w:tc>
      </w:tr>
    </w:tbl>
    <w:p w14:paraId="42EDA4BC" w14:textId="77777777" w:rsidR="005015B9" w:rsidRDefault="005015B9" w:rsidP="005015B9">
      <w:pPr>
        <w:jc w:val="both"/>
        <w:rPr>
          <w:rFonts w:ascii="Arial" w:hAnsi="Arial" w:cs="Arial"/>
        </w:rPr>
      </w:pPr>
    </w:p>
    <w:p w14:paraId="31D5A3E1" w14:textId="77777777" w:rsidR="000A706A" w:rsidRDefault="001D424E" w:rsidP="003B33C2">
      <w:pPr>
        <w:spacing w:after="0" w:line="360" w:lineRule="auto"/>
        <w:jc w:val="both"/>
        <w:rPr>
          <w:rFonts w:ascii="Arial" w:hAnsi="Arial" w:cs="Arial"/>
        </w:rPr>
      </w:pPr>
      <w:r w:rsidRPr="001D424E">
        <w:rPr>
          <w:rFonts w:ascii="Arial" w:hAnsi="Arial" w:cs="Arial"/>
        </w:rPr>
        <w:t xml:space="preserve">5.1 W celu potwierdzenia spełniania warunków udziału w postępowaniu, określonych w Rozdziale 4 oraz wykazania braku podstaw do wykluczenia, wykonawcy muszą złożyć wraz z ofertą następujące oświadczenia i dokumenty: </w:t>
      </w:r>
    </w:p>
    <w:p w14:paraId="6BFCB192" w14:textId="77777777" w:rsidR="000A706A" w:rsidRDefault="001D424E" w:rsidP="003B33C2">
      <w:pPr>
        <w:spacing w:after="0" w:line="360" w:lineRule="auto"/>
        <w:ind w:left="708"/>
        <w:jc w:val="both"/>
        <w:rPr>
          <w:rFonts w:ascii="Arial" w:hAnsi="Arial" w:cs="Arial"/>
        </w:rPr>
      </w:pPr>
      <w:r w:rsidRPr="001D424E">
        <w:rPr>
          <w:rFonts w:ascii="Arial" w:hAnsi="Arial" w:cs="Arial"/>
        </w:rPr>
        <w:t xml:space="preserve">5.1.1 aktualne na dzień składania ofert oświadczenia w zakresie wskazanym w Załączniku </w:t>
      </w:r>
      <w:r w:rsidR="00357156">
        <w:rPr>
          <w:rFonts w:ascii="Arial" w:hAnsi="Arial" w:cs="Arial"/>
        </w:rPr>
        <w:t>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58352F24" w14:textId="77777777" w:rsidR="000A706A" w:rsidRDefault="001D424E" w:rsidP="003B33C2">
      <w:pPr>
        <w:spacing w:after="0" w:line="360" w:lineRule="auto"/>
        <w:ind w:left="708"/>
        <w:jc w:val="both"/>
        <w:rPr>
          <w:rFonts w:ascii="Arial" w:hAnsi="Arial" w:cs="Arial"/>
        </w:rPr>
      </w:pPr>
      <w:r w:rsidRPr="001D424E">
        <w:rPr>
          <w:rFonts w:ascii="Arial" w:hAnsi="Arial" w:cs="Arial"/>
        </w:rPr>
        <w:t xml:space="preserve">5.1.2 W przypadku wspólnego ubiegania się o zamówienie przez wykonawców oświadczenia, o którym mowa w pkt 5.1.1 składa każdy z wykonawców wspólnie ubiegających się </w:t>
      </w:r>
      <w:r w:rsidR="00357156">
        <w:rPr>
          <w:rFonts w:ascii="Arial" w:hAnsi="Arial" w:cs="Arial"/>
        </w:rPr>
        <w:t>o </w:t>
      </w:r>
      <w:r w:rsidRPr="001D424E">
        <w:rPr>
          <w:rFonts w:ascii="Arial" w:hAnsi="Arial" w:cs="Arial"/>
        </w:rPr>
        <w:t xml:space="preserve">zamówienie. Oświadczenia te, mają potwierdzać spełnianie warunków udziału </w:t>
      </w:r>
      <w:r w:rsidR="00357156">
        <w:rPr>
          <w:rFonts w:ascii="Arial" w:hAnsi="Arial" w:cs="Arial"/>
        </w:rPr>
        <w:t>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0B5E50B9" w14:textId="77777777" w:rsidR="000A706A" w:rsidRDefault="001D424E" w:rsidP="003B33C2">
      <w:pPr>
        <w:spacing w:after="0" w:line="360" w:lineRule="auto"/>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3C4B781D" w14:textId="77777777" w:rsidR="008F60CC" w:rsidRDefault="001D424E" w:rsidP="003B33C2">
      <w:pPr>
        <w:spacing w:after="0" w:line="360" w:lineRule="auto"/>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2C1D46A7" w14:textId="77777777" w:rsidR="008F60CC" w:rsidRDefault="001D424E" w:rsidP="003B33C2">
      <w:pPr>
        <w:spacing w:after="0" w:line="360" w:lineRule="auto"/>
        <w:jc w:val="both"/>
        <w:rPr>
          <w:rFonts w:ascii="Arial" w:hAnsi="Arial" w:cs="Arial"/>
        </w:rPr>
      </w:pPr>
      <w:r w:rsidRPr="001D424E">
        <w:rPr>
          <w:rFonts w:ascii="Arial" w:hAnsi="Arial" w:cs="Arial"/>
        </w:rPr>
        <w:t>5.2 Wykonawca w terminie 3 dni od dnia zamieszczenia na stronie internetowej informacji, o której mowa w art. 86 ust. 5 ustawy, jest zobowiązany do przekazania zamawiającemu oświadczenia o</w:t>
      </w:r>
      <w:r w:rsidR="00357156">
        <w:rPr>
          <w:rFonts w:ascii="Arial" w:hAnsi="Arial" w:cs="Arial"/>
        </w:rPr>
        <w:t> </w:t>
      </w:r>
      <w:r w:rsidRPr="001D424E">
        <w:rPr>
          <w:rFonts w:ascii="Arial" w:hAnsi="Arial" w:cs="Arial"/>
        </w:rPr>
        <w:t xml:space="preserve">przynależności lub braku przynależności do tej samej grupy kapitałowej, o której mowa w art. 24 ust. 1 pkt 23 ustawy. Wraz ze złożeniem oświadczenia, wykonawca może przedstawić dowody, że </w:t>
      </w:r>
      <w:r w:rsidRPr="001D424E">
        <w:rPr>
          <w:rFonts w:ascii="Arial" w:hAnsi="Arial" w:cs="Arial"/>
        </w:rPr>
        <w:lastRenderedPageBreak/>
        <w:t>powiązania z innym wykonawcą nie prowadzą do zakłócenia konkurencji w postępowaniu o</w:t>
      </w:r>
      <w:r w:rsidR="00357156">
        <w:rPr>
          <w:rFonts w:ascii="Arial" w:hAnsi="Arial" w:cs="Arial"/>
        </w:rPr>
        <w:t> </w:t>
      </w:r>
      <w:r w:rsidRPr="001D424E">
        <w:rPr>
          <w:rFonts w:ascii="Arial" w:hAnsi="Arial" w:cs="Arial"/>
        </w:rPr>
        <w:t>udzielenie zamówienia. Wzór ośw</w:t>
      </w:r>
      <w:r w:rsidR="00E802A8">
        <w:rPr>
          <w:rFonts w:ascii="Arial" w:hAnsi="Arial" w:cs="Arial"/>
        </w:rPr>
        <w:t>iadczenia stanowi załącznik nr 4b</w:t>
      </w:r>
      <w:r w:rsidRPr="001D424E">
        <w:rPr>
          <w:rFonts w:ascii="Arial" w:hAnsi="Arial" w:cs="Arial"/>
        </w:rPr>
        <w:t xml:space="preserve"> do SIWZ. </w:t>
      </w:r>
    </w:p>
    <w:p w14:paraId="7A2C310F" w14:textId="77777777" w:rsidR="00851F60" w:rsidRPr="003C1AE4" w:rsidRDefault="001D424E" w:rsidP="003B33C2">
      <w:pPr>
        <w:spacing w:after="0" w:line="360" w:lineRule="auto"/>
        <w:jc w:val="both"/>
        <w:rPr>
          <w:rFonts w:ascii="Arial" w:hAnsi="Arial" w:cs="Arial"/>
        </w:rPr>
      </w:pPr>
      <w:r w:rsidRPr="003C1AE4">
        <w:rPr>
          <w:rFonts w:ascii="Arial" w:hAnsi="Arial" w:cs="Arial"/>
        </w:rPr>
        <w:t xml:space="preserve">5.3 Dokumenty składane na wezwanie zamawiającego. </w:t>
      </w:r>
    </w:p>
    <w:p w14:paraId="0C62F5BA" w14:textId="77777777" w:rsidR="008F60CC" w:rsidRDefault="001D424E" w:rsidP="003B33C2">
      <w:pPr>
        <w:spacing w:after="0" w:line="360" w:lineRule="auto"/>
        <w:jc w:val="both"/>
        <w:rPr>
          <w:rFonts w:ascii="Arial" w:hAnsi="Arial" w:cs="Arial"/>
        </w:rPr>
      </w:pPr>
      <w:r w:rsidRPr="001D424E">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4B799BFD" w14:textId="77777777" w:rsidR="008F60CC" w:rsidRDefault="003C1AE4" w:rsidP="003B33C2">
      <w:pPr>
        <w:spacing w:after="0" w:line="360" w:lineRule="auto"/>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w:t>
      </w:r>
      <w:r w:rsidR="00A337DB">
        <w:rPr>
          <w:rFonts w:ascii="Arial" w:hAnsi="Arial" w:cs="Arial"/>
        </w:rPr>
        <w:t>du skarbowego potwierdzającego,</w:t>
      </w:r>
      <w:r w:rsidR="00357156">
        <w:rPr>
          <w:rFonts w:ascii="Arial" w:hAnsi="Arial" w:cs="Arial"/>
        </w:rPr>
        <w:t xml:space="preserve"> </w:t>
      </w:r>
      <w:r w:rsidR="001D424E" w:rsidRPr="001D424E">
        <w:rPr>
          <w:rFonts w:ascii="Arial" w:hAnsi="Arial" w:cs="Arial"/>
        </w:rPr>
        <w:t>że wykonawca nie zalega z opłacaniem podatków, wystawionego nie wcześniej niż 3 miesiące przed upływem terminu składania ofert, lub inn</w:t>
      </w:r>
      <w:r w:rsidR="00A337DB">
        <w:rPr>
          <w:rFonts w:ascii="Arial" w:hAnsi="Arial" w:cs="Arial"/>
        </w:rPr>
        <w:t>ego dokumentu potwierdzającego,</w:t>
      </w:r>
      <w:r w:rsidR="00357156">
        <w:rPr>
          <w:rFonts w:ascii="Arial" w:hAnsi="Arial" w:cs="Arial"/>
        </w:rPr>
        <w:t xml:space="preserve"> </w:t>
      </w:r>
      <w:r w:rsidR="001D424E" w:rsidRPr="001D424E">
        <w:rPr>
          <w:rFonts w:ascii="Arial" w:hAnsi="Arial" w:cs="Arial"/>
        </w:rPr>
        <w:t xml:space="preserve">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13621453" w14:textId="77777777" w:rsidR="008F60CC" w:rsidRDefault="003C1AE4" w:rsidP="003B33C2">
      <w:pPr>
        <w:spacing w:after="0" w:line="360" w:lineRule="auto"/>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62B4AAEB" w14:textId="70A8FB61" w:rsidR="00CF6341" w:rsidRDefault="00CF6341" w:rsidP="003B33C2">
      <w:pPr>
        <w:shd w:val="clear" w:color="auto" w:fill="FFFFFF" w:themeFill="background1"/>
        <w:spacing w:after="0" w:line="360" w:lineRule="auto"/>
        <w:ind w:left="708"/>
        <w:jc w:val="both"/>
        <w:rPr>
          <w:rFonts w:ascii="Arial" w:hAnsi="Arial" w:cs="Arial"/>
          <w:bCs/>
          <w:shd w:val="clear" w:color="auto" w:fill="FFFFFF" w:themeFill="background1"/>
        </w:rPr>
      </w:pPr>
      <w:r>
        <w:rPr>
          <w:rFonts w:ascii="Arial" w:hAnsi="Arial" w:cs="Arial"/>
          <w:bCs/>
        </w:rPr>
        <w:t>5.</w:t>
      </w:r>
      <w:r>
        <w:rPr>
          <w:rFonts w:ascii="Arial" w:hAnsi="Arial" w:cs="Arial"/>
          <w:bCs/>
        </w:rPr>
        <w:t>3</w:t>
      </w:r>
      <w:r>
        <w:rPr>
          <w:rFonts w:ascii="Arial" w:hAnsi="Arial" w:cs="Arial"/>
          <w:bCs/>
        </w:rPr>
        <w:t>.</w:t>
      </w:r>
      <w:r>
        <w:rPr>
          <w:rFonts w:ascii="Arial" w:hAnsi="Arial" w:cs="Arial"/>
          <w:bCs/>
        </w:rPr>
        <w:t>3</w:t>
      </w:r>
      <w:r w:rsidRPr="00DD3FEF">
        <w:rPr>
          <w:rFonts w:ascii="Arial" w:hAnsi="Arial" w:cs="Arial"/>
          <w:b/>
          <w:bCs/>
          <w:shd w:val="clear" w:color="auto" w:fill="FFFFFF" w:themeFill="background1"/>
        </w:rPr>
        <w:t xml:space="preserve"> </w:t>
      </w:r>
      <w:r w:rsidRPr="003B33C2">
        <w:rPr>
          <w:rFonts w:ascii="Arial" w:hAnsi="Arial" w:cs="Arial"/>
          <w:bCs/>
          <w:shd w:val="clear" w:color="auto" w:fill="FFFFFF" w:themeFill="background1"/>
        </w:rPr>
        <w:t>wykaz robót budowlanych</w:t>
      </w:r>
      <w:r w:rsidRPr="00DD3FEF">
        <w:rPr>
          <w:rFonts w:ascii="Arial" w:hAnsi="Arial" w:cs="Arial"/>
          <w:b/>
          <w:bCs/>
          <w:shd w:val="clear" w:color="auto" w:fill="FFFFFF" w:themeFill="background1"/>
        </w:rPr>
        <w:t xml:space="preserve"> </w:t>
      </w:r>
      <w:r w:rsidRPr="00DD3FEF">
        <w:rPr>
          <w:rFonts w:ascii="Arial" w:hAnsi="Arial" w:cs="Arial"/>
          <w:bCs/>
          <w:shd w:val="clear" w:color="auto" w:fill="FFFFFF" w:themeFill="background1"/>
        </w:rPr>
        <w:t>wykonanych nie wcześniej niż w okresie ostatnich 5 lat przed upływem terminu składania ofert, a jeżeli okres prowadzenia działalności jest krótszy - w tym okresie, wraz z podaniem ich rodzaju, wartości, daty, miejsca wykonania i podmiotów, na rzecz któr</w:t>
      </w:r>
      <w:r>
        <w:rPr>
          <w:rFonts w:ascii="Arial" w:hAnsi="Arial" w:cs="Arial"/>
          <w:bCs/>
          <w:shd w:val="clear" w:color="auto" w:fill="FFFFFF" w:themeFill="background1"/>
        </w:rPr>
        <w:t>ych</w:t>
      </w:r>
      <w:r w:rsidRPr="00DD3FEF">
        <w:rPr>
          <w:rFonts w:ascii="Arial" w:hAnsi="Arial" w:cs="Arial"/>
          <w:bCs/>
          <w:shd w:val="clear" w:color="auto" w:fill="FFFFFF" w:themeFill="background1"/>
        </w:rPr>
        <w:t xml:space="preserve">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wykonane, a jeżeli z uzasadnionej przyczyny o obiektywnym charakterze wykonawca nie jest w stanie uzyskać tych dokumentów – inne dokument</w:t>
      </w:r>
      <w:r>
        <w:rPr>
          <w:rFonts w:ascii="Arial" w:hAnsi="Arial" w:cs="Arial"/>
          <w:bCs/>
          <w:shd w:val="clear" w:color="auto" w:fill="FFFFFF" w:themeFill="background1"/>
        </w:rPr>
        <w:t>y</w:t>
      </w:r>
      <w:r w:rsidRPr="00DD3FEF">
        <w:rPr>
          <w:rFonts w:ascii="Arial" w:hAnsi="Arial" w:cs="Arial"/>
          <w:bCs/>
          <w:shd w:val="clear" w:color="auto" w:fill="FFFFFF" w:themeFill="background1"/>
        </w:rPr>
        <w:t xml:space="preserve">;  </w:t>
      </w:r>
    </w:p>
    <w:p w14:paraId="480DF12E" w14:textId="4E6C0C4C" w:rsidR="00CF6341" w:rsidRPr="00DD3FEF" w:rsidRDefault="00CF6341" w:rsidP="003B33C2">
      <w:pPr>
        <w:shd w:val="clear" w:color="auto" w:fill="FFFFFF" w:themeFill="background1"/>
        <w:spacing w:after="0" w:line="360" w:lineRule="auto"/>
        <w:ind w:left="708"/>
        <w:jc w:val="both"/>
        <w:rPr>
          <w:rFonts w:ascii="Arial" w:hAnsi="Arial" w:cs="Arial"/>
        </w:rPr>
      </w:pPr>
      <w:r w:rsidRPr="003B33C2">
        <w:rPr>
          <w:rFonts w:ascii="Arial" w:hAnsi="Arial" w:cs="Arial"/>
          <w:bCs/>
        </w:rPr>
        <w:t>5.3</w:t>
      </w:r>
      <w:r w:rsidRPr="003B33C2">
        <w:rPr>
          <w:rFonts w:ascii="Arial" w:hAnsi="Arial" w:cs="Arial"/>
          <w:bCs/>
        </w:rPr>
        <w:t>.</w:t>
      </w:r>
      <w:r w:rsidRPr="003B33C2">
        <w:rPr>
          <w:rFonts w:ascii="Arial" w:hAnsi="Arial" w:cs="Arial"/>
          <w:bCs/>
        </w:rPr>
        <w:t>4</w:t>
      </w:r>
      <w:r w:rsidRPr="003B33C2">
        <w:rPr>
          <w:rFonts w:ascii="Arial" w:hAnsi="Arial" w:cs="Arial"/>
          <w:bCs/>
        </w:rPr>
        <w:t xml:space="preserve"> wykaz osób,</w:t>
      </w:r>
      <w:r w:rsidRPr="003B33C2">
        <w:rPr>
          <w:rFonts w:ascii="Arial" w:hAnsi="Arial" w:cs="Arial"/>
        </w:rPr>
        <w:t xml:space="preserve"> skierowanych</w:t>
      </w:r>
      <w:r w:rsidRPr="00DD3FEF">
        <w:rPr>
          <w:rFonts w:ascii="Arial" w:hAnsi="Arial" w:cs="Arial"/>
        </w:rPr>
        <w:t xml:space="preserve"> przez wykonawcę do realizacji zamówienia,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bookmarkStart w:id="0" w:name="_GoBack"/>
      <w:bookmarkEnd w:id="0"/>
    </w:p>
    <w:p w14:paraId="34B27EB5" w14:textId="5957EF2E" w:rsidR="008F60CC" w:rsidRDefault="00CF6341" w:rsidP="003B33C2">
      <w:pPr>
        <w:spacing w:after="0" w:line="360" w:lineRule="auto"/>
        <w:ind w:left="708"/>
        <w:jc w:val="both"/>
        <w:rPr>
          <w:rFonts w:ascii="Arial" w:hAnsi="Arial" w:cs="Arial"/>
        </w:rPr>
      </w:pPr>
      <w:r>
        <w:rPr>
          <w:rFonts w:ascii="Arial" w:hAnsi="Arial" w:cs="Arial"/>
        </w:rPr>
        <w:lastRenderedPageBreak/>
        <w:t>5.3.5</w:t>
      </w:r>
      <w:r w:rsidR="001D424E" w:rsidRPr="001D424E">
        <w:rPr>
          <w:rFonts w:ascii="Arial" w:hAnsi="Arial" w:cs="Arial"/>
        </w:rPr>
        <w:t xml:space="preserve"> odpisu z właściwego rejestru lub z centralnej ewidencji i informacji o działalności gospodarczej, jeżeli odrębne przepisy wymagają wpisu do rejestru lub ewidencji, w celu potwierdzenia braku podstaw wykluczenia na podstawie art. 24 ust. 5 pkt 1 ustawy; </w:t>
      </w:r>
    </w:p>
    <w:p w14:paraId="3EB3B554" w14:textId="41E5C10F" w:rsidR="008F60CC" w:rsidRDefault="00CF6341" w:rsidP="003B33C2">
      <w:pPr>
        <w:spacing w:after="0" w:line="360" w:lineRule="auto"/>
        <w:ind w:left="708"/>
        <w:jc w:val="both"/>
        <w:rPr>
          <w:rFonts w:ascii="Arial" w:hAnsi="Arial" w:cs="Arial"/>
        </w:rPr>
      </w:pPr>
      <w:r>
        <w:rPr>
          <w:rFonts w:ascii="Arial" w:hAnsi="Arial" w:cs="Arial"/>
        </w:rPr>
        <w:t>5.3.6</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0F402D9D" w14:textId="77777777" w:rsidR="008F60CC" w:rsidRDefault="001D424E" w:rsidP="003B33C2">
      <w:pPr>
        <w:spacing w:after="0" w:line="360" w:lineRule="auto"/>
        <w:jc w:val="both"/>
        <w:rPr>
          <w:rFonts w:ascii="Arial" w:hAnsi="Arial" w:cs="Arial"/>
        </w:rPr>
      </w:pPr>
      <w:r w:rsidRPr="001D424E">
        <w:rPr>
          <w:rFonts w:ascii="Arial" w:hAnsi="Arial" w:cs="Arial"/>
        </w:rPr>
        <w:t>5.4 Jeżeli wykonawca ma siedzibę lub miejsce zamieszkania poza terytorium Rzeczypospolitej Polskiej, zamiast dokumentó</w:t>
      </w:r>
      <w:r w:rsidR="003C1AE4">
        <w:rPr>
          <w:rFonts w:ascii="Arial" w:hAnsi="Arial" w:cs="Arial"/>
        </w:rPr>
        <w:t xml:space="preserve">w, o których mowa w pkt od 5.3.1 do 5.3.3 </w:t>
      </w:r>
      <w:r w:rsidRPr="001D424E">
        <w:rPr>
          <w:rFonts w:ascii="Arial" w:hAnsi="Arial" w:cs="Arial"/>
        </w:rPr>
        <w:t xml:space="preserve">składa dokument lub dokumenty wystawione w kraju, w którym ma siedzibę lub miejsce zamieszkania, potwierdzające odpowiednio, że: </w:t>
      </w:r>
    </w:p>
    <w:p w14:paraId="2C228833" w14:textId="77777777" w:rsidR="008F60CC" w:rsidRDefault="001D424E" w:rsidP="003B33C2">
      <w:pPr>
        <w:spacing w:after="0" w:line="360" w:lineRule="auto"/>
        <w:ind w:left="708"/>
        <w:jc w:val="both"/>
        <w:rPr>
          <w:rFonts w:ascii="Arial" w:hAnsi="Arial" w:cs="Arial"/>
        </w:rPr>
      </w:pPr>
      <w:r w:rsidRPr="001D424E">
        <w:rPr>
          <w:rFonts w:ascii="Arial" w:hAnsi="Arial" w:cs="Arial"/>
        </w:rPr>
        <w:t>−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w:t>
      </w:r>
      <w:r w:rsidR="00357156">
        <w:rPr>
          <w:rFonts w:ascii="Arial" w:hAnsi="Arial" w:cs="Arial"/>
        </w:rPr>
        <w:t>ych płatności lub wstrzymanie w </w:t>
      </w:r>
      <w:r w:rsidRPr="001D424E">
        <w:rPr>
          <w:rFonts w:ascii="Arial" w:hAnsi="Arial" w:cs="Arial"/>
        </w:rPr>
        <w:t xml:space="preserve">całości wykonania decyzji właściwego organu, wystawiony nie wcześniej niż 3 miesiące przed upływem terminu składania ofert. </w:t>
      </w:r>
    </w:p>
    <w:p w14:paraId="43CFCDCA" w14:textId="77777777" w:rsidR="008F60CC" w:rsidRDefault="001D424E" w:rsidP="003B33C2">
      <w:pPr>
        <w:spacing w:after="0" w:line="360" w:lineRule="auto"/>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1616A03E" w14:textId="77777777" w:rsidR="008F60CC" w:rsidRDefault="001D424E" w:rsidP="003B33C2">
      <w:pPr>
        <w:spacing w:after="0" w:line="360" w:lineRule="auto"/>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7D0E268A" w14:textId="77777777" w:rsidR="008F60CC" w:rsidRDefault="001D424E" w:rsidP="003B33C2">
      <w:pPr>
        <w:spacing w:after="0" w:line="360" w:lineRule="auto"/>
        <w:jc w:val="both"/>
        <w:rPr>
          <w:rFonts w:ascii="Arial" w:hAnsi="Arial" w:cs="Arial"/>
        </w:rPr>
      </w:pPr>
      <w:r w:rsidRPr="001D424E">
        <w:rPr>
          <w:rFonts w:ascii="Arial" w:hAnsi="Arial" w:cs="Arial"/>
        </w:rPr>
        <w:t>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22E968EE" w14:textId="77777777" w:rsidR="008F60CC" w:rsidRDefault="001D424E" w:rsidP="003B33C2">
      <w:pPr>
        <w:spacing w:after="0" w:line="360" w:lineRule="auto"/>
        <w:jc w:val="both"/>
        <w:rPr>
          <w:rFonts w:ascii="Arial" w:hAnsi="Arial" w:cs="Arial"/>
        </w:rPr>
      </w:pPr>
      <w:r w:rsidRPr="001D424E">
        <w:rPr>
          <w:rFonts w:ascii="Arial" w:hAnsi="Arial" w:cs="Arial"/>
        </w:rP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6F6B4268" w14:textId="77777777" w:rsidR="008F60CC" w:rsidRDefault="001D424E" w:rsidP="003B33C2">
      <w:pPr>
        <w:spacing w:after="0" w:line="360" w:lineRule="auto"/>
        <w:jc w:val="both"/>
        <w:rPr>
          <w:rFonts w:ascii="Arial" w:hAnsi="Arial" w:cs="Arial"/>
        </w:rPr>
      </w:pPr>
      <w:r w:rsidRPr="001D424E">
        <w:rPr>
          <w:rFonts w:ascii="Arial" w:hAnsi="Arial" w:cs="Arial"/>
        </w:rPr>
        <w:t xml:space="preserve">5.7 W przypadku wykonawców wspólnie ubiegających się o udzielenie zamówienia oraz w przypadku innych podmiotów, na zasobach których wykonawca polega na zasadach określonych w art. 22a </w:t>
      </w:r>
      <w:r w:rsidRPr="001D424E">
        <w:rPr>
          <w:rFonts w:ascii="Arial" w:hAnsi="Arial" w:cs="Arial"/>
        </w:rPr>
        <w:lastRenderedPageBreak/>
        <w:t>ustawy lub kopie dokumentów dotyczących odpowiednio wykonawcy lub tych podmiotów, mogą być poświadczane za zgodność z oryginałem przez wykonawcę albo te podmioty albo wykonawców wspólnie ubiegających się o udzielenie zamówienia publicznego</w:t>
      </w:r>
      <w:r w:rsidR="00EE5B63">
        <w:rPr>
          <w:rFonts w:ascii="Arial" w:hAnsi="Arial" w:cs="Arial"/>
        </w:rPr>
        <w:t xml:space="preserve"> </w:t>
      </w:r>
      <w:r w:rsidRPr="001D424E">
        <w:rPr>
          <w:rFonts w:ascii="Arial" w:hAnsi="Arial" w:cs="Arial"/>
        </w:rPr>
        <w:t xml:space="preserve">- odpowiednio, w zakresie dokumentów, które każdego z nich dotyczą. </w:t>
      </w:r>
    </w:p>
    <w:p w14:paraId="00DF88B8" w14:textId="77777777" w:rsidR="008F60CC" w:rsidRDefault="001D424E" w:rsidP="003B33C2">
      <w:pPr>
        <w:spacing w:after="0" w:line="360" w:lineRule="auto"/>
        <w:jc w:val="both"/>
        <w:rPr>
          <w:rFonts w:ascii="Arial" w:hAnsi="Arial" w:cs="Arial"/>
        </w:rPr>
      </w:pPr>
      <w:r w:rsidRPr="001D424E">
        <w:rPr>
          <w:rFonts w:ascii="Arial" w:hAnsi="Arial" w:cs="Arial"/>
        </w:rP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1A8CB4EA" w14:textId="77777777" w:rsidR="008F60CC" w:rsidRDefault="001D424E" w:rsidP="003B33C2">
      <w:pPr>
        <w:spacing w:after="0" w:line="360" w:lineRule="auto"/>
        <w:jc w:val="both"/>
        <w:rPr>
          <w:rFonts w:ascii="Arial" w:hAnsi="Arial" w:cs="Arial"/>
        </w:rPr>
      </w:pPr>
      <w:r w:rsidRPr="001D424E">
        <w:rPr>
          <w:rFonts w:ascii="Arial" w:hAnsi="Arial" w:cs="Arial"/>
        </w:rPr>
        <w:t xml:space="preserve">5.9 Dokumenty sporządzone w języku obcym muszą być złożone wraz z tłumaczeniami na język polski. </w:t>
      </w:r>
    </w:p>
    <w:p w14:paraId="23054615" w14:textId="77777777" w:rsidR="008F60CC" w:rsidRDefault="001D424E" w:rsidP="003B33C2">
      <w:pPr>
        <w:spacing w:after="0" w:line="360" w:lineRule="auto"/>
        <w:jc w:val="both"/>
        <w:rPr>
          <w:rFonts w:ascii="Arial" w:hAnsi="Arial" w:cs="Arial"/>
        </w:rPr>
      </w:pPr>
      <w:r w:rsidRPr="001D424E">
        <w:rPr>
          <w:rFonts w:ascii="Arial" w:hAnsi="Arial" w:cs="Arial"/>
        </w:rPr>
        <w:t>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w:t>
      </w:r>
      <w:r w:rsidR="00357156">
        <w:rPr>
          <w:rFonts w:ascii="Arial" w:hAnsi="Arial" w:cs="Arial"/>
        </w:rPr>
        <w:t> </w:t>
      </w:r>
      <w:r w:rsidRPr="001D424E">
        <w:rPr>
          <w:rFonts w:ascii="Arial" w:hAnsi="Arial" w:cs="Arial"/>
        </w:rPr>
        <w:t xml:space="preserve">których mowa w zdaniu pierwszym są sporządzone w języku obcym wykonawca zobowiązany jest do przedstawienia ich tłumaczenia na język polski. </w:t>
      </w:r>
    </w:p>
    <w:p w14:paraId="1C5E6724" w14:textId="77777777" w:rsidR="008F60CC" w:rsidRDefault="001D424E" w:rsidP="003B33C2">
      <w:pPr>
        <w:spacing w:after="0" w:line="360" w:lineRule="auto"/>
        <w:jc w:val="both"/>
        <w:rPr>
          <w:rFonts w:ascii="Arial" w:hAnsi="Arial" w:cs="Arial"/>
        </w:rPr>
      </w:pPr>
      <w:r w:rsidRPr="001D424E">
        <w:rPr>
          <w:rFonts w:ascii="Arial" w:hAnsi="Arial" w:cs="Arial"/>
        </w:rPr>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6CA78131" w14:textId="77777777" w:rsidR="008F60CC" w:rsidRDefault="001D424E" w:rsidP="003B33C2">
      <w:pPr>
        <w:spacing w:after="0" w:line="360" w:lineRule="auto"/>
        <w:jc w:val="both"/>
        <w:rPr>
          <w:rFonts w:ascii="Arial" w:hAnsi="Arial" w:cs="Arial"/>
        </w:rPr>
      </w:pPr>
      <w:r w:rsidRPr="001D424E">
        <w:rPr>
          <w:rFonts w:ascii="Arial" w:hAnsi="Arial" w:cs="Arial"/>
        </w:rPr>
        <w:t xml:space="preserve">5.12 Podpisy wykonawcy na oświadczeniach i dokumentach muszą być złożone w sposób pozwalający zidentyfikować osobę podpisującą. Zaleca się opatrzenie podpisu pieczątką z imieniem i nazwiskiem osoby podpisującej. </w:t>
      </w:r>
    </w:p>
    <w:p w14:paraId="71142454" w14:textId="77777777" w:rsidR="008F60CC" w:rsidRDefault="001D424E" w:rsidP="003B33C2">
      <w:pPr>
        <w:spacing w:after="0" w:line="360" w:lineRule="auto"/>
        <w:jc w:val="both"/>
        <w:rPr>
          <w:rFonts w:ascii="Arial" w:hAnsi="Arial" w:cs="Arial"/>
        </w:rPr>
      </w:pPr>
      <w:r w:rsidRPr="001D424E">
        <w:rPr>
          <w:rFonts w:ascii="Arial" w:hAnsi="Arial" w:cs="Arial"/>
        </w:rP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2CC2A5ED" w14:textId="77777777" w:rsidR="004266B3" w:rsidRDefault="001D424E" w:rsidP="003B33C2">
      <w:pPr>
        <w:spacing w:after="0" w:line="360" w:lineRule="auto"/>
        <w:jc w:val="both"/>
        <w:rPr>
          <w:rFonts w:ascii="Arial" w:hAnsi="Arial" w:cs="Arial"/>
        </w:rPr>
      </w:pPr>
      <w:r w:rsidRPr="001D424E">
        <w:rPr>
          <w:rFonts w:ascii="Arial" w:hAnsi="Arial" w:cs="Arial"/>
        </w:rPr>
        <w:t xml:space="preserve">5.14 Pełnomocnictwo, o którym mowa w pkt 5.11 w formie oryginału lub kopii potwierdzonej za zgodność z oryginałem przez notariusza należy dołączyć do oferty.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F60CC" w:rsidRPr="008F60CC" w14:paraId="1866D637" w14:textId="77777777" w:rsidTr="00C51F0F">
        <w:trPr>
          <w:jc w:val="center"/>
        </w:trPr>
        <w:tc>
          <w:tcPr>
            <w:tcW w:w="9062" w:type="dxa"/>
            <w:shd w:val="clear" w:color="auto" w:fill="BFBFBF" w:themeFill="background1" w:themeFillShade="BF"/>
          </w:tcPr>
          <w:p w14:paraId="42642EDE" w14:textId="77777777" w:rsidR="008F60CC" w:rsidRPr="008F60CC" w:rsidRDefault="008F60CC" w:rsidP="0021018C">
            <w:pPr>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4C082F81" w14:textId="77777777" w:rsidTr="00C51F0F">
        <w:trPr>
          <w:jc w:val="center"/>
        </w:trPr>
        <w:tc>
          <w:tcPr>
            <w:tcW w:w="9062" w:type="dxa"/>
            <w:shd w:val="clear" w:color="auto" w:fill="BFBFBF" w:themeFill="background1" w:themeFillShade="BF"/>
          </w:tcPr>
          <w:p w14:paraId="3C34AE1C" w14:textId="77777777" w:rsidR="008F60CC" w:rsidRPr="008F60CC" w:rsidRDefault="008F60CC" w:rsidP="005015B9">
            <w:pPr>
              <w:jc w:val="center"/>
              <w:rPr>
                <w:rFonts w:ascii="Arial" w:hAnsi="Arial" w:cs="Arial"/>
                <w:b/>
              </w:rPr>
            </w:pPr>
            <w:r w:rsidRPr="008F60CC">
              <w:rPr>
                <w:rFonts w:ascii="Arial" w:hAnsi="Arial" w:cs="Arial"/>
                <w:b/>
              </w:rPr>
              <w:t>OPIS SPOSOBU PRZYGOTOWANIA OFERT</w:t>
            </w:r>
          </w:p>
        </w:tc>
      </w:tr>
    </w:tbl>
    <w:p w14:paraId="71133EB4" w14:textId="77777777" w:rsidR="008F60CC" w:rsidRDefault="008F60CC" w:rsidP="005015B9">
      <w:pPr>
        <w:jc w:val="both"/>
        <w:rPr>
          <w:rFonts w:ascii="Arial" w:hAnsi="Arial" w:cs="Arial"/>
        </w:rPr>
      </w:pPr>
    </w:p>
    <w:p w14:paraId="0A596D3D"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 Wykonawca może złożyć jedną ofertę. Złożenie więcej niż jednej oferty spowoduje odrzucenie wszystkich ofert złożonych przez wykonawcę. </w:t>
      </w:r>
    </w:p>
    <w:p w14:paraId="23C07BBA" w14:textId="77777777" w:rsidR="008F60CC" w:rsidRDefault="0021018C" w:rsidP="003B33C2">
      <w:pPr>
        <w:spacing w:after="0" w:line="360" w:lineRule="auto"/>
        <w:jc w:val="both"/>
        <w:rPr>
          <w:rFonts w:ascii="Arial" w:hAnsi="Arial" w:cs="Arial"/>
        </w:rPr>
      </w:pPr>
      <w:r>
        <w:rPr>
          <w:rFonts w:ascii="Arial" w:hAnsi="Arial" w:cs="Arial"/>
        </w:rPr>
        <w:lastRenderedPageBreak/>
        <w:t>6</w:t>
      </w:r>
      <w:r w:rsidR="00F15E4B">
        <w:rPr>
          <w:rFonts w:ascii="Arial" w:hAnsi="Arial" w:cs="Arial"/>
        </w:rPr>
        <w:t>.2 Zamawiający</w:t>
      </w:r>
      <w:r w:rsidR="001D424E" w:rsidRPr="001D424E">
        <w:rPr>
          <w:rFonts w:ascii="Arial" w:hAnsi="Arial" w:cs="Arial"/>
        </w:rPr>
        <w:t xml:space="preserve"> </w:t>
      </w:r>
      <w:r w:rsidR="00AF5A31">
        <w:rPr>
          <w:rFonts w:ascii="Arial" w:hAnsi="Arial" w:cs="Arial"/>
        </w:rPr>
        <w:t xml:space="preserve">nie </w:t>
      </w:r>
      <w:r w:rsidR="001D424E" w:rsidRPr="001D424E">
        <w:rPr>
          <w:rFonts w:ascii="Arial" w:hAnsi="Arial" w:cs="Arial"/>
        </w:rPr>
        <w:t xml:space="preserve">dopuszcza możliwości składania ofert częściowych. </w:t>
      </w:r>
    </w:p>
    <w:p w14:paraId="2A575BC0"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.3 Zamawiający nie dopuszcza możliwości złożenia oferty wariantowej. </w:t>
      </w:r>
    </w:p>
    <w:p w14:paraId="74678BAB"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.4 Oferta musi być sporządzona z zachowaniem formy pisemnej pod rygorem nieważności.</w:t>
      </w:r>
    </w:p>
    <w:p w14:paraId="436624CB"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.5 Treść oferty musi być zgodna z treścią SIWZ. </w:t>
      </w:r>
    </w:p>
    <w:p w14:paraId="409E5B62"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.6 Oferta (wraz z załącznikami) musi być sporządzona w sposób czytelny. </w:t>
      </w:r>
    </w:p>
    <w:p w14:paraId="16249E10"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.7 Wszelkie zmiany naniesione przez wykonawcę w treści oferty po jej sporządzeniu muszą być parafowane przez wykonawcę. </w:t>
      </w:r>
    </w:p>
    <w:p w14:paraId="15D08F07"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.8 Oferta musi być podpisana przez wykonawcę, tj. osobę (osoby) reprezentującą wykonawcę, zgodnie z zasadami reprezentacji wskazanymi we właściwym rejestrze lub osobę (osoby) upoważnioną do reprezentowania wykonawcy. </w:t>
      </w:r>
    </w:p>
    <w:p w14:paraId="7D0BB065"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447AFD04"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.10 Oferta wraz z załącznikami musi być sporządzona w języku polskim. Każdy dokument składający się na ofertę lub złożony wraz z ofertą sporządzony w języku innym niż polski musi być złożony wraz z tłumaczeniem na język polski. </w:t>
      </w:r>
    </w:p>
    <w:p w14:paraId="3D4952B4"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.11 Wykonawca ponosi wszelkie koszty związane z przygotowaniem i złożeniem oferty. </w:t>
      </w:r>
    </w:p>
    <w:p w14:paraId="40F68B79"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.12 Zaleca się, aby strony oferty były trwale ze sobą połączone i kolejno ponumerowane. </w:t>
      </w:r>
    </w:p>
    <w:p w14:paraId="4D5170C1"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.13 Zaleca się, aby każda strona oferty zawierająca jakąkolwiek treść była podpisana lub parafowana prze wykonawcę. </w:t>
      </w:r>
    </w:p>
    <w:p w14:paraId="485F871C"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.14 W przypadku, gdy informacje zawarte w ofercie stanowią tajemnicę przedsiębiorstwa w</w:t>
      </w:r>
      <w:r w:rsidR="00357156">
        <w:rPr>
          <w:rFonts w:ascii="Arial" w:hAnsi="Arial" w:cs="Arial"/>
        </w:rPr>
        <w:t> </w:t>
      </w:r>
      <w:r w:rsidR="001D424E"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w:t>
      </w:r>
      <w:r w:rsidR="00357156">
        <w:rPr>
          <w:rFonts w:ascii="Arial" w:hAnsi="Arial" w:cs="Arial"/>
        </w:rPr>
        <w:t xml:space="preserve">r. </w:t>
      </w:r>
      <w:r w:rsidR="001D424E" w:rsidRPr="001D424E">
        <w:rPr>
          <w:rFonts w:ascii="Arial" w:hAnsi="Arial" w:cs="Arial"/>
        </w:rPr>
        <w:t xml:space="preserve">o zwalczaniu nieuczciwej konkurencji”. </w:t>
      </w:r>
    </w:p>
    <w:p w14:paraId="13CF25B3" w14:textId="77777777" w:rsidR="008F60CC" w:rsidRDefault="001D424E" w:rsidP="003B33C2">
      <w:pPr>
        <w:spacing w:after="0" w:line="360" w:lineRule="auto"/>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0CE6066B" w14:textId="77777777" w:rsidR="008F60CC" w:rsidRDefault="003964DB" w:rsidP="003B33C2">
      <w:pPr>
        <w:spacing w:after="0" w:line="360" w:lineRule="auto"/>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6F90E7CC" w14:textId="77777777" w:rsidR="008F60CC" w:rsidRDefault="003964DB" w:rsidP="003B33C2">
      <w:pPr>
        <w:spacing w:after="0" w:line="360" w:lineRule="auto"/>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25196E67" w14:textId="77777777" w:rsidR="00EE5B63" w:rsidRDefault="003964DB" w:rsidP="003B33C2">
      <w:pPr>
        <w:spacing w:after="0" w:line="360" w:lineRule="auto"/>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w:t>
      </w:r>
    </w:p>
    <w:p w14:paraId="5BAD3178" w14:textId="77777777" w:rsidR="008F60CC" w:rsidRDefault="001D424E" w:rsidP="003B33C2">
      <w:pPr>
        <w:spacing w:after="0" w:line="360" w:lineRule="auto"/>
        <w:jc w:val="both"/>
        <w:rPr>
          <w:rFonts w:ascii="Arial" w:hAnsi="Arial" w:cs="Arial"/>
        </w:rPr>
      </w:pPr>
      <w:r w:rsidRPr="001D424E">
        <w:rPr>
          <w:rFonts w:ascii="Arial" w:hAnsi="Arial" w:cs="Arial"/>
        </w:rPr>
        <w:t xml:space="preserve">Zaleca się, aby informacje stanowiące tajemnicę przedsiębiorstwa były trwale spięte i oddzielone od pozostałej (jawnej) części oferty. Wykonawca nie może zastrzec informacji, o których mowa w art. 86 ust. 4 ustawy. </w:t>
      </w:r>
    </w:p>
    <w:p w14:paraId="1E4FB072"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.15 Na potrzeby oceny ofert</w:t>
      </w:r>
      <w:r w:rsidR="008E73EC">
        <w:rPr>
          <w:rFonts w:ascii="Arial" w:hAnsi="Arial" w:cs="Arial"/>
        </w:rPr>
        <w:t>,</w:t>
      </w:r>
      <w:r w:rsidR="001D424E" w:rsidRPr="001D424E">
        <w:rPr>
          <w:rFonts w:ascii="Arial" w:hAnsi="Arial" w:cs="Arial"/>
        </w:rPr>
        <w:t xml:space="preserve"> oferta musi zawierać: </w:t>
      </w:r>
    </w:p>
    <w:p w14:paraId="7230D5CF" w14:textId="77777777" w:rsidR="008F60CC" w:rsidRDefault="003964DB" w:rsidP="003B33C2">
      <w:pPr>
        <w:spacing w:after="0" w:line="360" w:lineRule="auto"/>
        <w:ind w:left="708"/>
        <w:jc w:val="both"/>
        <w:rPr>
          <w:rFonts w:ascii="Arial" w:hAnsi="Arial" w:cs="Arial"/>
        </w:rPr>
      </w:pPr>
      <w:r>
        <w:rPr>
          <w:rFonts w:ascii="Arial" w:hAnsi="Arial" w:cs="Arial"/>
        </w:rPr>
        <w:lastRenderedPageBreak/>
        <w:t>6.15.1</w:t>
      </w:r>
      <w:r w:rsidR="001D424E" w:rsidRPr="001D424E">
        <w:rPr>
          <w:rFonts w:ascii="Arial" w:hAnsi="Arial" w:cs="Arial"/>
        </w:rPr>
        <w:t xml:space="preserve"> Formularz Ofertowy sporządzony i wypełn</w:t>
      </w:r>
      <w:r>
        <w:rPr>
          <w:rFonts w:ascii="Arial" w:hAnsi="Arial" w:cs="Arial"/>
        </w:rPr>
        <w:t>iony według wzoru stanowiącego z</w:t>
      </w:r>
      <w:r w:rsidR="001D424E" w:rsidRPr="001D424E">
        <w:rPr>
          <w:rFonts w:ascii="Arial" w:hAnsi="Arial" w:cs="Arial"/>
        </w:rPr>
        <w:t xml:space="preserve">ałącznik </w:t>
      </w:r>
      <w:r w:rsidR="00C37636">
        <w:rPr>
          <w:rFonts w:ascii="Arial" w:hAnsi="Arial" w:cs="Arial"/>
        </w:rPr>
        <w:t xml:space="preserve">nr 3 </w:t>
      </w:r>
      <w:r w:rsidR="001D424E" w:rsidRPr="001D424E">
        <w:rPr>
          <w:rFonts w:ascii="Arial" w:hAnsi="Arial" w:cs="Arial"/>
        </w:rPr>
        <w:t xml:space="preserve">do SIWZ, </w:t>
      </w:r>
    </w:p>
    <w:p w14:paraId="56876294" w14:textId="77777777" w:rsidR="007B725D" w:rsidRDefault="003964DB" w:rsidP="003B33C2">
      <w:pPr>
        <w:spacing w:after="0" w:line="360" w:lineRule="auto"/>
        <w:ind w:left="708"/>
        <w:jc w:val="both"/>
        <w:rPr>
          <w:rFonts w:ascii="Arial" w:hAnsi="Arial" w:cs="Arial"/>
        </w:rPr>
      </w:pPr>
      <w:r>
        <w:rPr>
          <w:rFonts w:ascii="Arial" w:hAnsi="Arial" w:cs="Arial"/>
        </w:rPr>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do SIWZ,</w:t>
      </w:r>
    </w:p>
    <w:p w14:paraId="22DDB5B0" w14:textId="77777777" w:rsidR="008F60CC" w:rsidRDefault="003964DB" w:rsidP="003B33C2">
      <w:pPr>
        <w:spacing w:after="0" w:line="360" w:lineRule="auto"/>
        <w:ind w:left="708"/>
        <w:jc w:val="both"/>
        <w:rPr>
          <w:rFonts w:ascii="Arial" w:hAnsi="Arial" w:cs="Arial"/>
        </w:rPr>
      </w:pPr>
      <w:r>
        <w:rPr>
          <w:rFonts w:ascii="Arial" w:hAnsi="Arial" w:cs="Arial"/>
        </w:rPr>
        <w:t>6.15.</w:t>
      </w:r>
      <w:r w:rsidR="0023011E">
        <w:rPr>
          <w:rFonts w:ascii="Arial" w:hAnsi="Arial" w:cs="Arial"/>
        </w:rPr>
        <w:t>3</w:t>
      </w:r>
      <w:r w:rsidR="001D424E" w:rsidRPr="001D424E">
        <w:rPr>
          <w:rFonts w:ascii="Arial" w:hAnsi="Arial" w:cs="Arial"/>
        </w:rPr>
        <w:t xml:space="preserve"> pełnomocnictwo do reprezentowania wykonawcy (wykonawców występujących wspólnie), o ile ofertę składa pełnomocnik, </w:t>
      </w:r>
    </w:p>
    <w:p w14:paraId="2E8FE653" w14:textId="77777777" w:rsidR="006C3C72" w:rsidRDefault="003964DB" w:rsidP="003B33C2">
      <w:pPr>
        <w:spacing w:after="0" w:line="360" w:lineRule="auto"/>
        <w:ind w:left="708"/>
        <w:jc w:val="both"/>
        <w:rPr>
          <w:rFonts w:ascii="Arial" w:hAnsi="Arial" w:cs="Arial"/>
        </w:rPr>
      </w:pPr>
      <w:r>
        <w:rPr>
          <w:rFonts w:ascii="Arial" w:hAnsi="Arial" w:cs="Arial"/>
        </w:rPr>
        <w:t>6.15.</w:t>
      </w:r>
      <w:r w:rsidR="007B725D">
        <w:rPr>
          <w:rFonts w:ascii="Arial" w:hAnsi="Arial" w:cs="Arial"/>
        </w:rPr>
        <w:t>5</w:t>
      </w:r>
      <w:r w:rsidR="001D424E" w:rsidRPr="001D424E">
        <w:rPr>
          <w:rFonts w:ascii="Arial" w:hAnsi="Arial" w:cs="Arial"/>
        </w:rPr>
        <w:t xml:space="preserve"> zobowiązanie podmiotu trzeciego, o którym mowa w pkt 4.5.1 i 4.5.4 SIWZ – jeżeli wykonawca polega na zasobach lub sytuacji podmiotu trzeciego. </w:t>
      </w:r>
    </w:p>
    <w:p w14:paraId="6183B945"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.16 Ofertę należy umieścić w kopercie/opakowaniu i zabezpieczyć w sposób uniemożliwiający zapoznanie się z jej zawartością bez naruszenia zabezpieczeń przed upływem terminu otwarcia ofert. </w:t>
      </w:r>
    </w:p>
    <w:p w14:paraId="156771F9" w14:textId="77777777" w:rsidR="008F60CC" w:rsidRDefault="0021018C" w:rsidP="003B33C2">
      <w:pPr>
        <w:spacing w:after="0" w:line="360" w:lineRule="auto"/>
        <w:jc w:val="both"/>
        <w:rPr>
          <w:rFonts w:ascii="Arial" w:hAnsi="Arial" w:cs="Arial"/>
        </w:rPr>
      </w:pPr>
      <w:r>
        <w:rPr>
          <w:rFonts w:ascii="Arial" w:hAnsi="Arial" w:cs="Arial"/>
        </w:rPr>
        <w:t>6</w:t>
      </w:r>
      <w:r w:rsidR="001D424E" w:rsidRPr="001D424E">
        <w:rPr>
          <w:rFonts w:ascii="Arial" w:hAnsi="Arial" w:cs="Arial"/>
        </w:rPr>
        <w:t xml:space="preserve">.17 Na kopercie/opakowaniu należy umieścić następujące oznaczenia: </w:t>
      </w:r>
    </w:p>
    <w:p w14:paraId="3C8C1222" w14:textId="77777777" w:rsidR="008F60CC" w:rsidRDefault="003964DB" w:rsidP="003B33C2">
      <w:pPr>
        <w:spacing w:after="0" w:line="360" w:lineRule="auto"/>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64A0706D" w14:textId="77777777" w:rsidR="008F60CC" w:rsidRDefault="003964DB" w:rsidP="003B33C2">
      <w:pPr>
        <w:spacing w:after="0" w:line="360" w:lineRule="auto"/>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7A05E9C6" w14:textId="362E74D3" w:rsidR="000A4E4C" w:rsidRPr="003B33C2" w:rsidRDefault="003964DB" w:rsidP="003B33C2">
      <w:pPr>
        <w:spacing w:after="0" w:line="360" w:lineRule="auto"/>
        <w:ind w:left="1418" w:hanging="710"/>
        <w:jc w:val="both"/>
        <w:rPr>
          <w:rFonts w:ascii="Arial" w:eastAsia="Times New Roman" w:hAnsi="Arial" w:cs="Arial"/>
          <w:b/>
          <w:i/>
          <w:u w:val="single"/>
          <w:lang w:eastAsia="pl-PL"/>
        </w:rPr>
      </w:pPr>
      <w:r w:rsidRPr="003B33C2">
        <w:rPr>
          <w:rFonts w:ascii="Arial" w:hAnsi="Arial" w:cs="Arial"/>
        </w:rPr>
        <w:t>6.17.3</w:t>
      </w:r>
      <w:r w:rsidR="004E7FF5" w:rsidRPr="003B33C2">
        <w:rPr>
          <w:rFonts w:ascii="Arial" w:hAnsi="Arial" w:cs="Arial"/>
        </w:rPr>
        <w:t xml:space="preserve"> OFERTA </w:t>
      </w:r>
      <w:r w:rsidR="004E7FF5" w:rsidRPr="003B33C2">
        <w:rPr>
          <w:rFonts w:ascii="Arial" w:hAnsi="Arial" w:cs="Arial"/>
          <w:b/>
          <w:i/>
        </w:rPr>
        <w:t xml:space="preserve">– </w:t>
      </w:r>
      <w:r w:rsidR="00C37636" w:rsidRPr="003B33C2">
        <w:rPr>
          <w:rStyle w:val="Wyrnieniedelikatne"/>
          <w:color w:val="auto"/>
        </w:rPr>
        <w:t xml:space="preserve"> </w:t>
      </w:r>
      <w:r w:rsidR="00AE2677" w:rsidRPr="003B33C2">
        <w:rPr>
          <w:rStyle w:val="Wyrnieniedelikatne"/>
          <w:rFonts w:ascii="Arial" w:hAnsi="Arial" w:cs="Arial"/>
          <w:b/>
          <w:color w:val="auto"/>
          <w:u w:val="single"/>
        </w:rPr>
        <w:t>Projekt i modernizacja instalacji centralnego ogrzewania w budynku biurowym w części A, B i C stanowiącym siedzibę Ministerstwa Zdrowia w</w:t>
      </w:r>
      <w:r w:rsidR="003B33C2">
        <w:rPr>
          <w:rStyle w:val="Wyrnieniedelikatne"/>
          <w:rFonts w:ascii="Arial" w:hAnsi="Arial" w:cs="Arial"/>
          <w:b/>
          <w:color w:val="auto"/>
          <w:u w:val="single"/>
        </w:rPr>
        <w:t> </w:t>
      </w:r>
      <w:r w:rsidR="00AE2677" w:rsidRPr="003B33C2">
        <w:rPr>
          <w:rStyle w:val="Wyrnieniedelikatne"/>
          <w:rFonts w:ascii="Arial" w:hAnsi="Arial" w:cs="Arial"/>
          <w:b/>
          <w:color w:val="auto"/>
          <w:u w:val="single"/>
        </w:rPr>
        <w:t>Warszawie przy ul. Miodowej 15</w:t>
      </w:r>
      <w:r w:rsidR="003B33C2" w:rsidRPr="003B33C2">
        <w:rPr>
          <w:rStyle w:val="Wyrnieniedelikatne"/>
          <w:rFonts w:ascii="Arial" w:hAnsi="Arial" w:cs="Arial"/>
          <w:b/>
          <w:color w:val="auto"/>
          <w:u w:val="single"/>
        </w:rPr>
        <w:t xml:space="preserve"> – postępowanie po unieważnieniu</w:t>
      </w:r>
      <w:r w:rsidR="00AE2677" w:rsidRPr="003B33C2">
        <w:rPr>
          <w:rStyle w:val="Wyrnieniedelikatne"/>
          <w:rFonts w:ascii="Arial" w:hAnsi="Arial" w:cs="Arial"/>
          <w:b/>
          <w:color w:val="auto"/>
          <w:u w:val="single"/>
        </w:rPr>
        <w:t>.</w:t>
      </w:r>
      <w:r w:rsidR="00F44BFA" w:rsidRPr="003B33C2">
        <w:rPr>
          <w:i/>
          <w:iCs/>
        </w:rPr>
        <w:t xml:space="preserve"> </w:t>
      </w:r>
      <w:r w:rsidR="002F7E74" w:rsidRPr="003B33C2">
        <w:rPr>
          <w:rFonts w:ascii="Arial" w:eastAsia="Times New Roman" w:hAnsi="Arial" w:cs="Arial"/>
          <w:lang w:eastAsia="pl-PL"/>
        </w:rPr>
        <w:t>(znak</w:t>
      </w:r>
      <w:r w:rsidR="003B33C2">
        <w:rPr>
          <w:rFonts w:ascii="Arial" w:eastAsia="Times New Roman" w:hAnsi="Arial" w:cs="Arial"/>
          <w:lang w:eastAsia="pl-PL"/>
        </w:rPr>
        <w:t> </w:t>
      </w:r>
      <w:r w:rsidR="0005280C" w:rsidRPr="003B33C2">
        <w:rPr>
          <w:rFonts w:ascii="Arial" w:eastAsia="Times New Roman" w:hAnsi="Arial" w:cs="Arial"/>
          <w:lang w:eastAsia="pl-PL"/>
        </w:rPr>
        <w:t>p</w:t>
      </w:r>
      <w:r w:rsidR="002F7E74" w:rsidRPr="003B33C2">
        <w:rPr>
          <w:rFonts w:ascii="Arial" w:eastAsia="Times New Roman" w:hAnsi="Arial" w:cs="Arial"/>
          <w:lang w:eastAsia="pl-PL"/>
        </w:rPr>
        <w:t>ostępowania</w:t>
      </w:r>
      <w:r w:rsidR="0005280C" w:rsidRPr="003B33C2">
        <w:rPr>
          <w:rFonts w:ascii="Arial" w:eastAsia="Times New Roman" w:hAnsi="Arial" w:cs="Arial"/>
          <w:lang w:eastAsia="pl-PL"/>
        </w:rPr>
        <w:t xml:space="preserve"> </w:t>
      </w:r>
      <w:r w:rsidR="008041C4" w:rsidRPr="003B33C2">
        <w:rPr>
          <w:rFonts w:ascii="Arial" w:eastAsia="Times New Roman" w:hAnsi="Arial" w:cs="Arial"/>
          <w:b/>
          <w:lang w:eastAsia="pl-PL"/>
        </w:rPr>
        <w:t xml:space="preserve"> </w:t>
      </w:r>
      <w:r w:rsidR="003B33C2" w:rsidRPr="003B33C2">
        <w:rPr>
          <w:rFonts w:ascii="Arial" w:eastAsia="Times New Roman" w:hAnsi="Arial" w:cs="Arial"/>
          <w:b/>
          <w:lang w:eastAsia="pl-PL"/>
        </w:rPr>
        <w:t>FGZ.270.23.2018.SB</w:t>
      </w:r>
      <w:r w:rsidR="002F7E74" w:rsidRPr="003B33C2">
        <w:rPr>
          <w:rFonts w:ascii="Arial" w:eastAsia="Times New Roman" w:hAnsi="Arial" w:cs="Arial"/>
          <w:lang w:eastAsia="pl-PL"/>
        </w:rPr>
        <w:t>)</w:t>
      </w:r>
    </w:p>
    <w:p w14:paraId="4FE64B83" w14:textId="67D6100D" w:rsidR="00DF31FF" w:rsidRDefault="002F7E74" w:rsidP="003B33C2">
      <w:pPr>
        <w:spacing w:after="0" w:line="360" w:lineRule="auto"/>
        <w:ind w:firstLine="708"/>
        <w:jc w:val="both"/>
        <w:rPr>
          <w:rFonts w:ascii="Arial" w:hAnsi="Arial" w:cs="Arial"/>
        </w:rPr>
      </w:pPr>
      <w:r w:rsidRPr="003B33C2">
        <w:rPr>
          <w:rFonts w:ascii="Arial" w:hAnsi="Arial" w:cs="Arial"/>
        </w:rPr>
        <w:t xml:space="preserve">6.17.4 </w:t>
      </w:r>
      <w:r w:rsidR="00C37636" w:rsidRPr="003B33C2">
        <w:rPr>
          <w:rFonts w:ascii="Arial" w:hAnsi="Arial" w:cs="Arial"/>
        </w:rPr>
        <w:t xml:space="preserve">Nie otwierać przed </w:t>
      </w:r>
      <w:r w:rsidR="003E5529" w:rsidRPr="003B33C2">
        <w:rPr>
          <w:rFonts w:ascii="Arial" w:hAnsi="Arial" w:cs="Arial"/>
        </w:rPr>
        <w:t xml:space="preserve">dniem </w:t>
      </w:r>
      <w:r w:rsidR="0015095E" w:rsidRPr="003B33C2">
        <w:rPr>
          <w:rFonts w:ascii="Arial" w:hAnsi="Arial" w:cs="Arial"/>
          <w:b/>
        </w:rPr>
        <w:t>30.0</w:t>
      </w:r>
      <w:r w:rsidR="003B33C2" w:rsidRPr="003B33C2">
        <w:rPr>
          <w:rFonts w:ascii="Arial" w:hAnsi="Arial" w:cs="Arial"/>
          <w:b/>
        </w:rPr>
        <w:t>5</w:t>
      </w:r>
      <w:r w:rsidR="0015095E" w:rsidRPr="003B33C2">
        <w:rPr>
          <w:rFonts w:ascii="Arial" w:hAnsi="Arial" w:cs="Arial"/>
          <w:b/>
        </w:rPr>
        <w:t>.2018</w:t>
      </w:r>
      <w:r w:rsidR="001D424E" w:rsidRPr="003B33C2">
        <w:rPr>
          <w:rFonts w:ascii="Arial" w:hAnsi="Arial" w:cs="Arial"/>
          <w:b/>
        </w:rPr>
        <w:t xml:space="preserve"> r.</w:t>
      </w:r>
      <w:r w:rsidR="001D424E" w:rsidRPr="003B33C2">
        <w:rPr>
          <w:rFonts w:ascii="Arial" w:hAnsi="Arial" w:cs="Arial"/>
        </w:rPr>
        <w:t xml:space="preserve"> </w:t>
      </w:r>
      <w:r w:rsidR="003B33C2">
        <w:rPr>
          <w:rFonts w:ascii="Arial" w:hAnsi="Arial" w:cs="Arial"/>
        </w:rPr>
        <w:t xml:space="preserve">do godz. </w:t>
      </w:r>
      <w:r w:rsidR="001D424E" w:rsidRPr="003B33C2">
        <w:rPr>
          <w:rFonts w:ascii="Arial" w:hAnsi="Arial" w:cs="Arial"/>
          <w:b/>
        </w:rPr>
        <w:t>1</w:t>
      </w:r>
      <w:r w:rsidR="003B33C2" w:rsidRPr="003B33C2">
        <w:rPr>
          <w:rFonts w:ascii="Arial" w:hAnsi="Arial" w:cs="Arial"/>
          <w:b/>
        </w:rPr>
        <w:t>0</w:t>
      </w:r>
      <w:r w:rsidR="001D424E" w:rsidRPr="003B33C2">
        <w:rPr>
          <w:rFonts w:ascii="Arial" w:hAnsi="Arial" w:cs="Arial"/>
          <w:b/>
        </w:rPr>
        <w:t>:</w:t>
      </w:r>
      <w:r w:rsidR="00096D81" w:rsidRPr="003B33C2">
        <w:rPr>
          <w:rFonts w:ascii="Arial" w:hAnsi="Arial" w:cs="Arial"/>
          <w:b/>
        </w:rPr>
        <w:t>3</w:t>
      </w:r>
      <w:r w:rsidR="001D424E" w:rsidRPr="003B33C2">
        <w:rPr>
          <w:rFonts w:ascii="Arial" w:hAnsi="Arial" w:cs="Arial"/>
          <w:b/>
        </w:rPr>
        <w:t>0.</w:t>
      </w:r>
      <w:r w:rsidR="001D424E" w:rsidRPr="001D424E">
        <w:rPr>
          <w:rFonts w:ascii="Arial" w:hAnsi="Arial" w:cs="Arial"/>
        </w:rPr>
        <w:t xml:space="preserve">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5015B9" w14:paraId="7F4D54C4" w14:textId="77777777" w:rsidTr="00C51F0F">
        <w:trPr>
          <w:jc w:val="center"/>
        </w:trPr>
        <w:tc>
          <w:tcPr>
            <w:tcW w:w="9062" w:type="dxa"/>
            <w:shd w:val="clear" w:color="auto" w:fill="BFBFBF" w:themeFill="background1" w:themeFillShade="BF"/>
          </w:tcPr>
          <w:p w14:paraId="50EBC0B9" w14:textId="77777777" w:rsidR="00B364B2" w:rsidRPr="005015B9" w:rsidRDefault="00B364B2" w:rsidP="0021018C">
            <w:pPr>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7A2220DA" w14:textId="77777777" w:rsidTr="00C51F0F">
        <w:trPr>
          <w:jc w:val="center"/>
        </w:trPr>
        <w:tc>
          <w:tcPr>
            <w:tcW w:w="9062" w:type="dxa"/>
            <w:shd w:val="clear" w:color="auto" w:fill="BFBFBF" w:themeFill="background1" w:themeFillShade="BF"/>
          </w:tcPr>
          <w:p w14:paraId="54B9E20E" w14:textId="77777777" w:rsidR="00B364B2" w:rsidRPr="005015B9" w:rsidRDefault="00B364B2" w:rsidP="005015B9">
            <w:pPr>
              <w:jc w:val="center"/>
              <w:rPr>
                <w:rFonts w:ascii="Arial" w:hAnsi="Arial" w:cs="Arial"/>
                <w:b/>
              </w:rPr>
            </w:pPr>
            <w:r w:rsidRPr="005015B9">
              <w:rPr>
                <w:rFonts w:ascii="Arial" w:hAnsi="Arial" w:cs="Arial"/>
                <w:b/>
              </w:rPr>
              <w:t>SKŁADANIE I OTWARCIE OFERT</w:t>
            </w:r>
          </w:p>
        </w:tc>
      </w:tr>
    </w:tbl>
    <w:p w14:paraId="0A534F5F" w14:textId="77777777" w:rsidR="00B364B2" w:rsidRDefault="00B364B2" w:rsidP="005015B9">
      <w:pPr>
        <w:jc w:val="both"/>
        <w:rPr>
          <w:rFonts w:ascii="Arial" w:hAnsi="Arial" w:cs="Arial"/>
        </w:rPr>
      </w:pPr>
    </w:p>
    <w:p w14:paraId="3918B2DF" w14:textId="2734E1AD" w:rsidR="00B364B2" w:rsidRDefault="0021018C" w:rsidP="003B33C2">
      <w:pPr>
        <w:spacing w:after="0" w:line="360" w:lineRule="auto"/>
        <w:jc w:val="both"/>
        <w:rPr>
          <w:rFonts w:ascii="Arial" w:hAnsi="Arial" w:cs="Arial"/>
        </w:rPr>
      </w:pPr>
      <w:r>
        <w:rPr>
          <w:rFonts w:ascii="Arial" w:hAnsi="Arial" w:cs="Arial"/>
        </w:rPr>
        <w:t>7</w:t>
      </w:r>
      <w:r w:rsidR="001D424E" w:rsidRPr="001D424E">
        <w:rPr>
          <w:rFonts w:ascii="Arial" w:hAnsi="Arial" w:cs="Arial"/>
        </w:rPr>
        <w:t>.1 Ofertę wraz z dokumentami, o których mowa w Rozdziale 5 należy złożyć w terminie do dnia</w:t>
      </w:r>
      <w:r w:rsidR="00B20086">
        <w:rPr>
          <w:rFonts w:ascii="Arial" w:hAnsi="Arial" w:cs="Arial"/>
        </w:rPr>
        <w:br/>
      </w:r>
      <w:r w:rsidR="003B33C2" w:rsidRPr="003B33C2">
        <w:rPr>
          <w:rFonts w:ascii="Arial" w:hAnsi="Arial" w:cs="Arial"/>
          <w:b/>
          <w:u w:val="single"/>
        </w:rPr>
        <w:t>30.05</w:t>
      </w:r>
      <w:r w:rsidR="0015095E" w:rsidRPr="003B33C2">
        <w:rPr>
          <w:rFonts w:ascii="Arial" w:hAnsi="Arial" w:cs="Arial"/>
          <w:b/>
          <w:u w:val="single"/>
        </w:rPr>
        <w:t>.2018 r.</w:t>
      </w:r>
      <w:r w:rsidR="001D424E" w:rsidRPr="003B33C2">
        <w:rPr>
          <w:rFonts w:ascii="Arial" w:hAnsi="Arial" w:cs="Arial"/>
          <w:b/>
          <w:u w:val="single"/>
        </w:rPr>
        <w:t xml:space="preserve"> do godziny 1</w:t>
      </w:r>
      <w:r w:rsidR="003B33C2" w:rsidRPr="003B33C2">
        <w:rPr>
          <w:rFonts w:ascii="Arial" w:hAnsi="Arial" w:cs="Arial"/>
          <w:b/>
          <w:u w:val="single"/>
        </w:rPr>
        <w:t>0</w:t>
      </w:r>
      <w:r w:rsidR="001D424E" w:rsidRPr="003B33C2">
        <w:rPr>
          <w:rFonts w:ascii="Arial" w:hAnsi="Arial" w:cs="Arial"/>
          <w:b/>
          <w:u w:val="single"/>
        </w:rPr>
        <w:t>:00</w:t>
      </w:r>
      <w:r w:rsidR="001D424E" w:rsidRPr="00334CE5">
        <w:rPr>
          <w:rFonts w:ascii="Arial" w:hAnsi="Arial" w:cs="Arial"/>
        </w:rPr>
        <w:t xml:space="preserve"> </w:t>
      </w:r>
      <w:r w:rsidR="001D424E" w:rsidRPr="001D424E">
        <w:rPr>
          <w:rFonts w:ascii="Arial" w:hAnsi="Arial" w:cs="Arial"/>
        </w:rPr>
        <w:t xml:space="preserve">w Ministerstwie </w:t>
      </w:r>
      <w:r w:rsidR="0048114F">
        <w:rPr>
          <w:rFonts w:ascii="Arial" w:hAnsi="Arial" w:cs="Arial"/>
        </w:rPr>
        <w:t>Zdrowia</w:t>
      </w:r>
      <w:r w:rsidR="001D424E" w:rsidRPr="001D424E">
        <w:rPr>
          <w:rFonts w:ascii="Arial" w:hAnsi="Arial" w:cs="Arial"/>
        </w:rPr>
        <w:t>, 00-9</w:t>
      </w:r>
      <w:r w:rsidR="0048114F">
        <w:rPr>
          <w:rFonts w:ascii="Arial" w:hAnsi="Arial" w:cs="Arial"/>
        </w:rPr>
        <w:t>52</w:t>
      </w:r>
      <w:r w:rsidR="00DE1BFF">
        <w:rPr>
          <w:rFonts w:ascii="Arial" w:hAnsi="Arial" w:cs="Arial"/>
        </w:rPr>
        <w:t xml:space="preserve"> Warszawa, </w:t>
      </w:r>
      <w:r w:rsidR="0048114F">
        <w:rPr>
          <w:rFonts w:ascii="Arial" w:hAnsi="Arial" w:cs="Arial"/>
        </w:rPr>
        <w:t>ul. Miodowa 15</w:t>
      </w:r>
      <w:r w:rsidR="001D424E" w:rsidRPr="001D424E">
        <w:rPr>
          <w:rFonts w:ascii="Arial" w:hAnsi="Arial" w:cs="Arial"/>
        </w:rPr>
        <w:t xml:space="preserve">, </w:t>
      </w:r>
      <w:r w:rsidR="00357156">
        <w:rPr>
          <w:rFonts w:ascii="Arial" w:hAnsi="Arial" w:cs="Arial"/>
        </w:rPr>
        <w:t>pok. </w:t>
      </w:r>
      <w:r w:rsidR="001D424E" w:rsidRPr="001D424E">
        <w:rPr>
          <w:rFonts w:ascii="Arial" w:hAnsi="Arial" w:cs="Arial"/>
        </w:rPr>
        <w:t>13 (Kancelaria Główna). Oferty można sk</w:t>
      </w:r>
      <w:r w:rsidR="00DE1BFF">
        <w:rPr>
          <w:rFonts w:ascii="Arial" w:hAnsi="Arial" w:cs="Arial"/>
        </w:rPr>
        <w:t xml:space="preserve">ładać od poniedziałku do piątku </w:t>
      </w:r>
      <w:r w:rsidR="001D424E" w:rsidRPr="001D424E">
        <w:rPr>
          <w:rFonts w:ascii="Arial" w:hAnsi="Arial" w:cs="Arial"/>
        </w:rPr>
        <w:t>w godzinach</w:t>
      </w:r>
      <w:r w:rsidR="001D3B54">
        <w:rPr>
          <w:rFonts w:ascii="Arial" w:hAnsi="Arial" w:cs="Arial"/>
        </w:rPr>
        <w:t xml:space="preserve"> </w:t>
      </w:r>
      <w:r w:rsidR="00784D39">
        <w:rPr>
          <w:rFonts w:ascii="Arial" w:hAnsi="Arial" w:cs="Arial"/>
        </w:rPr>
        <w:t>pracy urzędu tj.</w:t>
      </w:r>
      <w:r w:rsidR="001D424E" w:rsidRPr="001D424E">
        <w:rPr>
          <w:rFonts w:ascii="Arial" w:hAnsi="Arial" w:cs="Arial"/>
        </w:rPr>
        <w:t xml:space="preserve"> 8:15 -16:15. </w:t>
      </w:r>
    </w:p>
    <w:p w14:paraId="0392FA2B" w14:textId="77777777" w:rsidR="00B364B2" w:rsidRDefault="0021018C" w:rsidP="003B33C2">
      <w:pPr>
        <w:spacing w:after="0" w:line="360" w:lineRule="auto"/>
        <w:jc w:val="both"/>
        <w:rPr>
          <w:rFonts w:ascii="Arial" w:hAnsi="Arial" w:cs="Arial"/>
        </w:rPr>
      </w:pPr>
      <w:r>
        <w:rPr>
          <w:rFonts w:ascii="Arial" w:hAnsi="Arial" w:cs="Arial"/>
        </w:rPr>
        <w:t>7</w:t>
      </w:r>
      <w:r w:rsidR="001D424E" w:rsidRPr="001D424E">
        <w:rPr>
          <w:rFonts w:ascii="Arial" w:hAnsi="Arial" w:cs="Arial"/>
        </w:rPr>
        <w:t>.2 Decydujące znaczenie dla zachowania terminu składania ofert ma data i godzina wpływu o</w:t>
      </w:r>
      <w:r w:rsidR="00784D39">
        <w:rPr>
          <w:rFonts w:ascii="Arial" w:hAnsi="Arial" w:cs="Arial"/>
        </w:rPr>
        <w:t>ferty w miejsc</w:t>
      </w:r>
      <w:r w:rsidR="004F470A">
        <w:rPr>
          <w:rFonts w:ascii="Arial" w:hAnsi="Arial" w:cs="Arial"/>
        </w:rPr>
        <w:t>u</w:t>
      </w:r>
      <w:r w:rsidR="00784D39">
        <w:rPr>
          <w:rFonts w:ascii="Arial" w:hAnsi="Arial" w:cs="Arial"/>
        </w:rPr>
        <w:t xml:space="preserve"> wskazan</w:t>
      </w:r>
      <w:r w:rsidR="004F470A">
        <w:rPr>
          <w:rFonts w:ascii="Arial" w:hAnsi="Arial" w:cs="Arial"/>
        </w:rPr>
        <w:t>ym</w:t>
      </w:r>
      <w:r w:rsidR="00784D39">
        <w:rPr>
          <w:rFonts w:ascii="Arial" w:hAnsi="Arial" w:cs="Arial"/>
        </w:rPr>
        <w:t xml:space="preserve"> w pkt 7</w:t>
      </w:r>
      <w:r w:rsidR="001D424E" w:rsidRPr="001D424E">
        <w:rPr>
          <w:rFonts w:ascii="Arial" w:hAnsi="Arial" w:cs="Arial"/>
        </w:rPr>
        <w:t xml:space="preserve">.1, a nie data jej wysłania przesyłką pocztową lub kurierską. </w:t>
      </w:r>
    </w:p>
    <w:p w14:paraId="3893FF57" w14:textId="45F8AF50" w:rsidR="00B364B2" w:rsidRPr="006875A8" w:rsidRDefault="0021018C" w:rsidP="003B33C2">
      <w:pPr>
        <w:spacing w:after="0" w:line="360" w:lineRule="auto"/>
        <w:jc w:val="both"/>
        <w:rPr>
          <w:rFonts w:ascii="Arial" w:hAnsi="Arial" w:cs="Arial"/>
          <w:u w:val="single"/>
        </w:rPr>
      </w:pPr>
      <w:r w:rsidRPr="003B33C2">
        <w:rPr>
          <w:rFonts w:ascii="Arial" w:hAnsi="Arial" w:cs="Arial"/>
        </w:rPr>
        <w:t>7</w:t>
      </w:r>
      <w:r w:rsidR="001D424E" w:rsidRPr="003B33C2">
        <w:rPr>
          <w:rFonts w:ascii="Arial" w:hAnsi="Arial" w:cs="Arial"/>
        </w:rPr>
        <w:t>.</w:t>
      </w:r>
      <w:r w:rsidR="00851F60" w:rsidRPr="003B33C2">
        <w:rPr>
          <w:rFonts w:ascii="Arial" w:hAnsi="Arial" w:cs="Arial"/>
        </w:rPr>
        <w:t>3</w:t>
      </w:r>
      <w:r w:rsidR="004E7FF5" w:rsidRPr="003B33C2">
        <w:rPr>
          <w:rFonts w:ascii="Arial" w:hAnsi="Arial" w:cs="Arial"/>
        </w:rPr>
        <w:t xml:space="preserve"> </w:t>
      </w:r>
      <w:r w:rsidR="004E7FF5" w:rsidRPr="003B33C2">
        <w:rPr>
          <w:rFonts w:ascii="Arial" w:hAnsi="Arial" w:cs="Arial"/>
          <w:u w:val="single"/>
        </w:rPr>
        <w:t>Otwarc</w:t>
      </w:r>
      <w:r w:rsidR="00D17F11" w:rsidRPr="003B33C2">
        <w:rPr>
          <w:rFonts w:ascii="Arial" w:hAnsi="Arial" w:cs="Arial"/>
          <w:u w:val="single"/>
        </w:rPr>
        <w:t>i</w:t>
      </w:r>
      <w:r w:rsidR="00A337DB" w:rsidRPr="003B33C2">
        <w:rPr>
          <w:rFonts w:ascii="Arial" w:hAnsi="Arial" w:cs="Arial"/>
          <w:u w:val="single"/>
        </w:rPr>
        <w:t>e ofe</w:t>
      </w:r>
      <w:r w:rsidR="003E5529" w:rsidRPr="003B33C2">
        <w:rPr>
          <w:rFonts w:ascii="Arial" w:hAnsi="Arial" w:cs="Arial"/>
          <w:u w:val="single"/>
        </w:rPr>
        <w:t xml:space="preserve">rt nastąpi w dniu </w:t>
      </w:r>
      <w:r w:rsidR="003B33C2" w:rsidRPr="003B33C2">
        <w:rPr>
          <w:rFonts w:ascii="Arial" w:hAnsi="Arial" w:cs="Arial"/>
          <w:b/>
          <w:u w:val="single"/>
        </w:rPr>
        <w:t>30.05</w:t>
      </w:r>
      <w:r w:rsidR="0015095E" w:rsidRPr="003B33C2">
        <w:rPr>
          <w:rFonts w:ascii="Arial" w:hAnsi="Arial" w:cs="Arial"/>
          <w:b/>
          <w:u w:val="single"/>
        </w:rPr>
        <w:t>.2018</w:t>
      </w:r>
      <w:r w:rsidR="001D424E" w:rsidRPr="003B33C2">
        <w:rPr>
          <w:rFonts w:ascii="Arial" w:hAnsi="Arial" w:cs="Arial"/>
          <w:b/>
          <w:u w:val="single"/>
        </w:rPr>
        <w:t xml:space="preserve"> r. o godzinie </w:t>
      </w:r>
      <w:r w:rsidR="006875A8" w:rsidRPr="003B33C2">
        <w:rPr>
          <w:rFonts w:ascii="Arial" w:hAnsi="Arial" w:cs="Arial"/>
          <w:b/>
          <w:u w:val="single"/>
        </w:rPr>
        <w:t>1</w:t>
      </w:r>
      <w:r w:rsidR="003B33C2" w:rsidRPr="003B33C2">
        <w:rPr>
          <w:rFonts w:ascii="Arial" w:hAnsi="Arial" w:cs="Arial"/>
          <w:b/>
          <w:u w:val="single"/>
        </w:rPr>
        <w:t>0</w:t>
      </w:r>
      <w:r w:rsidR="001D424E" w:rsidRPr="003B33C2">
        <w:rPr>
          <w:rFonts w:ascii="Arial" w:hAnsi="Arial" w:cs="Arial"/>
          <w:b/>
          <w:u w:val="single"/>
        </w:rPr>
        <w:t>:</w:t>
      </w:r>
      <w:r w:rsidR="00096D81" w:rsidRPr="003B33C2">
        <w:rPr>
          <w:rFonts w:ascii="Arial" w:hAnsi="Arial" w:cs="Arial"/>
          <w:b/>
          <w:u w:val="single"/>
        </w:rPr>
        <w:t>3</w:t>
      </w:r>
      <w:r w:rsidR="007A4CBF" w:rsidRPr="003B33C2">
        <w:rPr>
          <w:rFonts w:ascii="Arial" w:hAnsi="Arial" w:cs="Arial"/>
          <w:b/>
          <w:u w:val="single"/>
        </w:rPr>
        <w:t>0</w:t>
      </w:r>
      <w:r w:rsidR="001D424E" w:rsidRPr="003B33C2">
        <w:rPr>
          <w:rFonts w:ascii="Arial" w:hAnsi="Arial" w:cs="Arial"/>
          <w:u w:val="single"/>
        </w:rPr>
        <w:t xml:space="preserve"> w siedzibie Ministerstwa </w:t>
      </w:r>
      <w:r w:rsidR="007A4CBF" w:rsidRPr="003B33C2">
        <w:rPr>
          <w:rFonts w:ascii="Arial" w:hAnsi="Arial" w:cs="Arial"/>
          <w:u w:val="single"/>
        </w:rPr>
        <w:t>Zdrowia</w:t>
      </w:r>
      <w:r w:rsidR="001D424E" w:rsidRPr="003B33C2">
        <w:rPr>
          <w:rFonts w:ascii="Arial" w:hAnsi="Arial" w:cs="Arial"/>
          <w:u w:val="single"/>
        </w:rPr>
        <w:t xml:space="preserve">, Warszawa, ul. </w:t>
      </w:r>
      <w:r w:rsidR="007A4CBF" w:rsidRPr="003B33C2">
        <w:rPr>
          <w:rFonts w:ascii="Arial" w:hAnsi="Arial" w:cs="Arial"/>
          <w:u w:val="single"/>
        </w:rPr>
        <w:t>Miodowa 15</w:t>
      </w:r>
      <w:r w:rsidR="001D424E" w:rsidRPr="003B33C2">
        <w:rPr>
          <w:rFonts w:ascii="Arial" w:hAnsi="Arial" w:cs="Arial"/>
          <w:u w:val="single"/>
        </w:rPr>
        <w:t xml:space="preserve">, </w:t>
      </w:r>
      <w:r w:rsidR="007A4CBF" w:rsidRPr="003B33C2">
        <w:rPr>
          <w:rFonts w:ascii="Arial" w:hAnsi="Arial" w:cs="Arial"/>
          <w:u w:val="single"/>
        </w:rPr>
        <w:t xml:space="preserve">pok. </w:t>
      </w:r>
      <w:r w:rsidR="00851F60" w:rsidRPr="003B33C2">
        <w:rPr>
          <w:rFonts w:ascii="Arial" w:hAnsi="Arial" w:cs="Arial"/>
          <w:u w:val="single"/>
        </w:rPr>
        <w:t>0</w:t>
      </w:r>
      <w:r w:rsidR="0015095E" w:rsidRPr="003B33C2">
        <w:rPr>
          <w:rFonts w:ascii="Arial" w:hAnsi="Arial" w:cs="Arial"/>
          <w:u w:val="single"/>
        </w:rPr>
        <w:t>43</w:t>
      </w:r>
      <w:r w:rsidR="001D424E" w:rsidRPr="003B33C2">
        <w:rPr>
          <w:rFonts w:ascii="Arial" w:hAnsi="Arial" w:cs="Arial"/>
          <w:u w:val="single"/>
        </w:rPr>
        <w:t>.</w:t>
      </w:r>
      <w:r w:rsidR="001D424E" w:rsidRPr="006875A8">
        <w:rPr>
          <w:rFonts w:ascii="Arial" w:hAnsi="Arial" w:cs="Arial"/>
          <w:u w:val="single"/>
        </w:rPr>
        <w:t xml:space="preserve"> </w:t>
      </w:r>
    </w:p>
    <w:p w14:paraId="20B77D88" w14:textId="77777777" w:rsidR="00B364B2" w:rsidRDefault="0021018C" w:rsidP="003B33C2">
      <w:pPr>
        <w:spacing w:after="0" w:line="360" w:lineRule="auto"/>
        <w:jc w:val="both"/>
        <w:rPr>
          <w:rFonts w:ascii="Arial" w:hAnsi="Arial" w:cs="Arial"/>
        </w:rPr>
      </w:pPr>
      <w:r>
        <w:rPr>
          <w:rFonts w:ascii="Arial" w:hAnsi="Arial" w:cs="Arial"/>
        </w:rPr>
        <w:t>7</w:t>
      </w:r>
      <w:r w:rsidR="00851F60">
        <w:rPr>
          <w:rFonts w:ascii="Arial" w:hAnsi="Arial" w:cs="Arial"/>
        </w:rPr>
        <w:t>.4</w:t>
      </w:r>
      <w:r w:rsidR="001D424E" w:rsidRPr="001D424E">
        <w:rPr>
          <w:rFonts w:ascii="Arial" w:hAnsi="Arial" w:cs="Arial"/>
        </w:rPr>
        <w:t xml:space="preserve">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w:t>
      </w:r>
      <w:r w:rsidR="00432A1D">
        <w:rPr>
          <w:rFonts w:ascii="Arial" w:hAnsi="Arial" w:cs="Arial"/>
        </w:rPr>
        <w:t>aczonej jak w pkt 6</w:t>
      </w:r>
      <w:r w:rsidR="001D424E" w:rsidRPr="001D424E">
        <w:rPr>
          <w:rFonts w:ascii="Arial" w:hAnsi="Arial" w:cs="Arial"/>
        </w:rPr>
        <w:t xml:space="preserve">.17 z dodatkowym oznaczeniem „ZMIANA”. </w:t>
      </w:r>
    </w:p>
    <w:p w14:paraId="3A57847A" w14:textId="77777777" w:rsidR="00B364B2" w:rsidRDefault="0021018C" w:rsidP="003B33C2">
      <w:pPr>
        <w:spacing w:after="0" w:line="360" w:lineRule="auto"/>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5</w:t>
      </w:r>
      <w:r w:rsidR="001D424E" w:rsidRPr="001D424E">
        <w:rPr>
          <w:rFonts w:ascii="Arial" w:hAnsi="Arial" w:cs="Arial"/>
        </w:rPr>
        <w:t xml:space="preserve"> Wykonawca może przed upływem terminu składania ofert wycofać ofertę, poprzez złożenie pisemnego powiadomienia podpisanego przez osobę (osoby) uprawnioną do reprezentowania Wykonawcy. </w:t>
      </w:r>
    </w:p>
    <w:p w14:paraId="4A820D64" w14:textId="77777777" w:rsidR="00B364B2" w:rsidRDefault="0021018C" w:rsidP="003B33C2">
      <w:pPr>
        <w:spacing w:after="0" w:line="360" w:lineRule="auto"/>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6</w:t>
      </w:r>
      <w:r w:rsidR="001D424E" w:rsidRPr="001D424E">
        <w:rPr>
          <w:rFonts w:ascii="Arial" w:hAnsi="Arial" w:cs="Arial"/>
        </w:rPr>
        <w:t xml:space="preserve"> Otwarcie ofert jest jawne. Wykonawcy mogą uczestniczyć w sesji otwarcia ofert. </w:t>
      </w:r>
    </w:p>
    <w:p w14:paraId="7A48A3B2" w14:textId="6892483A" w:rsidR="00B364B2" w:rsidRDefault="0021018C" w:rsidP="003B33C2">
      <w:pPr>
        <w:spacing w:after="0" w:line="360" w:lineRule="auto"/>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7</w:t>
      </w:r>
      <w:r w:rsidR="001D424E" w:rsidRPr="001D424E">
        <w:rPr>
          <w:rFonts w:ascii="Arial" w:hAnsi="Arial" w:cs="Arial"/>
        </w:rPr>
        <w:t xml:space="preserve"> Niezwłocznie po otwarciu ofert</w:t>
      </w:r>
      <w:r w:rsidR="00F44BFA">
        <w:rPr>
          <w:rFonts w:ascii="Arial" w:hAnsi="Arial" w:cs="Arial"/>
        </w:rPr>
        <w:t>,</w:t>
      </w:r>
      <w:r w:rsidR="001D424E" w:rsidRPr="001D424E">
        <w:rPr>
          <w:rFonts w:ascii="Arial" w:hAnsi="Arial" w:cs="Arial"/>
        </w:rPr>
        <w:t xml:space="preserve"> zamawiający zamieści na własnej stronie internetowej (</w:t>
      </w:r>
      <w:hyperlink r:id="rId10" w:history="1">
        <w:r w:rsidR="00011D58" w:rsidRPr="00C057C1">
          <w:rPr>
            <w:rStyle w:val="Hipercze"/>
            <w:rFonts w:ascii="Arial" w:hAnsi="Arial" w:cs="Arial"/>
          </w:rPr>
          <w:t>www.gov.pl</w:t>
        </w:r>
      </w:hyperlink>
      <w:r w:rsidR="00011D58">
        <w:rPr>
          <w:rStyle w:val="Hipercze"/>
          <w:rFonts w:ascii="Arial" w:hAnsi="Arial" w:cs="Arial"/>
        </w:rPr>
        <w:t>/zdrowie</w:t>
      </w:r>
      <w:r w:rsidR="004E7FF5">
        <w:rPr>
          <w:rFonts w:ascii="Arial" w:hAnsi="Arial" w:cs="Arial"/>
        </w:rPr>
        <w:t xml:space="preserve"> </w:t>
      </w:r>
      <w:r w:rsidR="001D424E" w:rsidRPr="001D424E">
        <w:rPr>
          <w:rFonts w:ascii="Arial" w:hAnsi="Arial" w:cs="Arial"/>
        </w:rPr>
        <w:t xml:space="preserve">) informacje dotyczące: </w:t>
      </w:r>
    </w:p>
    <w:p w14:paraId="4FBCD2DB" w14:textId="77777777" w:rsidR="00B364B2" w:rsidRDefault="00432A1D" w:rsidP="003B33C2">
      <w:pPr>
        <w:spacing w:after="0" w:line="360" w:lineRule="auto"/>
        <w:ind w:firstLine="708"/>
        <w:jc w:val="both"/>
        <w:rPr>
          <w:rFonts w:ascii="Arial" w:hAnsi="Arial" w:cs="Arial"/>
        </w:rPr>
      </w:pPr>
      <w:r>
        <w:rPr>
          <w:rFonts w:ascii="Arial" w:hAnsi="Arial" w:cs="Arial"/>
        </w:rPr>
        <w:lastRenderedPageBreak/>
        <w:t>7.7.1</w:t>
      </w:r>
      <w:r w:rsidR="001D424E" w:rsidRPr="001D424E">
        <w:rPr>
          <w:rFonts w:ascii="Arial" w:hAnsi="Arial" w:cs="Arial"/>
        </w:rPr>
        <w:t xml:space="preserve"> kwoty, jaką zamierza przeznaczyć na sfinansowanie zamówienia; </w:t>
      </w:r>
    </w:p>
    <w:p w14:paraId="19F20AAE" w14:textId="77777777" w:rsidR="00B364B2" w:rsidRPr="00175AD7" w:rsidRDefault="00432A1D" w:rsidP="003B33C2">
      <w:pPr>
        <w:spacing w:after="0" w:line="360" w:lineRule="auto"/>
        <w:ind w:firstLine="708"/>
        <w:jc w:val="both"/>
        <w:rPr>
          <w:rFonts w:ascii="Arial" w:hAnsi="Arial" w:cs="Arial"/>
        </w:rPr>
      </w:pPr>
      <w:r>
        <w:rPr>
          <w:rFonts w:ascii="Arial" w:hAnsi="Arial" w:cs="Arial"/>
        </w:rPr>
        <w:t>7.7.2</w:t>
      </w:r>
      <w:r w:rsidR="001D424E" w:rsidRPr="001D424E">
        <w:rPr>
          <w:rFonts w:ascii="Arial" w:hAnsi="Arial" w:cs="Arial"/>
        </w:rPr>
        <w:t xml:space="preserve"> firm oraz adresów wykonawców, którzy złoży</w:t>
      </w:r>
      <w:r w:rsidR="001D424E" w:rsidRPr="00175AD7">
        <w:rPr>
          <w:rFonts w:ascii="Arial" w:hAnsi="Arial" w:cs="Arial"/>
        </w:rPr>
        <w:t xml:space="preserve">li oferty w terminie; </w:t>
      </w:r>
    </w:p>
    <w:p w14:paraId="759076FF" w14:textId="77777777" w:rsidR="00B364B2" w:rsidRDefault="00432A1D" w:rsidP="003B33C2">
      <w:pPr>
        <w:spacing w:after="0" w:line="360" w:lineRule="auto"/>
        <w:ind w:left="1276" w:hanging="567"/>
        <w:jc w:val="both"/>
        <w:rPr>
          <w:rFonts w:ascii="Arial" w:hAnsi="Arial" w:cs="Arial"/>
        </w:rPr>
      </w:pPr>
      <w:r w:rsidRPr="00175AD7">
        <w:rPr>
          <w:rFonts w:ascii="Arial" w:hAnsi="Arial" w:cs="Arial"/>
        </w:rPr>
        <w:t>7.7.3</w:t>
      </w:r>
      <w:r w:rsidR="00EE5B63">
        <w:rPr>
          <w:rFonts w:ascii="Arial" w:hAnsi="Arial" w:cs="Arial"/>
        </w:rPr>
        <w:t xml:space="preserve"> </w:t>
      </w:r>
      <w:r w:rsidR="001D424E" w:rsidRPr="00175AD7">
        <w:rPr>
          <w:rFonts w:ascii="Arial" w:hAnsi="Arial" w:cs="Arial"/>
        </w:rPr>
        <w:t xml:space="preserve">ceny, </w:t>
      </w:r>
      <w:r w:rsidR="00175AD7">
        <w:rPr>
          <w:rFonts w:ascii="Arial" w:hAnsi="Arial" w:cs="Arial"/>
        </w:rPr>
        <w:t xml:space="preserve">terminu wykonania zamówienia, okresu gwarancji i warunków płatności </w:t>
      </w:r>
      <w:r w:rsidR="001D5920">
        <w:rPr>
          <w:rFonts w:ascii="Arial" w:hAnsi="Arial" w:cs="Arial"/>
        </w:rPr>
        <w:t>zawartych</w:t>
      </w:r>
      <w:r w:rsidR="00357156">
        <w:rPr>
          <w:rFonts w:ascii="Arial" w:hAnsi="Arial" w:cs="Arial"/>
        </w:rPr>
        <w:t xml:space="preserve"> </w:t>
      </w:r>
      <w:r w:rsidR="00175AD7">
        <w:rPr>
          <w:rFonts w:ascii="Arial" w:hAnsi="Arial" w:cs="Arial"/>
        </w:rPr>
        <w:t xml:space="preserve">w ofertach. </w:t>
      </w:r>
    </w:p>
    <w:p w14:paraId="1359B042" w14:textId="77777777" w:rsidR="00B364B2" w:rsidRDefault="0021018C" w:rsidP="003B33C2">
      <w:pPr>
        <w:spacing w:after="0" w:line="360" w:lineRule="auto"/>
        <w:jc w:val="both"/>
        <w:rPr>
          <w:rFonts w:ascii="Arial" w:hAnsi="Arial" w:cs="Arial"/>
        </w:rPr>
      </w:pPr>
      <w:r>
        <w:rPr>
          <w:rFonts w:ascii="Arial" w:hAnsi="Arial" w:cs="Arial"/>
        </w:rPr>
        <w:t>7</w:t>
      </w:r>
      <w:r w:rsidR="001D424E" w:rsidRPr="001D424E">
        <w:rPr>
          <w:rFonts w:ascii="Arial" w:hAnsi="Arial" w:cs="Arial"/>
        </w:rPr>
        <w:t>.</w:t>
      </w:r>
      <w:r w:rsidR="00851F60">
        <w:rPr>
          <w:rFonts w:ascii="Arial" w:hAnsi="Arial" w:cs="Arial"/>
        </w:rPr>
        <w:t>8</w:t>
      </w:r>
      <w:r w:rsidR="001D424E" w:rsidRPr="001D424E">
        <w:rPr>
          <w:rFonts w:ascii="Arial" w:hAnsi="Arial" w:cs="Arial"/>
        </w:rPr>
        <w:t xml:space="preserve"> Oferty złożone po ter</w:t>
      </w:r>
      <w:r w:rsidR="00432A1D">
        <w:rPr>
          <w:rFonts w:ascii="Arial" w:hAnsi="Arial" w:cs="Arial"/>
        </w:rPr>
        <w:t>minie, o którym mowa w punkcie 7</w:t>
      </w:r>
      <w:r w:rsidR="001D424E"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39FAFC2" w14:textId="77777777" w:rsidTr="00C51F0F">
        <w:trPr>
          <w:jc w:val="center"/>
        </w:trPr>
        <w:tc>
          <w:tcPr>
            <w:tcW w:w="9062" w:type="dxa"/>
            <w:shd w:val="clear" w:color="auto" w:fill="BFBFBF" w:themeFill="background1" w:themeFillShade="BF"/>
          </w:tcPr>
          <w:p w14:paraId="72CB7DA2"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7A8B562C" w14:textId="77777777" w:rsidTr="00C51F0F">
        <w:trPr>
          <w:jc w:val="center"/>
        </w:trPr>
        <w:tc>
          <w:tcPr>
            <w:tcW w:w="9062" w:type="dxa"/>
            <w:shd w:val="clear" w:color="auto" w:fill="BFBFBF" w:themeFill="background1" w:themeFillShade="BF"/>
          </w:tcPr>
          <w:p w14:paraId="20265B5A" w14:textId="77777777" w:rsidR="00B364B2" w:rsidRPr="00B364B2" w:rsidRDefault="00B364B2" w:rsidP="005015B9">
            <w:pPr>
              <w:jc w:val="center"/>
              <w:rPr>
                <w:rFonts w:ascii="Arial" w:hAnsi="Arial" w:cs="Arial"/>
                <w:b/>
              </w:rPr>
            </w:pPr>
            <w:r w:rsidRPr="00B364B2">
              <w:rPr>
                <w:rFonts w:ascii="Arial" w:hAnsi="Arial" w:cs="Arial"/>
                <w:b/>
              </w:rPr>
              <w:t>TERMIN ZWIĄZANIA OFERTĄ</w:t>
            </w:r>
          </w:p>
        </w:tc>
      </w:tr>
    </w:tbl>
    <w:p w14:paraId="4E75C4F4" w14:textId="77777777" w:rsidR="00B364B2" w:rsidRDefault="00B364B2" w:rsidP="003B33C2">
      <w:pPr>
        <w:spacing w:after="0" w:line="360" w:lineRule="auto"/>
        <w:jc w:val="both"/>
        <w:rPr>
          <w:rFonts w:ascii="Arial" w:hAnsi="Arial" w:cs="Arial"/>
        </w:rPr>
      </w:pPr>
    </w:p>
    <w:p w14:paraId="17119EEF" w14:textId="77777777" w:rsidR="00B364B2" w:rsidRDefault="0021018C" w:rsidP="003B33C2">
      <w:pPr>
        <w:spacing w:after="0" w:line="360" w:lineRule="auto"/>
        <w:jc w:val="both"/>
        <w:rPr>
          <w:rFonts w:ascii="Arial" w:hAnsi="Arial" w:cs="Arial"/>
        </w:rPr>
      </w:pPr>
      <w:r>
        <w:rPr>
          <w:rFonts w:ascii="Arial" w:hAnsi="Arial" w:cs="Arial"/>
        </w:rPr>
        <w:t>8</w:t>
      </w:r>
      <w:r w:rsidR="001D424E" w:rsidRPr="001D424E">
        <w:rPr>
          <w:rFonts w:ascii="Arial" w:hAnsi="Arial" w:cs="Arial"/>
        </w:rPr>
        <w:t xml:space="preserve">.1 Wykonawca jest związany ofertą przez okres 30 dni od terminu składania ofert. </w:t>
      </w:r>
    </w:p>
    <w:p w14:paraId="1A0AE595" w14:textId="77777777" w:rsidR="00B364B2" w:rsidRDefault="0021018C" w:rsidP="003B33C2">
      <w:pPr>
        <w:spacing w:after="0" w:line="360" w:lineRule="auto"/>
        <w:jc w:val="both"/>
        <w:rPr>
          <w:rFonts w:ascii="Arial" w:hAnsi="Arial" w:cs="Arial"/>
        </w:rPr>
      </w:pPr>
      <w:r>
        <w:rPr>
          <w:rFonts w:ascii="Arial" w:hAnsi="Arial" w:cs="Arial"/>
        </w:rPr>
        <w:t>8</w:t>
      </w:r>
      <w:r w:rsidR="001D424E" w:rsidRPr="001D424E">
        <w:rPr>
          <w:rFonts w:ascii="Arial" w:hAnsi="Arial" w:cs="Arial"/>
        </w:rPr>
        <w:t>.2 Bieg terminu związania ofertą rozpoczyna się wraz z upływem terminu składania ofert.</w:t>
      </w:r>
    </w:p>
    <w:p w14:paraId="2F1645CB" w14:textId="77777777" w:rsidR="00432A1D" w:rsidRDefault="0021018C" w:rsidP="003B33C2">
      <w:pPr>
        <w:spacing w:after="0" w:line="360" w:lineRule="auto"/>
        <w:jc w:val="both"/>
        <w:rPr>
          <w:rFonts w:ascii="Arial" w:hAnsi="Arial" w:cs="Arial"/>
        </w:rPr>
      </w:pPr>
      <w:r>
        <w:rPr>
          <w:rFonts w:ascii="Arial" w:hAnsi="Arial" w:cs="Arial"/>
        </w:rPr>
        <w:t>8</w:t>
      </w:r>
      <w:r w:rsidR="001D424E" w:rsidRPr="001D424E">
        <w:rPr>
          <w:rFonts w:ascii="Arial" w:hAnsi="Arial" w:cs="Arial"/>
        </w:rPr>
        <w:t xml:space="preserve">.3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91F3A54" w14:textId="77777777" w:rsidTr="00C51F0F">
        <w:trPr>
          <w:jc w:val="center"/>
        </w:trPr>
        <w:tc>
          <w:tcPr>
            <w:tcW w:w="9062" w:type="dxa"/>
            <w:shd w:val="clear" w:color="auto" w:fill="BFBFBF" w:themeFill="background1" w:themeFillShade="BF"/>
          </w:tcPr>
          <w:p w14:paraId="04804D39" w14:textId="77777777" w:rsidR="00B364B2" w:rsidRPr="00B364B2" w:rsidRDefault="00B364B2" w:rsidP="0021018C">
            <w:pPr>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79B2F32E" w14:textId="77777777" w:rsidTr="00C51F0F">
        <w:trPr>
          <w:jc w:val="center"/>
        </w:trPr>
        <w:tc>
          <w:tcPr>
            <w:tcW w:w="9062" w:type="dxa"/>
            <w:shd w:val="clear" w:color="auto" w:fill="BFBFBF" w:themeFill="background1" w:themeFillShade="BF"/>
          </w:tcPr>
          <w:p w14:paraId="4E0D9250" w14:textId="77777777" w:rsidR="00B364B2" w:rsidRPr="00B364B2" w:rsidRDefault="00B364B2" w:rsidP="005015B9">
            <w:pPr>
              <w:jc w:val="center"/>
              <w:rPr>
                <w:rFonts w:ascii="Arial" w:hAnsi="Arial" w:cs="Arial"/>
                <w:b/>
              </w:rPr>
            </w:pPr>
            <w:r w:rsidRPr="00B364B2">
              <w:rPr>
                <w:rFonts w:ascii="Arial" w:hAnsi="Arial" w:cs="Arial"/>
                <w:b/>
              </w:rPr>
              <w:t>OPIS SPOSOBU OBLICZENIA CENY</w:t>
            </w:r>
          </w:p>
        </w:tc>
      </w:tr>
    </w:tbl>
    <w:p w14:paraId="61283008" w14:textId="77777777" w:rsidR="00B364B2" w:rsidRDefault="00B364B2" w:rsidP="005015B9">
      <w:pPr>
        <w:jc w:val="both"/>
        <w:rPr>
          <w:rFonts w:ascii="Arial" w:hAnsi="Arial" w:cs="Arial"/>
        </w:rPr>
      </w:pPr>
    </w:p>
    <w:p w14:paraId="5DC79AB7" w14:textId="77777777" w:rsidR="00B364B2" w:rsidRDefault="0021018C" w:rsidP="003B33C2">
      <w:pPr>
        <w:spacing w:after="0" w:line="360" w:lineRule="auto"/>
        <w:jc w:val="both"/>
        <w:rPr>
          <w:rFonts w:ascii="Arial" w:hAnsi="Arial" w:cs="Arial"/>
        </w:rPr>
      </w:pPr>
      <w:r>
        <w:rPr>
          <w:rFonts w:ascii="Arial" w:hAnsi="Arial" w:cs="Arial"/>
        </w:rPr>
        <w:t>9</w:t>
      </w:r>
      <w:r w:rsidR="001D424E" w:rsidRPr="001D424E">
        <w:rPr>
          <w:rFonts w:ascii="Arial" w:hAnsi="Arial" w:cs="Arial"/>
        </w:rPr>
        <w:t>.1 Wykonawca poda w Formularzu Ofertowym sporządz</w:t>
      </w:r>
      <w:r w:rsidR="009E3106">
        <w:rPr>
          <w:rFonts w:ascii="Arial" w:hAnsi="Arial" w:cs="Arial"/>
        </w:rPr>
        <w:t>onym według wzoru stanowiącego z</w:t>
      </w:r>
      <w:r w:rsidR="001D424E" w:rsidRPr="001D424E">
        <w:rPr>
          <w:rFonts w:ascii="Arial" w:hAnsi="Arial" w:cs="Arial"/>
        </w:rPr>
        <w:t xml:space="preserve">ałącznik </w:t>
      </w:r>
      <w:r w:rsidR="009E3106">
        <w:rPr>
          <w:rFonts w:ascii="Arial" w:hAnsi="Arial" w:cs="Arial"/>
        </w:rPr>
        <w:t xml:space="preserve">nr. 3 </w:t>
      </w:r>
      <w:r w:rsidR="001D424E" w:rsidRPr="001D424E">
        <w:rPr>
          <w:rFonts w:ascii="Arial" w:hAnsi="Arial" w:cs="Arial"/>
        </w:rPr>
        <w:t>do SIWZ, cenę oferty</w:t>
      </w:r>
      <w:r w:rsidR="001D3B54">
        <w:rPr>
          <w:rFonts w:ascii="Arial" w:hAnsi="Arial" w:cs="Arial"/>
        </w:rPr>
        <w:t>.</w:t>
      </w:r>
      <w:r w:rsidR="001D424E" w:rsidRPr="001D424E">
        <w:rPr>
          <w:rFonts w:ascii="Arial" w:hAnsi="Arial" w:cs="Arial"/>
        </w:rPr>
        <w:t xml:space="preserve"> </w:t>
      </w:r>
    </w:p>
    <w:p w14:paraId="4D874954" w14:textId="77777777" w:rsidR="00B364B2" w:rsidRDefault="0021018C" w:rsidP="003B33C2">
      <w:pPr>
        <w:spacing w:after="0" w:line="360" w:lineRule="auto"/>
        <w:jc w:val="both"/>
        <w:rPr>
          <w:rFonts w:ascii="Arial" w:hAnsi="Arial" w:cs="Arial"/>
        </w:rPr>
      </w:pPr>
      <w:r>
        <w:rPr>
          <w:rFonts w:ascii="Arial" w:hAnsi="Arial" w:cs="Arial"/>
        </w:rPr>
        <w:t>9</w:t>
      </w:r>
      <w:r w:rsidR="001D424E" w:rsidRPr="001D424E">
        <w:rPr>
          <w:rFonts w:ascii="Arial" w:hAnsi="Arial" w:cs="Arial"/>
        </w:rPr>
        <w:t xml:space="preserve">.2 Cena musi być wyrażona w złotych polskich (PLN), z dokładnością nie większą niż dwa miejsca po przecinku. </w:t>
      </w:r>
    </w:p>
    <w:p w14:paraId="5A14F61A" w14:textId="77777777" w:rsidR="00B364B2" w:rsidRDefault="0021018C" w:rsidP="003B33C2">
      <w:pPr>
        <w:spacing w:after="0" w:line="360" w:lineRule="auto"/>
        <w:jc w:val="both"/>
        <w:rPr>
          <w:rFonts w:ascii="Arial" w:hAnsi="Arial" w:cs="Arial"/>
        </w:rPr>
      </w:pPr>
      <w:r>
        <w:rPr>
          <w:rFonts w:ascii="Arial" w:hAnsi="Arial" w:cs="Arial"/>
        </w:rPr>
        <w:t>9</w:t>
      </w:r>
      <w:r w:rsidR="001D424E" w:rsidRPr="001D424E">
        <w:rPr>
          <w:rFonts w:ascii="Arial" w:hAnsi="Arial" w:cs="Arial"/>
        </w:rPr>
        <w:t>.3 Wykonawca musi uwzględnić w cenie oferty wszelkie ko</w:t>
      </w:r>
      <w:r w:rsidR="009E3106">
        <w:rPr>
          <w:rFonts w:ascii="Arial" w:hAnsi="Arial" w:cs="Arial"/>
        </w:rPr>
        <w:t>szty niezbędne dla prawidłowego</w:t>
      </w:r>
      <w:r w:rsidR="00357156">
        <w:rPr>
          <w:rFonts w:ascii="Arial" w:hAnsi="Arial" w:cs="Arial"/>
        </w:rPr>
        <w:t xml:space="preserve"> </w:t>
      </w:r>
      <w:r w:rsidR="001D424E" w:rsidRPr="001D424E">
        <w:rPr>
          <w:rFonts w:ascii="Arial" w:hAnsi="Arial" w:cs="Arial"/>
        </w:rPr>
        <w:t>i</w:t>
      </w:r>
      <w:r w:rsidR="00357156">
        <w:rPr>
          <w:rFonts w:ascii="Arial" w:hAnsi="Arial" w:cs="Arial"/>
        </w:rPr>
        <w:t> </w:t>
      </w:r>
      <w:r w:rsidR="001D424E" w:rsidRPr="001D424E">
        <w:rPr>
          <w:rFonts w:ascii="Arial" w:hAnsi="Arial" w:cs="Arial"/>
        </w:rPr>
        <w:t xml:space="preserve">pełnego wykonania zamówienia oraz wszelkie opłaty i podatki wynikające z obowiązujących przepisów. </w:t>
      </w:r>
    </w:p>
    <w:p w14:paraId="7132346F" w14:textId="77777777" w:rsidR="00B364B2" w:rsidRDefault="0021018C" w:rsidP="003B33C2">
      <w:pPr>
        <w:spacing w:after="0" w:line="360" w:lineRule="auto"/>
        <w:jc w:val="both"/>
        <w:rPr>
          <w:rFonts w:ascii="Arial" w:hAnsi="Arial" w:cs="Arial"/>
        </w:rPr>
      </w:pPr>
      <w:r>
        <w:rPr>
          <w:rFonts w:ascii="Arial" w:hAnsi="Arial" w:cs="Arial"/>
        </w:rPr>
        <w:t>9</w:t>
      </w:r>
      <w:r w:rsidR="001D424E" w:rsidRPr="001D424E">
        <w:rPr>
          <w:rFonts w:ascii="Arial" w:hAnsi="Arial" w:cs="Arial"/>
        </w:rPr>
        <w:t>.4 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6C3C72">
        <w:rPr>
          <w:rFonts w:ascii="Arial" w:hAnsi="Arial" w:cs="Arial"/>
        </w:rPr>
        <w:t>c ich wartość bez kwoty podatku.</w:t>
      </w:r>
    </w:p>
    <w:p w14:paraId="2E12833B" w14:textId="77777777" w:rsidR="006C3C72" w:rsidRPr="00CB63CD" w:rsidRDefault="00CB63CD" w:rsidP="003B33C2">
      <w:pPr>
        <w:pStyle w:val="Tekstpodstawowy3"/>
        <w:spacing w:after="0"/>
        <w:rPr>
          <w:rFonts w:ascii="Arial" w:hAnsi="Arial" w:cs="Arial"/>
          <w:b w:val="0"/>
          <w:sz w:val="22"/>
          <w:szCs w:val="22"/>
        </w:rPr>
      </w:pPr>
      <w:r w:rsidRPr="0028577C">
        <w:rPr>
          <w:rFonts w:ascii="Arial" w:hAnsi="Arial" w:cs="Arial"/>
          <w:sz w:val="22"/>
          <w:szCs w:val="22"/>
        </w:rPr>
        <w:t xml:space="preserve">UWAGA </w:t>
      </w:r>
      <w:r w:rsidRPr="0028577C">
        <w:rPr>
          <w:rFonts w:ascii="Arial" w:hAnsi="Arial" w:cs="Arial"/>
          <w:b w:val="0"/>
          <w:sz w:val="22"/>
          <w:szCs w:val="22"/>
        </w:rPr>
        <w:t>Zamawiający nie jest podatnikiem podatku od towarów i usług.</w:t>
      </w:r>
    </w:p>
    <w:p w14:paraId="1741407C" w14:textId="77777777" w:rsidR="00A337DB" w:rsidRDefault="0021018C" w:rsidP="003B33C2">
      <w:pPr>
        <w:spacing w:after="0" w:line="360" w:lineRule="auto"/>
        <w:jc w:val="both"/>
        <w:rPr>
          <w:rFonts w:ascii="Arial" w:hAnsi="Arial" w:cs="Arial"/>
        </w:rPr>
      </w:pPr>
      <w:r>
        <w:rPr>
          <w:rFonts w:ascii="Arial" w:hAnsi="Arial" w:cs="Arial"/>
        </w:rPr>
        <w:t>9</w:t>
      </w:r>
      <w:r w:rsidR="001D424E" w:rsidRPr="001D424E">
        <w:rPr>
          <w:rFonts w:ascii="Arial" w:hAnsi="Arial" w:cs="Arial"/>
        </w:rPr>
        <w:t xml:space="preserve">.5 Rozliczenia między zamawiającym a wykonawcą będą prowadzone w PLN.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4810F535" w14:textId="77777777" w:rsidTr="00C51F0F">
        <w:trPr>
          <w:jc w:val="center"/>
        </w:trPr>
        <w:tc>
          <w:tcPr>
            <w:tcW w:w="9062" w:type="dxa"/>
            <w:shd w:val="clear" w:color="auto" w:fill="BFBFBF" w:themeFill="background1" w:themeFillShade="BF"/>
          </w:tcPr>
          <w:p w14:paraId="3D53848D"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0</w:t>
            </w:r>
          </w:p>
        </w:tc>
      </w:tr>
      <w:tr w:rsidR="00B364B2" w:rsidRPr="00B364B2" w14:paraId="6B1CFB78" w14:textId="77777777" w:rsidTr="00C51F0F">
        <w:trPr>
          <w:jc w:val="center"/>
        </w:trPr>
        <w:tc>
          <w:tcPr>
            <w:tcW w:w="9062" w:type="dxa"/>
            <w:shd w:val="clear" w:color="auto" w:fill="BFBFBF" w:themeFill="background1" w:themeFillShade="BF"/>
          </w:tcPr>
          <w:p w14:paraId="4D9BBFE1" w14:textId="77777777" w:rsidR="00B364B2" w:rsidRPr="00B364B2" w:rsidRDefault="00B364B2" w:rsidP="005015B9">
            <w:pPr>
              <w:jc w:val="center"/>
              <w:rPr>
                <w:rFonts w:ascii="Arial" w:hAnsi="Arial" w:cs="Arial"/>
                <w:b/>
              </w:rPr>
            </w:pPr>
            <w:r w:rsidRPr="00B364B2">
              <w:rPr>
                <w:rFonts w:ascii="Arial" w:hAnsi="Arial" w:cs="Arial"/>
                <w:b/>
              </w:rPr>
              <w:t>BADANIE OFERT</w:t>
            </w:r>
          </w:p>
        </w:tc>
      </w:tr>
    </w:tbl>
    <w:p w14:paraId="51E8178A" w14:textId="77777777" w:rsidR="00B364B2" w:rsidRDefault="00B364B2" w:rsidP="005015B9">
      <w:pPr>
        <w:jc w:val="both"/>
        <w:rPr>
          <w:rFonts w:ascii="Arial" w:hAnsi="Arial" w:cs="Arial"/>
        </w:rPr>
      </w:pPr>
    </w:p>
    <w:p w14:paraId="4FDBE72B" w14:textId="77777777" w:rsidR="00B364B2" w:rsidRDefault="001D424E" w:rsidP="003B33C2">
      <w:pPr>
        <w:spacing w:after="0" w:line="360" w:lineRule="auto"/>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.1 W toku badania i oceny ofert zamawiający może żądać od wykonawców wyjaśnień dotyczących treści złożonych ofert. </w:t>
      </w:r>
    </w:p>
    <w:p w14:paraId="424034E3" w14:textId="77777777" w:rsidR="00B364B2" w:rsidRDefault="001D424E" w:rsidP="003B33C2">
      <w:pPr>
        <w:spacing w:after="0" w:line="360" w:lineRule="auto"/>
        <w:jc w:val="both"/>
        <w:rPr>
          <w:rFonts w:ascii="Arial" w:hAnsi="Arial" w:cs="Arial"/>
        </w:rPr>
      </w:pPr>
      <w:r w:rsidRPr="001D424E">
        <w:rPr>
          <w:rFonts w:ascii="Arial" w:hAnsi="Arial" w:cs="Arial"/>
        </w:rPr>
        <w:lastRenderedPageBreak/>
        <w:t>1</w:t>
      </w:r>
      <w:r w:rsidR="0021018C">
        <w:rPr>
          <w:rFonts w:ascii="Arial" w:hAnsi="Arial" w:cs="Arial"/>
        </w:rPr>
        <w:t>0</w:t>
      </w:r>
      <w:r w:rsidRPr="001D424E">
        <w:rPr>
          <w:rFonts w:ascii="Arial" w:hAnsi="Arial" w:cs="Arial"/>
        </w:rPr>
        <w:t>.2 Zamawiający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Pr="001D424E">
        <w:rPr>
          <w:rFonts w:ascii="Arial" w:hAnsi="Arial" w:cs="Arial"/>
        </w:rPr>
        <w:t xml:space="preserve">, zwróci się do wykonawcy o udzielenie wyjaśnień, w tym złożenie dowodów dotyczących wyliczenia ceny. </w:t>
      </w:r>
    </w:p>
    <w:p w14:paraId="3439C142" w14:textId="77777777" w:rsidR="00B364B2" w:rsidRDefault="001D424E" w:rsidP="003B33C2">
      <w:pPr>
        <w:spacing w:after="0" w:line="360" w:lineRule="auto"/>
        <w:jc w:val="both"/>
        <w:rPr>
          <w:rFonts w:ascii="Arial" w:hAnsi="Arial" w:cs="Arial"/>
        </w:rPr>
      </w:pPr>
      <w:r w:rsidRPr="001D424E">
        <w:rPr>
          <w:rFonts w:ascii="Arial" w:hAnsi="Arial" w:cs="Arial"/>
        </w:rPr>
        <w:t>1</w:t>
      </w:r>
      <w:r w:rsidR="0021018C">
        <w:rPr>
          <w:rFonts w:ascii="Arial" w:hAnsi="Arial" w:cs="Arial"/>
        </w:rPr>
        <w:t>0</w:t>
      </w:r>
      <w:r w:rsidRPr="001D424E">
        <w:rPr>
          <w:rFonts w:ascii="Arial" w:hAnsi="Arial" w:cs="Arial"/>
        </w:rPr>
        <w:t xml:space="preserve">.3 Zamawiający poprawi w ofercie: </w:t>
      </w:r>
    </w:p>
    <w:p w14:paraId="26B7BDD2" w14:textId="77777777" w:rsidR="00B364B2" w:rsidRDefault="00432A1D" w:rsidP="003B33C2">
      <w:pPr>
        <w:spacing w:after="0" w:line="360" w:lineRule="auto"/>
        <w:ind w:firstLine="708"/>
        <w:jc w:val="both"/>
        <w:rPr>
          <w:rFonts w:ascii="Arial" w:hAnsi="Arial" w:cs="Arial"/>
        </w:rPr>
      </w:pPr>
      <w:r>
        <w:rPr>
          <w:rFonts w:ascii="Arial" w:hAnsi="Arial" w:cs="Arial"/>
        </w:rPr>
        <w:t>10.3.1</w:t>
      </w:r>
      <w:r w:rsidR="001D424E" w:rsidRPr="001D424E">
        <w:rPr>
          <w:rFonts w:ascii="Arial" w:hAnsi="Arial" w:cs="Arial"/>
        </w:rPr>
        <w:t xml:space="preserve"> oczywiste omyłki pisarskie, </w:t>
      </w:r>
    </w:p>
    <w:p w14:paraId="71F9E7A5" w14:textId="77777777" w:rsidR="00B364B2" w:rsidRDefault="00432A1D" w:rsidP="003B33C2">
      <w:pPr>
        <w:spacing w:after="0" w:line="360" w:lineRule="auto"/>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1B38944A" w14:textId="77777777" w:rsidR="00B364B2" w:rsidRDefault="00432A1D" w:rsidP="003B33C2">
      <w:pPr>
        <w:spacing w:after="0" w:line="360" w:lineRule="auto"/>
        <w:ind w:left="708"/>
        <w:jc w:val="both"/>
        <w:rPr>
          <w:rFonts w:ascii="Arial" w:hAnsi="Arial" w:cs="Arial"/>
        </w:rPr>
      </w:pPr>
      <w:r>
        <w:rPr>
          <w:rFonts w:ascii="Arial" w:hAnsi="Arial" w:cs="Arial"/>
        </w:rPr>
        <w:t>10.3.3</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p w14:paraId="649D8B5C" w14:textId="77777777" w:rsidR="00432A1D" w:rsidRDefault="0021018C" w:rsidP="003B33C2">
      <w:pPr>
        <w:spacing w:after="0" w:line="360" w:lineRule="auto"/>
        <w:jc w:val="both"/>
        <w:rPr>
          <w:rFonts w:ascii="Arial" w:hAnsi="Arial" w:cs="Arial"/>
        </w:rPr>
      </w:pPr>
      <w:r w:rsidRPr="005551C0">
        <w:rPr>
          <w:rFonts w:ascii="Arial" w:hAnsi="Arial" w:cs="Arial"/>
        </w:rPr>
        <w:t>10</w:t>
      </w:r>
      <w:r w:rsidR="001D424E" w:rsidRPr="005551C0">
        <w:rPr>
          <w:rFonts w:ascii="Arial" w:hAnsi="Arial" w:cs="Arial"/>
        </w:rPr>
        <w:t xml:space="preserve">.4 Zamawiający zastrzega sobie, że może najpierw dokonać oceny ofert, a następnie zbadać, czy wykonawca, którego oferta została oceniona jako najkorzystniejsza, nie podlega wykluczeniu oraz spełnia warunki udziału w postępowaniu. </w:t>
      </w:r>
    </w:p>
    <w:p w14:paraId="0AF83645" w14:textId="77777777" w:rsidR="00AF470B" w:rsidRPr="005551C0" w:rsidRDefault="00AF470B"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B364B2" w:rsidRPr="00B364B2" w14:paraId="06605B4A" w14:textId="77777777" w:rsidTr="00C51F0F">
        <w:trPr>
          <w:jc w:val="center"/>
        </w:trPr>
        <w:tc>
          <w:tcPr>
            <w:tcW w:w="9062" w:type="dxa"/>
            <w:shd w:val="clear" w:color="auto" w:fill="BFBFBF" w:themeFill="background1" w:themeFillShade="BF"/>
          </w:tcPr>
          <w:p w14:paraId="6F46B37B" w14:textId="77777777" w:rsidR="00B364B2" w:rsidRPr="00B364B2" w:rsidRDefault="00B364B2" w:rsidP="0021018C">
            <w:pPr>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0651DBEC" w14:textId="77777777" w:rsidTr="00C51F0F">
        <w:trPr>
          <w:trHeight w:val="722"/>
          <w:jc w:val="center"/>
        </w:trPr>
        <w:tc>
          <w:tcPr>
            <w:tcW w:w="9062" w:type="dxa"/>
            <w:shd w:val="clear" w:color="auto" w:fill="BFBFBF" w:themeFill="background1" w:themeFillShade="BF"/>
          </w:tcPr>
          <w:p w14:paraId="399AE50C" w14:textId="77777777" w:rsidR="00B364B2" w:rsidRPr="00B364B2" w:rsidRDefault="00B364B2" w:rsidP="005015B9">
            <w:pPr>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0D6EA90E" w14:textId="77777777" w:rsidR="00B364B2" w:rsidRDefault="00B364B2" w:rsidP="005015B9">
      <w:pPr>
        <w:jc w:val="both"/>
        <w:rPr>
          <w:rFonts w:ascii="Arial" w:hAnsi="Arial" w:cs="Arial"/>
        </w:rPr>
      </w:pPr>
    </w:p>
    <w:p w14:paraId="69583A07" w14:textId="77777777" w:rsidR="000A4E4C" w:rsidRDefault="0021018C" w:rsidP="000A4E4C">
      <w:pPr>
        <w:jc w:val="both"/>
        <w:rPr>
          <w:rFonts w:ascii="Arial" w:hAnsi="Arial" w:cs="Arial"/>
        </w:rPr>
      </w:pPr>
      <w:r>
        <w:rPr>
          <w:rFonts w:ascii="Arial" w:hAnsi="Arial" w:cs="Arial"/>
        </w:rPr>
        <w:t>11</w:t>
      </w:r>
      <w:r w:rsidR="001D424E" w:rsidRPr="001D424E">
        <w:rPr>
          <w:rFonts w:ascii="Arial" w:hAnsi="Arial" w:cs="Arial"/>
        </w:rPr>
        <w:t>.1 Zamawiający dokona oceny ofert, które nie zostały odrzucone, na podstawie nas</w:t>
      </w:r>
      <w:r w:rsidR="001A3E96">
        <w:rPr>
          <w:rFonts w:ascii="Arial" w:hAnsi="Arial" w:cs="Arial"/>
        </w:rPr>
        <w:t>tępujących kryteriów i ich wag</w:t>
      </w:r>
      <w:r w:rsidR="001D424E" w:rsidRPr="001D424E">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6556"/>
        <w:gridCol w:w="1985"/>
      </w:tblGrid>
      <w:tr w:rsidR="001A3E96" w:rsidRPr="004F32D3" w14:paraId="044A85B4" w14:textId="77777777" w:rsidTr="00680621">
        <w:trPr>
          <w:trHeight w:val="639"/>
        </w:trPr>
        <w:tc>
          <w:tcPr>
            <w:tcW w:w="810" w:type="dxa"/>
            <w:vAlign w:val="center"/>
          </w:tcPr>
          <w:p w14:paraId="78B7045E" w14:textId="77777777" w:rsidR="001A3E96" w:rsidRPr="001A3E96" w:rsidRDefault="001A3E96" w:rsidP="001A3E96">
            <w:pPr>
              <w:autoSpaceDE w:val="0"/>
              <w:autoSpaceDN w:val="0"/>
              <w:adjustRightInd w:val="0"/>
              <w:spacing w:after="0" w:line="240" w:lineRule="auto"/>
              <w:contextualSpacing/>
              <w:jc w:val="center"/>
              <w:rPr>
                <w:rFonts w:ascii="Arial" w:hAnsi="Arial" w:cs="Arial"/>
                <w:b/>
                <w:sz w:val="18"/>
                <w:szCs w:val="18"/>
              </w:rPr>
            </w:pPr>
            <w:r w:rsidRPr="001A3E96">
              <w:rPr>
                <w:rFonts w:ascii="Arial" w:hAnsi="Arial" w:cs="Arial"/>
                <w:b/>
                <w:sz w:val="18"/>
                <w:szCs w:val="18"/>
              </w:rPr>
              <w:t>Lp.</w:t>
            </w:r>
          </w:p>
        </w:tc>
        <w:tc>
          <w:tcPr>
            <w:tcW w:w="6556" w:type="dxa"/>
            <w:vAlign w:val="center"/>
          </w:tcPr>
          <w:p w14:paraId="202F8495" w14:textId="77777777" w:rsidR="001A3E96" w:rsidRPr="001A3E96" w:rsidRDefault="001A3E96" w:rsidP="001A3E96">
            <w:pPr>
              <w:autoSpaceDE w:val="0"/>
              <w:autoSpaceDN w:val="0"/>
              <w:adjustRightInd w:val="0"/>
              <w:spacing w:after="0" w:line="240" w:lineRule="auto"/>
              <w:contextualSpacing/>
              <w:jc w:val="center"/>
              <w:rPr>
                <w:rFonts w:ascii="Arial" w:hAnsi="Arial" w:cs="Arial"/>
                <w:b/>
                <w:sz w:val="18"/>
                <w:szCs w:val="18"/>
              </w:rPr>
            </w:pPr>
            <w:r w:rsidRPr="001A3E96">
              <w:rPr>
                <w:rFonts w:ascii="Arial" w:hAnsi="Arial" w:cs="Arial"/>
                <w:b/>
                <w:sz w:val="18"/>
                <w:szCs w:val="18"/>
              </w:rPr>
              <w:t>Kryterium</w:t>
            </w:r>
          </w:p>
        </w:tc>
        <w:tc>
          <w:tcPr>
            <w:tcW w:w="1985" w:type="dxa"/>
            <w:vAlign w:val="center"/>
          </w:tcPr>
          <w:p w14:paraId="59FE1A79" w14:textId="77777777" w:rsidR="001A3E96" w:rsidRPr="001A3E96" w:rsidRDefault="001A3E96" w:rsidP="001A3E96">
            <w:pPr>
              <w:autoSpaceDE w:val="0"/>
              <w:autoSpaceDN w:val="0"/>
              <w:adjustRightInd w:val="0"/>
              <w:spacing w:after="0" w:line="240" w:lineRule="auto"/>
              <w:contextualSpacing/>
              <w:jc w:val="center"/>
              <w:rPr>
                <w:rFonts w:ascii="Arial" w:hAnsi="Arial" w:cs="Arial"/>
                <w:b/>
                <w:sz w:val="18"/>
                <w:szCs w:val="18"/>
              </w:rPr>
            </w:pPr>
            <w:r w:rsidRPr="001A3E96">
              <w:rPr>
                <w:rFonts w:ascii="Arial" w:hAnsi="Arial" w:cs="Arial"/>
                <w:b/>
                <w:sz w:val="18"/>
                <w:szCs w:val="18"/>
              </w:rPr>
              <w:t>Waga kryterium</w:t>
            </w:r>
          </w:p>
        </w:tc>
      </w:tr>
      <w:tr w:rsidR="001A3E96" w:rsidRPr="004F32D3" w14:paraId="15316508" w14:textId="77777777" w:rsidTr="00680621">
        <w:trPr>
          <w:trHeight w:val="387"/>
        </w:trPr>
        <w:tc>
          <w:tcPr>
            <w:tcW w:w="810" w:type="dxa"/>
            <w:vAlign w:val="center"/>
          </w:tcPr>
          <w:p w14:paraId="39F7F387" w14:textId="77777777" w:rsidR="001A3E96" w:rsidRPr="004F32D3" w:rsidRDefault="001A3E96" w:rsidP="0099062B">
            <w:pPr>
              <w:autoSpaceDE w:val="0"/>
              <w:autoSpaceDN w:val="0"/>
              <w:adjustRightInd w:val="0"/>
              <w:spacing w:after="0" w:line="360" w:lineRule="auto"/>
              <w:contextualSpacing/>
              <w:jc w:val="center"/>
              <w:rPr>
                <w:rFonts w:ascii="Arial" w:hAnsi="Arial" w:cs="Arial"/>
              </w:rPr>
            </w:pPr>
            <w:r w:rsidRPr="004F32D3">
              <w:rPr>
                <w:rFonts w:ascii="Arial" w:hAnsi="Arial" w:cs="Arial"/>
              </w:rPr>
              <w:t>1</w:t>
            </w:r>
            <w:r>
              <w:rPr>
                <w:rFonts w:ascii="Arial" w:hAnsi="Arial" w:cs="Arial"/>
              </w:rPr>
              <w:t>.</w:t>
            </w:r>
          </w:p>
        </w:tc>
        <w:tc>
          <w:tcPr>
            <w:tcW w:w="6556" w:type="dxa"/>
            <w:vAlign w:val="center"/>
          </w:tcPr>
          <w:p w14:paraId="7846512A" w14:textId="77777777" w:rsidR="001A3E96" w:rsidRPr="004F32D3" w:rsidRDefault="00A337DB" w:rsidP="0099062B">
            <w:pPr>
              <w:autoSpaceDE w:val="0"/>
              <w:autoSpaceDN w:val="0"/>
              <w:adjustRightInd w:val="0"/>
              <w:spacing w:after="0" w:line="360" w:lineRule="auto"/>
              <w:contextualSpacing/>
              <w:rPr>
                <w:rFonts w:ascii="Arial" w:hAnsi="Arial" w:cs="Arial"/>
              </w:rPr>
            </w:pPr>
            <w:r>
              <w:rPr>
                <w:rFonts w:ascii="Arial" w:hAnsi="Arial" w:cs="Arial"/>
              </w:rPr>
              <w:t>C</w:t>
            </w:r>
            <w:r w:rsidR="001A3E96" w:rsidRPr="004F32D3">
              <w:rPr>
                <w:rFonts w:ascii="Arial" w:hAnsi="Arial" w:cs="Arial"/>
              </w:rPr>
              <w:t>ena</w:t>
            </w:r>
          </w:p>
        </w:tc>
        <w:tc>
          <w:tcPr>
            <w:tcW w:w="1985" w:type="dxa"/>
            <w:vAlign w:val="center"/>
          </w:tcPr>
          <w:p w14:paraId="3CA4B144" w14:textId="02F6656F" w:rsidR="001A3E96" w:rsidRPr="004F32D3" w:rsidRDefault="003B33C2" w:rsidP="0099062B">
            <w:pPr>
              <w:autoSpaceDE w:val="0"/>
              <w:autoSpaceDN w:val="0"/>
              <w:adjustRightInd w:val="0"/>
              <w:spacing w:after="0" w:line="360" w:lineRule="auto"/>
              <w:contextualSpacing/>
              <w:jc w:val="center"/>
              <w:rPr>
                <w:rFonts w:ascii="Arial" w:hAnsi="Arial" w:cs="Arial"/>
              </w:rPr>
            </w:pPr>
            <w:r>
              <w:rPr>
                <w:rFonts w:ascii="Arial" w:hAnsi="Arial" w:cs="Arial"/>
              </w:rPr>
              <w:t>6</w:t>
            </w:r>
            <w:r w:rsidR="001A3E96" w:rsidRPr="004F32D3">
              <w:rPr>
                <w:rFonts w:ascii="Arial" w:hAnsi="Arial" w:cs="Arial"/>
              </w:rPr>
              <w:t>0%</w:t>
            </w:r>
          </w:p>
        </w:tc>
      </w:tr>
      <w:tr w:rsidR="008A0626" w:rsidRPr="004F32D3" w14:paraId="373952CA" w14:textId="77777777" w:rsidTr="00680621">
        <w:trPr>
          <w:trHeight w:val="361"/>
        </w:trPr>
        <w:tc>
          <w:tcPr>
            <w:tcW w:w="810" w:type="dxa"/>
            <w:vAlign w:val="center"/>
          </w:tcPr>
          <w:p w14:paraId="563BCB03" w14:textId="6BABCFB9" w:rsidR="008A0626" w:rsidRDefault="003B33C2" w:rsidP="00C7098C">
            <w:pPr>
              <w:autoSpaceDE w:val="0"/>
              <w:autoSpaceDN w:val="0"/>
              <w:adjustRightInd w:val="0"/>
              <w:spacing w:after="0" w:line="360" w:lineRule="auto"/>
              <w:contextualSpacing/>
              <w:jc w:val="center"/>
              <w:rPr>
                <w:rFonts w:ascii="Arial" w:hAnsi="Arial" w:cs="Arial"/>
              </w:rPr>
            </w:pPr>
            <w:r>
              <w:rPr>
                <w:rFonts w:ascii="Arial" w:hAnsi="Arial" w:cs="Arial"/>
              </w:rPr>
              <w:t>2</w:t>
            </w:r>
            <w:r w:rsidR="00DF7EA1">
              <w:rPr>
                <w:rFonts w:ascii="Arial" w:hAnsi="Arial" w:cs="Arial"/>
              </w:rPr>
              <w:t xml:space="preserve">. </w:t>
            </w:r>
          </w:p>
        </w:tc>
        <w:tc>
          <w:tcPr>
            <w:tcW w:w="6556" w:type="dxa"/>
            <w:vAlign w:val="center"/>
          </w:tcPr>
          <w:p w14:paraId="4EE80928" w14:textId="77777777" w:rsidR="008A0626" w:rsidRDefault="00DF7EA1" w:rsidP="00C7098C">
            <w:pPr>
              <w:spacing w:after="0" w:line="240" w:lineRule="auto"/>
              <w:contextualSpacing/>
              <w:rPr>
                <w:rFonts w:ascii="Arial" w:hAnsi="Arial" w:cs="Arial"/>
              </w:rPr>
            </w:pPr>
            <w:r>
              <w:rPr>
                <w:rFonts w:ascii="Arial" w:hAnsi="Arial" w:cs="Arial"/>
              </w:rPr>
              <w:t>Ubezpieczenie OC</w:t>
            </w:r>
          </w:p>
        </w:tc>
        <w:tc>
          <w:tcPr>
            <w:tcW w:w="1985" w:type="dxa"/>
            <w:vAlign w:val="center"/>
          </w:tcPr>
          <w:p w14:paraId="36B41FEB" w14:textId="1FF5B9B3" w:rsidR="008A0626" w:rsidRPr="001F56DF" w:rsidRDefault="003B33C2" w:rsidP="00C7098C">
            <w:pPr>
              <w:autoSpaceDE w:val="0"/>
              <w:autoSpaceDN w:val="0"/>
              <w:adjustRightInd w:val="0"/>
              <w:spacing w:after="0" w:line="360" w:lineRule="auto"/>
              <w:contextualSpacing/>
              <w:jc w:val="center"/>
              <w:rPr>
                <w:rFonts w:ascii="Arial" w:hAnsi="Arial" w:cs="Arial"/>
              </w:rPr>
            </w:pPr>
            <w:r>
              <w:rPr>
                <w:rFonts w:ascii="Arial" w:hAnsi="Arial" w:cs="Arial"/>
              </w:rPr>
              <w:t>2</w:t>
            </w:r>
            <w:r w:rsidR="0001494D">
              <w:rPr>
                <w:rFonts w:ascii="Arial" w:hAnsi="Arial" w:cs="Arial"/>
              </w:rPr>
              <w:t>0%</w:t>
            </w:r>
          </w:p>
        </w:tc>
      </w:tr>
      <w:tr w:rsidR="00DF7EA1" w:rsidRPr="004F32D3" w14:paraId="7AD3CCC5" w14:textId="77777777" w:rsidTr="00680621">
        <w:trPr>
          <w:trHeight w:val="361"/>
        </w:trPr>
        <w:tc>
          <w:tcPr>
            <w:tcW w:w="810" w:type="dxa"/>
            <w:vAlign w:val="center"/>
          </w:tcPr>
          <w:p w14:paraId="2D29CFBF" w14:textId="56195545" w:rsidR="00DF7EA1" w:rsidRDefault="003B33C2" w:rsidP="00C7098C">
            <w:pPr>
              <w:autoSpaceDE w:val="0"/>
              <w:autoSpaceDN w:val="0"/>
              <w:adjustRightInd w:val="0"/>
              <w:spacing w:after="0" w:line="360" w:lineRule="auto"/>
              <w:contextualSpacing/>
              <w:jc w:val="center"/>
              <w:rPr>
                <w:rFonts w:ascii="Arial" w:hAnsi="Arial" w:cs="Arial"/>
              </w:rPr>
            </w:pPr>
            <w:r>
              <w:rPr>
                <w:rFonts w:ascii="Arial" w:hAnsi="Arial" w:cs="Arial"/>
              </w:rPr>
              <w:t>3</w:t>
            </w:r>
            <w:r w:rsidR="00DF7EA1">
              <w:rPr>
                <w:rFonts w:ascii="Arial" w:hAnsi="Arial" w:cs="Arial"/>
              </w:rPr>
              <w:t xml:space="preserve">. </w:t>
            </w:r>
          </w:p>
        </w:tc>
        <w:tc>
          <w:tcPr>
            <w:tcW w:w="6556" w:type="dxa"/>
            <w:vAlign w:val="center"/>
          </w:tcPr>
          <w:p w14:paraId="3813AD5A" w14:textId="77777777" w:rsidR="00DF7EA1" w:rsidRPr="00FE21CF" w:rsidRDefault="00FE21CF" w:rsidP="00C7098C">
            <w:pPr>
              <w:spacing w:after="0" w:line="240" w:lineRule="auto"/>
              <w:contextualSpacing/>
              <w:rPr>
                <w:rFonts w:ascii="Arial" w:hAnsi="Arial" w:cs="Arial"/>
              </w:rPr>
            </w:pPr>
            <w:r w:rsidRPr="00FE21CF">
              <w:rPr>
                <w:rFonts w:ascii="Arial" w:hAnsi="Arial" w:cs="Arial"/>
              </w:rPr>
              <w:t>Zapewnienie praktyk zawodowych</w:t>
            </w:r>
          </w:p>
        </w:tc>
        <w:tc>
          <w:tcPr>
            <w:tcW w:w="1985" w:type="dxa"/>
            <w:vAlign w:val="center"/>
          </w:tcPr>
          <w:p w14:paraId="65EE1CCD" w14:textId="77777777" w:rsidR="00DF7EA1" w:rsidRPr="001F56DF" w:rsidRDefault="0001494D" w:rsidP="00C7098C">
            <w:pPr>
              <w:autoSpaceDE w:val="0"/>
              <w:autoSpaceDN w:val="0"/>
              <w:adjustRightInd w:val="0"/>
              <w:spacing w:after="0" w:line="360" w:lineRule="auto"/>
              <w:contextualSpacing/>
              <w:jc w:val="center"/>
              <w:rPr>
                <w:rFonts w:ascii="Arial" w:hAnsi="Arial" w:cs="Arial"/>
              </w:rPr>
            </w:pPr>
            <w:r>
              <w:rPr>
                <w:rFonts w:ascii="Arial" w:hAnsi="Arial" w:cs="Arial"/>
              </w:rPr>
              <w:t>20%</w:t>
            </w:r>
          </w:p>
        </w:tc>
      </w:tr>
    </w:tbl>
    <w:p w14:paraId="2A639BC7" w14:textId="77777777" w:rsidR="000A4E4C" w:rsidRDefault="000A4E4C" w:rsidP="005015B9">
      <w:pPr>
        <w:jc w:val="both"/>
        <w:rPr>
          <w:rFonts w:ascii="Arial" w:hAnsi="Arial" w:cs="Arial"/>
        </w:rPr>
      </w:pPr>
    </w:p>
    <w:p w14:paraId="4A5BDEA9" w14:textId="77777777" w:rsidR="00B348A9" w:rsidRDefault="001D424E" w:rsidP="003B33C2">
      <w:pPr>
        <w:spacing w:after="0" w:line="360" w:lineRule="auto"/>
        <w:jc w:val="both"/>
        <w:rPr>
          <w:rFonts w:ascii="Arial" w:hAnsi="Arial" w:cs="Arial"/>
        </w:rPr>
      </w:pPr>
      <w:r w:rsidRPr="001D424E">
        <w:rPr>
          <w:rFonts w:ascii="Arial" w:hAnsi="Arial" w:cs="Arial"/>
        </w:rPr>
        <w:t>1</w:t>
      </w:r>
      <w:r w:rsidR="0021018C">
        <w:rPr>
          <w:rFonts w:ascii="Arial" w:hAnsi="Arial" w:cs="Arial"/>
        </w:rPr>
        <w:t>1</w:t>
      </w:r>
      <w:r w:rsidRPr="001D424E">
        <w:rPr>
          <w:rFonts w:ascii="Arial" w:hAnsi="Arial" w:cs="Arial"/>
        </w:rPr>
        <w:t xml:space="preserve">.2 </w:t>
      </w:r>
      <w:r w:rsidR="00BA7196">
        <w:rPr>
          <w:rFonts w:ascii="Arial" w:hAnsi="Arial" w:cs="Arial"/>
        </w:rPr>
        <w:t xml:space="preserve"> </w:t>
      </w:r>
      <w:r w:rsidR="00B348A9" w:rsidRPr="004D7A37">
        <w:rPr>
          <w:rFonts w:ascii="Arial" w:hAnsi="Arial" w:cs="Arial"/>
        </w:rPr>
        <w:t>SPOSÓB OBLICZANIA WARTOŚCI PUNKTOWEJ:</w:t>
      </w:r>
    </w:p>
    <w:p w14:paraId="4179CA2B" w14:textId="77777777" w:rsidR="00E52F39" w:rsidRDefault="00E52F39" w:rsidP="003B33C2">
      <w:pPr>
        <w:spacing w:after="0" w:line="360" w:lineRule="auto"/>
        <w:jc w:val="both"/>
        <w:rPr>
          <w:rFonts w:ascii="Arial" w:hAnsi="Arial" w:cs="Arial"/>
        </w:rPr>
      </w:pPr>
      <w:r w:rsidRPr="004F32D3">
        <w:rPr>
          <w:rFonts w:ascii="Arial" w:hAnsi="Arial" w:cs="Arial"/>
        </w:rPr>
        <w:t>Zamawiający dokona oceny ofert na podstawie wyniku osiągniętej liczby punktów przyznanych w oparciu o następujące kryteria i ustaloną punktację do 100 (100% = 100 pkt):</w:t>
      </w:r>
    </w:p>
    <w:p w14:paraId="784DA61D" w14:textId="77777777" w:rsidR="00E52F39" w:rsidRDefault="00E52F39" w:rsidP="003B33C2">
      <w:pPr>
        <w:spacing w:after="0" w:line="360" w:lineRule="auto"/>
        <w:jc w:val="both"/>
        <w:rPr>
          <w:rFonts w:ascii="Arial" w:hAnsi="Arial" w:cs="Arial"/>
        </w:rPr>
      </w:pPr>
      <w:r>
        <w:rPr>
          <w:rFonts w:ascii="Arial" w:hAnsi="Arial" w:cs="Arial"/>
        </w:rPr>
        <w:t>11.2.1 Cena</w:t>
      </w:r>
    </w:p>
    <w:p w14:paraId="55EAA636" w14:textId="77777777" w:rsidR="00987C54" w:rsidRPr="00987C54" w:rsidRDefault="00987C54" w:rsidP="003B33C2">
      <w:pPr>
        <w:spacing w:after="0" w:line="360" w:lineRule="auto"/>
        <w:jc w:val="both"/>
        <w:rPr>
          <w:rFonts w:ascii="Arial" w:hAnsi="Arial" w:cs="Arial"/>
          <w:u w:val="single"/>
        </w:rPr>
      </w:pPr>
      <w:r w:rsidRPr="00987C54">
        <w:rPr>
          <w:rFonts w:ascii="Arial" w:hAnsi="Arial" w:cs="Arial"/>
          <w:u w:val="single"/>
        </w:rPr>
        <w:t xml:space="preserve">Sposób obliczania kryterium „cena” </w:t>
      </w:r>
    </w:p>
    <w:p w14:paraId="25F7533D" w14:textId="77777777" w:rsidR="00987C54" w:rsidRPr="00987C54" w:rsidRDefault="00987C54" w:rsidP="003B33C2">
      <w:pPr>
        <w:spacing w:after="0" w:line="360" w:lineRule="auto"/>
        <w:jc w:val="both"/>
        <w:rPr>
          <w:rFonts w:ascii="Arial" w:hAnsi="Arial" w:cs="Arial"/>
        </w:rPr>
      </w:pPr>
      <w:r w:rsidRPr="00987C54">
        <w:rPr>
          <w:rFonts w:ascii="Arial" w:hAnsi="Arial" w:cs="Arial"/>
        </w:rPr>
        <w:t xml:space="preserve">          C min </w:t>
      </w:r>
    </w:p>
    <w:p w14:paraId="1C411B09" w14:textId="669196FB" w:rsidR="00987C54" w:rsidRPr="00987C54" w:rsidRDefault="00987C54" w:rsidP="003B33C2">
      <w:pPr>
        <w:spacing w:after="0" w:line="360" w:lineRule="auto"/>
        <w:jc w:val="both"/>
        <w:rPr>
          <w:rFonts w:ascii="Arial" w:hAnsi="Arial" w:cs="Arial"/>
        </w:rPr>
      </w:pPr>
      <w:r w:rsidRPr="00987C54">
        <w:rPr>
          <w:rFonts w:ascii="Arial" w:hAnsi="Arial" w:cs="Arial"/>
        </w:rPr>
        <w:t xml:space="preserve">C = –––––––– × </w:t>
      </w:r>
      <w:r w:rsidR="003B33C2">
        <w:rPr>
          <w:rFonts w:ascii="Arial" w:hAnsi="Arial" w:cs="Arial"/>
        </w:rPr>
        <w:t>6</w:t>
      </w:r>
      <w:r w:rsidR="0001494D">
        <w:rPr>
          <w:rFonts w:ascii="Arial" w:hAnsi="Arial" w:cs="Arial"/>
        </w:rPr>
        <w:t>0</w:t>
      </w:r>
      <w:r w:rsidRPr="00987C54">
        <w:rPr>
          <w:rFonts w:ascii="Arial" w:hAnsi="Arial" w:cs="Arial"/>
        </w:rPr>
        <w:t xml:space="preserve"> punktów </w:t>
      </w:r>
    </w:p>
    <w:p w14:paraId="08B6F3E0" w14:textId="77777777" w:rsidR="00987C54" w:rsidRPr="00987C54" w:rsidRDefault="00987C54" w:rsidP="003B33C2">
      <w:pPr>
        <w:spacing w:after="0" w:line="360" w:lineRule="auto"/>
        <w:jc w:val="both"/>
        <w:rPr>
          <w:rFonts w:ascii="Arial" w:hAnsi="Arial" w:cs="Arial"/>
        </w:rPr>
      </w:pPr>
      <w:r w:rsidRPr="00987C54">
        <w:rPr>
          <w:rFonts w:ascii="Arial" w:hAnsi="Arial" w:cs="Arial"/>
        </w:rPr>
        <w:t xml:space="preserve">            C x </w:t>
      </w:r>
    </w:p>
    <w:p w14:paraId="6DB6966A" w14:textId="77777777" w:rsidR="00987C54" w:rsidRPr="00987C54" w:rsidRDefault="00987C54" w:rsidP="003B33C2">
      <w:pPr>
        <w:spacing w:after="0" w:line="360" w:lineRule="auto"/>
        <w:jc w:val="both"/>
        <w:rPr>
          <w:rFonts w:ascii="Arial" w:hAnsi="Arial" w:cs="Arial"/>
        </w:rPr>
      </w:pPr>
      <w:r w:rsidRPr="00987C54">
        <w:rPr>
          <w:rFonts w:ascii="Arial" w:hAnsi="Arial" w:cs="Arial"/>
        </w:rPr>
        <w:t xml:space="preserve">gdzie: </w:t>
      </w:r>
    </w:p>
    <w:p w14:paraId="10B549A3" w14:textId="77777777" w:rsidR="00987C54" w:rsidRPr="00987C54" w:rsidRDefault="00987C54" w:rsidP="003B33C2">
      <w:pPr>
        <w:spacing w:after="0" w:line="360" w:lineRule="auto"/>
        <w:jc w:val="both"/>
        <w:rPr>
          <w:rFonts w:ascii="Arial" w:hAnsi="Arial" w:cs="Arial"/>
        </w:rPr>
      </w:pPr>
      <w:r w:rsidRPr="00987C54">
        <w:rPr>
          <w:rFonts w:ascii="Arial" w:hAnsi="Arial" w:cs="Arial"/>
        </w:rPr>
        <w:t xml:space="preserve">C = liczba punktów za kryterium „cena”; </w:t>
      </w:r>
    </w:p>
    <w:p w14:paraId="15D69FB3" w14:textId="77777777" w:rsidR="00987C54" w:rsidRPr="00987C54" w:rsidRDefault="00987C54" w:rsidP="003B33C2">
      <w:pPr>
        <w:spacing w:after="0" w:line="360" w:lineRule="auto"/>
        <w:jc w:val="both"/>
        <w:rPr>
          <w:rFonts w:ascii="Arial" w:hAnsi="Arial" w:cs="Arial"/>
        </w:rPr>
      </w:pPr>
      <w:r w:rsidRPr="00987C54">
        <w:rPr>
          <w:rFonts w:ascii="Arial" w:hAnsi="Arial" w:cs="Arial"/>
        </w:rPr>
        <w:t xml:space="preserve">C min = najniższa cena wynikająca ze złożonych, nie podlegających odrzuceniu ofert; </w:t>
      </w:r>
    </w:p>
    <w:p w14:paraId="65B95351" w14:textId="77777777" w:rsidR="00987C54" w:rsidRDefault="00987C54" w:rsidP="003B33C2">
      <w:pPr>
        <w:spacing w:after="0" w:line="360" w:lineRule="auto"/>
        <w:jc w:val="both"/>
        <w:rPr>
          <w:rFonts w:ascii="Arial" w:hAnsi="Arial" w:cs="Arial"/>
        </w:rPr>
      </w:pPr>
      <w:r w:rsidRPr="00987C54">
        <w:rPr>
          <w:rFonts w:ascii="Arial" w:hAnsi="Arial" w:cs="Arial"/>
        </w:rPr>
        <w:t>C x = cena oferty badanej, nie podlegającej odrzuceniu.</w:t>
      </w:r>
    </w:p>
    <w:p w14:paraId="5B4F2EAD" w14:textId="71D9FAE6" w:rsidR="00DF7EA1" w:rsidRPr="0015286D" w:rsidRDefault="00DF7EA1" w:rsidP="003B33C2">
      <w:pPr>
        <w:spacing w:after="0" w:line="360" w:lineRule="auto"/>
        <w:jc w:val="both"/>
        <w:rPr>
          <w:rFonts w:ascii="Arial" w:hAnsi="Arial" w:cs="Arial"/>
          <w:i/>
        </w:rPr>
      </w:pPr>
      <w:r>
        <w:rPr>
          <w:rFonts w:ascii="Arial" w:hAnsi="Arial" w:cs="Arial"/>
        </w:rPr>
        <w:lastRenderedPageBreak/>
        <w:t>11.2.</w:t>
      </w:r>
      <w:r w:rsidR="003B33C2">
        <w:rPr>
          <w:rFonts w:ascii="Arial" w:hAnsi="Arial" w:cs="Arial"/>
        </w:rPr>
        <w:t>2</w:t>
      </w:r>
      <w:r>
        <w:rPr>
          <w:rFonts w:ascii="Arial" w:hAnsi="Arial" w:cs="Arial"/>
        </w:rPr>
        <w:t xml:space="preserve"> Ubezpieczenie OC.</w:t>
      </w:r>
      <w:r w:rsidR="0015286D" w:rsidRPr="0015286D">
        <w:rPr>
          <w:rFonts w:ascii="Arial" w:hAnsi="Arial" w:cs="Arial"/>
        </w:rPr>
        <w:t xml:space="preserve"> – </w:t>
      </w:r>
      <w:r w:rsidR="0015286D" w:rsidRPr="0015286D">
        <w:rPr>
          <w:rFonts w:ascii="Arial" w:hAnsi="Arial" w:cs="Arial"/>
          <w:i/>
        </w:rPr>
        <w:t xml:space="preserve">maksymalnie w tym kryterium wykonawca </w:t>
      </w:r>
      <w:r w:rsidR="0015286D">
        <w:rPr>
          <w:rFonts w:ascii="Arial" w:hAnsi="Arial" w:cs="Arial"/>
          <w:i/>
        </w:rPr>
        <w:t xml:space="preserve">może </w:t>
      </w:r>
      <w:r w:rsidR="0015286D" w:rsidRPr="0015286D">
        <w:rPr>
          <w:rFonts w:ascii="Arial" w:hAnsi="Arial" w:cs="Arial"/>
          <w:i/>
        </w:rPr>
        <w:t>otrzyma</w:t>
      </w:r>
      <w:r w:rsidR="0015286D">
        <w:rPr>
          <w:rFonts w:ascii="Arial" w:hAnsi="Arial" w:cs="Arial"/>
          <w:i/>
        </w:rPr>
        <w:t>ć</w:t>
      </w:r>
      <w:r w:rsidR="0015286D" w:rsidRPr="0015286D">
        <w:rPr>
          <w:rFonts w:ascii="Arial" w:hAnsi="Arial" w:cs="Arial"/>
          <w:i/>
        </w:rPr>
        <w:t xml:space="preserve"> </w:t>
      </w:r>
      <w:r w:rsidR="00211540">
        <w:rPr>
          <w:rFonts w:ascii="Arial" w:hAnsi="Arial" w:cs="Arial"/>
          <w:i/>
        </w:rPr>
        <w:t>2</w:t>
      </w:r>
      <w:r w:rsidR="0015286D" w:rsidRPr="0015286D">
        <w:rPr>
          <w:rFonts w:ascii="Arial" w:hAnsi="Arial" w:cs="Arial"/>
          <w:i/>
        </w:rPr>
        <w:t>0 pkt.</w:t>
      </w:r>
    </w:p>
    <w:p w14:paraId="07BE9B43" w14:textId="5CBE40C2" w:rsidR="00DF7EA1" w:rsidRDefault="0001494D" w:rsidP="003B33C2">
      <w:pPr>
        <w:spacing w:after="0" w:line="360" w:lineRule="auto"/>
        <w:jc w:val="both"/>
        <w:rPr>
          <w:rFonts w:ascii="Arial" w:hAnsi="Arial" w:cs="Arial"/>
        </w:rPr>
      </w:pPr>
      <w:r>
        <w:rPr>
          <w:rFonts w:ascii="Arial" w:hAnsi="Arial" w:cs="Arial"/>
        </w:rPr>
        <w:t xml:space="preserve">Wykonawca otrzyma </w:t>
      </w:r>
      <w:r w:rsidR="00211540">
        <w:rPr>
          <w:rFonts w:ascii="Arial" w:hAnsi="Arial" w:cs="Arial"/>
          <w:b/>
        </w:rPr>
        <w:t>2</w:t>
      </w:r>
      <w:r w:rsidRPr="003B33C2">
        <w:rPr>
          <w:rFonts w:ascii="Arial" w:hAnsi="Arial" w:cs="Arial"/>
          <w:b/>
        </w:rPr>
        <w:t>0</w:t>
      </w:r>
      <w:r w:rsidR="00DF7EA1" w:rsidRPr="003B33C2">
        <w:rPr>
          <w:rFonts w:ascii="Arial" w:hAnsi="Arial" w:cs="Arial"/>
          <w:b/>
        </w:rPr>
        <w:t xml:space="preserve"> pkt</w:t>
      </w:r>
      <w:r w:rsidR="00DF7EA1">
        <w:rPr>
          <w:rFonts w:ascii="Arial" w:hAnsi="Arial" w:cs="Arial"/>
        </w:rPr>
        <w:t xml:space="preserve"> w sytuacji u</w:t>
      </w:r>
      <w:r w:rsidR="00DF7EA1" w:rsidRPr="00DF7EA1">
        <w:rPr>
          <w:rFonts w:ascii="Arial" w:hAnsi="Arial" w:cs="Arial"/>
        </w:rPr>
        <w:t>bezpieczenie</w:t>
      </w:r>
      <w:r w:rsidR="00DF7EA1">
        <w:rPr>
          <w:rFonts w:ascii="Arial" w:hAnsi="Arial" w:cs="Arial"/>
        </w:rPr>
        <w:t xml:space="preserve"> się od</w:t>
      </w:r>
      <w:r w:rsidR="00DF7EA1" w:rsidRPr="00DF7EA1">
        <w:rPr>
          <w:rFonts w:ascii="Arial" w:hAnsi="Arial" w:cs="Arial"/>
        </w:rPr>
        <w:t xml:space="preserve"> odpowiedzialności cywilnej obejmujące szkody wyrządzone w związku z </w:t>
      </w:r>
      <w:r w:rsidR="00DF7EA1">
        <w:rPr>
          <w:rFonts w:ascii="Arial" w:hAnsi="Arial" w:cs="Arial"/>
        </w:rPr>
        <w:t>błędami</w:t>
      </w:r>
      <w:r w:rsidR="00DF7EA1" w:rsidRPr="00DF7EA1">
        <w:rPr>
          <w:rFonts w:ascii="Arial" w:hAnsi="Arial" w:cs="Arial"/>
        </w:rPr>
        <w:t xml:space="preserve"> projektow</w:t>
      </w:r>
      <w:r w:rsidR="00DF7EA1">
        <w:rPr>
          <w:rFonts w:ascii="Arial" w:hAnsi="Arial" w:cs="Arial"/>
        </w:rPr>
        <w:t>ymi</w:t>
      </w:r>
      <w:r w:rsidR="00DF7EA1" w:rsidRPr="00DF7EA1">
        <w:rPr>
          <w:rFonts w:ascii="Arial" w:hAnsi="Arial" w:cs="Arial"/>
        </w:rPr>
        <w:t xml:space="preserve"> popełnion</w:t>
      </w:r>
      <w:r w:rsidR="00DF7EA1">
        <w:rPr>
          <w:rFonts w:ascii="Arial" w:hAnsi="Arial" w:cs="Arial"/>
        </w:rPr>
        <w:t>ymi</w:t>
      </w:r>
      <w:r w:rsidR="00DF7EA1" w:rsidRPr="00DF7EA1">
        <w:rPr>
          <w:rFonts w:ascii="Arial" w:hAnsi="Arial" w:cs="Arial"/>
        </w:rPr>
        <w:t xml:space="preserve"> przez projektantów, którym zlecone zostały projekty branżowe, nawet jeżeli mają oni stosowną obowiązkową polisę OC</w:t>
      </w:r>
      <w:r w:rsidR="00DF7EA1">
        <w:rPr>
          <w:rFonts w:ascii="Arial" w:hAnsi="Arial" w:cs="Arial"/>
        </w:rPr>
        <w:t>.</w:t>
      </w:r>
    </w:p>
    <w:p w14:paraId="43FB2674" w14:textId="20699EC4" w:rsidR="00666AE0" w:rsidRPr="0015286D" w:rsidRDefault="00666AE0" w:rsidP="003B33C2">
      <w:pPr>
        <w:spacing w:after="0" w:line="360" w:lineRule="auto"/>
        <w:jc w:val="both"/>
        <w:rPr>
          <w:rFonts w:ascii="Arial" w:hAnsi="Arial" w:cs="Arial"/>
          <w:i/>
        </w:rPr>
      </w:pPr>
      <w:r>
        <w:rPr>
          <w:rFonts w:ascii="Arial" w:hAnsi="Arial" w:cs="Arial"/>
        </w:rPr>
        <w:t>11.2.</w:t>
      </w:r>
      <w:r w:rsidR="003B33C2">
        <w:rPr>
          <w:rFonts w:ascii="Arial" w:hAnsi="Arial" w:cs="Arial"/>
        </w:rPr>
        <w:t>3</w:t>
      </w:r>
      <w:r w:rsidRPr="00666AE0">
        <w:t xml:space="preserve"> </w:t>
      </w:r>
      <w:r w:rsidRPr="00666AE0">
        <w:rPr>
          <w:rFonts w:ascii="Arial" w:hAnsi="Arial" w:cs="Arial"/>
        </w:rPr>
        <w:t>Zapewnienie praktyk zawo</w:t>
      </w:r>
      <w:r>
        <w:rPr>
          <w:rFonts w:ascii="Arial" w:hAnsi="Arial" w:cs="Arial"/>
        </w:rPr>
        <w:t xml:space="preserve">dowych (ZP) </w:t>
      </w:r>
      <w:r w:rsidR="0015286D" w:rsidRPr="0015286D">
        <w:rPr>
          <w:rFonts w:ascii="Arial" w:hAnsi="Arial" w:cs="Arial"/>
        </w:rPr>
        <w:t xml:space="preserve">– </w:t>
      </w:r>
      <w:r w:rsidR="0015286D" w:rsidRPr="0015286D">
        <w:rPr>
          <w:rFonts w:ascii="Arial" w:hAnsi="Arial" w:cs="Arial"/>
          <w:i/>
        </w:rPr>
        <w:t xml:space="preserve">maksymalnie w tym kryterium wykonawca </w:t>
      </w:r>
      <w:r w:rsidR="0015286D">
        <w:rPr>
          <w:rFonts w:ascii="Arial" w:hAnsi="Arial" w:cs="Arial"/>
          <w:i/>
        </w:rPr>
        <w:t xml:space="preserve">może </w:t>
      </w:r>
      <w:r w:rsidR="0015286D" w:rsidRPr="0015286D">
        <w:rPr>
          <w:rFonts w:ascii="Arial" w:hAnsi="Arial" w:cs="Arial"/>
          <w:i/>
        </w:rPr>
        <w:t>otrzy</w:t>
      </w:r>
      <w:r w:rsidR="0015286D">
        <w:rPr>
          <w:rFonts w:ascii="Arial" w:hAnsi="Arial" w:cs="Arial"/>
          <w:i/>
        </w:rPr>
        <w:t xml:space="preserve">mać </w:t>
      </w:r>
      <w:r w:rsidR="0015286D" w:rsidRPr="003B33C2">
        <w:rPr>
          <w:rFonts w:ascii="Arial" w:hAnsi="Arial" w:cs="Arial"/>
          <w:b/>
          <w:i/>
        </w:rPr>
        <w:t>20 pkt</w:t>
      </w:r>
      <w:r w:rsidR="0015286D" w:rsidRPr="0015286D">
        <w:rPr>
          <w:rFonts w:ascii="Arial" w:hAnsi="Arial" w:cs="Arial"/>
          <w:i/>
        </w:rPr>
        <w:t>.</w:t>
      </w:r>
    </w:p>
    <w:p w14:paraId="30797C5F" w14:textId="0857E9BF" w:rsidR="007C5EED" w:rsidRDefault="007C5EED" w:rsidP="003B33C2">
      <w:pPr>
        <w:spacing w:after="0" w:line="360" w:lineRule="auto"/>
        <w:jc w:val="both"/>
        <w:rPr>
          <w:rFonts w:ascii="Arial" w:hAnsi="Arial" w:cs="Arial"/>
        </w:rPr>
      </w:pPr>
      <w:r>
        <w:rPr>
          <w:rFonts w:ascii="Arial" w:hAnsi="Arial" w:cs="Arial"/>
        </w:rPr>
        <w:t xml:space="preserve">- </w:t>
      </w:r>
      <w:r w:rsidR="00666AE0" w:rsidRPr="00666AE0">
        <w:rPr>
          <w:rFonts w:ascii="Arial" w:hAnsi="Arial" w:cs="Arial"/>
        </w:rPr>
        <w:t>Wykonawca za zaoferowanie zatrudnienia przez wykonawcę lub podwykonawcę podczas wykonywania robót budowlanych osób</w:t>
      </w:r>
      <w:r w:rsidR="00011D58">
        <w:rPr>
          <w:rFonts w:ascii="Arial" w:hAnsi="Arial" w:cs="Arial"/>
        </w:rPr>
        <w:t xml:space="preserve"> </w:t>
      </w:r>
      <w:r w:rsidR="00666AE0" w:rsidRPr="00666AE0">
        <w:rPr>
          <w:rFonts w:ascii="Arial" w:hAnsi="Arial" w:cs="Arial"/>
        </w:rPr>
        <w:t xml:space="preserve">odbywających praktykę zawodową zgodnie z przepisami prawa budowlanego niezbędną do </w:t>
      </w:r>
      <w:r>
        <w:rPr>
          <w:rFonts w:ascii="Arial" w:hAnsi="Arial" w:cs="Arial"/>
        </w:rPr>
        <w:t>uzyskania uprawnień budowlanych</w:t>
      </w:r>
      <w:r w:rsidRPr="007C5EED">
        <w:rPr>
          <w:rFonts w:ascii="Arial" w:hAnsi="Arial" w:cs="Arial"/>
        </w:rPr>
        <w:t xml:space="preserve"> </w:t>
      </w:r>
      <w:r>
        <w:rPr>
          <w:rFonts w:ascii="Arial" w:hAnsi="Arial" w:cs="Arial"/>
        </w:rPr>
        <w:t xml:space="preserve">- </w:t>
      </w:r>
      <w:r w:rsidRPr="007C5EED">
        <w:rPr>
          <w:rFonts w:ascii="Arial" w:hAnsi="Arial" w:cs="Arial"/>
        </w:rPr>
        <w:t xml:space="preserve">otrzyma </w:t>
      </w:r>
      <w:r>
        <w:rPr>
          <w:rFonts w:ascii="Arial" w:hAnsi="Arial" w:cs="Arial"/>
        </w:rPr>
        <w:t xml:space="preserve">maksymalnie </w:t>
      </w:r>
      <w:r w:rsidRPr="007C5EED">
        <w:rPr>
          <w:rFonts w:ascii="Arial" w:hAnsi="Arial" w:cs="Arial"/>
        </w:rPr>
        <w:t>10 pkt</w:t>
      </w:r>
      <w:r>
        <w:rPr>
          <w:rFonts w:ascii="Arial" w:hAnsi="Arial" w:cs="Arial"/>
        </w:rPr>
        <w:t>.</w:t>
      </w:r>
      <w:r w:rsidRPr="007C5EED">
        <w:rPr>
          <w:rFonts w:ascii="Arial" w:hAnsi="Arial" w:cs="Arial"/>
        </w:rPr>
        <w:t xml:space="preserve"> ( </w:t>
      </w:r>
      <w:r w:rsidR="003B33C2">
        <w:rPr>
          <w:rFonts w:ascii="Arial" w:hAnsi="Arial" w:cs="Arial"/>
        </w:rPr>
        <w:t>5</w:t>
      </w:r>
      <w:r w:rsidRPr="007C5EED">
        <w:rPr>
          <w:rFonts w:ascii="Arial" w:hAnsi="Arial" w:cs="Arial"/>
        </w:rPr>
        <w:t xml:space="preserve"> pkt. za 1 osobę).</w:t>
      </w:r>
    </w:p>
    <w:p w14:paraId="252AA870" w14:textId="351A243F" w:rsidR="007C5EED" w:rsidRDefault="007C5EED" w:rsidP="003B33C2">
      <w:pPr>
        <w:spacing w:after="0" w:line="360" w:lineRule="auto"/>
        <w:jc w:val="both"/>
        <w:rPr>
          <w:rFonts w:ascii="Arial" w:hAnsi="Arial" w:cs="Arial"/>
        </w:rPr>
      </w:pPr>
      <w:r>
        <w:rPr>
          <w:rFonts w:ascii="Arial" w:hAnsi="Arial" w:cs="Arial"/>
        </w:rPr>
        <w:t xml:space="preserve">- </w:t>
      </w:r>
      <w:r w:rsidR="00666AE0" w:rsidRPr="00666AE0">
        <w:rPr>
          <w:rFonts w:ascii="Arial" w:hAnsi="Arial" w:cs="Arial"/>
        </w:rPr>
        <w:t>Każda z zadeklarowanych osób winna być zatrudniona na umowę o pracę na cały eta</w:t>
      </w:r>
      <w:r>
        <w:rPr>
          <w:rFonts w:ascii="Arial" w:hAnsi="Arial" w:cs="Arial"/>
        </w:rPr>
        <w:t xml:space="preserve">t przez co najmniej 6 miesięcy – wykonawca otrzyma maksymalnie </w:t>
      </w:r>
      <w:r w:rsidR="0001494D">
        <w:rPr>
          <w:rFonts w:ascii="Arial" w:hAnsi="Arial" w:cs="Arial"/>
        </w:rPr>
        <w:t>10</w:t>
      </w:r>
      <w:r w:rsidR="003B33C2">
        <w:rPr>
          <w:rFonts w:ascii="Arial" w:hAnsi="Arial" w:cs="Arial"/>
        </w:rPr>
        <w:t xml:space="preserve"> pkt (5</w:t>
      </w:r>
      <w:r>
        <w:rPr>
          <w:rFonts w:ascii="Arial" w:hAnsi="Arial" w:cs="Arial"/>
        </w:rPr>
        <w:t xml:space="preserve"> pkt. za 1 osobę</w:t>
      </w:r>
      <w:r w:rsidR="00666AE0" w:rsidRPr="00666AE0">
        <w:rPr>
          <w:rFonts w:ascii="Arial" w:hAnsi="Arial" w:cs="Arial"/>
        </w:rPr>
        <w:t xml:space="preserve">). </w:t>
      </w:r>
    </w:p>
    <w:p w14:paraId="14FEFDC5" w14:textId="708CA1C2" w:rsidR="00666AE0" w:rsidRDefault="00666AE0" w:rsidP="003B33C2">
      <w:pPr>
        <w:spacing w:after="0" w:line="360" w:lineRule="auto"/>
        <w:jc w:val="both"/>
        <w:rPr>
          <w:rFonts w:ascii="Arial" w:hAnsi="Arial" w:cs="Arial"/>
        </w:rPr>
      </w:pPr>
      <w:r w:rsidRPr="00666AE0">
        <w:rPr>
          <w:rFonts w:ascii="Arial" w:hAnsi="Arial" w:cs="Arial"/>
        </w:rPr>
        <w:t>W przypadku niezaoferowania zatrudnienia przez wykonawcę lub podwykonawcę osób odbywających praktykę zawodową, Wykonawca otrzyma 0 pkt w tym kryterium.</w:t>
      </w:r>
    </w:p>
    <w:p w14:paraId="3EE145C5" w14:textId="77777777" w:rsidR="009E3106" w:rsidRDefault="00987C54" w:rsidP="003B33C2">
      <w:pPr>
        <w:spacing w:after="0" w:line="360" w:lineRule="auto"/>
        <w:jc w:val="both"/>
        <w:rPr>
          <w:rFonts w:ascii="Arial" w:hAnsi="Arial" w:cs="Arial"/>
        </w:rPr>
      </w:pPr>
      <w:r>
        <w:rPr>
          <w:rFonts w:ascii="Arial" w:hAnsi="Arial" w:cs="Arial"/>
        </w:rPr>
        <w:t xml:space="preserve">11.3 </w:t>
      </w:r>
      <w:r w:rsidR="00164BD2" w:rsidRPr="00164BD2">
        <w:rPr>
          <w:rFonts w:ascii="Arial" w:hAnsi="Arial" w:cs="Arial"/>
        </w:rPr>
        <w:t xml:space="preserve">Oferta niepodlegająca odrzuceniu, z najwyższą sumą punktów za ww. kryteria, zostanie uznana za najkorzystniejszą. </w:t>
      </w:r>
      <w:r w:rsidRPr="00987C54">
        <w:rPr>
          <w:rFonts w:ascii="Arial" w:hAnsi="Arial" w:cs="Arial"/>
        </w:rPr>
        <w:t xml:space="preserve">Punkty będą liczone do dwóch miejsc </w:t>
      </w:r>
      <w:r>
        <w:rPr>
          <w:rFonts w:ascii="Arial" w:hAnsi="Arial" w:cs="Arial"/>
        </w:rPr>
        <w:t>po przecinku.  </w:t>
      </w:r>
      <w:r w:rsidR="00164BD2" w:rsidRPr="00164BD2">
        <w:rPr>
          <w:rFonts w:ascii="Arial" w:hAnsi="Arial" w:cs="Arial"/>
        </w:rPr>
        <w:t>W przypadku równej liczby punktów – decyduje cena.</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6E065078" w14:textId="77777777" w:rsidTr="00C51F0F">
        <w:trPr>
          <w:jc w:val="center"/>
        </w:trPr>
        <w:tc>
          <w:tcPr>
            <w:tcW w:w="9062" w:type="dxa"/>
            <w:shd w:val="clear" w:color="auto" w:fill="BFBFBF" w:themeFill="background1" w:themeFillShade="BF"/>
          </w:tcPr>
          <w:p w14:paraId="633E7473" w14:textId="77777777" w:rsidR="008403DD" w:rsidRPr="008403DD" w:rsidRDefault="008403DD" w:rsidP="0021018C">
            <w:pPr>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460798A8" w14:textId="77777777" w:rsidTr="00C51F0F">
        <w:trPr>
          <w:jc w:val="center"/>
        </w:trPr>
        <w:tc>
          <w:tcPr>
            <w:tcW w:w="9062" w:type="dxa"/>
            <w:shd w:val="clear" w:color="auto" w:fill="BFBFBF" w:themeFill="background1" w:themeFillShade="BF"/>
          </w:tcPr>
          <w:p w14:paraId="0349ECA1" w14:textId="77777777" w:rsidR="008403DD" w:rsidRPr="008403DD" w:rsidRDefault="008403DD" w:rsidP="005015B9">
            <w:pPr>
              <w:jc w:val="center"/>
              <w:rPr>
                <w:rFonts w:ascii="Arial" w:hAnsi="Arial" w:cs="Arial"/>
                <w:b/>
              </w:rPr>
            </w:pPr>
            <w:r w:rsidRPr="008403DD">
              <w:rPr>
                <w:rFonts w:ascii="Arial" w:hAnsi="Arial" w:cs="Arial"/>
                <w:b/>
              </w:rPr>
              <w:t>UDZIELENIE ZAMÓWIENIA</w:t>
            </w:r>
          </w:p>
        </w:tc>
      </w:tr>
    </w:tbl>
    <w:p w14:paraId="2C783968" w14:textId="77777777" w:rsidR="008403DD" w:rsidRDefault="008403DD" w:rsidP="005015B9">
      <w:pPr>
        <w:jc w:val="both"/>
        <w:rPr>
          <w:rFonts w:ascii="Arial" w:hAnsi="Arial" w:cs="Arial"/>
        </w:rPr>
      </w:pPr>
    </w:p>
    <w:p w14:paraId="1B3F0321" w14:textId="77777777" w:rsidR="008403DD" w:rsidRDefault="0021018C" w:rsidP="003B33C2">
      <w:pPr>
        <w:spacing w:after="0" w:line="360" w:lineRule="auto"/>
        <w:jc w:val="both"/>
        <w:rPr>
          <w:rFonts w:ascii="Arial" w:hAnsi="Arial" w:cs="Arial"/>
        </w:rPr>
      </w:pPr>
      <w:r>
        <w:rPr>
          <w:rFonts w:ascii="Arial" w:hAnsi="Arial" w:cs="Arial"/>
        </w:rPr>
        <w:t>12</w:t>
      </w:r>
      <w:r w:rsidR="001D424E" w:rsidRPr="001D424E">
        <w:rPr>
          <w:rFonts w:ascii="Arial" w:hAnsi="Arial" w:cs="Arial"/>
        </w:rPr>
        <w:t xml:space="preserve">.1 Zamawiający udzieli zamówienia wykonawcy, którego oferta została wybrana jako najkorzystniejsza. </w:t>
      </w:r>
    </w:p>
    <w:p w14:paraId="5B67D33E" w14:textId="722ACFA4" w:rsidR="008403DD" w:rsidRDefault="001D424E" w:rsidP="003B33C2">
      <w:pPr>
        <w:spacing w:after="0" w:line="360" w:lineRule="auto"/>
        <w:ind w:right="-35"/>
        <w:jc w:val="both"/>
        <w:rPr>
          <w:rFonts w:ascii="Arial" w:hAnsi="Arial" w:cs="Arial"/>
        </w:rPr>
      </w:pPr>
      <w:r w:rsidRPr="001D424E">
        <w:rPr>
          <w:rFonts w:ascii="Arial" w:hAnsi="Arial" w:cs="Arial"/>
        </w:rPr>
        <w:t>1</w:t>
      </w:r>
      <w:r w:rsidR="0021018C">
        <w:rPr>
          <w:rFonts w:ascii="Arial" w:hAnsi="Arial" w:cs="Arial"/>
        </w:rPr>
        <w:t>2</w:t>
      </w:r>
      <w:r w:rsidRPr="001D424E">
        <w:rPr>
          <w:rFonts w:ascii="Arial" w:hAnsi="Arial" w:cs="Arial"/>
        </w:rPr>
        <w:t>.2 O wyborze najkorzystniejszej oferty zamawiający zawiadomi wykonawców, którzy złożyli oferty w postępowaniu, a także zamieści t</w:t>
      </w:r>
      <w:r w:rsidR="00272879">
        <w:rPr>
          <w:rFonts w:ascii="Arial" w:hAnsi="Arial" w:cs="Arial"/>
        </w:rPr>
        <w:t>ę</w:t>
      </w:r>
      <w:r w:rsidRPr="001D424E">
        <w:rPr>
          <w:rFonts w:ascii="Arial" w:hAnsi="Arial" w:cs="Arial"/>
        </w:rPr>
        <w:t xml:space="preserve"> informacj</w:t>
      </w:r>
      <w:r w:rsidR="00272879">
        <w:rPr>
          <w:rFonts w:ascii="Arial" w:hAnsi="Arial" w:cs="Arial"/>
        </w:rPr>
        <w:t>ę</w:t>
      </w:r>
      <w:r w:rsidRPr="001D424E">
        <w:rPr>
          <w:rFonts w:ascii="Arial" w:hAnsi="Arial" w:cs="Arial"/>
        </w:rPr>
        <w:t xml:space="preserve"> na własnej stronie internetowej (</w:t>
      </w:r>
      <w:hyperlink r:id="rId11" w:history="1">
        <w:r w:rsidR="007C5EED" w:rsidRPr="00C057C1">
          <w:rPr>
            <w:rStyle w:val="Hipercze"/>
            <w:rFonts w:ascii="Arial" w:hAnsi="Arial" w:cs="Arial"/>
          </w:rPr>
          <w:t>www.gov.pl</w:t>
        </w:r>
      </w:hyperlink>
      <w:r w:rsidR="007C5EED">
        <w:rPr>
          <w:rStyle w:val="Hipercze"/>
          <w:rFonts w:ascii="Arial" w:hAnsi="Arial" w:cs="Arial"/>
        </w:rPr>
        <w:t>/zdrowie</w:t>
      </w:r>
      <w:r w:rsidRPr="001D424E">
        <w:rPr>
          <w:rFonts w:ascii="Arial" w:hAnsi="Arial" w:cs="Arial"/>
        </w:rPr>
        <w:t xml:space="preserve">) </w:t>
      </w:r>
    </w:p>
    <w:p w14:paraId="391FCB97" w14:textId="77777777" w:rsidR="008A0626" w:rsidRDefault="008A0626" w:rsidP="00170277">
      <w:pPr>
        <w:ind w:right="-35"/>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7F251F90" w14:textId="77777777" w:rsidTr="00C51F0F">
        <w:trPr>
          <w:jc w:val="center"/>
        </w:trPr>
        <w:tc>
          <w:tcPr>
            <w:tcW w:w="9062" w:type="dxa"/>
            <w:shd w:val="clear" w:color="auto" w:fill="BFBFBF" w:themeFill="background1" w:themeFillShade="BF"/>
          </w:tcPr>
          <w:p w14:paraId="13D22012" w14:textId="77777777" w:rsidR="008403DD" w:rsidRPr="008403DD" w:rsidRDefault="0021018C" w:rsidP="005015B9">
            <w:pPr>
              <w:jc w:val="center"/>
              <w:rPr>
                <w:rFonts w:ascii="Arial" w:hAnsi="Arial" w:cs="Arial"/>
                <w:b/>
              </w:rPr>
            </w:pPr>
            <w:r>
              <w:rPr>
                <w:rFonts w:ascii="Arial" w:hAnsi="Arial" w:cs="Arial"/>
                <w:b/>
              </w:rPr>
              <w:t>Rozdział 13</w:t>
            </w:r>
          </w:p>
        </w:tc>
      </w:tr>
      <w:tr w:rsidR="008403DD" w:rsidRPr="008403DD" w14:paraId="741E46CD" w14:textId="77777777" w:rsidTr="00C51F0F">
        <w:trPr>
          <w:jc w:val="center"/>
        </w:trPr>
        <w:tc>
          <w:tcPr>
            <w:tcW w:w="9062" w:type="dxa"/>
            <w:shd w:val="clear" w:color="auto" w:fill="BFBFBF" w:themeFill="background1" w:themeFillShade="BF"/>
          </w:tcPr>
          <w:p w14:paraId="4E38CD06" w14:textId="77777777" w:rsidR="008403DD" w:rsidRPr="008403DD" w:rsidRDefault="008403DD" w:rsidP="005015B9">
            <w:pPr>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488F2EB1" w14:textId="77777777" w:rsidR="008403DD" w:rsidRDefault="008403DD" w:rsidP="005015B9">
      <w:pPr>
        <w:jc w:val="both"/>
        <w:rPr>
          <w:rFonts w:ascii="Arial" w:hAnsi="Arial" w:cs="Arial"/>
        </w:rPr>
      </w:pPr>
    </w:p>
    <w:p w14:paraId="37FF1ED5" w14:textId="77777777" w:rsidR="008403DD" w:rsidRDefault="001D424E" w:rsidP="003B33C2">
      <w:pPr>
        <w:spacing w:after="0" w:line="360" w:lineRule="auto"/>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.1 Osoby reprezentujące wykonawcę przy podpisywaniu umowy powinny posiadać ze sobą dokumenty potwierdzające ich umocowanie do reprezentowania wykonawcy, o ile umocowanie to nie będzie wynikać z dokumentów załączonych do oferty. </w:t>
      </w:r>
    </w:p>
    <w:p w14:paraId="514EA5BF" w14:textId="77777777" w:rsidR="00BA7196" w:rsidRDefault="001D424E" w:rsidP="003B33C2">
      <w:pPr>
        <w:spacing w:after="0" w:line="360" w:lineRule="auto"/>
        <w:jc w:val="both"/>
        <w:rPr>
          <w:rFonts w:ascii="Arial" w:hAnsi="Arial" w:cs="Arial"/>
        </w:rPr>
      </w:pPr>
      <w:r w:rsidRPr="001D424E">
        <w:rPr>
          <w:rFonts w:ascii="Arial" w:hAnsi="Arial" w:cs="Arial"/>
        </w:rPr>
        <w:t>1</w:t>
      </w:r>
      <w:r w:rsidR="0021018C">
        <w:rPr>
          <w:rFonts w:ascii="Arial" w:hAnsi="Arial" w:cs="Arial"/>
        </w:rPr>
        <w:t>3</w:t>
      </w:r>
      <w:r w:rsidRPr="001D424E">
        <w:rPr>
          <w:rFonts w:ascii="Arial" w:hAnsi="Arial" w:cs="Arial"/>
        </w:rPr>
        <w:t xml:space="preserve">.2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51397E75" w14:textId="77777777" w:rsidR="00B20086" w:rsidRDefault="00B20086"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30DF74E5" w14:textId="77777777" w:rsidTr="00C51F0F">
        <w:trPr>
          <w:jc w:val="center"/>
        </w:trPr>
        <w:tc>
          <w:tcPr>
            <w:tcW w:w="9062" w:type="dxa"/>
            <w:shd w:val="clear" w:color="auto" w:fill="BFBFBF" w:themeFill="background1" w:themeFillShade="BF"/>
          </w:tcPr>
          <w:p w14:paraId="25B521D3" w14:textId="77777777" w:rsidR="008403DD" w:rsidRPr="008403DD" w:rsidRDefault="0021018C" w:rsidP="005015B9">
            <w:pPr>
              <w:jc w:val="center"/>
              <w:rPr>
                <w:rFonts w:ascii="Arial" w:hAnsi="Arial" w:cs="Arial"/>
                <w:b/>
              </w:rPr>
            </w:pPr>
            <w:r>
              <w:rPr>
                <w:rFonts w:ascii="Arial" w:hAnsi="Arial" w:cs="Arial"/>
                <w:b/>
              </w:rPr>
              <w:lastRenderedPageBreak/>
              <w:t>Rozdział 14</w:t>
            </w:r>
          </w:p>
        </w:tc>
      </w:tr>
      <w:tr w:rsidR="008403DD" w:rsidRPr="008403DD" w14:paraId="5BD483AD" w14:textId="77777777" w:rsidTr="00C51F0F">
        <w:trPr>
          <w:jc w:val="center"/>
        </w:trPr>
        <w:tc>
          <w:tcPr>
            <w:tcW w:w="9062" w:type="dxa"/>
            <w:shd w:val="clear" w:color="auto" w:fill="BFBFBF" w:themeFill="background1" w:themeFillShade="BF"/>
          </w:tcPr>
          <w:p w14:paraId="0794357C" w14:textId="77777777" w:rsidR="008403DD" w:rsidRPr="008403DD" w:rsidRDefault="008403DD" w:rsidP="005015B9">
            <w:pPr>
              <w:jc w:val="center"/>
              <w:rPr>
                <w:rFonts w:ascii="Arial" w:hAnsi="Arial" w:cs="Arial"/>
                <w:b/>
              </w:rPr>
            </w:pPr>
            <w:r w:rsidRPr="008403DD">
              <w:rPr>
                <w:rFonts w:ascii="Arial" w:hAnsi="Arial" w:cs="Arial"/>
                <w:b/>
              </w:rPr>
              <w:t>WYMAGANIA DOTYCZĄCE ZABEZPIECZENIA NALEŻYTEGO WYKONANIA UMOWY</w:t>
            </w:r>
            <w:r w:rsidR="002223F3">
              <w:rPr>
                <w:rFonts w:ascii="Arial" w:hAnsi="Arial" w:cs="Arial"/>
                <w:b/>
              </w:rPr>
              <w:t xml:space="preserve"> ORAZ WNIESIENIA WADIUM</w:t>
            </w:r>
          </w:p>
        </w:tc>
      </w:tr>
    </w:tbl>
    <w:p w14:paraId="02CC7571" w14:textId="77777777" w:rsidR="008403DD" w:rsidRPr="008403DD" w:rsidRDefault="008403DD" w:rsidP="005015B9">
      <w:pPr>
        <w:jc w:val="both"/>
        <w:rPr>
          <w:rFonts w:ascii="Arial" w:hAnsi="Arial" w:cs="Arial"/>
          <w:b/>
        </w:rPr>
      </w:pPr>
    </w:p>
    <w:p w14:paraId="78C2319C" w14:textId="77777777" w:rsidR="00753CAC" w:rsidRDefault="00753CAC" w:rsidP="0040220C">
      <w:pPr>
        <w:spacing w:after="0" w:line="360" w:lineRule="auto"/>
        <w:jc w:val="both"/>
        <w:rPr>
          <w:rFonts w:ascii="Arial" w:hAnsi="Arial" w:cs="Arial"/>
        </w:rPr>
      </w:pPr>
      <w:r>
        <w:rPr>
          <w:rFonts w:ascii="Arial" w:hAnsi="Arial" w:cs="Arial"/>
        </w:rPr>
        <w:t>14.1 Zamawiający nie wymaga wniesienia wadium.</w:t>
      </w:r>
    </w:p>
    <w:p w14:paraId="4CF62B67" w14:textId="77777777" w:rsid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2</w:t>
      </w:r>
      <w:r>
        <w:rPr>
          <w:rFonts w:ascii="Arial" w:hAnsi="Arial" w:cs="Arial"/>
        </w:rPr>
        <w:t xml:space="preserve">  </w:t>
      </w:r>
      <w:r w:rsidRPr="00905445">
        <w:rPr>
          <w:rFonts w:ascii="Arial" w:hAnsi="Arial" w:cs="Arial"/>
        </w:rPr>
        <w:t>Zamawiający wymaga wniesienia zabezpieczenia należytego wykonania umowy</w:t>
      </w:r>
    </w:p>
    <w:p w14:paraId="1AEBF765" w14:textId="6F6CBDC9" w:rsidR="00905445" w:rsidRP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3</w:t>
      </w:r>
      <w:r>
        <w:rPr>
          <w:rFonts w:ascii="Arial" w:hAnsi="Arial" w:cs="Arial"/>
        </w:rPr>
        <w:t xml:space="preserve"> </w:t>
      </w:r>
      <w:r w:rsidRPr="00905445">
        <w:rPr>
          <w:rFonts w:ascii="Arial" w:hAnsi="Arial" w:cs="Arial"/>
        </w:rPr>
        <w:t xml:space="preserve">Wykonawca, którego oferta zostanie wybrana zobowiązany będzie wnieść zabezpieczenie należytego wykonania umowy w wysokości </w:t>
      </w:r>
      <w:r>
        <w:rPr>
          <w:rFonts w:ascii="Arial" w:hAnsi="Arial" w:cs="Arial"/>
        </w:rPr>
        <w:t>10</w:t>
      </w:r>
      <w:r w:rsidRPr="00905445">
        <w:rPr>
          <w:rFonts w:ascii="Arial" w:hAnsi="Arial" w:cs="Arial"/>
        </w:rPr>
        <w:t>% ceny brutto podanej w ofercie.</w:t>
      </w:r>
    </w:p>
    <w:p w14:paraId="697EA386" w14:textId="77777777" w:rsidR="00905445" w:rsidRP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4</w:t>
      </w:r>
      <w:r w:rsidRPr="00905445">
        <w:rPr>
          <w:rFonts w:ascii="Arial" w:hAnsi="Arial" w:cs="Arial"/>
        </w:rPr>
        <w:t xml:space="preserve"> Zabezpieczenie należytego wykonania umowy można wnieść w formach wymienionych </w:t>
      </w:r>
    </w:p>
    <w:p w14:paraId="3A54309C" w14:textId="77777777" w:rsidR="00905445" w:rsidRPr="00905445" w:rsidRDefault="00905445" w:rsidP="0040220C">
      <w:pPr>
        <w:spacing w:after="0" w:line="360" w:lineRule="auto"/>
        <w:jc w:val="both"/>
        <w:rPr>
          <w:rFonts w:ascii="Arial" w:hAnsi="Arial" w:cs="Arial"/>
        </w:rPr>
      </w:pPr>
      <w:r w:rsidRPr="00905445">
        <w:rPr>
          <w:rFonts w:ascii="Arial" w:hAnsi="Arial" w:cs="Arial"/>
        </w:rPr>
        <w:t xml:space="preserve">w art. 148 ust. 1 ustawy </w:t>
      </w:r>
      <w:proofErr w:type="spellStart"/>
      <w:r w:rsidRPr="00905445">
        <w:rPr>
          <w:rFonts w:ascii="Arial" w:hAnsi="Arial" w:cs="Arial"/>
        </w:rPr>
        <w:t>Pzp</w:t>
      </w:r>
      <w:proofErr w:type="spellEnd"/>
      <w:r w:rsidRPr="00905445">
        <w:rPr>
          <w:rFonts w:ascii="Arial" w:hAnsi="Arial" w:cs="Arial"/>
        </w:rPr>
        <w:t>.</w:t>
      </w:r>
    </w:p>
    <w:p w14:paraId="4AD99DD9" w14:textId="3229F985" w:rsidR="00905445" w:rsidRP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5</w:t>
      </w:r>
      <w:r w:rsidRPr="00905445">
        <w:rPr>
          <w:rFonts w:ascii="Arial" w:hAnsi="Arial" w:cs="Arial"/>
        </w:rPr>
        <w:t xml:space="preserve"> Zamawiający nie wyraża zgody na wniesienie zabezpieczenia należytego wykonania umowy </w:t>
      </w:r>
      <w:r w:rsidR="007C5EED">
        <w:rPr>
          <w:rFonts w:ascii="Arial" w:hAnsi="Arial" w:cs="Arial"/>
        </w:rPr>
        <w:br/>
      </w:r>
      <w:r w:rsidRPr="00905445">
        <w:rPr>
          <w:rFonts w:ascii="Arial" w:hAnsi="Arial" w:cs="Arial"/>
        </w:rPr>
        <w:t xml:space="preserve">w formach wymienionych w art. 148 ust. 2 ustawy </w:t>
      </w:r>
      <w:proofErr w:type="spellStart"/>
      <w:r w:rsidRPr="00905445">
        <w:rPr>
          <w:rFonts w:ascii="Arial" w:hAnsi="Arial" w:cs="Arial"/>
        </w:rPr>
        <w:t>Pzp</w:t>
      </w:r>
      <w:proofErr w:type="spellEnd"/>
      <w:r w:rsidRPr="00905445">
        <w:rPr>
          <w:rFonts w:ascii="Arial" w:hAnsi="Arial" w:cs="Arial"/>
        </w:rPr>
        <w:t>.</w:t>
      </w:r>
    </w:p>
    <w:p w14:paraId="19896B1F" w14:textId="77777777" w:rsidR="00905445" w:rsidRP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6</w:t>
      </w:r>
      <w:r>
        <w:rPr>
          <w:rFonts w:ascii="Arial" w:hAnsi="Arial" w:cs="Arial"/>
        </w:rPr>
        <w:t xml:space="preserve"> </w:t>
      </w:r>
      <w:r w:rsidRPr="00905445">
        <w:rPr>
          <w:rFonts w:ascii="Arial" w:hAnsi="Arial" w:cs="Arial"/>
        </w:rPr>
        <w:t xml:space="preserve">Oryginał dokumentu potwierdzającego wniesienie zabezpieczenia należytego wykonania umowy musi być dostarczony do Zamawiającego najpóźniej w dniu podpisania umowy. </w:t>
      </w:r>
    </w:p>
    <w:p w14:paraId="47DF3D35" w14:textId="5EDF00E3" w:rsidR="00905445" w:rsidRP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7</w:t>
      </w:r>
      <w:r>
        <w:rPr>
          <w:rFonts w:ascii="Arial" w:hAnsi="Arial" w:cs="Arial"/>
        </w:rPr>
        <w:t xml:space="preserve"> </w:t>
      </w:r>
      <w:r w:rsidRPr="00905445">
        <w:rPr>
          <w:rFonts w:ascii="Arial" w:hAnsi="Arial" w:cs="Arial"/>
        </w:rPr>
        <w:t>Zabezpieczenie wnoszone w pieniądzu Wykonawca zobowiązany będzie wnieść przelewem na rachunek bankowy Zamawiającego: Ministerstwo Zdrowia nr 58 1010 1010 0013 1313 9120 0000,</w:t>
      </w:r>
      <w:r w:rsidR="007C5EED">
        <w:rPr>
          <w:rFonts w:ascii="Arial" w:hAnsi="Arial" w:cs="Arial"/>
        </w:rPr>
        <w:br/>
      </w:r>
      <w:r w:rsidRPr="00905445">
        <w:rPr>
          <w:rFonts w:ascii="Arial" w:hAnsi="Arial" w:cs="Arial"/>
        </w:rPr>
        <w:t xml:space="preserve"> z adnotacją „</w:t>
      </w:r>
      <w:r>
        <w:rPr>
          <w:rFonts w:ascii="Arial" w:hAnsi="Arial" w:cs="Arial"/>
        </w:rPr>
        <w:t>zabezpieczenie należytego wykonania umowy</w:t>
      </w:r>
      <w:r w:rsidR="007C5EED">
        <w:rPr>
          <w:rFonts w:ascii="Arial" w:hAnsi="Arial" w:cs="Arial"/>
        </w:rPr>
        <w:t xml:space="preserve"> – </w:t>
      </w:r>
      <w:r w:rsidR="00621269">
        <w:rPr>
          <w:rFonts w:ascii="Arial" w:hAnsi="Arial" w:cs="Arial"/>
          <w:b/>
        </w:rPr>
        <w:t>numer sprawy FGZ.270.</w:t>
      </w:r>
      <w:r w:rsidR="0040220C">
        <w:rPr>
          <w:rFonts w:ascii="Arial" w:hAnsi="Arial" w:cs="Arial"/>
          <w:b/>
        </w:rPr>
        <w:t>23</w:t>
      </w:r>
      <w:r w:rsidR="00621269">
        <w:rPr>
          <w:rFonts w:ascii="Arial" w:hAnsi="Arial" w:cs="Arial"/>
          <w:b/>
        </w:rPr>
        <w:t>.2018.</w:t>
      </w:r>
      <w:r w:rsidR="0040220C">
        <w:rPr>
          <w:rFonts w:ascii="Arial" w:hAnsi="Arial" w:cs="Arial"/>
          <w:b/>
        </w:rPr>
        <w:t>SB</w:t>
      </w:r>
    </w:p>
    <w:p w14:paraId="5A3BF5E4" w14:textId="77777777" w:rsidR="00905445" w:rsidRP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8</w:t>
      </w:r>
      <w:r>
        <w:rPr>
          <w:rFonts w:ascii="Arial" w:hAnsi="Arial" w:cs="Arial"/>
        </w:rPr>
        <w:t xml:space="preserve"> </w:t>
      </w:r>
      <w:r w:rsidRPr="00905445">
        <w:rPr>
          <w:rFonts w:ascii="Arial" w:hAnsi="Arial" w:cs="Arial"/>
        </w:rPr>
        <w:t>W przypadku wniesienia wadium w pieniądzu, za zgodą Wykonawcy, kwota wadium może zostać zaliczona na poczet zabezpieczenia.</w:t>
      </w:r>
    </w:p>
    <w:p w14:paraId="49550B49" w14:textId="77777777" w:rsidR="00905445" w:rsidRP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9</w:t>
      </w:r>
      <w:r>
        <w:rPr>
          <w:rFonts w:ascii="Arial" w:hAnsi="Arial" w:cs="Arial"/>
        </w:rPr>
        <w:t xml:space="preserve"> </w:t>
      </w:r>
      <w:r w:rsidRPr="00905445">
        <w:rPr>
          <w:rFonts w:ascii="Arial" w:hAnsi="Arial" w:cs="Arial"/>
        </w:rPr>
        <w:t>Zamawiający zwróci kwotę stanowiąca 70% zabezpieczenia w terminie 30 dni od dnia wykonania zamówienia i uznania przez Zamawiającego za należycie wykonane.</w:t>
      </w:r>
    </w:p>
    <w:p w14:paraId="5E9ED918" w14:textId="77777777" w:rsidR="00905445" w:rsidRP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10</w:t>
      </w:r>
      <w:r>
        <w:rPr>
          <w:rFonts w:ascii="Arial" w:hAnsi="Arial" w:cs="Arial"/>
        </w:rPr>
        <w:t xml:space="preserve"> </w:t>
      </w:r>
      <w:r w:rsidRPr="00905445">
        <w:rPr>
          <w:rFonts w:ascii="Arial" w:hAnsi="Arial" w:cs="Arial"/>
        </w:rPr>
        <w:t xml:space="preserve">Kwotę stanowiącą 30% wysokości zabezpieczenia Zamawiający pozostawi na zabezpieczenie roszczeń z tytułu rękojmi za wady.  </w:t>
      </w:r>
    </w:p>
    <w:p w14:paraId="0EFB44F0" w14:textId="77777777" w:rsidR="00905445" w:rsidRPr="00905445"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11</w:t>
      </w:r>
      <w:r>
        <w:rPr>
          <w:rFonts w:ascii="Arial" w:hAnsi="Arial" w:cs="Arial"/>
        </w:rPr>
        <w:t xml:space="preserve"> </w:t>
      </w:r>
      <w:r w:rsidRPr="00905445">
        <w:rPr>
          <w:rFonts w:ascii="Arial" w:hAnsi="Arial" w:cs="Arial"/>
        </w:rPr>
        <w:t xml:space="preserve">Kwota, o której mowa w ust. 9 zostanie zwrócona nie później niż w 15 dniu po upływie okresu rękojmi za wady. </w:t>
      </w:r>
    </w:p>
    <w:p w14:paraId="58906F25" w14:textId="77777777" w:rsidR="00680621" w:rsidRDefault="00905445" w:rsidP="0040220C">
      <w:pPr>
        <w:spacing w:after="0" w:line="360" w:lineRule="auto"/>
        <w:jc w:val="both"/>
        <w:rPr>
          <w:rFonts w:ascii="Arial" w:hAnsi="Arial" w:cs="Arial"/>
        </w:rPr>
      </w:pPr>
      <w:r>
        <w:rPr>
          <w:rFonts w:ascii="Arial" w:hAnsi="Arial" w:cs="Arial"/>
        </w:rPr>
        <w:t>14.</w:t>
      </w:r>
      <w:r w:rsidR="00753CAC">
        <w:rPr>
          <w:rFonts w:ascii="Arial" w:hAnsi="Arial" w:cs="Arial"/>
        </w:rPr>
        <w:t>1</w:t>
      </w:r>
      <w:r>
        <w:rPr>
          <w:rFonts w:ascii="Arial" w:hAnsi="Arial" w:cs="Arial"/>
        </w:rPr>
        <w:t xml:space="preserve">2 </w:t>
      </w:r>
      <w:r w:rsidRPr="00905445">
        <w:rPr>
          <w:rFonts w:ascii="Arial" w:hAnsi="Arial" w:cs="Arial"/>
        </w:rPr>
        <w:t xml:space="preserve">W przypadku, gdyby Zabezpieczenie Należytego Wykonania Umowy miało inną formę niż pieniądz, wówczas Wykonawca, przed upływem 30 dni od wykonania zamówienia </w:t>
      </w:r>
      <w:r w:rsidR="00DF31FF">
        <w:rPr>
          <w:rFonts w:ascii="Arial" w:hAnsi="Arial" w:cs="Arial"/>
        </w:rPr>
        <w:br/>
      </w:r>
      <w:r w:rsidRPr="00905445">
        <w:rPr>
          <w:rFonts w:ascii="Arial" w:hAnsi="Arial" w:cs="Arial"/>
        </w:rPr>
        <w:t>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w:t>
      </w:r>
    </w:p>
    <w:p w14:paraId="3804D4FB" w14:textId="77777777" w:rsidR="00DF31FF" w:rsidRDefault="00DF31FF" w:rsidP="0040220C">
      <w:pPr>
        <w:spacing w:after="0" w:line="360" w:lineRule="auto"/>
        <w:jc w:val="both"/>
        <w:rPr>
          <w:rFonts w:ascii="Arial" w:hAnsi="Arial" w:cs="Arial"/>
        </w:rPr>
      </w:pPr>
      <w:r>
        <w:rPr>
          <w:rFonts w:ascii="Arial" w:hAnsi="Arial" w:cs="Arial"/>
        </w:rPr>
        <w:t>14.</w:t>
      </w:r>
      <w:r w:rsidR="00753CAC">
        <w:rPr>
          <w:rFonts w:ascii="Arial" w:hAnsi="Arial" w:cs="Arial"/>
        </w:rPr>
        <w:t>13</w:t>
      </w:r>
      <w:r>
        <w:rPr>
          <w:rFonts w:ascii="Arial" w:hAnsi="Arial" w:cs="Arial"/>
        </w:rPr>
        <w:t xml:space="preserve"> </w:t>
      </w:r>
      <w:r w:rsidRPr="00DF31FF">
        <w:rPr>
          <w:rFonts w:ascii="Arial" w:hAnsi="Arial" w:cs="Arial"/>
        </w:rPr>
        <w:t>W przypadku wnoszenia przez Wykonawcę zabezpieczenia należytego wykonania umowy w formie gwarancji, gwarancja ta ma być co najmniej gwarancją bezwarunkową, nieodwołalną i płatną na pierwsze pisemne żądanie Zamawiającego. Przed złożeniem gwarancji Wykonawca uzyska od Zamawiającego akceptację jej treści, w szczególności</w:t>
      </w:r>
      <w:r w:rsidR="00680621">
        <w:rPr>
          <w:rFonts w:ascii="Arial" w:hAnsi="Arial" w:cs="Arial"/>
        </w:rPr>
        <w:t xml:space="preserve"> </w:t>
      </w:r>
      <w:r w:rsidRPr="00DF31FF">
        <w:rPr>
          <w:rFonts w:ascii="Arial" w:hAnsi="Arial" w:cs="Arial"/>
        </w:rPr>
        <w:t>w zakresie cech gwarancji określonych powyżej w niniejszym punkcie. Gwarancje i poręczenia muszą zawierać (oprócz elementów właściwych dla każdej formy, określonych przepisami prawa): (i) nazwę i adres Zamawiającego, (ii) oznaczenie (numer) postępowania.</w:t>
      </w:r>
    </w:p>
    <w:p w14:paraId="2C31DF48" w14:textId="77777777" w:rsidR="0040220C" w:rsidRDefault="0040220C" w:rsidP="0040220C">
      <w:pPr>
        <w:spacing w:after="0" w:line="36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EA6D188" w14:textId="77777777" w:rsidTr="00C51F0F">
        <w:trPr>
          <w:jc w:val="center"/>
        </w:trPr>
        <w:tc>
          <w:tcPr>
            <w:tcW w:w="9062" w:type="dxa"/>
            <w:shd w:val="clear" w:color="auto" w:fill="BFBFBF" w:themeFill="background1" w:themeFillShade="BF"/>
          </w:tcPr>
          <w:p w14:paraId="2C6B624C" w14:textId="77777777" w:rsidR="008403DD" w:rsidRPr="008403DD" w:rsidRDefault="0021018C" w:rsidP="005015B9">
            <w:pPr>
              <w:jc w:val="center"/>
              <w:rPr>
                <w:rFonts w:ascii="Arial" w:hAnsi="Arial" w:cs="Arial"/>
                <w:b/>
              </w:rPr>
            </w:pPr>
            <w:r>
              <w:rPr>
                <w:rFonts w:ascii="Arial" w:hAnsi="Arial" w:cs="Arial"/>
                <w:b/>
              </w:rPr>
              <w:lastRenderedPageBreak/>
              <w:t>Rozdział 15</w:t>
            </w:r>
          </w:p>
        </w:tc>
      </w:tr>
      <w:tr w:rsidR="008403DD" w:rsidRPr="008403DD" w14:paraId="19F5EFCF" w14:textId="77777777" w:rsidTr="00C51F0F">
        <w:trPr>
          <w:jc w:val="center"/>
        </w:trPr>
        <w:tc>
          <w:tcPr>
            <w:tcW w:w="9062" w:type="dxa"/>
            <w:shd w:val="clear" w:color="auto" w:fill="BFBFBF" w:themeFill="background1" w:themeFillShade="BF"/>
          </w:tcPr>
          <w:p w14:paraId="50C112AA" w14:textId="77777777" w:rsidR="008403DD" w:rsidRPr="008403DD" w:rsidRDefault="008403DD" w:rsidP="005015B9">
            <w:pPr>
              <w:jc w:val="center"/>
              <w:rPr>
                <w:rFonts w:ascii="Arial" w:hAnsi="Arial" w:cs="Arial"/>
                <w:b/>
              </w:rPr>
            </w:pPr>
            <w:r w:rsidRPr="008403DD">
              <w:rPr>
                <w:rFonts w:ascii="Arial" w:hAnsi="Arial" w:cs="Arial"/>
                <w:b/>
              </w:rPr>
              <w:t>POSTANOWIENIA UMOWY</w:t>
            </w:r>
          </w:p>
        </w:tc>
      </w:tr>
    </w:tbl>
    <w:p w14:paraId="0AFD88D5" w14:textId="77777777" w:rsidR="00476CF8" w:rsidRDefault="00476CF8" w:rsidP="00476CF8">
      <w:pPr>
        <w:spacing w:after="0" w:line="240" w:lineRule="auto"/>
        <w:jc w:val="both"/>
        <w:rPr>
          <w:rFonts w:ascii="Arial" w:hAnsi="Arial" w:cs="Arial"/>
        </w:rPr>
      </w:pPr>
    </w:p>
    <w:p w14:paraId="3B77026F" w14:textId="77777777" w:rsidR="008403DD" w:rsidRDefault="0021018C" w:rsidP="0040220C">
      <w:pPr>
        <w:spacing w:after="0" w:line="360" w:lineRule="auto"/>
        <w:jc w:val="both"/>
        <w:rPr>
          <w:rFonts w:ascii="Arial" w:hAnsi="Arial" w:cs="Arial"/>
        </w:rPr>
      </w:pPr>
      <w:r>
        <w:rPr>
          <w:rFonts w:ascii="Arial" w:hAnsi="Arial" w:cs="Arial"/>
        </w:rPr>
        <w:t>15</w:t>
      </w:r>
      <w:r w:rsidR="001D424E" w:rsidRPr="001D424E">
        <w:rPr>
          <w:rFonts w:ascii="Arial" w:hAnsi="Arial" w:cs="Arial"/>
        </w:rPr>
        <w:t xml:space="preserve">.1 </w:t>
      </w:r>
      <w:r w:rsidR="00987C54">
        <w:rPr>
          <w:rFonts w:ascii="Arial" w:hAnsi="Arial" w:cs="Arial"/>
        </w:rPr>
        <w:t>Istotne postanowienia u</w:t>
      </w:r>
      <w:r w:rsidR="00432A1D">
        <w:rPr>
          <w:rFonts w:ascii="Arial" w:hAnsi="Arial" w:cs="Arial"/>
        </w:rPr>
        <w:t>mowy stanowi</w:t>
      </w:r>
      <w:r w:rsidR="00987C54">
        <w:rPr>
          <w:rFonts w:ascii="Arial" w:hAnsi="Arial" w:cs="Arial"/>
        </w:rPr>
        <w:t>ą</w:t>
      </w:r>
      <w:r w:rsidR="00432A1D">
        <w:rPr>
          <w:rFonts w:ascii="Arial" w:hAnsi="Arial" w:cs="Arial"/>
        </w:rPr>
        <w:t xml:space="preserve"> z</w:t>
      </w:r>
      <w:r w:rsidR="001D424E" w:rsidRPr="001D424E">
        <w:rPr>
          <w:rFonts w:ascii="Arial" w:hAnsi="Arial" w:cs="Arial"/>
        </w:rPr>
        <w:t xml:space="preserve">ałącznik Nr 2 do SIWZ. </w:t>
      </w:r>
    </w:p>
    <w:p w14:paraId="5FA538DC" w14:textId="77777777" w:rsidR="008403DD" w:rsidRDefault="001D424E" w:rsidP="0040220C">
      <w:pPr>
        <w:spacing w:after="0" w:line="360" w:lineRule="auto"/>
        <w:jc w:val="both"/>
        <w:rPr>
          <w:rFonts w:ascii="Arial" w:hAnsi="Arial" w:cs="Arial"/>
        </w:rPr>
      </w:pPr>
      <w:r w:rsidRPr="001D424E">
        <w:rPr>
          <w:rFonts w:ascii="Arial" w:hAnsi="Arial" w:cs="Arial"/>
        </w:rPr>
        <w:t>1</w:t>
      </w:r>
      <w:r w:rsidR="0021018C">
        <w:rPr>
          <w:rFonts w:ascii="Arial" w:hAnsi="Arial" w:cs="Arial"/>
        </w:rPr>
        <w:t>5</w:t>
      </w:r>
      <w:r w:rsidRPr="001D424E">
        <w:rPr>
          <w:rFonts w:ascii="Arial" w:hAnsi="Arial" w:cs="Arial"/>
        </w:rPr>
        <w:t>.2 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4C5F9EB" w14:textId="77777777" w:rsidTr="00C51F0F">
        <w:trPr>
          <w:jc w:val="center"/>
        </w:trPr>
        <w:tc>
          <w:tcPr>
            <w:tcW w:w="9062" w:type="dxa"/>
            <w:shd w:val="clear" w:color="auto" w:fill="BFBFBF" w:themeFill="background1" w:themeFillShade="BF"/>
          </w:tcPr>
          <w:p w14:paraId="60833646" w14:textId="77777777" w:rsidR="008403DD" w:rsidRPr="008403DD" w:rsidRDefault="0021018C" w:rsidP="005015B9">
            <w:pPr>
              <w:jc w:val="center"/>
              <w:rPr>
                <w:rFonts w:ascii="Arial" w:hAnsi="Arial" w:cs="Arial"/>
                <w:b/>
              </w:rPr>
            </w:pPr>
            <w:r>
              <w:rPr>
                <w:rFonts w:ascii="Arial" w:hAnsi="Arial" w:cs="Arial"/>
                <w:b/>
              </w:rPr>
              <w:t>Rozdział 16</w:t>
            </w:r>
          </w:p>
        </w:tc>
      </w:tr>
      <w:tr w:rsidR="008403DD" w:rsidRPr="008403DD" w14:paraId="67DEB645" w14:textId="77777777" w:rsidTr="00C51F0F">
        <w:trPr>
          <w:jc w:val="center"/>
        </w:trPr>
        <w:tc>
          <w:tcPr>
            <w:tcW w:w="9062" w:type="dxa"/>
            <w:shd w:val="clear" w:color="auto" w:fill="BFBFBF" w:themeFill="background1" w:themeFillShade="BF"/>
          </w:tcPr>
          <w:p w14:paraId="5A1161B8" w14:textId="77777777" w:rsidR="008403DD" w:rsidRPr="008403DD" w:rsidRDefault="008403DD" w:rsidP="005015B9">
            <w:pPr>
              <w:jc w:val="center"/>
              <w:rPr>
                <w:rFonts w:ascii="Arial" w:hAnsi="Arial" w:cs="Arial"/>
                <w:b/>
              </w:rPr>
            </w:pPr>
            <w:r w:rsidRPr="008403DD">
              <w:rPr>
                <w:rFonts w:ascii="Arial" w:hAnsi="Arial" w:cs="Arial"/>
                <w:b/>
              </w:rPr>
              <w:t>OPIS SPOSOBU UDZIELANIA WYJAŚNIEŃ I ZMIAN TREŚCI SIWZ</w:t>
            </w:r>
          </w:p>
        </w:tc>
      </w:tr>
    </w:tbl>
    <w:p w14:paraId="66035A84" w14:textId="77777777" w:rsidR="008403DD" w:rsidRDefault="008403DD" w:rsidP="005015B9">
      <w:pPr>
        <w:jc w:val="both"/>
        <w:rPr>
          <w:rFonts w:ascii="Arial" w:hAnsi="Arial" w:cs="Arial"/>
        </w:rPr>
      </w:pPr>
    </w:p>
    <w:p w14:paraId="29B477E9" w14:textId="77777777" w:rsidR="008403DD" w:rsidRDefault="001D424E" w:rsidP="0040220C">
      <w:pPr>
        <w:spacing w:after="0" w:line="360" w:lineRule="auto"/>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.1 Wykonawca może zwrócić się do zamawiającego z wnioskiem o wyjaśnienie treści SIWZ. </w:t>
      </w:r>
    </w:p>
    <w:p w14:paraId="0B68E616" w14:textId="12DD7F0E" w:rsidR="008403DD" w:rsidRDefault="0021018C" w:rsidP="0040220C">
      <w:pPr>
        <w:spacing w:after="0" w:line="360" w:lineRule="auto"/>
        <w:jc w:val="both"/>
        <w:rPr>
          <w:rFonts w:ascii="Arial" w:hAnsi="Arial" w:cs="Arial"/>
        </w:rPr>
      </w:pPr>
      <w:r>
        <w:rPr>
          <w:rFonts w:ascii="Arial" w:hAnsi="Arial" w:cs="Arial"/>
        </w:rPr>
        <w:t>16</w:t>
      </w:r>
      <w:r w:rsidR="001D424E" w:rsidRPr="001D424E">
        <w:rPr>
          <w:rFonts w:ascii="Arial" w:hAnsi="Arial" w:cs="Arial"/>
        </w:rPr>
        <w:t>.2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hyperlink r:id="rId12" w:history="1">
        <w:r w:rsidR="00F904D3" w:rsidRPr="00C057C1">
          <w:rPr>
            <w:rStyle w:val="Hipercze"/>
            <w:rFonts w:ascii="Arial" w:hAnsi="Arial" w:cs="Arial"/>
          </w:rPr>
          <w:t>www.gov.pl</w:t>
        </w:r>
      </w:hyperlink>
      <w:r w:rsidR="00F904D3">
        <w:rPr>
          <w:rStyle w:val="Hipercze"/>
          <w:rFonts w:ascii="Arial" w:hAnsi="Arial" w:cs="Arial"/>
        </w:rPr>
        <w:t>/zdrowie</w:t>
      </w:r>
      <w:r w:rsidR="00A474B2">
        <w:rPr>
          <w:rFonts w:ascii="Arial" w:hAnsi="Arial" w:cs="Arial"/>
        </w:rPr>
        <w:t xml:space="preserve"> </w:t>
      </w:r>
      <w:r w:rsidR="001D424E"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524F958F" w14:textId="29BD3792" w:rsidR="008403DD" w:rsidRDefault="001D424E" w:rsidP="0040220C">
      <w:pPr>
        <w:spacing w:after="0" w:line="360" w:lineRule="auto"/>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.3 Zamawiający może przed upływem terminu składania ofert zmienić treść SIWZ. Zmianę SIWZ zamawiający udostępni na własnej stronie internetowej (</w:t>
      </w:r>
      <w:hyperlink r:id="rId13" w:history="1">
        <w:r w:rsidR="00F904D3" w:rsidRPr="00C057C1">
          <w:rPr>
            <w:rStyle w:val="Hipercze"/>
            <w:rFonts w:ascii="Arial" w:hAnsi="Arial" w:cs="Arial"/>
          </w:rPr>
          <w:t>www.gov.pl</w:t>
        </w:r>
      </w:hyperlink>
      <w:r w:rsidR="00F904D3">
        <w:rPr>
          <w:rStyle w:val="Hipercze"/>
          <w:rFonts w:ascii="Arial" w:hAnsi="Arial" w:cs="Arial"/>
        </w:rPr>
        <w:t>/zdrowie</w:t>
      </w:r>
      <w:r w:rsidR="00FD7A24">
        <w:rPr>
          <w:rFonts w:ascii="Arial" w:hAnsi="Arial" w:cs="Arial"/>
        </w:rPr>
        <w:t xml:space="preserve"> </w:t>
      </w:r>
      <w:r w:rsidRPr="001D424E">
        <w:rPr>
          <w:rFonts w:ascii="Arial" w:hAnsi="Arial" w:cs="Arial"/>
        </w:rPr>
        <w:t xml:space="preserve">). </w:t>
      </w:r>
    </w:p>
    <w:p w14:paraId="5229784C" w14:textId="0F65C3A3" w:rsidR="008403DD" w:rsidRDefault="001D424E" w:rsidP="0040220C">
      <w:pPr>
        <w:spacing w:after="0" w:line="360" w:lineRule="auto"/>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w:t>
      </w:r>
      <w:hyperlink r:id="rId14" w:history="1">
        <w:r w:rsidR="00F904D3" w:rsidRPr="00C057C1">
          <w:rPr>
            <w:rStyle w:val="Hipercze"/>
            <w:rFonts w:ascii="Arial" w:hAnsi="Arial" w:cs="Arial"/>
          </w:rPr>
          <w:t>www.gov.pl</w:t>
        </w:r>
      </w:hyperlink>
      <w:r w:rsidR="00F904D3">
        <w:rPr>
          <w:rStyle w:val="Hipercze"/>
          <w:rFonts w:ascii="Arial" w:hAnsi="Arial" w:cs="Arial"/>
        </w:rPr>
        <w:t>/zdrowie</w:t>
      </w:r>
      <w:r w:rsidR="00A474B2">
        <w:rPr>
          <w:rFonts w:ascii="Arial" w:hAnsi="Arial" w:cs="Arial"/>
        </w:rPr>
        <w:t xml:space="preserve"> </w:t>
      </w:r>
      <w:r w:rsidRPr="001D424E">
        <w:rPr>
          <w:rFonts w:ascii="Arial" w:hAnsi="Arial" w:cs="Arial"/>
        </w:rPr>
        <w:t xml:space="preserve">). </w:t>
      </w:r>
    </w:p>
    <w:p w14:paraId="1BF8E449" w14:textId="77777777" w:rsidR="0038411F" w:rsidRDefault="001D424E" w:rsidP="0040220C">
      <w:pPr>
        <w:spacing w:after="0" w:line="360" w:lineRule="auto"/>
        <w:jc w:val="both"/>
        <w:rPr>
          <w:rFonts w:ascii="Arial" w:hAnsi="Arial" w:cs="Arial"/>
        </w:rPr>
      </w:pPr>
      <w:r w:rsidRPr="001D424E">
        <w:rPr>
          <w:rFonts w:ascii="Arial" w:hAnsi="Arial" w:cs="Arial"/>
        </w:rPr>
        <w:t>1</w:t>
      </w:r>
      <w:r w:rsidR="0021018C">
        <w:rPr>
          <w:rFonts w:ascii="Arial" w:hAnsi="Arial" w:cs="Arial"/>
        </w:rPr>
        <w:t>6</w:t>
      </w:r>
      <w:r w:rsidRPr="001D424E">
        <w:rPr>
          <w:rFonts w:ascii="Arial" w:hAnsi="Arial" w:cs="Arial"/>
        </w:rPr>
        <w:t xml:space="preserve">.5 W przypadku rozbieżności pomiędzy treścią SIWZ, a treścią udzielonych wyjaśnień i zmian, jako obowiązującą należy przyjąć treść informacji zawierającej późniejsze oświadczenie zamawiającego. </w:t>
      </w:r>
    </w:p>
    <w:p w14:paraId="4E0F033B" w14:textId="77777777" w:rsidR="00F904D3" w:rsidRDefault="00F904D3" w:rsidP="005015B9">
      <w:pPr>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4C0CF185" w14:textId="77777777" w:rsidTr="00C51F0F">
        <w:trPr>
          <w:jc w:val="center"/>
        </w:trPr>
        <w:tc>
          <w:tcPr>
            <w:tcW w:w="9062" w:type="dxa"/>
            <w:shd w:val="clear" w:color="auto" w:fill="BFBFBF" w:themeFill="background1" w:themeFillShade="BF"/>
          </w:tcPr>
          <w:p w14:paraId="365A94D8" w14:textId="77777777" w:rsidR="008403DD" w:rsidRPr="008403DD" w:rsidRDefault="0021018C" w:rsidP="005015B9">
            <w:pPr>
              <w:jc w:val="center"/>
              <w:rPr>
                <w:rFonts w:ascii="Arial" w:hAnsi="Arial" w:cs="Arial"/>
                <w:b/>
              </w:rPr>
            </w:pPr>
            <w:r>
              <w:rPr>
                <w:rFonts w:ascii="Arial" w:hAnsi="Arial" w:cs="Arial"/>
                <w:b/>
              </w:rPr>
              <w:t>Rozdział 17</w:t>
            </w:r>
          </w:p>
        </w:tc>
      </w:tr>
      <w:tr w:rsidR="008403DD" w:rsidRPr="008403DD" w14:paraId="64A269A5" w14:textId="77777777" w:rsidTr="00C51F0F">
        <w:trPr>
          <w:jc w:val="center"/>
        </w:trPr>
        <w:tc>
          <w:tcPr>
            <w:tcW w:w="9062" w:type="dxa"/>
            <w:shd w:val="clear" w:color="auto" w:fill="BFBFBF" w:themeFill="background1" w:themeFillShade="BF"/>
          </w:tcPr>
          <w:p w14:paraId="279A46FF" w14:textId="77777777" w:rsidR="008403DD" w:rsidRPr="008403DD" w:rsidRDefault="008403DD" w:rsidP="005015B9">
            <w:pPr>
              <w:jc w:val="center"/>
              <w:rPr>
                <w:rFonts w:ascii="Arial" w:hAnsi="Arial" w:cs="Arial"/>
                <w:b/>
              </w:rPr>
            </w:pPr>
            <w:r w:rsidRPr="008403DD">
              <w:rPr>
                <w:rFonts w:ascii="Arial" w:hAnsi="Arial" w:cs="Arial"/>
                <w:b/>
              </w:rPr>
              <w:t>INFORMACJE O SPOSOBIE POROZUMIEWANIA SIĘ ZAMAWIAJĄCEGO Z WYKONAWCAMI</w:t>
            </w:r>
          </w:p>
        </w:tc>
      </w:tr>
    </w:tbl>
    <w:p w14:paraId="45BBC3F2" w14:textId="77777777" w:rsidR="008403DD" w:rsidRDefault="008403DD" w:rsidP="005015B9">
      <w:pPr>
        <w:jc w:val="both"/>
        <w:rPr>
          <w:rFonts w:ascii="Arial" w:hAnsi="Arial" w:cs="Arial"/>
        </w:rPr>
      </w:pPr>
    </w:p>
    <w:p w14:paraId="4F58EF0F" w14:textId="77777777" w:rsidR="008403DD" w:rsidRDefault="001D424E" w:rsidP="0040220C">
      <w:pPr>
        <w:spacing w:after="0" w:line="360" w:lineRule="auto"/>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.1 Postępowanie jest prowadzone w języku polskim. </w:t>
      </w:r>
    </w:p>
    <w:p w14:paraId="21D7EB9E" w14:textId="77777777" w:rsidR="008403DD" w:rsidRDefault="001D424E" w:rsidP="0040220C">
      <w:pPr>
        <w:spacing w:after="0" w:line="360" w:lineRule="auto"/>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.2 W postępowaniu o udzielenie zamówienia oświadczenia, wnioski, zawiadomienia oraz informacje (zwane dalej „korespondencją”) zamawiający i wykonawcy przekazują pisemnie lub za pomocą faksu lub drogą elektroniczną. </w:t>
      </w:r>
    </w:p>
    <w:p w14:paraId="7376C5B7" w14:textId="77777777" w:rsidR="00BA7196" w:rsidRDefault="001D424E" w:rsidP="0040220C">
      <w:pPr>
        <w:spacing w:after="0" w:line="360" w:lineRule="auto"/>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.3 Jeżeli zamawiający lub wykonawca przekazują korespondencję za pomocą faksu lub drogą elektroniczną, każda ze stron na żądanie drugiej strony potwierdza fakt jej otrzymania. </w:t>
      </w:r>
    </w:p>
    <w:p w14:paraId="2E8BFBF6" w14:textId="77777777" w:rsidR="008403DD" w:rsidRDefault="00BA7196" w:rsidP="0040220C">
      <w:pPr>
        <w:spacing w:after="0" w:line="360" w:lineRule="auto"/>
        <w:jc w:val="both"/>
        <w:rPr>
          <w:rFonts w:ascii="Arial" w:hAnsi="Arial" w:cs="Arial"/>
        </w:rPr>
      </w:pPr>
      <w:r>
        <w:rPr>
          <w:rFonts w:ascii="Arial" w:hAnsi="Arial" w:cs="Arial"/>
        </w:rPr>
        <w:t>17</w:t>
      </w:r>
      <w:r w:rsidR="001D424E" w:rsidRPr="001D424E">
        <w:rPr>
          <w:rFonts w:ascii="Arial" w:hAnsi="Arial" w:cs="Arial"/>
        </w:rPr>
        <w:t xml:space="preserve">.4 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4B4DD738" w14:textId="77777777" w:rsidR="008403DD" w:rsidRDefault="001D424E" w:rsidP="0040220C">
      <w:pPr>
        <w:spacing w:after="0" w:line="360" w:lineRule="auto"/>
        <w:jc w:val="both"/>
        <w:rPr>
          <w:rFonts w:ascii="Arial" w:hAnsi="Arial" w:cs="Arial"/>
        </w:rPr>
      </w:pPr>
      <w:r w:rsidRPr="001D424E">
        <w:rPr>
          <w:rFonts w:ascii="Arial" w:hAnsi="Arial" w:cs="Arial"/>
        </w:rPr>
        <w:t>1</w:t>
      </w:r>
      <w:r w:rsidR="0021018C">
        <w:rPr>
          <w:rFonts w:ascii="Arial" w:hAnsi="Arial" w:cs="Arial"/>
        </w:rPr>
        <w:t>7</w:t>
      </w:r>
      <w:r w:rsidRPr="001D424E">
        <w:rPr>
          <w:rFonts w:ascii="Arial" w:hAnsi="Arial" w:cs="Arial"/>
        </w:rPr>
        <w:t xml:space="preserve">.5 Korespondencję związaną z niniejszym postępowaniem należy kierować na adres: </w:t>
      </w:r>
      <w:r w:rsidR="00A578F3" w:rsidRPr="00F228A7">
        <w:rPr>
          <w:rFonts w:ascii="Arial" w:hAnsi="Arial" w:cs="Arial"/>
          <w:bCs/>
        </w:rPr>
        <w:t xml:space="preserve">Ministerstwa Zdrowia ul. Miodowa 15, 00-952 Warszawa </w:t>
      </w:r>
      <w:r w:rsidRPr="001D424E">
        <w:rPr>
          <w:rFonts w:ascii="Arial" w:hAnsi="Arial" w:cs="Arial"/>
        </w:rPr>
        <w:t xml:space="preserve"> </w:t>
      </w:r>
    </w:p>
    <w:p w14:paraId="04466ACB" w14:textId="5B743FD2" w:rsidR="00AE2677" w:rsidRPr="00211540" w:rsidRDefault="001D424E" w:rsidP="0040220C">
      <w:pPr>
        <w:spacing w:after="0" w:line="360" w:lineRule="auto"/>
        <w:jc w:val="both"/>
        <w:rPr>
          <w:rFonts w:ascii="Arial" w:hAnsi="Arial" w:cs="Arial"/>
          <w:bCs/>
        </w:rPr>
      </w:pPr>
      <w:r w:rsidRPr="001D424E">
        <w:rPr>
          <w:rFonts w:ascii="Arial" w:hAnsi="Arial" w:cs="Arial"/>
        </w:rPr>
        <w:lastRenderedPageBreak/>
        <w:t>1</w:t>
      </w:r>
      <w:r w:rsidR="0021018C">
        <w:rPr>
          <w:rFonts w:ascii="Arial" w:hAnsi="Arial" w:cs="Arial"/>
        </w:rPr>
        <w:t>7</w:t>
      </w:r>
      <w:r w:rsidRPr="001D424E">
        <w:rPr>
          <w:rFonts w:ascii="Arial" w:hAnsi="Arial" w:cs="Arial"/>
        </w:rPr>
        <w:t xml:space="preserve">.6 W korespondencji związanej z niniejszym postępowaniem wykonawcy powinni posługiwać się znakiem postępowania: </w:t>
      </w:r>
      <w:r w:rsidR="00AE2677" w:rsidRPr="00211540">
        <w:rPr>
          <w:rFonts w:ascii="Arial" w:hAnsi="Arial" w:cs="Arial"/>
          <w:b/>
          <w:bCs/>
        </w:rPr>
        <w:t>FGZ</w:t>
      </w:r>
      <w:r w:rsidR="000F5E2D" w:rsidRPr="00211540">
        <w:rPr>
          <w:rFonts w:ascii="Arial" w:hAnsi="Arial" w:cs="Arial"/>
          <w:b/>
          <w:bCs/>
        </w:rPr>
        <w:t>.270</w:t>
      </w:r>
      <w:r w:rsidR="00621269" w:rsidRPr="00211540">
        <w:rPr>
          <w:rFonts w:ascii="Arial" w:hAnsi="Arial" w:cs="Arial"/>
          <w:b/>
          <w:bCs/>
        </w:rPr>
        <w:t>.</w:t>
      </w:r>
      <w:r w:rsidR="0040220C" w:rsidRPr="00211540">
        <w:rPr>
          <w:rFonts w:ascii="Arial" w:hAnsi="Arial" w:cs="Arial"/>
          <w:b/>
          <w:bCs/>
        </w:rPr>
        <w:t>23.2018.</w:t>
      </w:r>
      <w:r w:rsidR="00211540" w:rsidRPr="00211540">
        <w:rPr>
          <w:rFonts w:ascii="Arial" w:hAnsi="Arial" w:cs="Arial"/>
          <w:b/>
          <w:bCs/>
        </w:rPr>
        <w:t>SB</w:t>
      </w:r>
    </w:p>
    <w:p w14:paraId="1C7BB35B" w14:textId="5E827085" w:rsidR="00E23DFE" w:rsidRPr="000D62E1" w:rsidRDefault="00A578F3" w:rsidP="0040220C">
      <w:pPr>
        <w:spacing w:after="0" w:line="360" w:lineRule="auto"/>
        <w:jc w:val="both"/>
        <w:rPr>
          <w:rFonts w:ascii="Arial" w:eastAsia="Times New Roman" w:hAnsi="Arial" w:cs="Arial"/>
          <w:bCs/>
          <w:lang w:eastAsia="pl-PL"/>
        </w:rPr>
      </w:pPr>
      <w:r w:rsidRPr="00315019">
        <w:rPr>
          <w:rFonts w:ascii="Arial" w:hAnsi="Arial" w:cs="Arial"/>
        </w:rPr>
        <w:t>1</w:t>
      </w:r>
      <w:r w:rsidR="0021018C" w:rsidRPr="00315019">
        <w:rPr>
          <w:rFonts w:ascii="Arial" w:hAnsi="Arial" w:cs="Arial"/>
        </w:rPr>
        <w:t>7</w:t>
      </w:r>
      <w:r w:rsidRPr="00315019">
        <w:rPr>
          <w:rFonts w:ascii="Arial" w:hAnsi="Arial" w:cs="Arial"/>
        </w:rPr>
        <w:t xml:space="preserve">.7 </w:t>
      </w:r>
      <w:r w:rsidRPr="00315019">
        <w:rPr>
          <w:rFonts w:ascii="Arial" w:eastAsia="Times New Roman" w:hAnsi="Arial" w:cs="Arial"/>
          <w:bCs/>
          <w:lang w:eastAsia="pl-PL"/>
        </w:rPr>
        <w:t>Do kontaktu z wykonawcami pr</w:t>
      </w:r>
      <w:r w:rsidR="007335ED">
        <w:rPr>
          <w:rFonts w:ascii="Arial" w:eastAsia="Times New Roman" w:hAnsi="Arial" w:cs="Arial"/>
          <w:bCs/>
          <w:lang w:eastAsia="pl-PL"/>
        </w:rPr>
        <w:t xml:space="preserve">zeznaczono </w:t>
      </w:r>
      <w:r w:rsidRPr="00315019">
        <w:rPr>
          <w:rFonts w:ascii="Arial" w:eastAsia="Times New Roman" w:hAnsi="Arial" w:cs="Arial"/>
          <w:bCs/>
          <w:lang w:eastAsia="pl-PL"/>
        </w:rPr>
        <w:t>adres e-mail:</w:t>
      </w:r>
      <w:r w:rsidR="000D62E1">
        <w:rPr>
          <w:rFonts w:ascii="Arial" w:eastAsia="Times New Roman" w:hAnsi="Arial" w:cs="Arial"/>
          <w:bCs/>
          <w:lang w:eastAsia="pl-PL"/>
        </w:rPr>
        <w:t xml:space="preserve"> </w:t>
      </w:r>
      <w:hyperlink r:id="rId15" w:history="1">
        <w:r w:rsidR="003B3A1D" w:rsidRPr="0085467E">
          <w:rPr>
            <w:rStyle w:val="Hipercze"/>
            <w:rFonts w:ascii="Arial" w:hAnsi="Arial" w:cs="Arial"/>
          </w:rPr>
          <w:t>zamowieniapubliczne@mz.gov.pl</w:t>
        </w:r>
      </w:hyperlink>
      <w:r w:rsidR="000D62E1">
        <w:rPr>
          <w:rFonts w:ascii="Arial" w:eastAsia="Times New Roman" w:hAnsi="Arial" w:cs="Arial"/>
          <w:bCs/>
          <w:lang w:eastAsia="pl-PL"/>
        </w:rPr>
        <w:t xml:space="preserve">  </w:t>
      </w:r>
      <w:r w:rsidR="00F904D3">
        <w:rPr>
          <w:rFonts w:ascii="Arial" w:hAnsi="Arial" w:cs="Arial"/>
        </w:rPr>
        <w:t>w</w:t>
      </w:r>
      <w:r w:rsidR="00211540">
        <w:rPr>
          <w:rFonts w:ascii="Arial" w:hAnsi="Arial" w:cs="Arial"/>
        </w:rPr>
        <w:t> </w:t>
      </w:r>
      <w:r w:rsidR="00F904D3">
        <w:rPr>
          <w:rFonts w:ascii="Arial" w:hAnsi="Arial" w:cs="Arial"/>
        </w:rPr>
        <w:t>godzinach 8.00</w:t>
      </w:r>
      <w:r w:rsidR="00302F6E">
        <w:rPr>
          <w:rFonts w:ascii="Arial" w:hAnsi="Arial" w:cs="Arial"/>
        </w:rPr>
        <w:t xml:space="preserve"> -</w:t>
      </w:r>
      <w:r w:rsidR="00F904D3">
        <w:rPr>
          <w:rFonts w:ascii="Arial" w:hAnsi="Arial" w:cs="Arial"/>
        </w:rPr>
        <w:t xml:space="preserve"> 16.00</w:t>
      </w:r>
      <w:r w:rsidR="00302F6E" w:rsidRPr="00315019">
        <w:rPr>
          <w:rFonts w:ascii="Arial" w:hAnsi="Arial" w:cs="Arial"/>
        </w:rPr>
        <w:t xml:space="preserve"> </w:t>
      </w:r>
      <w:r w:rsidR="001D424E" w:rsidRPr="00315019">
        <w:rPr>
          <w:rFonts w:ascii="Arial" w:hAnsi="Arial" w:cs="Arial"/>
        </w:rPr>
        <w:t xml:space="preserve">od </w:t>
      </w:r>
      <w:r w:rsidR="00302F6E">
        <w:rPr>
          <w:rFonts w:ascii="Arial" w:hAnsi="Arial" w:cs="Arial"/>
        </w:rPr>
        <w:t>poniedziałku do piątku</w:t>
      </w:r>
      <w:r w:rsidR="00211540">
        <w:rPr>
          <w:rFonts w:ascii="Arial" w:hAnsi="Arial" w:cs="Arial"/>
        </w:rPr>
        <w:t xml:space="preserve">, </w:t>
      </w:r>
      <w:r w:rsidR="00F904D3">
        <w:rPr>
          <w:rFonts w:ascii="Arial" w:hAnsi="Arial" w:cs="Arial"/>
        </w:rPr>
        <w:t xml:space="preserve">z </w:t>
      </w:r>
      <w:r w:rsidR="001D424E" w:rsidRPr="00315019">
        <w:rPr>
          <w:rFonts w:ascii="Arial" w:hAnsi="Arial" w:cs="Arial"/>
        </w:rPr>
        <w:t>wyłączeniem dni ustawowo</w:t>
      </w:r>
      <w:r w:rsidR="007335ED">
        <w:rPr>
          <w:rFonts w:ascii="Arial" w:hAnsi="Arial" w:cs="Arial"/>
        </w:rPr>
        <w:t xml:space="preserve"> </w:t>
      </w:r>
      <w:r w:rsidR="001D424E" w:rsidRPr="00315019">
        <w:rPr>
          <w:rFonts w:ascii="Arial" w:hAnsi="Arial" w:cs="Arial"/>
        </w:rPr>
        <w:t xml:space="preserve">wolnych od pracy. </w:t>
      </w:r>
    </w:p>
    <w:p w14:paraId="509C7A15" w14:textId="77777777" w:rsidR="00315019" w:rsidRPr="00315019" w:rsidRDefault="00315019" w:rsidP="00315019">
      <w:pPr>
        <w:spacing w:after="0" w:line="240" w:lineRule="auto"/>
        <w:jc w:val="both"/>
        <w:rPr>
          <w:rFonts w:ascii="Arial" w:hAnsi="Arial" w:cs="Arial"/>
        </w:rPr>
      </w:pPr>
    </w:p>
    <w:tbl>
      <w:tblPr>
        <w:tblStyle w:val="Tabela-Siatka"/>
        <w:tblW w:w="0" w:type="auto"/>
        <w:jc w:val="center"/>
        <w:tblBorders>
          <w:insideH w:val="none" w:sz="0" w:space="0" w:color="auto"/>
        </w:tblBorders>
        <w:shd w:val="clear" w:color="auto" w:fill="BFBFBF" w:themeFill="background1" w:themeFillShade="BF"/>
        <w:tblLook w:val="04A0" w:firstRow="1" w:lastRow="0" w:firstColumn="1" w:lastColumn="0" w:noHBand="0" w:noVBand="1"/>
      </w:tblPr>
      <w:tblGrid>
        <w:gridCol w:w="9062"/>
      </w:tblGrid>
      <w:tr w:rsidR="008403DD" w:rsidRPr="008403DD" w14:paraId="26AABAC9" w14:textId="77777777" w:rsidTr="00C51F0F">
        <w:trPr>
          <w:jc w:val="center"/>
        </w:trPr>
        <w:tc>
          <w:tcPr>
            <w:tcW w:w="9062" w:type="dxa"/>
            <w:shd w:val="clear" w:color="auto" w:fill="BFBFBF" w:themeFill="background1" w:themeFillShade="BF"/>
          </w:tcPr>
          <w:p w14:paraId="1E04512C" w14:textId="77777777" w:rsidR="008403DD" w:rsidRPr="008403DD" w:rsidRDefault="0021018C" w:rsidP="005015B9">
            <w:pPr>
              <w:jc w:val="center"/>
              <w:rPr>
                <w:rFonts w:ascii="Arial" w:hAnsi="Arial" w:cs="Arial"/>
                <w:b/>
              </w:rPr>
            </w:pPr>
            <w:r>
              <w:rPr>
                <w:rFonts w:ascii="Arial" w:hAnsi="Arial" w:cs="Arial"/>
                <w:b/>
              </w:rPr>
              <w:t>Rozdział 18</w:t>
            </w:r>
          </w:p>
        </w:tc>
      </w:tr>
      <w:tr w:rsidR="008403DD" w:rsidRPr="008403DD" w14:paraId="049F5223" w14:textId="77777777" w:rsidTr="00C51F0F">
        <w:trPr>
          <w:jc w:val="center"/>
        </w:trPr>
        <w:tc>
          <w:tcPr>
            <w:tcW w:w="9062" w:type="dxa"/>
            <w:shd w:val="clear" w:color="auto" w:fill="BFBFBF" w:themeFill="background1" w:themeFillShade="BF"/>
          </w:tcPr>
          <w:p w14:paraId="7ECC7487" w14:textId="77777777" w:rsidR="008403DD" w:rsidRPr="008403DD" w:rsidRDefault="008403DD" w:rsidP="005015B9">
            <w:pPr>
              <w:jc w:val="center"/>
              <w:rPr>
                <w:rFonts w:ascii="Arial" w:hAnsi="Arial" w:cs="Arial"/>
                <w:b/>
              </w:rPr>
            </w:pPr>
            <w:r w:rsidRPr="008403DD">
              <w:rPr>
                <w:rFonts w:ascii="Arial" w:hAnsi="Arial" w:cs="Arial"/>
                <w:b/>
              </w:rPr>
              <w:t>POUCZENIE O ŚRODKACH OCHRONY PRAWNEJ</w:t>
            </w:r>
          </w:p>
        </w:tc>
      </w:tr>
    </w:tbl>
    <w:p w14:paraId="6F1EBC30" w14:textId="77777777" w:rsidR="008403DD" w:rsidRDefault="008403DD" w:rsidP="00211540">
      <w:pPr>
        <w:spacing w:after="0" w:line="360" w:lineRule="auto"/>
        <w:jc w:val="both"/>
        <w:rPr>
          <w:rFonts w:ascii="Arial" w:hAnsi="Arial" w:cs="Arial"/>
        </w:rPr>
      </w:pPr>
    </w:p>
    <w:p w14:paraId="0926757A" w14:textId="77777777" w:rsidR="008403DD" w:rsidRDefault="001D424E" w:rsidP="00211540">
      <w:pPr>
        <w:spacing w:after="0" w:line="360" w:lineRule="auto"/>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.1 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23757C80" w14:textId="77777777" w:rsidR="008403DD" w:rsidRDefault="001D424E" w:rsidP="00211540">
      <w:pPr>
        <w:spacing w:after="0" w:line="360" w:lineRule="auto"/>
        <w:jc w:val="both"/>
        <w:rPr>
          <w:rFonts w:ascii="Arial" w:hAnsi="Arial" w:cs="Arial"/>
        </w:rPr>
      </w:pPr>
      <w:r w:rsidRPr="001D424E">
        <w:rPr>
          <w:rFonts w:ascii="Arial" w:hAnsi="Arial" w:cs="Arial"/>
        </w:rPr>
        <w:t>1</w:t>
      </w:r>
      <w:r w:rsidR="0021018C">
        <w:rPr>
          <w:rFonts w:ascii="Arial" w:hAnsi="Arial" w:cs="Arial"/>
        </w:rPr>
        <w:t>8</w:t>
      </w:r>
      <w:r w:rsidRPr="001D424E">
        <w:rPr>
          <w:rFonts w:ascii="Arial" w:hAnsi="Arial" w:cs="Arial"/>
        </w:rPr>
        <w:t xml:space="preserve">.2 Środki ochrony prawnej wobec ogłoszenia o zamówieniu oraz SIWZ przysługują również organizacjom wpisanym na listę, o której mowa w art. 154 pkt 5 ustawy. </w:t>
      </w:r>
    </w:p>
    <w:sectPr w:rsidR="008403DD" w:rsidSect="00F44BFA">
      <w:footerReference w:type="default" r:id="rId16"/>
      <w:pgSz w:w="11906" w:h="16838"/>
      <w:pgMar w:top="851" w:right="1080" w:bottom="993"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657AFA" w16cid:durableId="1E79EABD"/>
  <w16cid:commentId w16cid:paraId="365C2B6F" w16cid:durableId="1E79EA88"/>
  <w16cid:commentId w16cid:paraId="37CAE4F5" w16cid:durableId="1E79EB58"/>
  <w16cid:commentId w16cid:paraId="70738054" w16cid:durableId="1E79EB1F"/>
  <w16cid:commentId w16cid:paraId="271DFD3F" w16cid:durableId="1E79EB86"/>
  <w16cid:commentId w16cid:paraId="2B33197B" w16cid:durableId="1E79EB6F"/>
  <w16cid:commentId w16cid:paraId="1F4B659C" w16cid:durableId="1E79EBB3"/>
  <w16cid:commentId w16cid:paraId="2F97A35A" w16cid:durableId="1E79EC51"/>
  <w16cid:commentId w16cid:paraId="75FD0AA7" w16cid:durableId="1E79EBD5"/>
  <w16cid:commentId w16cid:paraId="20E11F1F" w16cid:durableId="1E79EBEC"/>
  <w16cid:commentId w16cid:paraId="0428E6C7" w16cid:durableId="1E79EC0C"/>
  <w16cid:commentId w16cid:paraId="7715BA2C" w16cid:durableId="1E79ED55"/>
  <w16cid:commentId w16cid:paraId="6CE30CF4" w16cid:durableId="1E79EDA3"/>
  <w16cid:commentId w16cid:paraId="12221103" w16cid:durableId="1E79EE97"/>
  <w16cid:commentId w16cid:paraId="4E4D22BC" w16cid:durableId="1E79EEC6"/>
  <w16cid:commentId w16cid:paraId="177D1478" w16cid:durableId="1E79EED2"/>
  <w16cid:commentId w16cid:paraId="2BD6E4FB" w16cid:durableId="1E79EF2E"/>
  <w16cid:commentId w16cid:paraId="6D75965A" w16cid:durableId="1E79EEF3"/>
  <w16cid:commentId w16cid:paraId="4BB1A4AD" w16cid:durableId="1E79EF02"/>
  <w16cid:commentId w16cid:paraId="299DA959" w16cid:durableId="1E79EF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E9C8A" w14:textId="77777777" w:rsidR="00AC14BC" w:rsidRDefault="00AC14BC" w:rsidP="00525F2A">
      <w:pPr>
        <w:spacing w:after="0" w:line="240" w:lineRule="auto"/>
      </w:pPr>
      <w:r>
        <w:separator/>
      </w:r>
    </w:p>
  </w:endnote>
  <w:endnote w:type="continuationSeparator" w:id="0">
    <w:p w14:paraId="6C2C7125" w14:textId="77777777" w:rsidR="00AC14BC" w:rsidRDefault="00AC14BC"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1EA200A0" w14:textId="77777777" w:rsidR="0099062B" w:rsidRDefault="0099062B">
        <w:pPr>
          <w:pStyle w:val="Stopka"/>
          <w:jc w:val="right"/>
        </w:pPr>
        <w:r>
          <w:fldChar w:fldCharType="begin"/>
        </w:r>
        <w:r>
          <w:instrText>PAGE   \* MERGEFORMAT</w:instrText>
        </w:r>
        <w:r>
          <w:fldChar w:fldCharType="separate"/>
        </w:r>
        <w:r w:rsidR="00CE7742">
          <w:rPr>
            <w:noProof/>
          </w:rPr>
          <w:t>7</w:t>
        </w:r>
        <w:r>
          <w:fldChar w:fldCharType="end"/>
        </w:r>
      </w:p>
    </w:sdtContent>
  </w:sdt>
  <w:p w14:paraId="47FECE32" w14:textId="77777777" w:rsidR="0099062B" w:rsidRDefault="009906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9ABB2" w14:textId="77777777" w:rsidR="00AC14BC" w:rsidRDefault="00AC14BC" w:rsidP="00525F2A">
      <w:pPr>
        <w:spacing w:after="0" w:line="240" w:lineRule="auto"/>
      </w:pPr>
      <w:r>
        <w:separator/>
      </w:r>
    </w:p>
  </w:footnote>
  <w:footnote w:type="continuationSeparator" w:id="0">
    <w:p w14:paraId="6020834D" w14:textId="77777777" w:rsidR="00AC14BC" w:rsidRDefault="00AC14BC"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4EB6"/>
    <w:multiLevelType w:val="hybridMultilevel"/>
    <w:tmpl w:val="ADA897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4695886"/>
    <w:multiLevelType w:val="hybridMultilevel"/>
    <w:tmpl w:val="2CB6BC6E"/>
    <w:lvl w:ilvl="0" w:tplc="07D848E6">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5BC2A03"/>
    <w:multiLevelType w:val="hybridMultilevel"/>
    <w:tmpl w:val="ED8A8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287498"/>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B4828"/>
    <w:multiLevelType w:val="hybridMultilevel"/>
    <w:tmpl w:val="AB7A044A"/>
    <w:lvl w:ilvl="0" w:tplc="09E022F0">
      <w:start w:val="1"/>
      <w:numFmt w:val="decimal"/>
      <w:lvlText w:val="%1."/>
      <w:lvlJc w:val="left"/>
      <w:pPr>
        <w:ind w:left="36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E0A39"/>
    <w:multiLevelType w:val="hybridMultilevel"/>
    <w:tmpl w:val="C2F82176"/>
    <w:lvl w:ilvl="0" w:tplc="BDFAD7D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96163"/>
    <w:multiLevelType w:val="hybridMultilevel"/>
    <w:tmpl w:val="BABE8C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B16C7D"/>
    <w:multiLevelType w:val="hybridMultilevel"/>
    <w:tmpl w:val="9C2EF642"/>
    <w:lvl w:ilvl="0" w:tplc="FF68027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7C34D06"/>
    <w:multiLevelType w:val="hybridMultilevel"/>
    <w:tmpl w:val="615C8FC6"/>
    <w:lvl w:ilvl="0" w:tplc="04150017">
      <w:start w:val="1"/>
      <w:numFmt w:val="lowerLetter"/>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BB218B"/>
    <w:multiLevelType w:val="hybridMultilevel"/>
    <w:tmpl w:val="D62C0F9C"/>
    <w:lvl w:ilvl="0" w:tplc="36388F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2851F1"/>
    <w:multiLevelType w:val="hybridMultilevel"/>
    <w:tmpl w:val="EAAC91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F271D96"/>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6276D"/>
    <w:multiLevelType w:val="hybridMultilevel"/>
    <w:tmpl w:val="7660C6E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34B52F45"/>
    <w:multiLevelType w:val="hybridMultilevel"/>
    <w:tmpl w:val="4D16C12E"/>
    <w:lvl w:ilvl="0" w:tplc="C5329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AA411E"/>
    <w:multiLevelType w:val="hybridMultilevel"/>
    <w:tmpl w:val="9DDEE714"/>
    <w:lvl w:ilvl="0" w:tplc="D1C86DB2">
      <w:start w:val="1"/>
      <w:numFmt w:val="lowerLetter"/>
      <w:lvlText w:val="%1)"/>
      <w:lvlJc w:val="left"/>
      <w:pPr>
        <w:tabs>
          <w:tab w:val="num" w:pos="2160"/>
        </w:tabs>
        <w:ind w:left="216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9" w15:restartNumberingAfterBreak="0">
    <w:nsid w:val="38444FBB"/>
    <w:multiLevelType w:val="hybridMultilevel"/>
    <w:tmpl w:val="DC485A04"/>
    <w:lvl w:ilvl="0" w:tplc="863627F0">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3A9E053C"/>
    <w:multiLevelType w:val="hybridMultilevel"/>
    <w:tmpl w:val="74BE28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EB176D"/>
    <w:multiLevelType w:val="hybridMultilevel"/>
    <w:tmpl w:val="611E59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452D03"/>
    <w:multiLevelType w:val="hybridMultilevel"/>
    <w:tmpl w:val="35E01B0C"/>
    <w:lvl w:ilvl="0" w:tplc="29AE8070">
      <w:start w:val="1"/>
      <w:numFmt w:val="bullet"/>
      <w:lvlText w:val=""/>
      <w:lvlJc w:val="left"/>
      <w:pPr>
        <w:ind w:left="720" w:hanging="360"/>
      </w:pPr>
      <w:rPr>
        <w:rFonts w:ascii="Symbol" w:hAnsi="Symbol" w:hint="default"/>
      </w:rPr>
    </w:lvl>
    <w:lvl w:ilvl="1" w:tplc="F20C6E06">
      <w:numFmt w:val="bullet"/>
      <w:lvlText w:val="•"/>
      <w:lvlJc w:val="left"/>
      <w:pPr>
        <w:ind w:left="1440" w:hanging="360"/>
      </w:pPr>
      <w:rPr>
        <w:rFonts w:ascii="Arial" w:eastAsiaTheme="minorHAnsi"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6A4F98"/>
    <w:multiLevelType w:val="hybridMultilevel"/>
    <w:tmpl w:val="859ADC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8E634F"/>
    <w:multiLevelType w:val="hybridMultilevel"/>
    <w:tmpl w:val="54BE9680"/>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C491A9B"/>
    <w:multiLevelType w:val="hybridMultilevel"/>
    <w:tmpl w:val="E35CCCD6"/>
    <w:lvl w:ilvl="0" w:tplc="F8A0DCD0">
      <w:start w:val="1"/>
      <w:numFmt w:val="decimal"/>
      <w:lvlText w:val="%1)"/>
      <w:lvlJc w:val="left"/>
      <w:pPr>
        <w:ind w:left="720" w:hanging="360"/>
      </w:pPr>
      <w:rPr>
        <w:rFonts w:ascii="Arial" w:hAnsi="Arial" w:cs="Arial" w:hint="default"/>
        <w:b w:val="0"/>
        <w:i w:val="0"/>
        <w:strike w:val="0"/>
        <w:dstrike w:val="0"/>
        <w:color w:val="000000"/>
        <w:sz w:val="22"/>
        <w:szCs w:val="22"/>
        <w:u w:val="none" w:color="000000"/>
        <w:vertAlign w:val="baseline"/>
      </w:rPr>
    </w:lvl>
    <w:lvl w:ilvl="1" w:tplc="04150017">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8E0EBD"/>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8" w15:restartNumberingAfterBreak="0">
    <w:nsid w:val="65E9573B"/>
    <w:multiLevelType w:val="hybridMultilevel"/>
    <w:tmpl w:val="8AC2C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6011A9"/>
    <w:multiLevelType w:val="hybridMultilevel"/>
    <w:tmpl w:val="BB4828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C26AFA"/>
    <w:multiLevelType w:val="hybridMultilevel"/>
    <w:tmpl w:val="94C25A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932A7D"/>
    <w:multiLevelType w:val="hybridMultilevel"/>
    <w:tmpl w:val="25B6170C"/>
    <w:lvl w:ilvl="0" w:tplc="D3340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7"/>
  </w:num>
  <w:num w:numId="2">
    <w:abstractNumId w:val="29"/>
  </w:num>
  <w:num w:numId="3">
    <w:abstractNumId w:val="13"/>
  </w:num>
  <w:num w:numId="4">
    <w:abstractNumId w:val="11"/>
  </w:num>
  <w:num w:numId="5">
    <w:abstractNumId w:val="9"/>
  </w:num>
  <w:num w:numId="6">
    <w:abstractNumId w:val="15"/>
  </w:num>
  <w:num w:numId="7">
    <w:abstractNumId w:val="22"/>
  </w:num>
  <w:num w:numId="8">
    <w:abstractNumId w:val="24"/>
  </w:num>
  <w:num w:numId="9">
    <w:abstractNumId w:val="30"/>
  </w:num>
  <w:num w:numId="10">
    <w:abstractNumId w:val="3"/>
  </w:num>
  <w:num w:numId="11">
    <w:abstractNumId w:val="0"/>
  </w:num>
  <w:num w:numId="12">
    <w:abstractNumId w:val="1"/>
  </w:num>
  <w:num w:numId="13">
    <w:abstractNumId w:val="4"/>
  </w:num>
  <w:num w:numId="14">
    <w:abstractNumId w:val="21"/>
  </w:num>
  <w:num w:numId="15">
    <w:abstractNumId w:val="7"/>
  </w:num>
  <w:num w:numId="16">
    <w:abstractNumId w:val="18"/>
  </w:num>
  <w:num w:numId="17">
    <w:abstractNumId w:val="8"/>
  </w:num>
  <w:num w:numId="18">
    <w:abstractNumId w:val="20"/>
  </w:num>
  <w:num w:numId="19">
    <w:abstractNumId w:val="25"/>
  </w:num>
  <w:num w:numId="20">
    <w:abstractNumId w:val="12"/>
  </w:num>
  <w:num w:numId="21">
    <w:abstractNumId w:val="5"/>
  </w:num>
  <w:num w:numId="22">
    <w:abstractNumId w:val="17"/>
  </w:num>
  <w:num w:numId="23">
    <w:abstractNumId w:val="19"/>
  </w:num>
  <w:num w:numId="24">
    <w:abstractNumId w:val="28"/>
  </w:num>
  <w:num w:numId="25">
    <w:abstractNumId w:val="2"/>
  </w:num>
  <w:num w:numId="26">
    <w:abstractNumId w:val="16"/>
  </w:num>
  <w:num w:numId="27">
    <w:abstractNumId w:val="31"/>
  </w:num>
  <w:num w:numId="28">
    <w:abstractNumId w:val="6"/>
  </w:num>
  <w:num w:numId="29">
    <w:abstractNumId w:val="23"/>
  </w:num>
  <w:num w:numId="30">
    <w:abstractNumId w:val="14"/>
  </w:num>
  <w:num w:numId="31">
    <w:abstractNumId w:val="1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01DC"/>
    <w:rsid w:val="000109B8"/>
    <w:rsid w:val="00011D58"/>
    <w:rsid w:val="0001440E"/>
    <w:rsid w:val="0001494D"/>
    <w:rsid w:val="00033321"/>
    <w:rsid w:val="0004238C"/>
    <w:rsid w:val="0005280C"/>
    <w:rsid w:val="00052C24"/>
    <w:rsid w:val="00053767"/>
    <w:rsid w:val="00064E1A"/>
    <w:rsid w:val="00072500"/>
    <w:rsid w:val="000812E2"/>
    <w:rsid w:val="00082EA6"/>
    <w:rsid w:val="000926AE"/>
    <w:rsid w:val="00096D81"/>
    <w:rsid w:val="00097FB7"/>
    <w:rsid w:val="000A4E4C"/>
    <w:rsid w:val="000A706A"/>
    <w:rsid w:val="000B5B2C"/>
    <w:rsid w:val="000C33D0"/>
    <w:rsid w:val="000D256D"/>
    <w:rsid w:val="000D2E55"/>
    <w:rsid w:val="000D62E1"/>
    <w:rsid w:val="000E2209"/>
    <w:rsid w:val="000F5E2D"/>
    <w:rsid w:val="00101D06"/>
    <w:rsid w:val="00120F36"/>
    <w:rsid w:val="00125AB8"/>
    <w:rsid w:val="001420B0"/>
    <w:rsid w:val="00145BD8"/>
    <w:rsid w:val="00146341"/>
    <w:rsid w:val="0015095E"/>
    <w:rsid w:val="0015286D"/>
    <w:rsid w:val="00153298"/>
    <w:rsid w:val="001547C5"/>
    <w:rsid w:val="00155116"/>
    <w:rsid w:val="001565FB"/>
    <w:rsid w:val="00164BD2"/>
    <w:rsid w:val="00170277"/>
    <w:rsid w:val="00170760"/>
    <w:rsid w:val="00175AD7"/>
    <w:rsid w:val="001834F8"/>
    <w:rsid w:val="00184D7F"/>
    <w:rsid w:val="00195318"/>
    <w:rsid w:val="00196E14"/>
    <w:rsid w:val="001A2B3F"/>
    <w:rsid w:val="001A3AA2"/>
    <w:rsid w:val="001A3E96"/>
    <w:rsid w:val="001C1A9F"/>
    <w:rsid w:val="001C3629"/>
    <w:rsid w:val="001C6783"/>
    <w:rsid w:val="001C69C3"/>
    <w:rsid w:val="001C6E52"/>
    <w:rsid w:val="001C7E8B"/>
    <w:rsid w:val="001D3B54"/>
    <w:rsid w:val="001D424E"/>
    <w:rsid w:val="001D56E2"/>
    <w:rsid w:val="001D5920"/>
    <w:rsid w:val="001E122E"/>
    <w:rsid w:val="001E2176"/>
    <w:rsid w:val="001F2366"/>
    <w:rsid w:val="001F56DF"/>
    <w:rsid w:val="0021018C"/>
    <w:rsid w:val="00211540"/>
    <w:rsid w:val="002134B0"/>
    <w:rsid w:val="002223F3"/>
    <w:rsid w:val="002266ED"/>
    <w:rsid w:val="0023011E"/>
    <w:rsid w:val="0023165C"/>
    <w:rsid w:val="002529A1"/>
    <w:rsid w:val="00256FEE"/>
    <w:rsid w:val="002570AD"/>
    <w:rsid w:val="00260E2B"/>
    <w:rsid w:val="0026667D"/>
    <w:rsid w:val="00272879"/>
    <w:rsid w:val="002739BB"/>
    <w:rsid w:val="00280B11"/>
    <w:rsid w:val="0028275E"/>
    <w:rsid w:val="00282820"/>
    <w:rsid w:val="00286006"/>
    <w:rsid w:val="0029452C"/>
    <w:rsid w:val="002A08DC"/>
    <w:rsid w:val="002C155B"/>
    <w:rsid w:val="002C4061"/>
    <w:rsid w:val="002C62B7"/>
    <w:rsid w:val="002F05F5"/>
    <w:rsid w:val="002F4D24"/>
    <w:rsid w:val="002F6E9D"/>
    <w:rsid w:val="002F7E74"/>
    <w:rsid w:val="003028E3"/>
    <w:rsid w:val="00302F6E"/>
    <w:rsid w:val="00303C86"/>
    <w:rsid w:val="00315019"/>
    <w:rsid w:val="0032358C"/>
    <w:rsid w:val="003306D6"/>
    <w:rsid w:val="00334CE5"/>
    <w:rsid w:val="00341D51"/>
    <w:rsid w:val="003550AD"/>
    <w:rsid w:val="00357156"/>
    <w:rsid w:val="00361D10"/>
    <w:rsid w:val="003669F8"/>
    <w:rsid w:val="0036751A"/>
    <w:rsid w:val="0038411F"/>
    <w:rsid w:val="00390E85"/>
    <w:rsid w:val="003964DB"/>
    <w:rsid w:val="003A4695"/>
    <w:rsid w:val="003A7480"/>
    <w:rsid w:val="003B19CF"/>
    <w:rsid w:val="003B33C2"/>
    <w:rsid w:val="003B397F"/>
    <w:rsid w:val="003B3A1D"/>
    <w:rsid w:val="003B40E7"/>
    <w:rsid w:val="003B6C86"/>
    <w:rsid w:val="003C1AE4"/>
    <w:rsid w:val="003C4D8F"/>
    <w:rsid w:val="003D5768"/>
    <w:rsid w:val="003D7B0D"/>
    <w:rsid w:val="003E5529"/>
    <w:rsid w:val="0040220C"/>
    <w:rsid w:val="00404452"/>
    <w:rsid w:val="00412087"/>
    <w:rsid w:val="0042494E"/>
    <w:rsid w:val="004266B3"/>
    <w:rsid w:val="00430DC7"/>
    <w:rsid w:val="00432A1D"/>
    <w:rsid w:val="00435303"/>
    <w:rsid w:val="00440C04"/>
    <w:rsid w:val="00443C0B"/>
    <w:rsid w:val="00464697"/>
    <w:rsid w:val="0047310B"/>
    <w:rsid w:val="0047416C"/>
    <w:rsid w:val="00476CF8"/>
    <w:rsid w:val="0048114F"/>
    <w:rsid w:val="00485A31"/>
    <w:rsid w:val="00495A86"/>
    <w:rsid w:val="00497771"/>
    <w:rsid w:val="004A1FEC"/>
    <w:rsid w:val="004A6290"/>
    <w:rsid w:val="004B153F"/>
    <w:rsid w:val="004C2AA7"/>
    <w:rsid w:val="004C2C58"/>
    <w:rsid w:val="004C72BE"/>
    <w:rsid w:val="004D2CED"/>
    <w:rsid w:val="004D5CFF"/>
    <w:rsid w:val="004E7FF5"/>
    <w:rsid w:val="004F470A"/>
    <w:rsid w:val="004F48E8"/>
    <w:rsid w:val="005015B9"/>
    <w:rsid w:val="00503BDE"/>
    <w:rsid w:val="00506C99"/>
    <w:rsid w:val="0051367A"/>
    <w:rsid w:val="00525F2A"/>
    <w:rsid w:val="005443A2"/>
    <w:rsid w:val="00551E6B"/>
    <w:rsid w:val="005551C0"/>
    <w:rsid w:val="0055710D"/>
    <w:rsid w:val="00574CAD"/>
    <w:rsid w:val="00577CFA"/>
    <w:rsid w:val="005802BA"/>
    <w:rsid w:val="0058171C"/>
    <w:rsid w:val="0058384A"/>
    <w:rsid w:val="00583E3B"/>
    <w:rsid w:val="0059539B"/>
    <w:rsid w:val="005974C7"/>
    <w:rsid w:val="005C380A"/>
    <w:rsid w:val="005F4FA0"/>
    <w:rsid w:val="00612C81"/>
    <w:rsid w:val="00615168"/>
    <w:rsid w:val="00621269"/>
    <w:rsid w:val="00624C41"/>
    <w:rsid w:val="00662C17"/>
    <w:rsid w:val="00666AE0"/>
    <w:rsid w:val="00673389"/>
    <w:rsid w:val="00680621"/>
    <w:rsid w:val="00682FB3"/>
    <w:rsid w:val="006875A8"/>
    <w:rsid w:val="00694A6F"/>
    <w:rsid w:val="006A0BE8"/>
    <w:rsid w:val="006B4683"/>
    <w:rsid w:val="006C3C72"/>
    <w:rsid w:val="006C7796"/>
    <w:rsid w:val="006D3211"/>
    <w:rsid w:val="006D6850"/>
    <w:rsid w:val="006E2B1E"/>
    <w:rsid w:val="007036BF"/>
    <w:rsid w:val="00707DDF"/>
    <w:rsid w:val="00723DF0"/>
    <w:rsid w:val="007335ED"/>
    <w:rsid w:val="00734D57"/>
    <w:rsid w:val="007350DA"/>
    <w:rsid w:val="00737E08"/>
    <w:rsid w:val="00740049"/>
    <w:rsid w:val="007454AB"/>
    <w:rsid w:val="00753CAC"/>
    <w:rsid w:val="0077584B"/>
    <w:rsid w:val="00784D39"/>
    <w:rsid w:val="00791259"/>
    <w:rsid w:val="007A4CBF"/>
    <w:rsid w:val="007B725D"/>
    <w:rsid w:val="007C5A01"/>
    <w:rsid w:val="007C5EED"/>
    <w:rsid w:val="007D7CFB"/>
    <w:rsid w:val="007E4238"/>
    <w:rsid w:val="007F2C5B"/>
    <w:rsid w:val="007F4905"/>
    <w:rsid w:val="00800653"/>
    <w:rsid w:val="008041C4"/>
    <w:rsid w:val="00815126"/>
    <w:rsid w:val="00823918"/>
    <w:rsid w:val="00833EA5"/>
    <w:rsid w:val="008403DD"/>
    <w:rsid w:val="008441A9"/>
    <w:rsid w:val="008455BA"/>
    <w:rsid w:val="00850146"/>
    <w:rsid w:val="00851F60"/>
    <w:rsid w:val="00883E63"/>
    <w:rsid w:val="008A0626"/>
    <w:rsid w:val="008B34E8"/>
    <w:rsid w:val="008B4683"/>
    <w:rsid w:val="008C33EC"/>
    <w:rsid w:val="008C3633"/>
    <w:rsid w:val="008D431F"/>
    <w:rsid w:val="008E73EC"/>
    <w:rsid w:val="008F60CC"/>
    <w:rsid w:val="008F665D"/>
    <w:rsid w:val="00905445"/>
    <w:rsid w:val="00906A27"/>
    <w:rsid w:val="0092301F"/>
    <w:rsid w:val="009245A5"/>
    <w:rsid w:val="00937B52"/>
    <w:rsid w:val="009445D2"/>
    <w:rsid w:val="00946456"/>
    <w:rsid w:val="009659B1"/>
    <w:rsid w:val="00967E87"/>
    <w:rsid w:val="00983A03"/>
    <w:rsid w:val="00987C54"/>
    <w:rsid w:val="0099062B"/>
    <w:rsid w:val="009955DF"/>
    <w:rsid w:val="009B31A1"/>
    <w:rsid w:val="009C2DC1"/>
    <w:rsid w:val="009C6B9D"/>
    <w:rsid w:val="009D67C9"/>
    <w:rsid w:val="009E3106"/>
    <w:rsid w:val="00A015B7"/>
    <w:rsid w:val="00A14AA7"/>
    <w:rsid w:val="00A1703C"/>
    <w:rsid w:val="00A337DB"/>
    <w:rsid w:val="00A41681"/>
    <w:rsid w:val="00A441F5"/>
    <w:rsid w:val="00A451DA"/>
    <w:rsid w:val="00A45A34"/>
    <w:rsid w:val="00A474B2"/>
    <w:rsid w:val="00A50B76"/>
    <w:rsid w:val="00A51261"/>
    <w:rsid w:val="00A578F3"/>
    <w:rsid w:val="00A629B9"/>
    <w:rsid w:val="00A775F9"/>
    <w:rsid w:val="00AC14BC"/>
    <w:rsid w:val="00AC370B"/>
    <w:rsid w:val="00AC3945"/>
    <w:rsid w:val="00AC4819"/>
    <w:rsid w:val="00AD3932"/>
    <w:rsid w:val="00AE2677"/>
    <w:rsid w:val="00AE2CFF"/>
    <w:rsid w:val="00AF470B"/>
    <w:rsid w:val="00AF5A31"/>
    <w:rsid w:val="00B20086"/>
    <w:rsid w:val="00B348A9"/>
    <w:rsid w:val="00B36372"/>
    <w:rsid w:val="00B364B2"/>
    <w:rsid w:val="00B47CDC"/>
    <w:rsid w:val="00B526D3"/>
    <w:rsid w:val="00B53299"/>
    <w:rsid w:val="00B55BF0"/>
    <w:rsid w:val="00B570EF"/>
    <w:rsid w:val="00B85E30"/>
    <w:rsid w:val="00B95711"/>
    <w:rsid w:val="00BA21CE"/>
    <w:rsid w:val="00BA2CF1"/>
    <w:rsid w:val="00BA309D"/>
    <w:rsid w:val="00BA4CBD"/>
    <w:rsid w:val="00BA7196"/>
    <w:rsid w:val="00BB5C48"/>
    <w:rsid w:val="00BE2336"/>
    <w:rsid w:val="00BE7588"/>
    <w:rsid w:val="00BF0454"/>
    <w:rsid w:val="00BF7EFC"/>
    <w:rsid w:val="00C37636"/>
    <w:rsid w:val="00C4314C"/>
    <w:rsid w:val="00C51F0F"/>
    <w:rsid w:val="00C612FD"/>
    <w:rsid w:val="00C63BF9"/>
    <w:rsid w:val="00C6513E"/>
    <w:rsid w:val="00C6560E"/>
    <w:rsid w:val="00C7098C"/>
    <w:rsid w:val="00C75290"/>
    <w:rsid w:val="00C7729E"/>
    <w:rsid w:val="00C8250B"/>
    <w:rsid w:val="00C83AFE"/>
    <w:rsid w:val="00CA63C1"/>
    <w:rsid w:val="00CB2DCB"/>
    <w:rsid w:val="00CB63CD"/>
    <w:rsid w:val="00CC03A4"/>
    <w:rsid w:val="00CD7A32"/>
    <w:rsid w:val="00CE2CDC"/>
    <w:rsid w:val="00CE7742"/>
    <w:rsid w:val="00CF0C97"/>
    <w:rsid w:val="00CF1AF8"/>
    <w:rsid w:val="00CF6341"/>
    <w:rsid w:val="00CF778A"/>
    <w:rsid w:val="00CF7AED"/>
    <w:rsid w:val="00D10580"/>
    <w:rsid w:val="00D17F11"/>
    <w:rsid w:val="00D408B2"/>
    <w:rsid w:val="00D63D1D"/>
    <w:rsid w:val="00D66D6A"/>
    <w:rsid w:val="00D7457D"/>
    <w:rsid w:val="00D8713C"/>
    <w:rsid w:val="00D9397B"/>
    <w:rsid w:val="00D97ED4"/>
    <w:rsid w:val="00DA1153"/>
    <w:rsid w:val="00DA1CA9"/>
    <w:rsid w:val="00DB3930"/>
    <w:rsid w:val="00DB5C74"/>
    <w:rsid w:val="00DB79BC"/>
    <w:rsid w:val="00DC593E"/>
    <w:rsid w:val="00DC63F6"/>
    <w:rsid w:val="00DD3FEF"/>
    <w:rsid w:val="00DE1BFF"/>
    <w:rsid w:val="00DE5FA4"/>
    <w:rsid w:val="00DF31FF"/>
    <w:rsid w:val="00DF7B7E"/>
    <w:rsid w:val="00DF7EA1"/>
    <w:rsid w:val="00E0031D"/>
    <w:rsid w:val="00E03312"/>
    <w:rsid w:val="00E04A87"/>
    <w:rsid w:val="00E060CD"/>
    <w:rsid w:val="00E1601E"/>
    <w:rsid w:val="00E22AEA"/>
    <w:rsid w:val="00E23DFE"/>
    <w:rsid w:val="00E44431"/>
    <w:rsid w:val="00E51C60"/>
    <w:rsid w:val="00E52F39"/>
    <w:rsid w:val="00E66BAD"/>
    <w:rsid w:val="00E727DA"/>
    <w:rsid w:val="00E802A8"/>
    <w:rsid w:val="00E83BB7"/>
    <w:rsid w:val="00E92B81"/>
    <w:rsid w:val="00E94BD2"/>
    <w:rsid w:val="00EA1363"/>
    <w:rsid w:val="00EB0DF2"/>
    <w:rsid w:val="00EB40D2"/>
    <w:rsid w:val="00EC6D14"/>
    <w:rsid w:val="00ED09E7"/>
    <w:rsid w:val="00ED4A1A"/>
    <w:rsid w:val="00EE5B63"/>
    <w:rsid w:val="00F01269"/>
    <w:rsid w:val="00F15E4B"/>
    <w:rsid w:val="00F20FB3"/>
    <w:rsid w:val="00F24A1A"/>
    <w:rsid w:val="00F265BF"/>
    <w:rsid w:val="00F4114B"/>
    <w:rsid w:val="00F447FA"/>
    <w:rsid w:val="00F44BFA"/>
    <w:rsid w:val="00F44E06"/>
    <w:rsid w:val="00F54113"/>
    <w:rsid w:val="00F6104D"/>
    <w:rsid w:val="00F77109"/>
    <w:rsid w:val="00F87B8B"/>
    <w:rsid w:val="00F904D3"/>
    <w:rsid w:val="00F96C9C"/>
    <w:rsid w:val="00FA05B2"/>
    <w:rsid w:val="00FA4EF2"/>
    <w:rsid w:val="00FA6DBC"/>
    <w:rsid w:val="00FA750B"/>
    <w:rsid w:val="00FB07E0"/>
    <w:rsid w:val="00FC3FD5"/>
    <w:rsid w:val="00FD27AD"/>
    <w:rsid w:val="00FD401A"/>
    <w:rsid w:val="00FD5ACC"/>
    <w:rsid w:val="00FD7A24"/>
    <w:rsid w:val="00FE21CF"/>
    <w:rsid w:val="00FE3D40"/>
    <w:rsid w:val="00FF1EAE"/>
    <w:rsid w:val="00FF47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88E1"/>
  <w15:docId w15:val="{AFEFFCFA-052F-4650-8150-7EA86F72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
    <w:basedOn w:val="Normalny"/>
    <w:link w:val="AkapitzlistZnak"/>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styleId="Wyrnieniedelikatne">
    <w:name w:val="Subtle Emphasis"/>
    <w:basedOn w:val="Domylnaczcionkaakapitu"/>
    <w:uiPriority w:val="19"/>
    <w:qFormat/>
    <w:rsid w:val="00432A1D"/>
    <w:rPr>
      <w:i/>
      <w:iCs/>
      <w:color w:val="404040" w:themeColor="text1" w:themeTint="BF"/>
    </w:rPr>
  </w:style>
  <w:style w:type="paragraph" w:styleId="Tekstpodstawowy3">
    <w:name w:val="Body Text 3"/>
    <w:basedOn w:val="Normalny"/>
    <w:link w:val="Tekstpodstawowy3Znak"/>
    <w:rsid w:val="00CB63CD"/>
    <w:pPr>
      <w:spacing w:after="120" w:line="36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rsid w:val="00CB63CD"/>
    <w:rPr>
      <w:rFonts w:ascii="Times New Roman" w:eastAsia="Times New Roman" w:hAnsi="Times New Roman" w:cs="Times New Roman"/>
      <w:b/>
      <w:sz w:val="24"/>
      <w:szCs w:val="20"/>
      <w:lang w:eastAsia="pl-PL"/>
    </w:rPr>
  </w:style>
  <w:style w:type="character" w:customStyle="1" w:styleId="AkapitzlistZnak">
    <w:name w:val="Akapit z listą Znak"/>
    <w:aliases w:val="Numerowanie Znak,List Paragraph Znak"/>
    <w:basedOn w:val="Domylnaczcionkaakapitu"/>
    <w:link w:val="Akapitzlist"/>
    <w:uiPriority w:val="34"/>
    <w:locked/>
    <w:rsid w:val="00CD7A32"/>
  </w:style>
  <w:style w:type="paragraph" w:customStyle="1" w:styleId="Akapitzlist1">
    <w:name w:val="Akapit z listą1"/>
    <w:basedOn w:val="Normalny"/>
    <w:rsid w:val="004C2C58"/>
    <w:pPr>
      <w:spacing w:after="0" w:line="240" w:lineRule="auto"/>
      <w:ind w:left="720"/>
      <w:contextualSpacing/>
    </w:pPr>
    <w:rPr>
      <w:rFonts w:ascii="Times New Roman" w:eastAsia="Calibri"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90507">
      <w:bodyDiv w:val="1"/>
      <w:marLeft w:val="0"/>
      <w:marRight w:val="0"/>
      <w:marTop w:val="0"/>
      <w:marBottom w:val="0"/>
      <w:divBdr>
        <w:top w:val="none" w:sz="0" w:space="0" w:color="auto"/>
        <w:left w:val="none" w:sz="0" w:space="0" w:color="auto"/>
        <w:bottom w:val="none" w:sz="0" w:space="0" w:color="auto"/>
        <w:right w:val="none" w:sz="0" w:space="0" w:color="auto"/>
      </w:divBdr>
    </w:div>
    <w:div w:id="1168902248">
      <w:bodyDiv w:val="1"/>
      <w:marLeft w:val="0"/>
      <w:marRight w:val="0"/>
      <w:marTop w:val="0"/>
      <w:marBottom w:val="0"/>
      <w:divBdr>
        <w:top w:val="none" w:sz="0" w:space="0" w:color="auto"/>
        <w:left w:val="none" w:sz="0" w:space="0" w:color="auto"/>
        <w:bottom w:val="none" w:sz="0" w:space="0" w:color="auto"/>
        <w:right w:val="none" w:sz="0" w:space="0" w:color="auto"/>
      </w:divBdr>
    </w:div>
    <w:div w:id="13749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hyperlink" Target="http://www.gov.pl"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 TargetMode="External"/><Relationship Id="rId5" Type="http://schemas.openxmlformats.org/officeDocument/2006/relationships/webSettings" Target="webSettings.xml"/><Relationship Id="rId15" Type="http://schemas.openxmlformats.org/officeDocument/2006/relationships/hyperlink" Target="mailto:zamowieniapubliczne@mz.gov.pl" TargetMode="External"/><Relationship Id="rId10" Type="http://schemas.openxmlformats.org/officeDocument/2006/relationships/hyperlink" Target="http://www.gov.pl" TargetMode="External"/><Relationship Id="rId4" Type="http://schemas.openxmlformats.org/officeDocument/2006/relationships/settings" Target="settings.xml"/><Relationship Id="rId9" Type="http://schemas.openxmlformats.org/officeDocument/2006/relationships/hyperlink" Target="mailto:zamowieniapubliczne@mz.gov.pl" TargetMode="External"/><Relationship Id="rId14" Type="http://schemas.openxmlformats.org/officeDocument/2006/relationships/hyperlink" Target="http://ww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87A2-F4DF-4D6D-B894-D3E8291C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5480</Words>
  <Characters>32886</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Rakoczy Agnieszka</dc:creator>
  <cp:lastModifiedBy>Bulwan Szymon</cp:lastModifiedBy>
  <cp:revision>3</cp:revision>
  <cp:lastPrinted>2017-09-15T07:50:00Z</cp:lastPrinted>
  <dcterms:created xsi:type="dcterms:W3CDTF">2018-05-16T12:46:00Z</dcterms:created>
  <dcterms:modified xsi:type="dcterms:W3CDTF">2018-05-16T13:20:00Z</dcterms:modified>
</cp:coreProperties>
</file>