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A5165" w14:textId="77777777" w:rsidR="00E838B4" w:rsidRPr="00E838B4" w:rsidRDefault="00E838B4" w:rsidP="00E838B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3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D20C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6F11324E" w14:textId="1E414023" w:rsidR="00E838B4" w:rsidRPr="00E838B4" w:rsidRDefault="00E838B4" w:rsidP="00E838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3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REALIZACJI ZADANIA</w:t>
      </w:r>
      <w:r w:rsidR="006856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</w:p>
    <w:p w14:paraId="01C3D765" w14:textId="77777777" w:rsidR="00E838B4" w:rsidRPr="00E838B4" w:rsidRDefault="00E838B4" w:rsidP="00E838B4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E838B4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14:paraId="512AF74F" w14:textId="77777777" w:rsidR="00E838B4" w:rsidRPr="00E838B4" w:rsidRDefault="00E838B4" w:rsidP="00E838B4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E838B4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14:paraId="785E85B0" w14:textId="10ED3B56" w:rsidR="00E838B4" w:rsidRPr="00E838B4" w:rsidRDefault="00E838B4" w:rsidP="00E838B4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838B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PLAN RZECZOWO – FINANSOWY NA ROK ……..</w:t>
      </w:r>
      <w:bookmarkStart w:id="0" w:name="_GoBack"/>
      <w:bookmarkEnd w:id="0"/>
    </w:p>
    <w:tbl>
      <w:tblPr>
        <w:tblW w:w="9844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850"/>
        <w:gridCol w:w="3969"/>
        <w:gridCol w:w="851"/>
        <w:gridCol w:w="1417"/>
        <w:gridCol w:w="1055"/>
      </w:tblGrid>
      <w:tr w:rsidR="00E838B4" w:rsidRPr="00E838B4" w14:paraId="15C0DD3B" w14:textId="77777777" w:rsidTr="00D67A09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D3BA8AC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4C2B283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C47383C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3453E2C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Zakres świadczeń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26EF8CB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badań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64B89A5" w14:textId="77777777" w:rsidR="00E838B4" w:rsidRPr="00E838B4" w:rsidRDefault="007509B5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(w zł)**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AEC4932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Koszt (w zł) </w:t>
            </w:r>
          </w:p>
        </w:tc>
      </w:tr>
      <w:tr w:rsidR="00E838B4" w:rsidRPr="00E838B4" w14:paraId="05A39785" w14:textId="77777777" w:rsidTr="00D67A09">
        <w:trPr>
          <w:trHeight w:val="4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E0A6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0D56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453B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A99F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1F26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E9FF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9269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35D0C" w:rsidRPr="00E838B4" w14:paraId="71223328" w14:textId="77777777" w:rsidTr="00EE4691">
        <w:trPr>
          <w:trHeight w:val="12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86D4" w14:textId="77777777" w:rsidR="00B35D0C" w:rsidRPr="00E838B4" w:rsidRDefault="00B35D0C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C597817" w14:textId="77777777" w:rsidR="00B35D0C" w:rsidRPr="00E838B4" w:rsidRDefault="00B35D0C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F68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Wprowadzenie rodziny do rejestru wysokiego ryzyka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F60D49B" w14:textId="77777777" w:rsidR="00B35D0C" w:rsidRPr="00E838B4" w:rsidRDefault="00B35D0C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Koszty wprowadzenia rodziny do rejestru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93EBC" w14:textId="77777777" w:rsidR="00B35D0C" w:rsidRPr="00E838B4" w:rsidRDefault="00B35D0C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zidentyfikowanie jednej osoby z rodziny wysokiego ryzyka, opis obciążenia i  wprowadzenie do rejestru; koszt koordynacji działań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89907" w14:textId="77777777" w:rsidR="00B35D0C" w:rsidRPr="00E838B4" w:rsidRDefault="00B35D0C" w:rsidP="00E83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35625" w14:textId="77777777" w:rsidR="00B35D0C" w:rsidRPr="00E838B4" w:rsidRDefault="00B35D0C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908C" w14:textId="77777777" w:rsidR="00B35D0C" w:rsidRPr="00E838B4" w:rsidRDefault="00B35D0C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35D0C" w:rsidRPr="00E838B4" w14:paraId="2BD3E049" w14:textId="77777777" w:rsidTr="00EE4691">
        <w:trPr>
          <w:trHeight w:val="9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17FBD" w14:textId="77777777" w:rsidR="00B35D0C" w:rsidRPr="00E838B4" w:rsidRDefault="00B35D0C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E5963" w14:textId="77777777" w:rsidR="00B35D0C" w:rsidRPr="00E838B4" w:rsidRDefault="00B35D0C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8221A" w14:textId="77777777" w:rsidR="00B35D0C" w:rsidRPr="00E838B4" w:rsidRDefault="00B35D0C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111F1" w14:textId="77777777" w:rsidR="00B35D0C" w:rsidRPr="00E838B4" w:rsidRDefault="00B35D0C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wizyta lekarska z wydaniem wyniku konsultacji genetycznej oraz edukacją pacjenta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A23DE" w14:textId="77777777" w:rsidR="00B35D0C" w:rsidRPr="00E838B4" w:rsidRDefault="00B35D0C" w:rsidP="00E83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C2E7" w14:textId="77777777" w:rsidR="00B35D0C" w:rsidRPr="00E838B4" w:rsidRDefault="00B35D0C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0E28" w14:textId="77777777" w:rsidR="00B35D0C" w:rsidRPr="00E838B4" w:rsidRDefault="00B35D0C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35D0C" w:rsidRPr="00E838B4" w14:paraId="1A4C0E54" w14:textId="77777777" w:rsidTr="00EE4691">
        <w:trPr>
          <w:trHeight w:val="168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01C7E" w14:textId="77777777" w:rsidR="00B35D0C" w:rsidRPr="00E838B4" w:rsidRDefault="00B35D0C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E621504" w14:textId="77777777" w:rsidR="00B35D0C" w:rsidRPr="00E838B4" w:rsidRDefault="00B35D0C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3CD3569" w14:textId="77777777" w:rsidR="00B35D0C" w:rsidRPr="00E838B4" w:rsidRDefault="00B35D0C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Badanie wstępne/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przesiewowe w kierunku zespołu Lyncha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6D9D5" w14:textId="77777777" w:rsidR="00B35D0C" w:rsidRPr="00E838B4" w:rsidRDefault="00B35D0C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 xml:space="preserve">ocena ekspresji genów </w:t>
            </w:r>
            <w:r w:rsidRPr="00E838B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MLH1, MSH2, MSH6, PMS2, </w:t>
            </w: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 xml:space="preserve">w tkance nowo (w ciągu roku od diagnozy) rozpoznanych raków jelita grubego u pacjentów przed 60 rokiem życia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F8E4D" w14:textId="77777777" w:rsidR="00B35D0C" w:rsidRPr="00E838B4" w:rsidRDefault="00B35D0C" w:rsidP="00E83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31C94" w14:textId="77777777" w:rsidR="00B35D0C" w:rsidRPr="00E838B4" w:rsidRDefault="00B35D0C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C364E" w14:textId="77777777" w:rsidR="00B35D0C" w:rsidRPr="00E838B4" w:rsidRDefault="00B35D0C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838B4" w:rsidRPr="00E838B4" w14:paraId="55EA27D8" w14:textId="77777777" w:rsidTr="00D67A09">
        <w:trPr>
          <w:trHeight w:val="219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E64A2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2F79CED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Badania molekularne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04C1687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Koszty badań molekularnych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F836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 xml:space="preserve">koszt wykrycia jednego nosiciela/ki </w:t>
            </w:r>
            <w:r w:rsidRPr="00E838B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APC</w:t>
            </w: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 xml:space="preserve"> i/lub </w:t>
            </w:r>
            <w:r w:rsidRPr="00E838B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MLH1, MSH2,  MSH6,PMS2, STK11, SMAD4, BMPR1A, EPCAM  </w:t>
            </w:r>
            <w:r w:rsidRPr="00E838B4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i </w:t>
            </w:r>
            <w:r w:rsidRPr="00E838B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MUTYH,</w:t>
            </w: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 xml:space="preserve">; zawiera całkowity koszt badań (w tym takich jak: molekularne, immunohistochemiczne czy niestabilność </w:t>
            </w:r>
            <w:proofErr w:type="spellStart"/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mikrosatelitarna</w:t>
            </w:r>
            <w:proofErr w:type="spellEnd"/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6E7D0" w14:textId="77777777" w:rsidR="00E838B4" w:rsidRPr="00E838B4" w:rsidRDefault="00E838B4" w:rsidP="00E83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7F93E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1A1D5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838B4" w:rsidRPr="00E838B4" w14:paraId="6BF9B0CE" w14:textId="77777777" w:rsidTr="00D67A09">
        <w:trPr>
          <w:trHeight w:val="7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75D8B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C9C4955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Objęcie opieką pacjentów z rodzin wysokiego ryzyka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2B5FF52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Koszty opieki nad jednym pacjentem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C489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coroczna konsultacja lekarska, skierowanie do badań; koszt koordynacji opieki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63C9" w14:textId="77777777" w:rsidR="00E838B4" w:rsidRPr="00E838B4" w:rsidRDefault="00E838B4" w:rsidP="00E83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C959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1F12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838B4" w:rsidRPr="00E838B4" w14:paraId="16F456BA" w14:textId="77777777" w:rsidTr="00D67A09">
        <w:trPr>
          <w:trHeight w:val="6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0C2AC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939CB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AFD82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C391F" w14:textId="48B56B53" w:rsidR="00E838B4" w:rsidRPr="00E838B4" w:rsidRDefault="00E838B4" w:rsidP="00750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kolonoskopia</w:t>
            </w:r>
            <w:proofErr w:type="spellEnd"/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 xml:space="preserve"> z ewentualnym znieczuleniem*</w:t>
            </w:r>
            <w:r w:rsidR="00685674">
              <w:rPr>
                <w:rFonts w:ascii="Times New Roman" w:eastAsia="Times New Roman" w:hAnsi="Times New Roman" w:cs="Times New Roman"/>
                <w:lang w:eastAsia="pl-PL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2C63" w14:textId="77777777" w:rsidR="00E838B4" w:rsidRPr="00E838B4" w:rsidRDefault="00E838B4" w:rsidP="00E83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B8871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E0C8C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838B4" w:rsidRPr="00E838B4" w14:paraId="7EB07EC7" w14:textId="77777777" w:rsidTr="00D67A09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FE32E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B2BBD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9A4D7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581E8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USG ginekologiczne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564CC" w14:textId="77777777" w:rsidR="00E838B4" w:rsidRPr="00E838B4" w:rsidRDefault="00E838B4" w:rsidP="00E83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88C79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1D7CB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838B4" w:rsidRPr="00E838B4" w14:paraId="033AE3A5" w14:textId="77777777" w:rsidTr="00D67A09">
        <w:trPr>
          <w:trHeight w:val="5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C980B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1D2A9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B701D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F6C1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oznaczenie stężenia CA 125 w surowicy krwi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F2B71" w14:textId="77777777" w:rsidR="00E838B4" w:rsidRPr="00E838B4" w:rsidRDefault="00E838B4" w:rsidP="00E83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28C61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4884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838B4" w:rsidRPr="00E838B4" w14:paraId="2927A85E" w14:textId="77777777" w:rsidTr="00D67A09">
        <w:trPr>
          <w:trHeight w:val="5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BF5CE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1908A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2F184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81505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lang w:eastAsia="pl-PL"/>
              </w:rPr>
              <w:t>dodatkowa wizyta konsultacyjna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B1FE7" w14:textId="77777777" w:rsidR="00E838B4" w:rsidRPr="00E838B4" w:rsidRDefault="00E838B4" w:rsidP="00E83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DEE0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9F7E3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838B4" w:rsidRPr="00E838B4" w14:paraId="2DED2308" w14:textId="77777777" w:rsidTr="00D67A09">
        <w:trPr>
          <w:trHeight w:val="375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7172DD03" w14:textId="77777777" w:rsidR="00E838B4" w:rsidRPr="00E838B4" w:rsidRDefault="00E838B4" w:rsidP="00E8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RAZEM: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E95A523" w14:textId="77777777" w:rsidR="00E838B4" w:rsidRPr="00E838B4" w:rsidRDefault="00E838B4" w:rsidP="00E8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38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....... zł</w:t>
            </w:r>
          </w:p>
        </w:tc>
      </w:tr>
    </w:tbl>
    <w:p w14:paraId="7D65B249" w14:textId="72E33175" w:rsidR="007509B5" w:rsidRPr="00354DC1" w:rsidRDefault="007509B5" w:rsidP="00D67A0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pl-PL"/>
        </w:rPr>
      </w:pPr>
      <w:r w:rsidRPr="00354D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**</w:t>
      </w:r>
      <w:r w:rsidR="0068567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</w:t>
      </w:r>
      <w:r w:rsidRPr="00354D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354DC1">
        <w:rPr>
          <w:rFonts w:ascii="Times New Roman" w:eastAsia="Times New Roman" w:hAnsi="Times New Roman" w:cs="Times New Roman"/>
          <w:bCs/>
          <w:lang w:eastAsia="pl-PL"/>
        </w:rPr>
        <w:t>badanie nie wykonywane w ramach Programu badań przesiewowych raka jelita grubego i w ramach kontraktu z NFZ</w:t>
      </w:r>
    </w:p>
    <w:p w14:paraId="41758631" w14:textId="77777777" w:rsidR="007509B5" w:rsidRPr="00354DC1" w:rsidRDefault="007509B5" w:rsidP="00D67A0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pl-PL"/>
        </w:rPr>
      </w:pPr>
      <w:r w:rsidRPr="00354DC1">
        <w:rPr>
          <w:rFonts w:ascii="Times New Roman" w:eastAsia="Times New Roman" w:hAnsi="Times New Roman" w:cs="Times New Roman"/>
          <w:bCs/>
          <w:lang w:eastAsia="pl-PL"/>
        </w:rPr>
        <w:t>**Maksymalna cena jednostkowa nie może być wyższa, niż określona w załączniku nr 2a do ogłoszenia</w:t>
      </w:r>
    </w:p>
    <w:p w14:paraId="54A9E063" w14:textId="1694ADFD" w:rsidR="00B35D0C" w:rsidRPr="00354DC1" w:rsidRDefault="00B35D0C" w:rsidP="00B35D0C">
      <w:pPr>
        <w:spacing w:before="120" w:after="24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pl-PL"/>
        </w:rPr>
      </w:pPr>
      <w:r w:rsidRPr="00354DC1">
        <w:rPr>
          <w:rFonts w:ascii="Times New Roman" w:eastAsia="Times New Roman" w:hAnsi="Times New Roman" w:cs="Times New Roman"/>
          <w:bCs/>
          <w:lang w:eastAsia="pl-PL"/>
        </w:rPr>
        <w:t>*WYTYCZNE</w:t>
      </w:r>
      <w:r w:rsidR="00BF7141" w:rsidRPr="00354DC1">
        <w:rPr>
          <w:rFonts w:ascii="Times New Roman" w:eastAsia="Times New Roman" w:hAnsi="Times New Roman" w:cs="Times New Roman"/>
          <w:bCs/>
          <w:lang w:eastAsia="pl-PL"/>
        </w:rPr>
        <w:t xml:space="preserve"> dotyczące wypełnienia załącznika nr 3</w:t>
      </w:r>
      <w:r w:rsidRPr="00354DC1">
        <w:rPr>
          <w:rFonts w:ascii="Times New Roman" w:eastAsia="Times New Roman" w:hAnsi="Times New Roman" w:cs="Times New Roman"/>
          <w:bCs/>
          <w:lang w:eastAsia="pl-PL"/>
        </w:rPr>
        <w:t xml:space="preserve"> (dotyczy każdego roku planowanej realizacji zadania):</w:t>
      </w:r>
    </w:p>
    <w:p w14:paraId="141226F6" w14:textId="10FC88BE" w:rsidR="00B35D0C" w:rsidRPr="00354DC1" w:rsidRDefault="00B35D0C" w:rsidP="00B35D0C">
      <w:pPr>
        <w:spacing w:before="120" w:after="24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pl-PL"/>
        </w:rPr>
      </w:pPr>
      <w:r w:rsidRPr="00354DC1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W zakresie lp. 1 </w:t>
      </w:r>
      <w:r w:rsidRPr="00354DC1">
        <w:rPr>
          <w:rFonts w:ascii="Times New Roman" w:eastAsia="Times New Roman" w:hAnsi="Times New Roman" w:cs="Times New Roman"/>
          <w:bCs/>
          <w:i/>
          <w:lang w:eastAsia="pl-PL"/>
        </w:rPr>
        <w:t>Wprowadzenie do rejestru</w:t>
      </w:r>
      <w:r w:rsidRPr="00354DC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354DC1">
        <w:rPr>
          <w:rFonts w:ascii="Times New Roman" w:eastAsia="Times New Roman" w:hAnsi="Times New Roman" w:cs="Times New Roman"/>
          <w:bCs/>
          <w:i/>
          <w:lang w:eastAsia="pl-PL"/>
        </w:rPr>
        <w:t>wysokiego ryzyka</w:t>
      </w:r>
      <w:r w:rsidRPr="00354DC1">
        <w:rPr>
          <w:rFonts w:ascii="Times New Roman" w:eastAsia="Times New Roman" w:hAnsi="Times New Roman" w:cs="Times New Roman"/>
          <w:bCs/>
          <w:lang w:eastAsia="pl-PL"/>
        </w:rPr>
        <w:t xml:space="preserve"> i lp. 2 </w:t>
      </w:r>
      <w:r w:rsidRPr="00354DC1">
        <w:rPr>
          <w:rFonts w:ascii="Times New Roman" w:eastAsia="Times New Roman" w:hAnsi="Times New Roman" w:cs="Times New Roman"/>
          <w:bCs/>
          <w:i/>
          <w:lang w:eastAsia="pl-PL"/>
        </w:rPr>
        <w:t>Badania molekularne</w:t>
      </w:r>
      <w:r w:rsidRPr="00354DC1">
        <w:rPr>
          <w:rFonts w:ascii="Times New Roman" w:eastAsia="Times New Roman" w:hAnsi="Times New Roman" w:cs="Times New Roman"/>
          <w:bCs/>
          <w:lang w:eastAsia="pl-PL"/>
        </w:rPr>
        <w:t xml:space="preserve"> oferent może wnioskować w każdym roku o maksymalnie 50 procedur w każdym wierszu</w:t>
      </w:r>
      <w:r w:rsidR="00BF7141" w:rsidRPr="00354DC1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176D5B8D" w14:textId="3FF1C9C2" w:rsidR="00B35D0C" w:rsidRPr="00354DC1" w:rsidRDefault="00B35D0C" w:rsidP="00B35D0C">
      <w:pPr>
        <w:spacing w:before="120" w:after="24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pl-PL"/>
        </w:rPr>
      </w:pPr>
      <w:r w:rsidRPr="00354DC1">
        <w:rPr>
          <w:rFonts w:ascii="Times New Roman" w:eastAsia="Times New Roman" w:hAnsi="Times New Roman" w:cs="Times New Roman"/>
          <w:bCs/>
          <w:lang w:eastAsia="pl-PL"/>
        </w:rPr>
        <w:t xml:space="preserve">W zakresie lp. 3 </w:t>
      </w:r>
      <w:r w:rsidRPr="00354DC1">
        <w:rPr>
          <w:rFonts w:ascii="Times New Roman" w:eastAsia="Times New Roman" w:hAnsi="Times New Roman" w:cs="Times New Roman"/>
          <w:bCs/>
          <w:i/>
          <w:lang w:eastAsia="pl-PL"/>
        </w:rPr>
        <w:t xml:space="preserve">Objęcie opieką pacjentów z rodzin wysokiego ryzyka – </w:t>
      </w:r>
      <w:r w:rsidRPr="00354DC1">
        <w:rPr>
          <w:rFonts w:ascii="Times New Roman" w:eastAsia="Times New Roman" w:hAnsi="Times New Roman" w:cs="Times New Roman"/>
          <w:bCs/>
          <w:lang w:eastAsia="pl-PL"/>
        </w:rPr>
        <w:t xml:space="preserve">liczba nowych osób objętych opieką może wynosić maksymalnie 10% w stosunku do pozycji wskazanej w lp. 1 (np. liczba poszczególnych procedur w każdym wierszu może wynosić maksymalnie </w:t>
      </w:r>
      <w:r w:rsidR="00354DC1">
        <w:rPr>
          <w:rFonts w:ascii="Times New Roman" w:eastAsia="Times New Roman" w:hAnsi="Times New Roman" w:cs="Times New Roman"/>
          <w:bCs/>
          <w:lang w:eastAsia="pl-PL"/>
        </w:rPr>
        <w:t>5, przy założeniu włączenia 5</w:t>
      </w:r>
      <w:r w:rsidRPr="00354DC1">
        <w:rPr>
          <w:rFonts w:ascii="Times New Roman" w:eastAsia="Times New Roman" w:hAnsi="Times New Roman" w:cs="Times New Roman"/>
          <w:bCs/>
          <w:lang w:eastAsia="pl-PL"/>
        </w:rPr>
        <w:t>0 nowych osób).</w:t>
      </w:r>
    </w:p>
    <w:p w14:paraId="595DDBD4" w14:textId="77777777" w:rsidR="00B35D0C" w:rsidRPr="00831EC3" w:rsidRDefault="00B35D0C" w:rsidP="00B35D0C">
      <w:pPr>
        <w:spacing w:before="120" w:after="24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pl-PL"/>
        </w:rPr>
      </w:pPr>
      <w:r w:rsidRPr="00354DC1">
        <w:rPr>
          <w:rFonts w:ascii="Times New Roman" w:eastAsia="Times New Roman" w:hAnsi="Times New Roman" w:cs="Times New Roman"/>
          <w:bCs/>
          <w:lang w:eastAsia="pl-PL"/>
        </w:rPr>
        <w:t>W przypadku oferentów realizujących w latach 2016-2017 i/lub 2018 zadanie będące przedmiotem konkursu – liczba procedur w lp. 3 uwzględnia również pacjentów znajdujących się pod opieką w związku z realizacją zadania w poprzednich latach (tj. w lp. 3 należy wskazać liczbę procedur przewidzianą dla pacjentów objętych już opieką + do 10% liczby nowych pacjentów planowanych do włączenia do programu opieki)</w:t>
      </w:r>
    </w:p>
    <w:p w14:paraId="00C74948" w14:textId="77777777" w:rsidR="00D67A09" w:rsidRDefault="00D67A09" w:rsidP="00E838B4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530CE5" w14:textId="77777777" w:rsidR="00E838B4" w:rsidRPr="00E838B4" w:rsidRDefault="00E838B4" w:rsidP="00D67A09">
      <w:pPr>
        <w:tabs>
          <w:tab w:val="left" w:pos="368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8B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E838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14:paraId="2522A0CF" w14:textId="77777777" w:rsidR="00E838B4" w:rsidRPr="00E838B4" w:rsidRDefault="00E838B4" w:rsidP="00D67A09">
      <w:pPr>
        <w:tabs>
          <w:tab w:val="left" w:pos="709"/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8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E838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14:paraId="3C7FEEB4" w14:textId="77777777" w:rsidR="006B04BD" w:rsidRDefault="00E838B4" w:rsidP="00D67A09">
      <w:pPr>
        <w:spacing w:after="0" w:line="240" w:lineRule="auto"/>
      </w:pPr>
      <w:r w:rsidRPr="00E838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838B4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 oferenta</w:t>
      </w:r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B4"/>
    <w:rsid w:val="000F68DE"/>
    <w:rsid w:val="00354DC1"/>
    <w:rsid w:val="00685674"/>
    <w:rsid w:val="006B04BD"/>
    <w:rsid w:val="007509B5"/>
    <w:rsid w:val="009E38C7"/>
    <w:rsid w:val="00B35D0C"/>
    <w:rsid w:val="00BB4271"/>
    <w:rsid w:val="00BF7141"/>
    <w:rsid w:val="00D20C49"/>
    <w:rsid w:val="00D67A09"/>
    <w:rsid w:val="00E838B4"/>
    <w:rsid w:val="00F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CFE0"/>
  <w15:chartTrackingRefBased/>
  <w15:docId w15:val="{FB141888-9D16-471F-A5FE-617D2A17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E38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38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38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38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38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10</cp:revision>
  <dcterms:created xsi:type="dcterms:W3CDTF">2018-04-12T15:08:00Z</dcterms:created>
  <dcterms:modified xsi:type="dcterms:W3CDTF">2018-12-21T09:29:00Z</dcterms:modified>
</cp:coreProperties>
</file>