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9646" w14:textId="02B5AEFA" w:rsidR="00415CAA" w:rsidRPr="005F2D93" w:rsidRDefault="00415CAA" w:rsidP="005F2D9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23E14852" w14:textId="647C2C3A" w:rsidR="00CA706A" w:rsidRPr="005F2D93" w:rsidRDefault="00CA706A" w:rsidP="005F2D9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en-US"/>
        </w:rPr>
      </w:pPr>
      <w:r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 5 października 2022 r.</w:t>
      </w:r>
    </w:p>
    <w:p w14:paraId="14A02BDD" w14:textId="745D5C4D" w:rsidR="00CA706A" w:rsidRPr="005F2D93" w:rsidRDefault="00CA706A" w:rsidP="005F2D9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KR VI R </w:t>
      </w:r>
      <w:r w:rsidR="00E7059E"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>59</w:t>
      </w:r>
      <w:r w:rsidR="005F2D93"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0BD2D616" w14:textId="77777777" w:rsidR="00FE08FE" w:rsidRPr="005F2D93" w:rsidRDefault="00CA706A" w:rsidP="005F2D9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>DPA-VI.9130.</w:t>
      </w:r>
      <w:r w:rsidR="0012534B"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>30</w:t>
      </w:r>
      <w:r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63B2A7C5" w14:textId="326BBDB2" w:rsidR="00CA706A" w:rsidRPr="005F2D93" w:rsidRDefault="00CA706A" w:rsidP="005F2D9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57DB1FAF" w14:textId="77777777" w:rsidR="00CA706A" w:rsidRPr="005F2D93" w:rsidRDefault="00CA706A" w:rsidP="005F2D9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 w składzie:</w:t>
      </w:r>
    </w:p>
    <w:p w14:paraId="0C5B64BA" w14:textId="77777777" w:rsidR="00CA706A" w:rsidRPr="005F2D93" w:rsidRDefault="00CA706A" w:rsidP="005F2D9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 xml:space="preserve">Przewodniczący Komisji: </w:t>
      </w:r>
    </w:p>
    <w:p w14:paraId="2933F97B" w14:textId="77777777" w:rsidR="00CA706A" w:rsidRPr="005F2D93" w:rsidRDefault="00CA706A" w:rsidP="005F2D9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>Sebastian Kaleta</w:t>
      </w:r>
      <w:r w:rsidRPr="005F2D93"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49F6A937" w14:textId="77777777" w:rsidR="00CA706A" w:rsidRPr="005F2D93" w:rsidRDefault="00CA706A" w:rsidP="005F2D9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16C69267" w14:textId="77777777" w:rsidR="00CA706A" w:rsidRPr="005F2D93" w:rsidRDefault="00CA706A" w:rsidP="005F2D9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 xml:space="preserve">Łukasz </w:t>
      </w:r>
      <w:proofErr w:type="spellStart"/>
      <w:r w:rsidRPr="005F2D93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5F2D93">
        <w:rPr>
          <w:rFonts w:ascii="Arial" w:hAnsi="Arial" w:cs="Arial"/>
          <w:color w:val="000000" w:themeColor="text1"/>
          <w:sz w:val="28"/>
          <w:szCs w:val="28"/>
        </w:rPr>
        <w:t>, Robert Kropiwnicki, Paweł Lisiecki, Jan Mosiński, Bartłomiej Opaliński, Sławomir Potapowicz</w:t>
      </w:r>
    </w:p>
    <w:p w14:paraId="5AEB30B7" w14:textId="77777777" w:rsidR="00CA706A" w:rsidRPr="005F2D93" w:rsidRDefault="00CA706A" w:rsidP="005F2D9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>po rozpoznaniu w dniu 5 października</w:t>
      </w:r>
      <w:r w:rsidRPr="005F2D9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5F2D93">
        <w:rPr>
          <w:rFonts w:ascii="Arial" w:hAnsi="Arial" w:cs="Arial"/>
          <w:color w:val="000000" w:themeColor="text1"/>
          <w:sz w:val="28"/>
          <w:szCs w:val="28"/>
        </w:rPr>
        <w:t>2022 r. na posiedzeniu niejawnym</w:t>
      </w:r>
    </w:p>
    <w:p w14:paraId="0BB8B845" w14:textId="0636C43A" w:rsidR="00DA459D" w:rsidRPr="005F2D93" w:rsidRDefault="00CA706A" w:rsidP="005F2D9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 xml:space="preserve">sprawy w przedmiocie </w:t>
      </w: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z </w:t>
      </w:r>
      <w:r w:rsidR="00FD51A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dnia </w:t>
      </w:r>
      <w:r w:rsidR="00283BA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 maja </w:t>
      </w:r>
      <w:r w:rsidR="00283BA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2015 r. nr </w:t>
      </w:r>
      <w:r w:rsidR="00283BA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E08FE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ustanawiającej prawo użytkowania wieczystego do gruntu o</w:t>
      </w:r>
      <w:r w:rsidR="00E7059E" w:rsidRPr="005F2D9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powierzchni</w:t>
      </w:r>
      <w:r w:rsidR="00E7059E" w:rsidRPr="005F2D9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549 m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, oznaczonego jako działka ewidencyjna nr </w:t>
      </w:r>
      <w:r w:rsidR="00283BA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w obrębie </w:t>
      </w:r>
      <w:r w:rsidR="00FE08FE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położonego w Warszawie przy ul. Brackiej,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dla której Sąd Rejonowy dla W - M w </w:t>
      </w:r>
      <w:proofErr w:type="spellStart"/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 , dawne oznaczenie numerem hipotecznym  (dalszy nr hipoteczny )</w:t>
      </w:r>
      <w:r w:rsidR="00FD51A3" w:rsidRPr="005F2D93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4881F619" w14:textId="1EA911C2" w:rsidR="00CA706A" w:rsidRPr="005F2D93" w:rsidRDefault="00CA706A" w:rsidP="005F2D9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</w:t>
      </w:r>
      <w:r w:rsidR="00FC23FB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, Prokuratora Regionalnego w </w:t>
      </w:r>
      <w:proofErr w:type="spellStart"/>
      <w:r w:rsidR="00FC23FB" w:rsidRPr="005F2D93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5F2D93" w:rsidRPr="005F2D9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i</w:t>
      </w:r>
      <w:r w:rsidR="00E7059E" w:rsidRPr="005F2D9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>M Ż</w:t>
      </w:r>
      <w:r w:rsidR="00FD51A3" w:rsidRPr="005F2D93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528F0079" w14:textId="012804B1" w:rsidR="00FD51A3" w:rsidRPr="005F2D93" w:rsidRDefault="00A6792A" w:rsidP="005F2D9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11 </w:t>
      </w:r>
      <w:r w:rsidR="00CA706A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ust. 1 i </w:t>
      </w: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ust. 2 ustawy z dnia 9 marca 2017 r. o szczególnych zasadach usuwania skutków prawnych decyzji reprywatyzacyjnych dotyczących nieruchomości warszawskich, wydanych z naruszeniem prawa </w:t>
      </w:r>
      <w:r w:rsidR="00171523" w:rsidRPr="005F2D93">
        <w:rPr>
          <w:rFonts w:ascii="Arial" w:hAnsi="Arial" w:cs="Arial"/>
          <w:bCs/>
          <w:color w:val="000000" w:themeColor="text1"/>
          <w:sz w:val="28"/>
          <w:szCs w:val="28"/>
        </w:rPr>
        <w:t>(Dz</w:t>
      </w:r>
      <w:r w:rsidR="005F2D93" w:rsidRPr="005F2D93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17152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U</w:t>
      </w:r>
      <w:r w:rsidR="005F2D93" w:rsidRPr="005F2D93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17152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CA706A" w:rsidRPr="005F2D93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17152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CA706A" w:rsidRPr="005F2D93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171523" w:rsidRPr="005F2D93">
        <w:rPr>
          <w:rFonts w:ascii="Arial" w:hAnsi="Arial" w:cs="Arial"/>
          <w:bCs/>
          <w:color w:val="000000" w:themeColor="text1"/>
          <w:sz w:val="28"/>
          <w:szCs w:val="28"/>
        </w:rPr>
        <w:t>, dalej: ustawa)</w:t>
      </w:r>
    </w:p>
    <w:p w14:paraId="5312053C" w14:textId="77777777" w:rsidR="00FD51A3" w:rsidRPr="005F2D93" w:rsidRDefault="00EC4C2B" w:rsidP="005F2D9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755FC27C" w14:textId="7BAC869F" w:rsidR="0027225A" w:rsidRPr="005F2D93" w:rsidRDefault="00A6792A" w:rsidP="005F2D93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zwrócić się do Społecznej Rady z wnioskiem o wydanie opinii w przedmiocie </w:t>
      </w:r>
      <w:r w:rsidR="0004733E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Prezydenta m.st. Warszawy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z </w:t>
      </w:r>
      <w:r w:rsidR="00FD51A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dnia maja </w:t>
      </w:r>
      <w:r w:rsidR="00E7059E" w:rsidRPr="005F2D93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015 r. nr </w:t>
      </w:r>
      <w:r w:rsidR="00283BA3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E08FE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ustanawiającej prawo użytkowania wieczystego do gruntu o powierzchni 549 m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, oznaczonego jako działka ewidencyjna nr </w:t>
      </w:r>
      <w:r w:rsidR="00FE08FE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w obrębie położonego w Warszawie przy ul. Brackiej, dla której Sąd Rejonowy dla W - M w </w:t>
      </w:r>
      <w:proofErr w:type="spellStart"/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DA459D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nr , dawne oznaczenie numerem hipotecznym  (dalszy nr hipoteczny ).</w:t>
      </w:r>
    </w:p>
    <w:p w14:paraId="75B4FA44" w14:textId="77777777" w:rsidR="008D7FD8" w:rsidRPr="005F2D93" w:rsidRDefault="00187D68" w:rsidP="005F2D9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>Przewodnicząc</w:t>
      </w:r>
      <w:r w:rsidR="0004733E" w:rsidRPr="005F2D93">
        <w:rPr>
          <w:rFonts w:ascii="Arial" w:hAnsi="Arial" w:cs="Arial"/>
          <w:color w:val="000000" w:themeColor="text1"/>
          <w:sz w:val="28"/>
          <w:szCs w:val="28"/>
        </w:rPr>
        <w:t xml:space="preserve">y </w:t>
      </w:r>
      <w:r w:rsidRPr="005F2D93">
        <w:rPr>
          <w:rFonts w:ascii="Arial" w:hAnsi="Arial" w:cs="Arial"/>
          <w:color w:val="000000" w:themeColor="text1"/>
          <w:sz w:val="28"/>
          <w:szCs w:val="28"/>
        </w:rPr>
        <w:t>Komisji</w:t>
      </w:r>
    </w:p>
    <w:p w14:paraId="7B3218D5" w14:textId="24B569FD" w:rsidR="00A6792A" w:rsidRPr="005F2D93" w:rsidRDefault="00187D68" w:rsidP="005F2D9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4BEFACDF" w14:textId="77777777" w:rsidR="008E6A76" w:rsidRPr="005F2D93" w:rsidRDefault="00EC4C2B" w:rsidP="005F2D9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44C7CCD7" w14:textId="77777777" w:rsidR="00FA775B" w:rsidRPr="005F2D93" w:rsidRDefault="008E6A76" w:rsidP="005F2D93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</w:t>
      </w:r>
      <w:r w:rsidRPr="005F2D93">
        <w:rPr>
          <w:rFonts w:ascii="Arial" w:hAnsi="Arial" w:cs="Arial"/>
          <w:b/>
          <w:bCs/>
          <w:color w:val="000000" w:themeColor="text1"/>
          <w:sz w:val="28"/>
          <w:szCs w:val="28"/>
        </w:rPr>
        <w:t>z</w:t>
      </w: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>e</w:t>
      </w:r>
      <w:r w:rsidR="006B52D8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p w14:paraId="400A282D" w14:textId="77777777" w:rsidR="00A6792A" w:rsidRPr="005F2D93" w:rsidRDefault="00A6792A" w:rsidP="005F2D93">
      <w:pPr>
        <w:pStyle w:val="Akapitzlist"/>
        <w:numPr>
          <w:ilvl w:val="0"/>
          <w:numId w:val="16"/>
        </w:numPr>
        <w:spacing w:after="480"/>
        <w:jc w:val="left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Zgodnie z art. 11 ust. 2 </w:t>
      </w:r>
      <w:r w:rsidR="00CA706A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i ust. 3 </w:t>
      </w: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>ustawy</w:t>
      </w:r>
      <w:r w:rsidR="00CA706A" w:rsidRPr="005F2D93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Społeczna Rada wydaje opinię w terminie 14 dni od dnia otrzymania wniosku Komisji o jej wydanie. Na wniosek Społecznej Rady przewodniczący Komisji może przedłużyć termin do wydania opinii.</w:t>
      </w:r>
      <w:r w:rsidR="00CA706A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 Niewydanie opinii przez Społeczną Radę w terminie, o którym mowa w ust. 2, nie wstrz</w:t>
      </w:r>
      <w:r w:rsidR="00FD51A3" w:rsidRPr="005F2D93">
        <w:rPr>
          <w:rFonts w:ascii="Arial" w:hAnsi="Arial" w:cs="Arial"/>
          <w:bCs/>
          <w:color w:val="000000" w:themeColor="text1"/>
          <w:sz w:val="28"/>
          <w:szCs w:val="28"/>
        </w:rPr>
        <w:t>y</w:t>
      </w:r>
      <w:r w:rsidR="00CA706A" w:rsidRPr="005F2D93">
        <w:rPr>
          <w:rFonts w:ascii="Arial" w:hAnsi="Arial" w:cs="Arial"/>
          <w:bCs/>
          <w:color w:val="000000" w:themeColor="text1"/>
          <w:sz w:val="28"/>
          <w:szCs w:val="28"/>
        </w:rPr>
        <w:t xml:space="preserve">muje wydania decyzji przez Komisję. </w:t>
      </w:r>
    </w:p>
    <w:sectPr w:rsidR="00A6792A" w:rsidRPr="005F2D93" w:rsidSect="008D7FD8">
      <w:headerReference w:type="firs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BC5C" w14:textId="77777777" w:rsidR="00A86E29" w:rsidRDefault="00A86E29">
      <w:pPr>
        <w:spacing w:after="0" w:line="240" w:lineRule="auto"/>
      </w:pPr>
      <w:r>
        <w:separator/>
      </w:r>
    </w:p>
  </w:endnote>
  <w:endnote w:type="continuationSeparator" w:id="0">
    <w:p w14:paraId="510A10B2" w14:textId="77777777" w:rsidR="00A86E29" w:rsidRDefault="00A8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ED957" w14:textId="77777777" w:rsidR="00A86E29" w:rsidRDefault="00A86E29">
      <w:pPr>
        <w:spacing w:after="0" w:line="240" w:lineRule="auto"/>
      </w:pPr>
      <w:r>
        <w:separator/>
      </w:r>
    </w:p>
  </w:footnote>
  <w:footnote w:type="continuationSeparator" w:id="0">
    <w:p w14:paraId="53234E46" w14:textId="77777777" w:rsidR="00A86E29" w:rsidRDefault="00A8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3624" w14:textId="5510DF90" w:rsidR="00FD7E8A" w:rsidRDefault="00FD7E8A" w:rsidP="00FE08FE">
    <w:pPr>
      <w:pStyle w:val="Nagwek"/>
      <w:jc w:val="both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34123">
    <w:abstractNumId w:val="7"/>
  </w:num>
  <w:num w:numId="2" w16cid:durableId="364522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165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948641">
    <w:abstractNumId w:val="2"/>
  </w:num>
  <w:num w:numId="5" w16cid:durableId="754084464">
    <w:abstractNumId w:val="18"/>
  </w:num>
  <w:num w:numId="6" w16cid:durableId="279721691">
    <w:abstractNumId w:val="0"/>
  </w:num>
  <w:num w:numId="7" w16cid:durableId="955983639">
    <w:abstractNumId w:val="14"/>
  </w:num>
  <w:num w:numId="8" w16cid:durableId="1779134798">
    <w:abstractNumId w:val="1"/>
  </w:num>
  <w:num w:numId="9" w16cid:durableId="16977553">
    <w:abstractNumId w:val="8"/>
  </w:num>
  <w:num w:numId="10" w16cid:durableId="1915430769">
    <w:abstractNumId w:val="10"/>
  </w:num>
  <w:num w:numId="11" w16cid:durableId="1484391163">
    <w:abstractNumId w:val="9"/>
  </w:num>
  <w:num w:numId="12" w16cid:durableId="391466697">
    <w:abstractNumId w:val="6"/>
  </w:num>
  <w:num w:numId="13" w16cid:durableId="965966209">
    <w:abstractNumId w:val="5"/>
  </w:num>
  <w:num w:numId="14" w16cid:durableId="353581362">
    <w:abstractNumId w:val="11"/>
  </w:num>
  <w:num w:numId="15" w16cid:durableId="1834485659">
    <w:abstractNumId w:val="15"/>
  </w:num>
  <w:num w:numId="16" w16cid:durableId="2054235115">
    <w:abstractNumId w:val="13"/>
  </w:num>
  <w:num w:numId="17" w16cid:durableId="583489427">
    <w:abstractNumId w:val="17"/>
  </w:num>
  <w:num w:numId="18" w16cid:durableId="1640382743">
    <w:abstractNumId w:val="4"/>
  </w:num>
  <w:num w:numId="19" w16cid:durableId="1232076943">
    <w:abstractNumId w:val="4"/>
  </w:num>
  <w:num w:numId="20" w16cid:durableId="301813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3738"/>
    <w:rsid w:val="0002462E"/>
    <w:rsid w:val="00025B40"/>
    <w:rsid w:val="0002641C"/>
    <w:rsid w:val="000331F4"/>
    <w:rsid w:val="00046C66"/>
    <w:rsid w:val="0004733E"/>
    <w:rsid w:val="000644B9"/>
    <w:rsid w:val="0007227A"/>
    <w:rsid w:val="0007309F"/>
    <w:rsid w:val="000758E0"/>
    <w:rsid w:val="00080193"/>
    <w:rsid w:val="00082278"/>
    <w:rsid w:val="00085ED4"/>
    <w:rsid w:val="0008684E"/>
    <w:rsid w:val="00091663"/>
    <w:rsid w:val="00094416"/>
    <w:rsid w:val="000964E9"/>
    <w:rsid w:val="000A1E49"/>
    <w:rsid w:val="000B4282"/>
    <w:rsid w:val="000B5A2F"/>
    <w:rsid w:val="000B62B2"/>
    <w:rsid w:val="000C0D6B"/>
    <w:rsid w:val="000C14F8"/>
    <w:rsid w:val="000D1B2B"/>
    <w:rsid w:val="000D2A50"/>
    <w:rsid w:val="000D4256"/>
    <w:rsid w:val="000D7F33"/>
    <w:rsid w:val="000E1EC5"/>
    <w:rsid w:val="000E52D5"/>
    <w:rsid w:val="000E7429"/>
    <w:rsid w:val="000F472D"/>
    <w:rsid w:val="001034F1"/>
    <w:rsid w:val="001077A1"/>
    <w:rsid w:val="00110156"/>
    <w:rsid w:val="0011209B"/>
    <w:rsid w:val="001145F7"/>
    <w:rsid w:val="00114638"/>
    <w:rsid w:val="00117A9D"/>
    <w:rsid w:val="00121BFB"/>
    <w:rsid w:val="0012387A"/>
    <w:rsid w:val="0012534B"/>
    <w:rsid w:val="001274A3"/>
    <w:rsid w:val="00142333"/>
    <w:rsid w:val="00142DCE"/>
    <w:rsid w:val="00142ECA"/>
    <w:rsid w:val="00143420"/>
    <w:rsid w:val="001447BB"/>
    <w:rsid w:val="001471DE"/>
    <w:rsid w:val="00162E86"/>
    <w:rsid w:val="00163C7F"/>
    <w:rsid w:val="00164A4C"/>
    <w:rsid w:val="00167B64"/>
    <w:rsid w:val="001712AA"/>
    <w:rsid w:val="00171523"/>
    <w:rsid w:val="00171646"/>
    <w:rsid w:val="001729B4"/>
    <w:rsid w:val="0017405B"/>
    <w:rsid w:val="0017689A"/>
    <w:rsid w:val="00187D68"/>
    <w:rsid w:val="00192CFE"/>
    <w:rsid w:val="00194F69"/>
    <w:rsid w:val="00197EBC"/>
    <w:rsid w:val="001A129B"/>
    <w:rsid w:val="001A68A6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0C4F"/>
    <w:rsid w:val="001E1A48"/>
    <w:rsid w:val="001E5B7D"/>
    <w:rsid w:val="001E7C4D"/>
    <w:rsid w:val="001F6074"/>
    <w:rsid w:val="00212B6A"/>
    <w:rsid w:val="00230D26"/>
    <w:rsid w:val="00233440"/>
    <w:rsid w:val="00233553"/>
    <w:rsid w:val="00237BD0"/>
    <w:rsid w:val="0024414A"/>
    <w:rsid w:val="00245779"/>
    <w:rsid w:val="0024591D"/>
    <w:rsid w:val="00250E61"/>
    <w:rsid w:val="002547D0"/>
    <w:rsid w:val="00266CB8"/>
    <w:rsid w:val="0027225A"/>
    <w:rsid w:val="00273B54"/>
    <w:rsid w:val="00275DF2"/>
    <w:rsid w:val="00280426"/>
    <w:rsid w:val="00283BA3"/>
    <w:rsid w:val="00286507"/>
    <w:rsid w:val="00291B00"/>
    <w:rsid w:val="002945FB"/>
    <w:rsid w:val="002A6221"/>
    <w:rsid w:val="002A6D22"/>
    <w:rsid w:val="002B4354"/>
    <w:rsid w:val="002C636F"/>
    <w:rsid w:val="002C6F2D"/>
    <w:rsid w:val="002D6193"/>
    <w:rsid w:val="002D772E"/>
    <w:rsid w:val="002E203E"/>
    <w:rsid w:val="002E261D"/>
    <w:rsid w:val="002F3DF6"/>
    <w:rsid w:val="002F5AA8"/>
    <w:rsid w:val="002F718E"/>
    <w:rsid w:val="00307DAE"/>
    <w:rsid w:val="00310654"/>
    <w:rsid w:val="00317EE0"/>
    <w:rsid w:val="0032656D"/>
    <w:rsid w:val="003306D4"/>
    <w:rsid w:val="003406AF"/>
    <w:rsid w:val="00340749"/>
    <w:rsid w:val="00350E0D"/>
    <w:rsid w:val="00352896"/>
    <w:rsid w:val="0035499C"/>
    <w:rsid w:val="00360CC7"/>
    <w:rsid w:val="003675B4"/>
    <w:rsid w:val="003708BE"/>
    <w:rsid w:val="0037589A"/>
    <w:rsid w:val="00376159"/>
    <w:rsid w:val="0038070B"/>
    <w:rsid w:val="00383104"/>
    <w:rsid w:val="00383448"/>
    <w:rsid w:val="0039000C"/>
    <w:rsid w:val="003901FF"/>
    <w:rsid w:val="0039116B"/>
    <w:rsid w:val="00391A5B"/>
    <w:rsid w:val="003A0724"/>
    <w:rsid w:val="003A5269"/>
    <w:rsid w:val="003B61D0"/>
    <w:rsid w:val="003C0B5F"/>
    <w:rsid w:val="003C2C58"/>
    <w:rsid w:val="003D3C86"/>
    <w:rsid w:val="003D483C"/>
    <w:rsid w:val="003D4DAA"/>
    <w:rsid w:val="003D73F9"/>
    <w:rsid w:val="003E6485"/>
    <w:rsid w:val="003E7204"/>
    <w:rsid w:val="003F0A65"/>
    <w:rsid w:val="003F59A3"/>
    <w:rsid w:val="003F769D"/>
    <w:rsid w:val="004061EF"/>
    <w:rsid w:val="004104CE"/>
    <w:rsid w:val="00411B20"/>
    <w:rsid w:val="00415CAA"/>
    <w:rsid w:val="00425C8A"/>
    <w:rsid w:val="00432589"/>
    <w:rsid w:val="00442358"/>
    <w:rsid w:val="0044245A"/>
    <w:rsid w:val="004509E9"/>
    <w:rsid w:val="00456CC5"/>
    <w:rsid w:val="004571DD"/>
    <w:rsid w:val="004732C0"/>
    <w:rsid w:val="0047350C"/>
    <w:rsid w:val="004761D1"/>
    <w:rsid w:val="00476BF7"/>
    <w:rsid w:val="00480BFA"/>
    <w:rsid w:val="00481FAD"/>
    <w:rsid w:val="004919A8"/>
    <w:rsid w:val="004A1612"/>
    <w:rsid w:val="004A2360"/>
    <w:rsid w:val="004A34FA"/>
    <w:rsid w:val="004B041B"/>
    <w:rsid w:val="004B08A1"/>
    <w:rsid w:val="004B0C3B"/>
    <w:rsid w:val="004C4C77"/>
    <w:rsid w:val="004C55A5"/>
    <w:rsid w:val="004D0B82"/>
    <w:rsid w:val="004D0CD4"/>
    <w:rsid w:val="004D1450"/>
    <w:rsid w:val="004E0B0E"/>
    <w:rsid w:val="004E1A9F"/>
    <w:rsid w:val="004E7327"/>
    <w:rsid w:val="004F6C92"/>
    <w:rsid w:val="005020AF"/>
    <w:rsid w:val="00505604"/>
    <w:rsid w:val="00520357"/>
    <w:rsid w:val="005228BB"/>
    <w:rsid w:val="005252F6"/>
    <w:rsid w:val="00526158"/>
    <w:rsid w:val="005350E2"/>
    <w:rsid w:val="0053618B"/>
    <w:rsid w:val="00546B62"/>
    <w:rsid w:val="00550904"/>
    <w:rsid w:val="00565207"/>
    <w:rsid w:val="005669EB"/>
    <w:rsid w:val="0056782B"/>
    <w:rsid w:val="00572193"/>
    <w:rsid w:val="00572FC3"/>
    <w:rsid w:val="00583831"/>
    <w:rsid w:val="00583B15"/>
    <w:rsid w:val="005A4623"/>
    <w:rsid w:val="005A4F09"/>
    <w:rsid w:val="005A5086"/>
    <w:rsid w:val="005A7C66"/>
    <w:rsid w:val="005B2119"/>
    <w:rsid w:val="005C53F5"/>
    <w:rsid w:val="005D1F0D"/>
    <w:rsid w:val="005D4FB2"/>
    <w:rsid w:val="005E3A50"/>
    <w:rsid w:val="005E48DD"/>
    <w:rsid w:val="005E7631"/>
    <w:rsid w:val="005F2D93"/>
    <w:rsid w:val="005F38CE"/>
    <w:rsid w:val="006028C0"/>
    <w:rsid w:val="006177F7"/>
    <w:rsid w:val="00624881"/>
    <w:rsid w:val="006263D1"/>
    <w:rsid w:val="00631F37"/>
    <w:rsid w:val="006448FD"/>
    <w:rsid w:val="00647DBA"/>
    <w:rsid w:val="0065059A"/>
    <w:rsid w:val="00652CD9"/>
    <w:rsid w:val="0065360D"/>
    <w:rsid w:val="00653EAF"/>
    <w:rsid w:val="00666DC4"/>
    <w:rsid w:val="006703EB"/>
    <w:rsid w:val="00670A6F"/>
    <w:rsid w:val="006716A5"/>
    <w:rsid w:val="0067437C"/>
    <w:rsid w:val="006743EB"/>
    <w:rsid w:val="00682370"/>
    <w:rsid w:val="00691270"/>
    <w:rsid w:val="006962D5"/>
    <w:rsid w:val="006A24C4"/>
    <w:rsid w:val="006A6523"/>
    <w:rsid w:val="006B52D8"/>
    <w:rsid w:val="006B620A"/>
    <w:rsid w:val="006B7948"/>
    <w:rsid w:val="006C44DF"/>
    <w:rsid w:val="006C4DAD"/>
    <w:rsid w:val="006C527E"/>
    <w:rsid w:val="006D4CB4"/>
    <w:rsid w:val="006D6216"/>
    <w:rsid w:val="006D7EA0"/>
    <w:rsid w:val="006F18E5"/>
    <w:rsid w:val="006F4318"/>
    <w:rsid w:val="00702059"/>
    <w:rsid w:val="00707477"/>
    <w:rsid w:val="00711FDD"/>
    <w:rsid w:val="00712554"/>
    <w:rsid w:val="007130C9"/>
    <w:rsid w:val="00720F5D"/>
    <w:rsid w:val="0072275D"/>
    <w:rsid w:val="00723242"/>
    <w:rsid w:val="00741C92"/>
    <w:rsid w:val="0075558C"/>
    <w:rsid w:val="007621AE"/>
    <w:rsid w:val="007632C0"/>
    <w:rsid w:val="00766DAB"/>
    <w:rsid w:val="007675D5"/>
    <w:rsid w:val="0077693F"/>
    <w:rsid w:val="00777F09"/>
    <w:rsid w:val="007806D5"/>
    <w:rsid w:val="007915F9"/>
    <w:rsid w:val="00792DE9"/>
    <w:rsid w:val="00794D43"/>
    <w:rsid w:val="00796453"/>
    <w:rsid w:val="00796FF8"/>
    <w:rsid w:val="007A41D8"/>
    <w:rsid w:val="007A51E6"/>
    <w:rsid w:val="007C01A7"/>
    <w:rsid w:val="007D4167"/>
    <w:rsid w:val="007D5052"/>
    <w:rsid w:val="007E0508"/>
    <w:rsid w:val="007E2DD3"/>
    <w:rsid w:val="007E425A"/>
    <w:rsid w:val="007E61C3"/>
    <w:rsid w:val="007E784A"/>
    <w:rsid w:val="007F0216"/>
    <w:rsid w:val="007F0F06"/>
    <w:rsid w:val="007F6959"/>
    <w:rsid w:val="008006B8"/>
    <w:rsid w:val="00803865"/>
    <w:rsid w:val="00807994"/>
    <w:rsid w:val="0082187C"/>
    <w:rsid w:val="008240FA"/>
    <w:rsid w:val="008241ED"/>
    <w:rsid w:val="008262D4"/>
    <w:rsid w:val="00827368"/>
    <w:rsid w:val="00827C6D"/>
    <w:rsid w:val="0083608C"/>
    <w:rsid w:val="00840C2A"/>
    <w:rsid w:val="00844A75"/>
    <w:rsid w:val="00850731"/>
    <w:rsid w:val="00852D99"/>
    <w:rsid w:val="008533C7"/>
    <w:rsid w:val="0085349B"/>
    <w:rsid w:val="00863335"/>
    <w:rsid w:val="00867475"/>
    <w:rsid w:val="008930E9"/>
    <w:rsid w:val="008942ED"/>
    <w:rsid w:val="008B1FDF"/>
    <w:rsid w:val="008B358A"/>
    <w:rsid w:val="008B455C"/>
    <w:rsid w:val="008C1322"/>
    <w:rsid w:val="008C1F36"/>
    <w:rsid w:val="008C3912"/>
    <w:rsid w:val="008D7FD8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3364C"/>
    <w:rsid w:val="00933C76"/>
    <w:rsid w:val="009415A4"/>
    <w:rsid w:val="009420C2"/>
    <w:rsid w:val="00944CBF"/>
    <w:rsid w:val="00944E96"/>
    <w:rsid w:val="0095724F"/>
    <w:rsid w:val="0096436C"/>
    <w:rsid w:val="00994C91"/>
    <w:rsid w:val="009A4376"/>
    <w:rsid w:val="009B7692"/>
    <w:rsid w:val="009C042D"/>
    <w:rsid w:val="009C21E9"/>
    <w:rsid w:val="009C443F"/>
    <w:rsid w:val="009C62A8"/>
    <w:rsid w:val="009D0E55"/>
    <w:rsid w:val="009D37AA"/>
    <w:rsid w:val="009D5761"/>
    <w:rsid w:val="009E1365"/>
    <w:rsid w:val="009F3105"/>
    <w:rsid w:val="00A02F84"/>
    <w:rsid w:val="00A04CFF"/>
    <w:rsid w:val="00A06E5E"/>
    <w:rsid w:val="00A0791C"/>
    <w:rsid w:val="00A07A97"/>
    <w:rsid w:val="00A11609"/>
    <w:rsid w:val="00A132F2"/>
    <w:rsid w:val="00A178CD"/>
    <w:rsid w:val="00A21EE9"/>
    <w:rsid w:val="00A22658"/>
    <w:rsid w:val="00A3492B"/>
    <w:rsid w:val="00A51040"/>
    <w:rsid w:val="00A622A2"/>
    <w:rsid w:val="00A641AA"/>
    <w:rsid w:val="00A66F96"/>
    <w:rsid w:val="00A671BE"/>
    <w:rsid w:val="00A6792A"/>
    <w:rsid w:val="00A67E61"/>
    <w:rsid w:val="00A70D54"/>
    <w:rsid w:val="00A715E0"/>
    <w:rsid w:val="00A7474D"/>
    <w:rsid w:val="00A74753"/>
    <w:rsid w:val="00A86E29"/>
    <w:rsid w:val="00A918B6"/>
    <w:rsid w:val="00AA3A52"/>
    <w:rsid w:val="00AB414F"/>
    <w:rsid w:val="00AB44A6"/>
    <w:rsid w:val="00AB7989"/>
    <w:rsid w:val="00AC0B22"/>
    <w:rsid w:val="00AC3636"/>
    <w:rsid w:val="00AC5701"/>
    <w:rsid w:val="00AD15A8"/>
    <w:rsid w:val="00AD2FFD"/>
    <w:rsid w:val="00AD34BB"/>
    <w:rsid w:val="00AD404F"/>
    <w:rsid w:val="00AE0A8A"/>
    <w:rsid w:val="00AE0C05"/>
    <w:rsid w:val="00AE2B14"/>
    <w:rsid w:val="00AE6014"/>
    <w:rsid w:val="00AE6D19"/>
    <w:rsid w:val="00AF1D09"/>
    <w:rsid w:val="00B014D5"/>
    <w:rsid w:val="00B01E22"/>
    <w:rsid w:val="00B034BC"/>
    <w:rsid w:val="00B1031C"/>
    <w:rsid w:val="00B20451"/>
    <w:rsid w:val="00B21434"/>
    <w:rsid w:val="00B23FBF"/>
    <w:rsid w:val="00B32A78"/>
    <w:rsid w:val="00B32FAA"/>
    <w:rsid w:val="00B34A1F"/>
    <w:rsid w:val="00B51BB4"/>
    <w:rsid w:val="00B52B44"/>
    <w:rsid w:val="00B5748F"/>
    <w:rsid w:val="00B57903"/>
    <w:rsid w:val="00B607DB"/>
    <w:rsid w:val="00B64748"/>
    <w:rsid w:val="00B654A2"/>
    <w:rsid w:val="00B6756A"/>
    <w:rsid w:val="00B7609F"/>
    <w:rsid w:val="00B80454"/>
    <w:rsid w:val="00B85C90"/>
    <w:rsid w:val="00B908A9"/>
    <w:rsid w:val="00B93901"/>
    <w:rsid w:val="00BA169F"/>
    <w:rsid w:val="00BA224A"/>
    <w:rsid w:val="00BA571A"/>
    <w:rsid w:val="00BB1D13"/>
    <w:rsid w:val="00BB7ED4"/>
    <w:rsid w:val="00BC336A"/>
    <w:rsid w:val="00BC55AC"/>
    <w:rsid w:val="00BD46AB"/>
    <w:rsid w:val="00BE0F6E"/>
    <w:rsid w:val="00BE7184"/>
    <w:rsid w:val="00C00116"/>
    <w:rsid w:val="00C0036A"/>
    <w:rsid w:val="00C03C36"/>
    <w:rsid w:val="00C064DA"/>
    <w:rsid w:val="00C07FE7"/>
    <w:rsid w:val="00C165CE"/>
    <w:rsid w:val="00C240FD"/>
    <w:rsid w:val="00C2472F"/>
    <w:rsid w:val="00C24D47"/>
    <w:rsid w:val="00C35E94"/>
    <w:rsid w:val="00C41A88"/>
    <w:rsid w:val="00C45658"/>
    <w:rsid w:val="00C46F19"/>
    <w:rsid w:val="00C830F9"/>
    <w:rsid w:val="00C834EF"/>
    <w:rsid w:val="00C84EF1"/>
    <w:rsid w:val="00C95242"/>
    <w:rsid w:val="00CA4810"/>
    <w:rsid w:val="00CA706A"/>
    <w:rsid w:val="00CB5B4A"/>
    <w:rsid w:val="00CC04F5"/>
    <w:rsid w:val="00CC4FF9"/>
    <w:rsid w:val="00CC526F"/>
    <w:rsid w:val="00CD219C"/>
    <w:rsid w:val="00CD2593"/>
    <w:rsid w:val="00CD5807"/>
    <w:rsid w:val="00CF5C9E"/>
    <w:rsid w:val="00D13142"/>
    <w:rsid w:val="00D14302"/>
    <w:rsid w:val="00D15AC5"/>
    <w:rsid w:val="00D15EF8"/>
    <w:rsid w:val="00D2022C"/>
    <w:rsid w:val="00D25EB8"/>
    <w:rsid w:val="00D27CF1"/>
    <w:rsid w:val="00D30B1A"/>
    <w:rsid w:val="00D33195"/>
    <w:rsid w:val="00D375B9"/>
    <w:rsid w:val="00D4059A"/>
    <w:rsid w:val="00D53512"/>
    <w:rsid w:val="00D63D4C"/>
    <w:rsid w:val="00D64D27"/>
    <w:rsid w:val="00D8473B"/>
    <w:rsid w:val="00D86C90"/>
    <w:rsid w:val="00D871DD"/>
    <w:rsid w:val="00D96210"/>
    <w:rsid w:val="00D96712"/>
    <w:rsid w:val="00DA38E3"/>
    <w:rsid w:val="00DA459D"/>
    <w:rsid w:val="00DA5EB5"/>
    <w:rsid w:val="00DA7379"/>
    <w:rsid w:val="00DB024B"/>
    <w:rsid w:val="00DB1D73"/>
    <w:rsid w:val="00DB38E9"/>
    <w:rsid w:val="00DB467C"/>
    <w:rsid w:val="00DB5808"/>
    <w:rsid w:val="00DC03A1"/>
    <w:rsid w:val="00E00B87"/>
    <w:rsid w:val="00E03079"/>
    <w:rsid w:val="00E10D8F"/>
    <w:rsid w:val="00E1219C"/>
    <w:rsid w:val="00E136B5"/>
    <w:rsid w:val="00E13EB4"/>
    <w:rsid w:val="00E152E2"/>
    <w:rsid w:val="00E332F7"/>
    <w:rsid w:val="00E36FB3"/>
    <w:rsid w:val="00E41513"/>
    <w:rsid w:val="00E4162B"/>
    <w:rsid w:val="00E5086E"/>
    <w:rsid w:val="00E53A33"/>
    <w:rsid w:val="00E56D66"/>
    <w:rsid w:val="00E617AA"/>
    <w:rsid w:val="00E61D33"/>
    <w:rsid w:val="00E636B8"/>
    <w:rsid w:val="00E7059E"/>
    <w:rsid w:val="00E7291D"/>
    <w:rsid w:val="00E8445A"/>
    <w:rsid w:val="00E8786C"/>
    <w:rsid w:val="00E907AB"/>
    <w:rsid w:val="00E97027"/>
    <w:rsid w:val="00EA22CA"/>
    <w:rsid w:val="00EA2621"/>
    <w:rsid w:val="00EA3839"/>
    <w:rsid w:val="00EB43FA"/>
    <w:rsid w:val="00EC18CA"/>
    <w:rsid w:val="00EC4C2B"/>
    <w:rsid w:val="00EC6F09"/>
    <w:rsid w:val="00EE28E3"/>
    <w:rsid w:val="00EE4D99"/>
    <w:rsid w:val="00EE50BB"/>
    <w:rsid w:val="00EE534E"/>
    <w:rsid w:val="00EE5739"/>
    <w:rsid w:val="00EE6090"/>
    <w:rsid w:val="00EF0751"/>
    <w:rsid w:val="00F06B6D"/>
    <w:rsid w:val="00F10AAB"/>
    <w:rsid w:val="00F17DF0"/>
    <w:rsid w:val="00F269C1"/>
    <w:rsid w:val="00F26C56"/>
    <w:rsid w:val="00F3097A"/>
    <w:rsid w:val="00F32204"/>
    <w:rsid w:val="00F338F4"/>
    <w:rsid w:val="00F33C03"/>
    <w:rsid w:val="00F6159C"/>
    <w:rsid w:val="00F616A9"/>
    <w:rsid w:val="00F70591"/>
    <w:rsid w:val="00F70B88"/>
    <w:rsid w:val="00F72C02"/>
    <w:rsid w:val="00F74799"/>
    <w:rsid w:val="00F76565"/>
    <w:rsid w:val="00F77239"/>
    <w:rsid w:val="00F80669"/>
    <w:rsid w:val="00F809BA"/>
    <w:rsid w:val="00F84A43"/>
    <w:rsid w:val="00F851AA"/>
    <w:rsid w:val="00F9182F"/>
    <w:rsid w:val="00F9229D"/>
    <w:rsid w:val="00F930C6"/>
    <w:rsid w:val="00FA022D"/>
    <w:rsid w:val="00FA775B"/>
    <w:rsid w:val="00FB01D0"/>
    <w:rsid w:val="00FC23FB"/>
    <w:rsid w:val="00FC29AD"/>
    <w:rsid w:val="00FD05A9"/>
    <w:rsid w:val="00FD4CE9"/>
    <w:rsid w:val="00FD51A3"/>
    <w:rsid w:val="00FD7E8A"/>
    <w:rsid w:val="00FE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3948A"/>
  <w15:chartTrackingRefBased/>
  <w15:docId w15:val="{873E6ED1-D52F-46AE-AA19-F0E4DE0C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2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5F2D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30DC-1BDA-43CD-8225-1AF95A88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Kolarz-Kucięba Aneta  (DPA)</cp:lastModifiedBy>
  <cp:revision>7</cp:revision>
  <cp:lastPrinted>2018-12-18T14:36:00Z</cp:lastPrinted>
  <dcterms:created xsi:type="dcterms:W3CDTF">2022-10-13T13:56:00Z</dcterms:created>
  <dcterms:modified xsi:type="dcterms:W3CDTF">2022-10-18T10:31:00Z</dcterms:modified>
</cp:coreProperties>
</file>