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9669" w14:textId="77777777" w:rsidR="00D328E2" w:rsidRDefault="00D328E2" w:rsidP="00D328E2">
      <w:r>
        <w:t>Szanowni Państwo:</w:t>
      </w:r>
    </w:p>
    <w:p w14:paraId="6A142DC2" w14:textId="77777777" w:rsidR="00D328E2" w:rsidRDefault="00D328E2" w:rsidP="00D328E2">
      <w:r>
        <w:t>- Ministerstwo Sprawiedliwości</w:t>
      </w:r>
    </w:p>
    <w:p w14:paraId="232C4FCF" w14:textId="77777777" w:rsidR="00D328E2" w:rsidRDefault="00D328E2" w:rsidP="00D328E2"/>
    <w:p w14:paraId="75FE73FD" w14:textId="77777777" w:rsidR="00D328E2" w:rsidRDefault="00D328E2" w:rsidP="00D328E2">
      <w:r>
        <w:t>Działając w trybie Ustawy o petycjach z dnia 11 lipca 2014 roku (tj. Dz. U. 2018 poz. 870) zwracam się z postulatem / postulatami.</w:t>
      </w:r>
    </w:p>
    <w:p w14:paraId="3DB4AF2A" w14:textId="77777777" w:rsidR="00D328E2" w:rsidRDefault="00D328E2" w:rsidP="00D328E2"/>
    <w:p w14:paraId="56BDEAB5" w14:textId="57B0BAA5" w:rsidR="00F91933" w:rsidRDefault="00D328E2" w:rsidP="00D328E2">
      <w:r>
        <w:t>Jeśli organ niepełnosprawności lub organ rentowy nie przesłał w odpowiednim terminie odwołania z aktami sprawy, sąd może uznać fakty w odwołaniu za prawdziwe i wydać wyrok zaoczny.</w:t>
      </w:r>
    </w:p>
    <w:sectPr w:rsidR="00F9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E2"/>
    <w:rsid w:val="0058474B"/>
    <w:rsid w:val="0093356F"/>
    <w:rsid w:val="00C104CE"/>
    <w:rsid w:val="00D328E2"/>
    <w:rsid w:val="00F9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6DAD"/>
  <w15:chartTrackingRefBased/>
  <w15:docId w15:val="{6D91510B-E9E2-4E9F-80A0-6DF818DF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32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2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2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2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2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2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2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2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2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2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2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28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28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8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28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28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28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2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2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2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2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2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28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28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28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2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28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28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312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Kobiałka Karolina  (DPK)</dc:creator>
  <cp:keywords/>
  <dc:description/>
  <cp:lastModifiedBy>Kobiałka Karolina  (DPK)</cp:lastModifiedBy>
  <cp:revision>1</cp:revision>
  <dcterms:created xsi:type="dcterms:W3CDTF">2025-12-19T13:04:00Z</dcterms:created>
  <dcterms:modified xsi:type="dcterms:W3CDTF">2025-12-19T13:05:00Z</dcterms:modified>
</cp:coreProperties>
</file>