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99F1B" w14:textId="77777777" w:rsidR="006F5A27" w:rsidRDefault="006F5A27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  <w:bookmarkStart w:id="0" w:name="_GoBack"/>
      <w:bookmarkEnd w:id="0"/>
    </w:p>
    <w:p w14:paraId="4216CB44" w14:textId="77777777" w:rsidR="005D4443" w:rsidRDefault="005D4443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17EA0D92" w14:textId="7F80B8FB" w:rsidR="00807160" w:rsidRDefault="00807160" w:rsidP="00604663">
      <w:pPr>
        <w:pStyle w:val="Nagwek"/>
        <w:spacing w:before="120" w:after="120" w:line="276" w:lineRule="auto"/>
        <w:jc w:val="right"/>
        <w:rPr>
          <w:sz w:val="20"/>
          <w:szCs w:val="20"/>
        </w:rPr>
      </w:pPr>
      <w:r w:rsidRPr="007C6D26">
        <w:rPr>
          <w:sz w:val="20"/>
          <w:szCs w:val="20"/>
        </w:rPr>
        <w:t>Załącznik nr 1 do Umowy nr …………….. z dnia ……………….</w:t>
      </w:r>
    </w:p>
    <w:p w14:paraId="084567C1" w14:textId="69AA003F" w:rsidR="005D4443" w:rsidRDefault="005D4443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39D86660" w14:textId="77777777" w:rsidR="005D4443" w:rsidRPr="007C6D26" w:rsidRDefault="005D4443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16547D17" w14:textId="77777777" w:rsidR="007C6D26" w:rsidRPr="007C6D26" w:rsidRDefault="007C6D26" w:rsidP="00604663">
      <w:pPr>
        <w:pStyle w:val="Nagwek1"/>
        <w:spacing w:before="120" w:after="120"/>
        <w:jc w:val="both"/>
        <w:rPr>
          <w:color w:val="auto"/>
        </w:rPr>
      </w:pPr>
    </w:p>
    <w:tbl>
      <w:tblPr>
        <w:tblpPr w:leftFromText="141" w:rightFromText="141" w:vertAnchor="page" w:horzAnchor="margin" w:tblpY="30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110"/>
      </w:tblGrid>
      <w:tr w:rsidR="00807160" w:rsidRPr="00411C5C" w14:paraId="33F989A0" w14:textId="77777777" w:rsidTr="005D4443">
        <w:tc>
          <w:tcPr>
            <w:tcW w:w="5637" w:type="dxa"/>
          </w:tcPr>
          <w:p w14:paraId="03D860BC" w14:textId="77777777" w:rsidR="00807160" w:rsidRPr="00BB3AD5" w:rsidRDefault="00807160" w:rsidP="00604663">
            <w:pPr>
              <w:tabs>
                <w:tab w:val="left" w:pos="0"/>
              </w:tabs>
              <w:spacing w:before="120" w:after="120"/>
              <w:jc w:val="center"/>
              <w:rPr>
                <w:rFonts w:cs="Times New Roman"/>
                <w:b/>
              </w:rPr>
            </w:pPr>
            <w:bookmarkStart w:id="1" w:name="_Toc340575673"/>
            <w:bookmarkStart w:id="2" w:name="_Toc341272190"/>
            <w:bookmarkStart w:id="3" w:name="_Toc343846977"/>
            <w:r w:rsidRPr="00BB3AD5">
              <w:rPr>
                <w:rFonts w:cs="Times New Roman"/>
                <w:b/>
              </w:rPr>
              <w:t>DEPARTAMENT INFORMATYZACJI</w:t>
            </w:r>
          </w:p>
          <w:p w14:paraId="6D9623F6" w14:textId="733378B5" w:rsidR="00807160" w:rsidRPr="00BB3AD5" w:rsidRDefault="00807160" w:rsidP="00604663">
            <w:pPr>
              <w:spacing w:before="120" w:after="120"/>
              <w:jc w:val="center"/>
              <w:rPr>
                <w:rFonts w:cs="Times New Roman"/>
              </w:rPr>
            </w:pPr>
            <w:r w:rsidRPr="00BB3AD5">
              <w:rPr>
                <w:rFonts w:cs="Times New Roman"/>
                <w:b/>
              </w:rPr>
              <w:t>I REJESTRÓW SĄDOWYCH</w:t>
            </w:r>
          </w:p>
        </w:tc>
        <w:tc>
          <w:tcPr>
            <w:tcW w:w="4110" w:type="dxa"/>
          </w:tcPr>
          <w:p w14:paraId="33EE8C2E" w14:textId="77777777" w:rsidR="00807160" w:rsidRPr="00BB3AD5" w:rsidRDefault="00807160" w:rsidP="00604663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1848545" w14:textId="5E516242" w:rsidR="00807160" w:rsidRPr="00BB3AD5" w:rsidRDefault="00807160" w:rsidP="00604663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AD5">
              <w:rPr>
                <w:rFonts w:asciiTheme="minorHAnsi" w:hAnsiTheme="minorHAnsi"/>
                <w:sz w:val="22"/>
                <w:szCs w:val="22"/>
              </w:rPr>
              <w:t xml:space="preserve">Warszawa, dnia  </w:t>
            </w:r>
            <w:r>
              <w:rPr>
                <w:rFonts w:asciiTheme="minorHAnsi" w:hAnsiTheme="minorHAnsi"/>
                <w:sz w:val="22"/>
                <w:szCs w:val="22"/>
              </w:rPr>
              <w:t>…………..</w:t>
            </w:r>
          </w:p>
        </w:tc>
      </w:tr>
      <w:tr w:rsidR="00807160" w:rsidRPr="00411C5C" w14:paraId="2C106EC5" w14:textId="77777777" w:rsidTr="005D4443">
        <w:tc>
          <w:tcPr>
            <w:tcW w:w="9747" w:type="dxa"/>
            <w:gridSpan w:val="2"/>
          </w:tcPr>
          <w:p w14:paraId="072185A3" w14:textId="77777777" w:rsidR="00807160" w:rsidRPr="00BB3AD5" w:rsidRDefault="00807160" w:rsidP="00604663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AD5">
              <w:rPr>
                <w:rFonts w:asciiTheme="minorHAnsi" w:hAnsiTheme="minorHAnsi"/>
                <w:sz w:val="22"/>
                <w:szCs w:val="22"/>
              </w:rPr>
              <w:t>Numer sprawy:</w:t>
            </w:r>
          </w:p>
        </w:tc>
      </w:tr>
      <w:tr w:rsidR="00807160" w:rsidRPr="00411C5C" w14:paraId="0E025C1D" w14:textId="77777777" w:rsidTr="005D4443">
        <w:trPr>
          <w:trHeight w:val="601"/>
        </w:trPr>
        <w:tc>
          <w:tcPr>
            <w:tcW w:w="9747" w:type="dxa"/>
            <w:gridSpan w:val="2"/>
          </w:tcPr>
          <w:p w14:paraId="0D764A05" w14:textId="77777777" w:rsidR="00807160" w:rsidRPr="001D72B7" w:rsidRDefault="00807160" w:rsidP="00604663">
            <w:pPr>
              <w:pStyle w:val="Nagwek1"/>
              <w:spacing w:before="120" w:after="120"/>
              <w:jc w:val="center"/>
            </w:pPr>
            <w:bookmarkStart w:id="4" w:name="_Toc47948069"/>
            <w:r w:rsidRPr="001D72B7">
              <w:t>Opis Przedmiotu Zamówienia</w:t>
            </w:r>
            <w:bookmarkEnd w:id="4"/>
          </w:p>
        </w:tc>
      </w:tr>
      <w:bookmarkEnd w:id="1"/>
      <w:bookmarkEnd w:id="2"/>
      <w:bookmarkEnd w:id="3"/>
    </w:tbl>
    <w:p w14:paraId="27C58C79" w14:textId="17314A3A" w:rsidR="008F5CCC" w:rsidRPr="007C6D26" w:rsidRDefault="008F5CCC" w:rsidP="00604663">
      <w:pPr>
        <w:spacing w:before="120" w:after="120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682318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AACC08" w14:textId="28582FF4" w:rsidR="008F5CCC" w:rsidRDefault="008F5CCC" w:rsidP="00604663">
          <w:pPr>
            <w:pStyle w:val="Nagwekspisutreci"/>
            <w:spacing w:line="276" w:lineRule="auto"/>
          </w:pPr>
          <w:r>
            <w:t>Spis treści</w:t>
          </w:r>
        </w:p>
        <w:p w14:paraId="5151498C" w14:textId="4C5711B7" w:rsidR="008F5CCC" w:rsidRDefault="008F5CCC" w:rsidP="00604663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48069" w:history="1">
            <w:r w:rsidRPr="007D63EF">
              <w:rPr>
                <w:rStyle w:val="Hipercze"/>
                <w:noProof/>
              </w:rPr>
              <w:t>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_Toc47948069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5F52" w14:textId="3D75BBED" w:rsidR="008F5CCC" w:rsidRDefault="004C7DC7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0" w:history="1">
            <w:r w:rsidR="008F5CCC" w:rsidRPr="007D63EF">
              <w:rPr>
                <w:rStyle w:val="Hipercze"/>
                <w:noProof/>
              </w:rPr>
              <w:t>1.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Wstęp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_Toc47948070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2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4F789000" w14:textId="775114D4" w:rsidR="008F5CCC" w:rsidRDefault="004C7DC7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1" w:history="1">
            <w:r w:rsidR="008F5CCC" w:rsidRPr="007D63EF">
              <w:rPr>
                <w:rStyle w:val="Hipercze"/>
                <w:noProof/>
              </w:rPr>
              <w:t>2.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Opis systemu KRZ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_Toc47948071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2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5F392737" w14:textId="3F44EDA5" w:rsidR="008F5CCC" w:rsidRDefault="004C7DC7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2" w:history="1">
            <w:r w:rsidR="008F5CCC" w:rsidRPr="007D63EF">
              <w:rPr>
                <w:rStyle w:val="Hipercze"/>
                <w:noProof/>
              </w:rPr>
              <w:t>3.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Cele audytowe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_Toc47948072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4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2EA2534E" w14:textId="183091B5" w:rsidR="008F5CCC" w:rsidRDefault="004C7DC7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3" w:history="1">
            <w:r w:rsidR="008F5CCC" w:rsidRPr="007D63EF">
              <w:rPr>
                <w:rStyle w:val="Hipercze"/>
                <w:noProof/>
              </w:rPr>
              <w:t>4.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Metodyka prowadzenia testów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_Toc47948073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8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2462A783" w14:textId="20FA2D4A" w:rsidR="008F5CCC" w:rsidRDefault="004C7DC7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4" w:history="1">
            <w:r w:rsidR="008F5CCC" w:rsidRPr="007D63EF">
              <w:rPr>
                <w:rStyle w:val="Hipercze"/>
                <w:noProof/>
              </w:rPr>
              <w:t>5.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Raportowanie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_Toc47948074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9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13623317" w14:textId="38A83724" w:rsidR="008F5CCC" w:rsidRDefault="008F5CCC" w:rsidP="00604663">
          <w:r>
            <w:rPr>
              <w:b/>
              <w:bCs/>
            </w:rPr>
            <w:fldChar w:fldCharType="end"/>
          </w:r>
        </w:p>
      </w:sdtContent>
    </w:sdt>
    <w:p w14:paraId="689483C2" w14:textId="0D7DA23C" w:rsidR="007C6D26" w:rsidRPr="007C6D26" w:rsidRDefault="007C6D26" w:rsidP="00604663">
      <w:pPr>
        <w:spacing w:before="120" w:after="120"/>
        <w:jc w:val="both"/>
      </w:pPr>
    </w:p>
    <w:p w14:paraId="679BF5E1" w14:textId="77777777" w:rsidR="007C6D26" w:rsidRDefault="007C6D26" w:rsidP="00604663">
      <w:pPr>
        <w:tabs>
          <w:tab w:val="left" w:pos="1276"/>
        </w:tabs>
        <w:spacing w:before="120" w:after="12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055134C9" w14:textId="77777777" w:rsidR="005D4443" w:rsidRDefault="005D4443" w:rsidP="00604663">
      <w:pPr>
        <w:pStyle w:val="Nagwek2"/>
        <w:spacing w:before="120" w:after="120"/>
        <w:jc w:val="both"/>
        <w:rPr>
          <w:color w:val="auto"/>
        </w:rPr>
      </w:pPr>
    </w:p>
    <w:p w14:paraId="4B3C5905" w14:textId="4389DAF4" w:rsidR="00E3299C" w:rsidRPr="005D4443" w:rsidRDefault="00E3299C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5" w:name="_Toc47948070"/>
      <w:r w:rsidRPr="005D4443">
        <w:rPr>
          <w:color w:val="auto"/>
        </w:rPr>
        <w:t>Wstęp</w:t>
      </w:r>
      <w:bookmarkEnd w:id="5"/>
    </w:p>
    <w:p w14:paraId="652FE6A3" w14:textId="162D3E8F" w:rsidR="00972290" w:rsidRPr="007C6D26" w:rsidRDefault="00A821AF" w:rsidP="0060466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Audyt bezpieczeństwa systemu IT ma </w:t>
      </w:r>
      <w:r w:rsidR="00972290" w:rsidRPr="007C6D26">
        <w:rPr>
          <w:rFonts w:cstheme="minorHAnsi"/>
        </w:rPr>
        <w:t>określ</w:t>
      </w:r>
      <w:r>
        <w:rPr>
          <w:rFonts w:cstheme="minorHAnsi"/>
        </w:rPr>
        <w:t>ić</w:t>
      </w:r>
      <w:r w:rsidR="00972290" w:rsidRPr="007C6D26">
        <w:rPr>
          <w:rFonts w:cstheme="minorHAnsi"/>
        </w:rPr>
        <w:t xml:space="preserve"> poziom </w:t>
      </w:r>
      <w:r>
        <w:rPr>
          <w:rFonts w:cstheme="minorHAnsi"/>
        </w:rPr>
        <w:t xml:space="preserve">zabezpieczeń </w:t>
      </w:r>
      <w:r w:rsidR="000D570F" w:rsidRPr="007C6D26">
        <w:rPr>
          <w:rFonts w:cstheme="minorHAnsi"/>
        </w:rPr>
        <w:t>systemu</w:t>
      </w:r>
      <w:r w:rsidR="00972290" w:rsidRPr="007C6D26">
        <w:rPr>
          <w:rFonts w:cstheme="minorHAnsi"/>
        </w:rPr>
        <w:t xml:space="preserve"> </w:t>
      </w:r>
      <w:r w:rsidR="00CA623A">
        <w:rPr>
          <w:rFonts w:cstheme="minorHAnsi"/>
        </w:rPr>
        <w:t>tele</w:t>
      </w:r>
      <w:r w:rsidR="00641B68">
        <w:rPr>
          <w:rFonts w:cstheme="minorHAnsi"/>
        </w:rPr>
        <w:t xml:space="preserve">informatycznego </w:t>
      </w:r>
      <w:r w:rsidR="00BE722D" w:rsidRPr="007C6D26">
        <w:rPr>
          <w:rFonts w:cstheme="minorHAnsi"/>
        </w:rPr>
        <w:t>K</w:t>
      </w:r>
      <w:r w:rsidR="00135C33" w:rsidRPr="007C6D26">
        <w:rPr>
          <w:rFonts w:cstheme="minorHAnsi"/>
        </w:rPr>
        <w:t xml:space="preserve">rajowy </w:t>
      </w:r>
      <w:r w:rsidR="00BE722D" w:rsidRPr="007C6D26">
        <w:rPr>
          <w:rFonts w:cstheme="minorHAnsi"/>
        </w:rPr>
        <w:t>R</w:t>
      </w:r>
      <w:r w:rsidR="00135C33" w:rsidRPr="007C6D26">
        <w:rPr>
          <w:rFonts w:cstheme="minorHAnsi"/>
        </w:rPr>
        <w:t xml:space="preserve">ejestr </w:t>
      </w:r>
      <w:r w:rsidR="00BE722D" w:rsidRPr="007C6D26">
        <w:rPr>
          <w:rFonts w:cstheme="minorHAnsi"/>
        </w:rPr>
        <w:t>Z</w:t>
      </w:r>
      <w:r w:rsidR="00F53F39" w:rsidRPr="007C6D26">
        <w:rPr>
          <w:rFonts w:cstheme="minorHAnsi"/>
        </w:rPr>
        <w:t>adłużonych (zwany dalej KRZ)</w:t>
      </w:r>
      <w:r w:rsidR="00972290" w:rsidRPr="007C6D26">
        <w:rPr>
          <w:rFonts w:cstheme="minorHAnsi"/>
        </w:rPr>
        <w:t xml:space="preserve">, wskazanie punktów </w:t>
      </w:r>
      <w:r w:rsidR="0020351F" w:rsidRPr="007C6D26">
        <w:rPr>
          <w:rFonts w:cstheme="minorHAnsi"/>
        </w:rPr>
        <w:t xml:space="preserve">mogących mieć wpływ na </w:t>
      </w:r>
      <w:r w:rsidR="00972290" w:rsidRPr="007C6D26">
        <w:rPr>
          <w:rFonts w:cstheme="minorHAnsi"/>
        </w:rPr>
        <w:t>obniż</w:t>
      </w:r>
      <w:r w:rsidR="0020351F" w:rsidRPr="007C6D26">
        <w:rPr>
          <w:rFonts w:cstheme="minorHAnsi"/>
        </w:rPr>
        <w:t xml:space="preserve">enie </w:t>
      </w:r>
      <w:r w:rsidR="00972290" w:rsidRPr="007C6D26">
        <w:rPr>
          <w:rFonts w:cstheme="minorHAnsi"/>
        </w:rPr>
        <w:t>te</w:t>
      </w:r>
      <w:r w:rsidR="0020351F" w:rsidRPr="007C6D26">
        <w:rPr>
          <w:rFonts w:cstheme="minorHAnsi"/>
        </w:rPr>
        <w:t>go</w:t>
      </w:r>
      <w:r w:rsidR="00972290" w:rsidRPr="007C6D26">
        <w:rPr>
          <w:rFonts w:cstheme="minorHAnsi"/>
        </w:rPr>
        <w:t xml:space="preserve"> poziom</w:t>
      </w:r>
      <w:r w:rsidR="0020351F" w:rsidRPr="007C6D26">
        <w:rPr>
          <w:rFonts w:cstheme="minorHAnsi"/>
        </w:rPr>
        <w:t>u</w:t>
      </w:r>
      <w:r w:rsidR="00972290" w:rsidRPr="007C6D26">
        <w:rPr>
          <w:rFonts w:cstheme="minorHAnsi"/>
        </w:rPr>
        <w:t xml:space="preserve"> oraz zaproponowanie rozwiązań, które doprowadzą środowisko do akceptowalnego przez Zamawi</w:t>
      </w:r>
      <w:r w:rsidR="00A34776" w:rsidRPr="007C6D26">
        <w:rPr>
          <w:rFonts w:cstheme="minorHAnsi"/>
        </w:rPr>
        <w:t xml:space="preserve">ającego poziomu bezpieczeństwa </w:t>
      </w:r>
      <w:r w:rsidR="00D57293" w:rsidRPr="007C6D26">
        <w:rPr>
          <w:rFonts w:cstheme="minorHAnsi"/>
        </w:rPr>
        <w:t>po</w:t>
      </w:r>
      <w:r w:rsidR="00A34776" w:rsidRPr="007C6D26">
        <w:rPr>
          <w:rFonts w:cstheme="minorHAnsi"/>
        </w:rPr>
        <w:t>prze</w:t>
      </w:r>
      <w:r w:rsidR="00D57293" w:rsidRPr="007C6D26">
        <w:rPr>
          <w:rFonts w:cstheme="minorHAnsi"/>
        </w:rPr>
        <w:t>z</w:t>
      </w:r>
      <w:r w:rsidR="00A34776" w:rsidRPr="007C6D26">
        <w:rPr>
          <w:rFonts w:cstheme="minorHAnsi"/>
        </w:rPr>
        <w:t xml:space="preserve"> przeprowadzenie </w:t>
      </w:r>
      <w:r w:rsidR="00972290" w:rsidRPr="007C6D26">
        <w:rPr>
          <w:rFonts w:cstheme="minorHAnsi"/>
        </w:rPr>
        <w:t>badań i</w:t>
      </w:r>
      <w:r w:rsidR="00494571">
        <w:rPr>
          <w:rFonts w:cstheme="minorHAnsi"/>
        </w:rPr>
        <w:t> </w:t>
      </w:r>
      <w:r w:rsidR="00972290" w:rsidRPr="007C6D26">
        <w:rPr>
          <w:rFonts w:cstheme="minorHAnsi"/>
        </w:rPr>
        <w:t>analiz umożliwiających wskazanie zagrożeń wynikających:</w:t>
      </w:r>
    </w:p>
    <w:p w14:paraId="79AFE28A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>z cech zaprojektowanej topologii i zasad współpracy systemów,</w:t>
      </w:r>
    </w:p>
    <w:p w14:paraId="6B92B47A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>z zastosowanych technologii i standardów zabezpieczeń,</w:t>
      </w:r>
    </w:p>
    <w:p w14:paraId="76229F55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 xml:space="preserve">z jakości implementacji systemów, </w:t>
      </w:r>
    </w:p>
    <w:p w14:paraId="29477931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 xml:space="preserve">z architektury styków międzysieciowych, </w:t>
      </w:r>
    </w:p>
    <w:p w14:paraId="36010346" w14:textId="07BED829" w:rsidR="00EA6821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>ze słabości oprogramowania oraz poprawności konfiguracji komponentów rozwiązania, takich jak</w:t>
      </w:r>
      <w:r w:rsidR="0020351F" w:rsidRPr="007C6D26">
        <w:rPr>
          <w:rFonts w:cstheme="minorHAnsi"/>
        </w:rPr>
        <w:t>:</w:t>
      </w:r>
      <w:r w:rsidRPr="007C6D26">
        <w:rPr>
          <w:rFonts w:cstheme="minorHAnsi"/>
        </w:rPr>
        <w:t xml:space="preserve"> systemy obsługi transmisji, systemy zaporowe i inne systemy usługowe i</w:t>
      </w:r>
      <w:r w:rsidR="00DF1C45">
        <w:rPr>
          <w:rFonts w:cstheme="minorHAnsi"/>
        </w:rPr>
        <w:t> </w:t>
      </w:r>
      <w:r w:rsidRPr="007C6D26">
        <w:rPr>
          <w:rFonts w:cstheme="minorHAnsi"/>
        </w:rPr>
        <w:t>pomocnicze</w:t>
      </w:r>
      <w:r w:rsidR="00DF1C45">
        <w:rPr>
          <w:rFonts w:cstheme="minorHAnsi"/>
        </w:rPr>
        <w:t>;</w:t>
      </w:r>
    </w:p>
    <w:p w14:paraId="422FAD3A" w14:textId="77777777" w:rsidR="008D43A1" w:rsidRPr="007C6D26" w:rsidRDefault="000D570F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Wykonawcą testów bezpieczeństwa nie </w:t>
      </w:r>
      <w:r w:rsidR="00E53FC3" w:rsidRPr="007C6D26">
        <w:rPr>
          <w:rFonts w:cstheme="minorHAnsi"/>
        </w:rPr>
        <w:t>może</w:t>
      </w:r>
      <w:r w:rsidRPr="007C6D26">
        <w:rPr>
          <w:rFonts w:cstheme="minorHAnsi"/>
        </w:rPr>
        <w:t xml:space="preserve"> być Dostawca Systemu lub podmiot zależny od Dostawcy Systemu.</w:t>
      </w:r>
      <w:r w:rsidR="003E2D82" w:rsidRPr="007C6D26">
        <w:rPr>
          <w:rFonts w:cstheme="minorHAnsi"/>
        </w:rPr>
        <w:t xml:space="preserve"> </w:t>
      </w:r>
    </w:p>
    <w:p w14:paraId="4CCBBB3F" w14:textId="586FFFDF" w:rsidR="00A34776" w:rsidRPr="007C6D26" w:rsidRDefault="00A34776" w:rsidP="00604663">
      <w:pPr>
        <w:spacing w:before="120" w:after="120"/>
        <w:jc w:val="both"/>
        <w:rPr>
          <w:rFonts w:cstheme="minorHAnsi"/>
          <w:b/>
        </w:rPr>
      </w:pPr>
    </w:p>
    <w:p w14:paraId="3EDB3D19" w14:textId="11A27789" w:rsidR="00972290" w:rsidRPr="007C6D26" w:rsidRDefault="000D570F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6" w:name="_Toc47948071"/>
      <w:r w:rsidRPr="007C6D26">
        <w:rPr>
          <w:color w:val="auto"/>
        </w:rPr>
        <w:t xml:space="preserve">Opis systemu </w:t>
      </w:r>
      <w:r w:rsidR="00BE722D" w:rsidRPr="007C6D26">
        <w:rPr>
          <w:color w:val="auto"/>
        </w:rPr>
        <w:t>KRZ</w:t>
      </w:r>
      <w:bookmarkEnd w:id="6"/>
    </w:p>
    <w:p w14:paraId="52C6BD87" w14:textId="45B56006" w:rsidR="00AD6B81" w:rsidRPr="007C6D26" w:rsidRDefault="00AD6B81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W celu zobrazowania specyfiki oraz złożoności Systemu KRZ zamieszczono poniżej podstawowy opis architektury i usług realizowanych przez system KRZ</w:t>
      </w:r>
      <w:r w:rsidR="008A62F2" w:rsidRPr="007C6D26">
        <w:rPr>
          <w:rFonts w:cstheme="minorHAnsi"/>
        </w:rPr>
        <w:t>, na który składają się:</w:t>
      </w:r>
      <w:r w:rsidRPr="007C6D26">
        <w:rPr>
          <w:rFonts w:cstheme="minorHAnsi"/>
        </w:rPr>
        <w:t xml:space="preserve"> </w:t>
      </w:r>
    </w:p>
    <w:p w14:paraId="7228F97C" w14:textId="77777777" w:rsidR="00321D58" w:rsidRPr="007C6D26" w:rsidRDefault="00321D58" w:rsidP="00604663">
      <w:pPr>
        <w:spacing w:before="120" w:after="120"/>
        <w:ind w:left="644" w:hanging="266"/>
        <w:jc w:val="both"/>
      </w:pPr>
      <w:r w:rsidRPr="007C6D26">
        <w:t>1)</w:t>
      </w:r>
      <w:r w:rsidRPr="007C6D26">
        <w:tab/>
      </w:r>
      <w:r w:rsidRPr="007C6D26">
        <w:rPr>
          <w:b/>
          <w:bCs/>
        </w:rPr>
        <w:t>warstwa prezentacji Web</w:t>
      </w:r>
    </w:p>
    <w:p w14:paraId="28F7F62C" w14:textId="09411E2C" w:rsidR="00321D58" w:rsidRPr="007C6D26" w:rsidRDefault="00321D58" w:rsidP="00604663">
      <w:pPr>
        <w:spacing w:before="120" w:after="120"/>
        <w:ind w:left="644"/>
        <w:jc w:val="both"/>
      </w:pPr>
      <w:r w:rsidRPr="007C6D26">
        <w:t xml:space="preserve">Interfejs użytkownika jest prezentowany z poziomu okna przeglądarki internetowej. </w:t>
      </w:r>
      <w:r w:rsidR="0020351F" w:rsidRPr="007C6D26">
        <w:t>Oprogramowanie</w:t>
      </w:r>
      <w:r w:rsidRPr="007C6D26">
        <w:t xml:space="preserve"> zostan</w:t>
      </w:r>
      <w:r w:rsidR="0020351F" w:rsidRPr="007C6D26">
        <w:t>ie</w:t>
      </w:r>
      <w:r w:rsidRPr="007C6D26">
        <w:t xml:space="preserve"> osadzone na platformie aplikacji kontenerowych</w:t>
      </w:r>
      <w:r w:rsidR="00FF36EA">
        <w:t xml:space="preserve"> (</w:t>
      </w:r>
      <w:r w:rsidR="00FF36EA" w:rsidRPr="00CF15FC">
        <w:t xml:space="preserve">zbudowana </w:t>
      </w:r>
      <w:r w:rsidR="00B95737">
        <w:t xml:space="preserve">jest </w:t>
      </w:r>
      <w:r w:rsidR="00FF36EA" w:rsidRPr="00CF15FC">
        <w:t>z</w:t>
      </w:r>
      <w:r w:rsidR="0014765E">
        <w:t> </w:t>
      </w:r>
      <w:proofErr w:type="spellStart"/>
      <w:r w:rsidR="00FF36EA" w:rsidRPr="00CF15FC">
        <w:t>mikrousług</w:t>
      </w:r>
      <w:proofErr w:type="spellEnd"/>
      <w:r w:rsidR="00FF36EA" w:rsidRPr="00CF15FC">
        <w:t>)</w:t>
      </w:r>
      <w:r w:rsidRPr="007C6D26">
        <w:t xml:space="preserve">. Wstępna klasyfikacja modułów prezentacyjnych zakłada </w:t>
      </w:r>
      <w:r w:rsidR="007E0D23" w:rsidRPr="007C6D26">
        <w:t>wizualizację</w:t>
      </w:r>
      <w:r w:rsidRPr="007C6D26">
        <w:t xml:space="preserve"> danych dla: publiczności, zarejestrowanych użytkowników, formularzy i pism, procesów biznesowych, użytkowników wewnętrznych, sprawozdań i statystyk.</w:t>
      </w:r>
    </w:p>
    <w:p w14:paraId="5829E266" w14:textId="77777777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t>2)</w:t>
      </w:r>
      <w:r w:rsidRPr="007C6D26">
        <w:tab/>
      </w:r>
      <w:r w:rsidRPr="007C6D26">
        <w:rPr>
          <w:b/>
          <w:bCs/>
        </w:rPr>
        <w:t>warstwa aplikacji i logiki biznesowej</w:t>
      </w:r>
    </w:p>
    <w:p w14:paraId="764D2201" w14:textId="08C29F72" w:rsidR="00321D58" w:rsidRPr="007C6D26" w:rsidRDefault="00321D58" w:rsidP="00604663">
      <w:pPr>
        <w:spacing w:before="120" w:after="120"/>
        <w:ind w:left="644" w:hanging="14"/>
        <w:jc w:val="both"/>
      </w:pPr>
      <w:r w:rsidRPr="007C6D26">
        <w:t>W celu usprawnienia postępowań restrukturyzacyjnych i upadłościowych, ułatwienia dostępu do informacji o tych postępowaniach, usprawnienia komunikacji pomiędzy organami tych postępowań i ich uczestnikami oraz obniżenia kosztów postępowań związanych z obowiązkiem dokonywania ogłoszeń i obwieszczeń</w:t>
      </w:r>
      <w:r w:rsidR="007E0D23" w:rsidRPr="007C6D26">
        <w:t xml:space="preserve">, </w:t>
      </w:r>
      <w:r w:rsidRPr="007C6D26">
        <w:t xml:space="preserve">zbudowany zostanie System </w:t>
      </w:r>
      <w:r w:rsidR="00CA623A">
        <w:t>tele</w:t>
      </w:r>
      <w:r w:rsidRPr="007C6D26">
        <w:t>informatyczny Krajowego Rejestru Zadłużonych (KRZ), który będzie systeme</w:t>
      </w:r>
      <w:r w:rsidR="007D1FC2" w:rsidRPr="007C6D26">
        <w:t>m</w:t>
      </w:r>
      <w:r w:rsidRPr="007C6D26">
        <w:t xml:space="preserve"> administrowanym i</w:t>
      </w:r>
      <w:r w:rsidR="0014765E">
        <w:t> </w:t>
      </w:r>
      <w:r w:rsidRPr="007C6D26">
        <w:t>udostępnianym przez Ministra Sprawiedliwości i będzie pełnił następujące funkcje:</w:t>
      </w:r>
    </w:p>
    <w:p w14:paraId="081E7D6C" w14:textId="03CC2DA9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rejestru</w:t>
      </w:r>
      <w:r w:rsidR="00B32D26">
        <w:t>,</w:t>
      </w:r>
    </w:p>
    <w:p w14:paraId="14BE51DB" w14:textId="4B005814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wspierającą postępowania restrukturyzacyjne i upadłościowe</w:t>
      </w:r>
      <w:r w:rsidR="00B32D26">
        <w:t>,</w:t>
      </w:r>
    </w:p>
    <w:p w14:paraId="64570C2F" w14:textId="15AD7156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informacyjną</w:t>
      </w:r>
      <w:r w:rsidR="00B32D26">
        <w:t>,</w:t>
      </w:r>
    </w:p>
    <w:p w14:paraId="7A7B47CE" w14:textId="243DCE62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komunikacyjną (doręczania pism i innych dokumentów)</w:t>
      </w:r>
      <w:r w:rsidR="00B32D26">
        <w:t>,</w:t>
      </w:r>
    </w:p>
    <w:p w14:paraId="667E96C8" w14:textId="72234C2E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portalu orzeczniczego</w:t>
      </w:r>
      <w:r w:rsidR="00B32D26">
        <w:t>;</w:t>
      </w:r>
    </w:p>
    <w:p w14:paraId="5987916F" w14:textId="77777777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lastRenderedPageBreak/>
        <w:t>3)</w:t>
      </w:r>
      <w:r w:rsidRPr="007C6D26">
        <w:tab/>
      </w:r>
      <w:r w:rsidRPr="007C6D26">
        <w:rPr>
          <w:b/>
          <w:bCs/>
        </w:rPr>
        <w:t>warstwa bazodanowa oraz raportowanie</w:t>
      </w:r>
    </w:p>
    <w:p w14:paraId="40E33C0C" w14:textId="08E4CB81" w:rsidR="00321D58" w:rsidRPr="007C6D26" w:rsidRDefault="00321D58" w:rsidP="00604663">
      <w:pPr>
        <w:spacing w:before="120" w:after="120"/>
        <w:ind w:left="644"/>
        <w:jc w:val="both"/>
      </w:pPr>
      <w:r w:rsidRPr="007C6D26">
        <w:t>Wykorzystan</w:t>
      </w:r>
      <w:r w:rsidR="002339B3" w:rsidRPr="007C6D26">
        <w:t>ymi</w:t>
      </w:r>
      <w:r w:rsidRPr="007C6D26">
        <w:t xml:space="preserve"> baz</w:t>
      </w:r>
      <w:r w:rsidR="002339B3" w:rsidRPr="007C6D26">
        <w:t>ami</w:t>
      </w:r>
      <w:r w:rsidRPr="007C6D26">
        <w:t xml:space="preserve"> danych dla aplikacji serwerowych </w:t>
      </w:r>
      <w:r w:rsidR="002339B3" w:rsidRPr="007C6D26">
        <w:t>są</w:t>
      </w:r>
      <w:r w:rsidRPr="007C6D26">
        <w:t xml:space="preserve"> </w:t>
      </w:r>
      <w:r w:rsidR="00B95737">
        <w:t>I</w:t>
      </w:r>
      <w:r w:rsidR="00CF15FC">
        <w:t>B</w:t>
      </w:r>
      <w:r w:rsidR="00B95737">
        <w:t xml:space="preserve">M </w:t>
      </w:r>
      <w:r w:rsidRPr="007C6D26">
        <w:t>DB2</w:t>
      </w:r>
      <w:r w:rsidR="00B95737">
        <w:t xml:space="preserve"> LUW 11.1 lub wyższa</w:t>
      </w:r>
      <w:r w:rsidRPr="007C6D26">
        <w:t xml:space="preserve"> </w:t>
      </w:r>
      <w:r w:rsidR="00776037" w:rsidRPr="007C6D26">
        <w:t>oraz MS SQL</w:t>
      </w:r>
      <w:r w:rsidR="00B95737">
        <w:t xml:space="preserve"> Server 2019 wraz z </w:t>
      </w:r>
      <w:proofErr w:type="spellStart"/>
      <w:r w:rsidR="00B95737">
        <w:t>RaportServer</w:t>
      </w:r>
      <w:proofErr w:type="spellEnd"/>
      <w:r w:rsidR="00B95737">
        <w:t xml:space="preserve"> 2019</w:t>
      </w:r>
      <w:r w:rsidR="001E369A">
        <w:t>.</w:t>
      </w:r>
      <w:r w:rsidR="00B95737">
        <w:t xml:space="preserve"> </w:t>
      </w:r>
    </w:p>
    <w:p w14:paraId="3782CC85" w14:textId="69259EF1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t xml:space="preserve">4)  </w:t>
      </w:r>
      <w:r w:rsidRPr="007C6D26">
        <w:rPr>
          <w:b/>
          <w:bCs/>
        </w:rPr>
        <w:t>infrastruktura serwerowa</w:t>
      </w:r>
    </w:p>
    <w:p w14:paraId="2FECD0FA" w14:textId="4C5FCA1C" w:rsidR="00321D58" w:rsidRPr="007C6D26" w:rsidRDefault="00321D58" w:rsidP="00604663">
      <w:pPr>
        <w:spacing w:before="120" w:after="120"/>
        <w:ind w:left="644" w:firstLine="14"/>
        <w:jc w:val="both"/>
      </w:pPr>
      <w:r w:rsidRPr="007C6D26">
        <w:t xml:space="preserve">System KRZ jako warstwę systemu operacyjnego dla Aplikacji GUI oraz serwerowych wykorzystuje Red </w:t>
      </w:r>
      <w:proofErr w:type="spellStart"/>
      <w:r w:rsidRPr="007C6D26">
        <w:t>H</w:t>
      </w:r>
      <w:r w:rsidR="00776037" w:rsidRPr="007C6D26">
        <w:t>a</w:t>
      </w:r>
      <w:r w:rsidRPr="007C6D26">
        <w:t>t</w:t>
      </w:r>
      <w:proofErr w:type="spellEnd"/>
      <w:r w:rsidRPr="007C6D26">
        <w:t xml:space="preserve"> Enterprise Server Linux oraz Red </w:t>
      </w:r>
      <w:proofErr w:type="spellStart"/>
      <w:r w:rsidRPr="007C6D26">
        <w:t>Hat</w:t>
      </w:r>
      <w:proofErr w:type="spellEnd"/>
      <w:r w:rsidRPr="007C6D26">
        <w:t xml:space="preserve"> COS dla obsługi kontenerów. Raportowanie wykorzystuje Windows Serwer. Środowisko składa się z części wytwórczej, deweloperskiej, testowej, przedprodukcyjnej oraz produkcyjnej opartej o macierz</w:t>
      </w:r>
      <w:r w:rsidR="00653FBE">
        <w:t>e</w:t>
      </w:r>
      <w:r w:rsidRPr="007C6D26">
        <w:t xml:space="preserve"> </w:t>
      </w:r>
      <w:proofErr w:type="spellStart"/>
      <w:r w:rsidRPr="007C6D26">
        <w:t>OpenShift</w:t>
      </w:r>
      <w:proofErr w:type="spellEnd"/>
      <w:r w:rsidR="00FF36EA">
        <w:t>.</w:t>
      </w:r>
      <w:r w:rsidRPr="007C6D26">
        <w:t xml:space="preserve"> </w:t>
      </w:r>
    </w:p>
    <w:p w14:paraId="79D5136F" w14:textId="77777777" w:rsidR="00B32D26" w:rsidRDefault="00B32D26" w:rsidP="00604663">
      <w:pPr>
        <w:spacing w:before="120" w:after="120"/>
        <w:ind w:left="644" w:hanging="266"/>
        <w:jc w:val="both"/>
        <w:rPr>
          <w:b/>
          <w:bCs/>
        </w:rPr>
      </w:pPr>
    </w:p>
    <w:p w14:paraId="78B4BC78" w14:textId="634F71FE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rPr>
          <w:b/>
          <w:bCs/>
        </w:rPr>
        <w:t>W procesie wytwarzania systemu KRZ wykorzystano następujące technologie i narzędzia:</w:t>
      </w:r>
    </w:p>
    <w:p w14:paraId="48AF4CE4" w14:textId="0241E063" w:rsidR="00321D58" w:rsidRPr="00B32D26" w:rsidRDefault="00B32D26" w:rsidP="00604663">
      <w:pPr>
        <w:pStyle w:val="Akapitzlist"/>
        <w:numPr>
          <w:ilvl w:val="0"/>
          <w:numId w:val="30"/>
        </w:numPr>
        <w:spacing w:before="120" w:after="120"/>
        <w:ind w:left="644" w:hanging="284"/>
        <w:jc w:val="both"/>
      </w:pPr>
      <w:r>
        <w:t>t</w:t>
      </w:r>
      <w:r w:rsidR="00321D58" w:rsidRPr="00B32D26">
        <w:t>echnologie i biblioteki aplikacyjne - warstwa prezentacji</w:t>
      </w:r>
      <w:r>
        <w:t>:</w:t>
      </w:r>
    </w:p>
    <w:p w14:paraId="2760887C" w14:textId="3E41E084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 xml:space="preserve">Język programowania: </w:t>
      </w:r>
      <w:proofErr w:type="spellStart"/>
      <w:r w:rsidRPr="00B32D26">
        <w:t>TypeScript</w:t>
      </w:r>
      <w:proofErr w:type="spellEnd"/>
      <w:r w:rsidRPr="00B32D26">
        <w:t>, JavaScript, CSS</w:t>
      </w:r>
      <w:r w:rsidR="00B32D26">
        <w:t>,</w:t>
      </w:r>
    </w:p>
    <w:p w14:paraId="3D60BA44" w14:textId="160C4854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  <w:rPr>
          <w:lang w:val="en-GB"/>
        </w:rPr>
      </w:pPr>
      <w:r w:rsidRPr="00B32D26">
        <w:rPr>
          <w:lang w:val="en-GB"/>
        </w:rPr>
        <w:t>Framework: Angular</w:t>
      </w:r>
      <w:r w:rsidR="001B5662">
        <w:rPr>
          <w:lang w:val="en-GB"/>
        </w:rPr>
        <w:t xml:space="preserve"> </w:t>
      </w:r>
      <w:r w:rsidR="001B5662" w:rsidRPr="00CF15FC">
        <w:rPr>
          <w:lang w:val="en-GB"/>
        </w:rPr>
        <w:t xml:space="preserve">9 </w:t>
      </w:r>
      <w:proofErr w:type="spellStart"/>
      <w:r w:rsidR="001B5662" w:rsidRPr="00CF15FC">
        <w:rPr>
          <w:lang w:val="en-GB"/>
        </w:rPr>
        <w:t>lub</w:t>
      </w:r>
      <w:proofErr w:type="spellEnd"/>
      <w:r w:rsidR="001B5662" w:rsidRPr="00CF15FC">
        <w:rPr>
          <w:lang w:val="en-GB"/>
        </w:rPr>
        <w:t xml:space="preserve"> </w:t>
      </w:r>
      <w:proofErr w:type="spellStart"/>
      <w:r w:rsidR="001B5662" w:rsidRPr="00CF15FC">
        <w:rPr>
          <w:lang w:val="en-GB"/>
        </w:rPr>
        <w:t>nowszy</w:t>
      </w:r>
      <w:proofErr w:type="spellEnd"/>
      <w:r w:rsidR="00B32D26">
        <w:rPr>
          <w:lang w:val="en-GB"/>
        </w:rPr>
        <w:t>,</w:t>
      </w:r>
      <w:r w:rsidRPr="00B32D26">
        <w:rPr>
          <w:lang w:val="en-GB"/>
        </w:rPr>
        <w:t xml:space="preserve"> </w:t>
      </w:r>
    </w:p>
    <w:p w14:paraId="42D6858A" w14:textId="5C534CD2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 xml:space="preserve">Platforma aplikacji kontenerowych: </w:t>
      </w:r>
      <w:proofErr w:type="spellStart"/>
      <w:r w:rsidRPr="00B32D26">
        <w:t>RedHat</w:t>
      </w:r>
      <w:proofErr w:type="spellEnd"/>
      <w:r w:rsidRPr="00B32D26">
        <w:t xml:space="preserve"> </w:t>
      </w:r>
      <w:proofErr w:type="spellStart"/>
      <w:r w:rsidRPr="00B32D26">
        <w:t>OpenShift</w:t>
      </w:r>
      <w:proofErr w:type="spellEnd"/>
      <w:r w:rsidRPr="00B32D26">
        <w:t xml:space="preserve"> </w:t>
      </w:r>
      <w:proofErr w:type="spellStart"/>
      <w:r w:rsidRPr="00B32D26">
        <w:t>Container</w:t>
      </w:r>
      <w:proofErr w:type="spellEnd"/>
      <w:r w:rsidRPr="00B32D26">
        <w:t xml:space="preserve"> Platform</w:t>
      </w:r>
      <w:r w:rsidR="00B32D26">
        <w:t>,</w:t>
      </w:r>
      <w:r w:rsidRPr="00B32D26">
        <w:t xml:space="preserve"> </w:t>
      </w:r>
    </w:p>
    <w:p w14:paraId="3ACDD9DF" w14:textId="6A766D7D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>Usługa katalogowa: Microsoft AD</w:t>
      </w:r>
      <w:r w:rsidR="00B32D26">
        <w:t>,</w:t>
      </w:r>
      <w:r w:rsidRPr="00B32D26">
        <w:t xml:space="preserve"> </w:t>
      </w:r>
    </w:p>
    <w:p w14:paraId="062C1895" w14:textId="10CAE8BA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>Serwer Web: NGINX</w:t>
      </w:r>
      <w:r w:rsidR="00DF1C45">
        <w:t>;</w:t>
      </w:r>
      <w:r w:rsidRPr="00B32D26">
        <w:t xml:space="preserve"> </w:t>
      </w:r>
    </w:p>
    <w:p w14:paraId="7683C2E5" w14:textId="10334AAB" w:rsidR="00321D58" w:rsidRPr="00B32D26" w:rsidRDefault="00B32D26" w:rsidP="00604663">
      <w:pPr>
        <w:pStyle w:val="Akapitzlist"/>
        <w:numPr>
          <w:ilvl w:val="0"/>
          <w:numId w:val="30"/>
        </w:numPr>
        <w:spacing w:before="120" w:after="120"/>
        <w:ind w:left="644" w:hanging="284"/>
        <w:jc w:val="both"/>
      </w:pPr>
      <w:r>
        <w:t>t</w:t>
      </w:r>
      <w:r w:rsidR="00321D58" w:rsidRPr="00B32D26">
        <w:t>echnologie i biblioteki aplikacyjne</w:t>
      </w:r>
      <w:r w:rsidR="00653FBE">
        <w:t xml:space="preserve"> </w:t>
      </w:r>
      <w:r w:rsidR="00321D58" w:rsidRPr="00B32D26">
        <w:t>-</w:t>
      </w:r>
      <w:r w:rsidR="00653FBE">
        <w:t xml:space="preserve"> </w:t>
      </w:r>
      <w:r w:rsidR="00321D58" w:rsidRPr="00B32D26">
        <w:t>warstwa aplikacji, logiki biznesowej, raportowania</w:t>
      </w:r>
      <w:r>
        <w:t>:</w:t>
      </w:r>
    </w:p>
    <w:p w14:paraId="104DD27B" w14:textId="380C947C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Język programowania: </w:t>
      </w:r>
      <w:proofErr w:type="spellStart"/>
      <w:r w:rsidRPr="00B32D26">
        <w:t>OpenJDK</w:t>
      </w:r>
      <w:proofErr w:type="spellEnd"/>
      <w:r w:rsidR="006F1CD4">
        <w:t xml:space="preserve"> 1.9 lub wyższa</w:t>
      </w:r>
      <w:r w:rsidRPr="00B32D26">
        <w:t>, TSQL, XML</w:t>
      </w:r>
      <w:r w:rsidR="00B32D26">
        <w:t>,</w:t>
      </w:r>
    </w:p>
    <w:p w14:paraId="14906A4A" w14:textId="11D9817F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Framework: </w:t>
      </w:r>
      <w:proofErr w:type="spellStart"/>
      <w:r w:rsidRPr="00B32D26">
        <w:t>SpringBoo</w:t>
      </w:r>
      <w:r w:rsidR="006F1CD4">
        <w:t>t</w:t>
      </w:r>
      <w:proofErr w:type="spellEnd"/>
      <w:r w:rsidR="006F1CD4">
        <w:t xml:space="preserve"> 2.x</w:t>
      </w:r>
      <w:r w:rsidR="00B32D26">
        <w:t>,</w:t>
      </w:r>
      <w:r w:rsidRPr="00B32D26">
        <w:t xml:space="preserve"> </w:t>
      </w:r>
    </w:p>
    <w:p w14:paraId="034A55CE" w14:textId="523D9377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Platforma aplikacji kontenerowych: </w:t>
      </w:r>
      <w:proofErr w:type="spellStart"/>
      <w:r w:rsidRPr="00B32D26">
        <w:t>RedHat</w:t>
      </w:r>
      <w:proofErr w:type="spellEnd"/>
      <w:r w:rsidRPr="00B32D26">
        <w:t xml:space="preserve"> </w:t>
      </w:r>
      <w:proofErr w:type="spellStart"/>
      <w:r w:rsidRPr="00B32D26">
        <w:t>OpenShift</w:t>
      </w:r>
      <w:proofErr w:type="spellEnd"/>
      <w:r w:rsidRPr="00B32D26">
        <w:t xml:space="preserve"> </w:t>
      </w:r>
      <w:proofErr w:type="spellStart"/>
      <w:r w:rsidRPr="00B32D26">
        <w:t>Container</w:t>
      </w:r>
      <w:proofErr w:type="spellEnd"/>
      <w:r w:rsidRPr="00B32D26">
        <w:t xml:space="preserve"> Platform</w:t>
      </w:r>
      <w:r w:rsidR="00B32D26">
        <w:t>,</w:t>
      </w:r>
      <w:r w:rsidRPr="00B32D26">
        <w:t xml:space="preserve"> </w:t>
      </w:r>
    </w:p>
    <w:p w14:paraId="55CA66CC" w14:textId="3DA95C5F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Balansowanie ruchu jest </w:t>
      </w:r>
      <w:r w:rsidR="00653FBE">
        <w:t xml:space="preserve">realizowane poprzez </w:t>
      </w:r>
      <w:r w:rsidRPr="00B32D26">
        <w:t xml:space="preserve"> urządzenie F5</w:t>
      </w:r>
      <w:r w:rsidR="00B32D26">
        <w:t>,</w:t>
      </w:r>
      <w:r w:rsidRPr="00B32D26">
        <w:t xml:space="preserve"> </w:t>
      </w:r>
    </w:p>
    <w:p w14:paraId="50D68B55" w14:textId="3AD375F0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Platforma wymiany danych: Red </w:t>
      </w:r>
      <w:proofErr w:type="spellStart"/>
      <w:r w:rsidRPr="00B32D26">
        <w:t>Hat</w:t>
      </w:r>
      <w:proofErr w:type="spellEnd"/>
      <w:r w:rsidRPr="00B32D26">
        <w:t xml:space="preserve"> 3Scale</w:t>
      </w:r>
      <w:r w:rsidR="00B32D26">
        <w:t>,</w:t>
      </w:r>
    </w:p>
    <w:p w14:paraId="51AC29F3" w14:textId="3068AD77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>Usługa katalogowa: Microsoft AD</w:t>
      </w:r>
      <w:r w:rsidR="00B32D26">
        <w:t>,</w:t>
      </w:r>
      <w:r w:rsidRPr="00B32D26">
        <w:t xml:space="preserve"> </w:t>
      </w:r>
    </w:p>
    <w:p w14:paraId="54D22299" w14:textId="24FBF233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  <w:rPr>
          <w:lang w:val="en-GB"/>
        </w:rPr>
      </w:pPr>
      <w:proofErr w:type="spellStart"/>
      <w:r w:rsidRPr="00B32D26">
        <w:rPr>
          <w:lang w:val="en-GB"/>
        </w:rPr>
        <w:t>Serwer</w:t>
      </w:r>
      <w:proofErr w:type="spellEnd"/>
      <w:r w:rsidRPr="00B32D26">
        <w:rPr>
          <w:lang w:val="en-GB"/>
        </w:rPr>
        <w:t xml:space="preserve"> </w:t>
      </w:r>
      <w:proofErr w:type="spellStart"/>
      <w:r w:rsidRPr="00B32D26">
        <w:rPr>
          <w:lang w:val="en-GB"/>
        </w:rPr>
        <w:t>kolejek</w:t>
      </w:r>
      <w:proofErr w:type="spellEnd"/>
      <w:r w:rsidRPr="00B32D26">
        <w:rPr>
          <w:lang w:val="en-GB"/>
        </w:rPr>
        <w:t xml:space="preserve">: </w:t>
      </w:r>
      <w:proofErr w:type="spellStart"/>
      <w:r w:rsidRPr="00B32D26">
        <w:rPr>
          <w:lang w:val="en-GB"/>
        </w:rPr>
        <w:t>ApacheMQ</w:t>
      </w:r>
      <w:proofErr w:type="spellEnd"/>
      <w:r w:rsidRPr="00B32D26">
        <w:rPr>
          <w:lang w:val="en-GB"/>
        </w:rPr>
        <w:t>, RedHat AMQ</w:t>
      </w:r>
      <w:r w:rsidR="00DF1C45">
        <w:rPr>
          <w:lang w:val="en-GB"/>
        </w:rPr>
        <w:t>;</w:t>
      </w:r>
    </w:p>
    <w:p w14:paraId="60A5FEF0" w14:textId="0BDCF79B" w:rsidR="00321D58" w:rsidRPr="00B32D26" w:rsidRDefault="00B32D26" w:rsidP="00604663">
      <w:pPr>
        <w:pStyle w:val="Akapitzlist"/>
        <w:numPr>
          <w:ilvl w:val="0"/>
          <w:numId w:val="30"/>
        </w:numPr>
        <w:spacing w:before="120" w:after="120"/>
        <w:ind w:left="644" w:hanging="284"/>
        <w:jc w:val="both"/>
      </w:pPr>
      <w:r>
        <w:t>s</w:t>
      </w:r>
      <w:r w:rsidR="00321D58" w:rsidRPr="00B32D26">
        <w:t>ystemy operacyjne oraz platformy wizualizacyjne</w:t>
      </w:r>
      <w:r>
        <w:t>:</w:t>
      </w:r>
    </w:p>
    <w:p w14:paraId="5B32378B" w14:textId="09A97238" w:rsidR="00321D58" w:rsidRPr="001B4F6D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  <w:rPr>
          <w:lang w:val="en-GB"/>
        </w:rPr>
      </w:pPr>
      <w:r w:rsidRPr="001B4F6D">
        <w:rPr>
          <w:lang w:val="en-GB"/>
        </w:rPr>
        <w:t>Microsoft Windows Server</w:t>
      </w:r>
      <w:r w:rsidR="00B32D26" w:rsidRPr="001B4F6D">
        <w:rPr>
          <w:lang w:val="en-GB"/>
        </w:rPr>
        <w:t>,</w:t>
      </w:r>
      <w:r w:rsidRPr="001B4F6D">
        <w:rPr>
          <w:lang w:val="en-GB"/>
        </w:rPr>
        <w:t xml:space="preserve"> </w:t>
      </w:r>
    </w:p>
    <w:p w14:paraId="3089C117" w14:textId="3D9148FA" w:rsidR="00321D58" w:rsidRPr="001B4F6D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  <w:rPr>
          <w:lang w:val="en-GB"/>
        </w:rPr>
      </w:pPr>
      <w:r w:rsidRPr="001B4F6D">
        <w:rPr>
          <w:lang w:val="en-GB"/>
        </w:rPr>
        <w:t>Red Hat Enterprise Server Linux</w:t>
      </w:r>
      <w:r w:rsidR="00B32D26" w:rsidRPr="001B4F6D">
        <w:rPr>
          <w:lang w:val="en-GB"/>
        </w:rPr>
        <w:t>,</w:t>
      </w:r>
      <w:r w:rsidRPr="001B4F6D">
        <w:rPr>
          <w:lang w:val="en-GB"/>
        </w:rPr>
        <w:t xml:space="preserve"> </w:t>
      </w:r>
    </w:p>
    <w:p w14:paraId="2FC150EB" w14:textId="0C3738F8" w:rsidR="00321D58" w:rsidRPr="001B4F6D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  <w:rPr>
          <w:lang w:val="en-GB"/>
        </w:rPr>
      </w:pPr>
      <w:r w:rsidRPr="001B4F6D">
        <w:rPr>
          <w:lang w:val="en-GB"/>
        </w:rPr>
        <w:t>Red Hat COS</w:t>
      </w:r>
      <w:r w:rsidR="00B32D26" w:rsidRPr="001B4F6D">
        <w:rPr>
          <w:lang w:val="en-GB"/>
        </w:rPr>
        <w:t>,</w:t>
      </w:r>
    </w:p>
    <w:p w14:paraId="264A1EBD" w14:textId="69160128" w:rsidR="00321D58" w:rsidRPr="00B32D26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</w:pPr>
      <w:r w:rsidRPr="00B32D26">
        <w:t>V</w:t>
      </w:r>
      <w:r w:rsidR="00B32D26" w:rsidRPr="00B32D26">
        <w:t>m</w:t>
      </w:r>
      <w:r w:rsidRPr="00B32D26">
        <w:t>ware</w:t>
      </w:r>
      <w:r w:rsidR="00B32D26">
        <w:t>.</w:t>
      </w:r>
      <w:r w:rsidRPr="00B32D26">
        <w:t xml:space="preserve"> </w:t>
      </w:r>
    </w:p>
    <w:p w14:paraId="1C293C2A" w14:textId="3BFCB88B" w:rsidR="006E6E65" w:rsidRDefault="00653FBE" w:rsidP="00604663">
      <w:pPr>
        <w:spacing w:before="120" w:after="120"/>
        <w:ind w:left="378" w:firstLine="14"/>
        <w:jc w:val="both"/>
      </w:pPr>
      <w:r>
        <w:t>Zamawiający z</w:t>
      </w:r>
      <w:r w:rsidR="00321D58" w:rsidRPr="007C6D26">
        <w:t xml:space="preserve">akłada </w:t>
      </w:r>
      <w:r w:rsidR="006F6982">
        <w:t xml:space="preserve">realizację </w:t>
      </w:r>
      <w:r w:rsidR="00321D58" w:rsidRPr="007C6D26">
        <w:t xml:space="preserve">prac z jednego fizycznego miejsca. Wymóg analizy architektury i konfiguracji sieci dotyczy tylko fragmentu infrastruktury związanego z aplikacją KRZ np. zbadanie reguł komunikacji sieciowej pomiędzy komponentami np. bazą danych a Frond-End (reguły na SW, FW, </w:t>
      </w:r>
      <w:proofErr w:type="spellStart"/>
      <w:r w:rsidR="00321D58" w:rsidRPr="007C6D26">
        <w:t>etc</w:t>
      </w:r>
      <w:proofErr w:type="spellEnd"/>
      <w:r w:rsidR="00321D58" w:rsidRPr="007C6D26">
        <w:t>), konfiguracji systemu operacyjnego pod kątem wdrożonych zabezpieczeń</w:t>
      </w:r>
      <w:r w:rsidR="005804BD">
        <w:t>,</w:t>
      </w:r>
      <w:r w:rsidR="00321D58" w:rsidRPr="007C6D26">
        <w:t xml:space="preserve"> tj. konfiguracji systemu operacyjnego np. uruchomianych usług, aktualizacji, konfiguracji lokalnych polityk FW etc. Badania mają obejmować również kanał komunikacyjny pomiędzy systemami KRZ a</w:t>
      </w:r>
      <w:r w:rsidR="00DF1C45">
        <w:t> </w:t>
      </w:r>
      <w:r w:rsidR="00321D58" w:rsidRPr="007C6D26">
        <w:t>systemami m.in.: Zintegrowany</w:t>
      </w:r>
      <w:r w:rsidR="006A4506" w:rsidRPr="007C6D26">
        <w:t>m</w:t>
      </w:r>
      <w:r w:rsidR="00321D58" w:rsidRPr="007C6D26">
        <w:t xml:space="preserve"> System</w:t>
      </w:r>
      <w:r w:rsidR="006A4506" w:rsidRPr="007C6D26">
        <w:t>em</w:t>
      </w:r>
      <w:r w:rsidR="00321D58" w:rsidRPr="007C6D26">
        <w:t xml:space="preserve"> Kadrowo-Finansowym</w:t>
      </w:r>
      <w:r w:rsidR="005804BD">
        <w:t xml:space="preserve"> ZSRK</w:t>
      </w:r>
      <w:r w:rsidR="00321D58" w:rsidRPr="007C6D26">
        <w:t>, Węzł</w:t>
      </w:r>
      <w:r w:rsidR="006A4506" w:rsidRPr="007C6D26">
        <w:t>em</w:t>
      </w:r>
      <w:r w:rsidR="00321D58" w:rsidRPr="007C6D26">
        <w:t xml:space="preserve"> </w:t>
      </w:r>
      <w:r w:rsidR="006A4506" w:rsidRPr="007C6D26">
        <w:t>K</w:t>
      </w:r>
      <w:r w:rsidR="00321D58" w:rsidRPr="007C6D26">
        <w:t>rajowy</w:t>
      </w:r>
      <w:r w:rsidR="006A4506" w:rsidRPr="007C6D26">
        <w:t>m</w:t>
      </w:r>
      <w:r w:rsidR="00321D58" w:rsidRPr="007C6D26">
        <w:t xml:space="preserve">, </w:t>
      </w:r>
      <w:r w:rsidR="006A4506" w:rsidRPr="007C6D26">
        <w:t xml:space="preserve">Portalem </w:t>
      </w:r>
      <w:r w:rsidR="00321D58" w:rsidRPr="007C6D26">
        <w:t>e</w:t>
      </w:r>
      <w:r w:rsidR="006A4506" w:rsidRPr="007C6D26">
        <w:t>-</w:t>
      </w:r>
      <w:r w:rsidR="00321D58" w:rsidRPr="007C6D26">
        <w:t xml:space="preserve">Justice, PESEL, </w:t>
      </w:r>
      <w:r w:rsidR="00B20524">
        <w:t xml:space="preserve">MS </w:t>
      </w:r>
      <w:r w:rsidR="00B2052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Outlook </w:t>
      </w:r>
      <w:r w:rsidR="00B20524" w:rsidRPr="00B20524">
        <w:rPr>
          <w:rStyle w:val="Uwydatnienie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Exchange</w:t>
      </w:r>
      <w:r w:rsidR="00321D58" w:rsidRPr="007C6D26">
        <w:t>, Krajowy</w:t>
      </w:r>
      <w:r w:rsidR="006A4506" w:rsidRPr="007C6D26">
        <w:t>m</w:t>
      </w:r>
      <w:r w:rsidR="00321D58" w:rsidRPr="007C6D26">
        <w:t xml:space="preserve"> Rejestr</w:t>
      </w:r>
      <w:r w:rsidR="006A4506" w:rsidRPr="007C6D26">
        <w:t>em</w:t>
      </w:r>
      <w:r w:rsidR="00321D58" w:rsidRPr="007C6D26">
        <w:t xml:space="preserve"> Sądowy</w:t>
      </w:r>
      <w:r w:rsidR="006A4506" w:rsidRPr="007C6D26">
        <w:t>m</w:t>
      </w:r>
      <w:r w:rsidR="005804BD">
        <w:t xml:space="preserve"> (KRS)</w:t>
      </w:r>
      <w:r w:rsidR="00321D58" w:rsidRPr="007C6D26">
        <w:t>, System</w:t>
      </w:r>
      <w:r w:rsidR="006A4506" w:rsidRPr="007C6D26">
        <w:t>em</w:t>
      </w:r>
      <w:r w:rsidR="00321D58" w:rsidRPr="007C6D26">
        <w:t xml:space="preserve"> Losowego Przydziału Spraw</w:t>
      </w:r>
      <w:r w:rsidR="005804BD">
        <w:t xml:space="preserve"> (SLPS)</w:t>
      </w:r>
      <w:r w:rsidR="00321D58" w:rsidRPr="007C6D26">
        <w:t>, Rejestr</w:t>
      </w:r>
      <w:r w:rsidR="006159F5" w:rsidRPr="007C6D26">
        <w:t>em</w:t>
      </w:r>
      <w:r w:rsidR="00321D58" w:rsidRPr="007C6D26">
        <w:t xml:space="preserve"> Ewidencji Profesji Prawniczych (RPA), A</w:t>
      </w:r>
      <w:r w:rsidR="00B20524">
        <w:t xml:space="preserve">ctive </w:t>
      </w:r>
      <w:r w:rsidR="00321D58" w:rsidRPr="007C6D26">
        <w:t>D</w:t>
      </w:r>
      <w:r w:rsidR="00B20524">
        <w:t>irectory</w:t>
      </w:r>
      <w:r w:rsidR="00FA237B">
        <w:t xml:space="preserve"> (AD)</w:t>
      </w:r>
      <w:r w:rsidR="00321D58" w:rsidRPr="007C6D26">
        <w:t>, e-Płatności, Elektroniczne Potwierdzenie Odbioru</w:t>
      </w:r>
      <w:r w:rsidR="005804BD">
        <w:t xml:space="preserve"> (EPO),</w:t>
      </w:r>
      <w:r w:rsidR="00321D58" w:rsidRPr="007C6D26">
        <w:t xml:space="preserve"> TOŻSAMOŚĆ, Centralne Repozytorium Dokumentów</w:t>
      </w:r>
      <w:r w:rsidR="005804BD">
        <w:t xml:space="preserve"> (CRD)</w:t>
      </w:r>
      <w:r w:rsidR="00321D58" w:rsidRPr="007C6D26">
        <w:t>, Centralny Wydruk</w:t>
      </w:r>
      <w:r w:rsidR="005804BD">
        <w:t xml:space="preserve"> (CW)</w:t>
      </w:r>
      <w:r w:rsidR="00321D58" w:rsidRPr="007C6D26">
        <w:t xml:space="preserve">. Wymiana danych następuje poprzez web serwisy. Szyfrowanie danych nie jest zaimplementowane. </w:t>
      </w:r>
      <w:r w:rsidR="006E6E65" w:rsidRPr="00933329">
        <w:t xml:space="preserve">W aplikacji </w:t>
      </w:r>
      <w:r w:rsidR="006E6E65" w:rsidRPr="00933329">
        <w:lastRenderedPageBreak/>
        <w:t>wykorzystywane są biblioteki stron trzecich</w:t>
      </w:r>
      <w:r w:rsidR="006E6E65">
        <w:t xml:space="preserve">. Uwierzytelnianie użytkowników </w:t>
      </w:r>
      <w:r w:rsidR="00CD23BC">
        <w:t xml:space="preserve">poprzez stronę internetową przy wykorzystaniu AD lub Węzła </w:t>
      </w:r>
      <w:r w:rsidR="00FA237B">
        <w:t>K</w:t>
      </w:r>
      <w:r w:rsidR="00CD23BC">
        <w:t>rajowego.</w:t>
      </w:r>
    </w:p>
    <w:p w14:paraId="20307A31" w14:textId="2A4AB4A2" w:rsidR="007B3BC0" w:rsidRPr="00BD1A64" w:rsidRDefault="00CD23BC" w:rsidP="00604663">
      <w:pPr>
        <w:ind w:left="378"/>
        <w:jc w:val="both"/>
      </w:pPr>
      <w:r>
        <w:t>W systemie będzie możliwość załączania plików</w:t>
      </w:r>
      <w:r w:rsidR="006035D9">
        <w:t>.</w:t>
      </w:r>
      <w:r w:rsidR="007B3BC0">
        <w:t xml:space="preserve"> </w:t>
      </w:r>
      <w:r w:rsidR="007B3BC0" w:rsidRPr="00BD1A64">
        <w:t xml:space="preserve">Aplikacja zbudowana jako cienki klient. Wymagana instalacja wtyczek do obsługi podpisu elektronicznego –Usługi </w:t>
      </w:r>
      <w:r w:rsidR="00BD1A64">
        <w:t>Centralnego</w:t>
      </w:r>
      <w:r w:rsidR="00BD1A64" w:rsidRPr="00BD1A64">
        <w:t xml:space="preserve"> </w:t>
      </w:r>
      <w:r w:rsidR="007B3BC0" w:rsidRPr="00BD1A64">
        <w:t>Podpisu Elektronicznego.</w:t>
      </w:r>
    </w:p>
    <w:p w14:paraId="4F0A9B5C" w14:textId="6250ADEC" w:rsidR="008A62F2" w:rsidRDefault="008A62F2" w:rsidP="00604663">
      <w:pPr>
        <w:spacing w:before="120" w:after="120"/>
        <w:ind w:left="378" w:firstLine="14"/>
        <w:jc w:val="both"/>
        <w:rPr>
          <w:rFonts w:cstheme="minorHAnsi"/>
        </w:rPr>
      </w:pPr>
      <w:r w:rsidRPr="007C6D26">
        <w:rPr>
          <w:rFonts w:cstheme="minorHAnsi"/>
        </w:rPr>
        <w:t xml:space="preserve">Szczegółowy opis oraz wymagania zostały </w:t>
      </w:r>
      <w:r w:rsidR="00FB0321" w:rsidRPr="007C6D26">
        <w:rPr>
          <w:rFonts w:cstheme="minorHAnsi"/>
        </w:rPr>
        <w:t xml:space="preserve">przedstawione </w:t>
      </w:r>
      <w:r w:rsidRPr="007C6D26">
        <w:rPr>
          <w:rFonts w:cstheme="minorHAnsi"/>
        </w:rPr>
        <w:t>w</w:t>
      </w:r>
      <w:r w:rsidR="00DF1C45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dokumentach zamieszczonych na Portalu </w:t>
      </w:r>
      <w:proofErr w:type="spellStart"/>
      <w:r w:rsidRPr="007C6D26">
        <w:rPr>
          <w:rFonts w:cstheme="minorHAnsi"/>
        </w:rPr>
        <w:t>eZamówienia</w:t>
      </w:r>
      <w:proofErr w:type="spellEnd"/>
      <w:r w:rsidRPr="007C6D26">
        <w:rPr>
          <w:rFonts w:cstheme="minorHAnsi"/>
        </w:rPr>
        <w:t xml:space="preserve"> MS, numer postępowania: BF-II.3710.7.2019 (dostępne pod adresem </w:t>
      </w:r>
      <w:hyperlink r:id="rId8" w:history="1">
        <w:r w:rsidR="00DF1C45" w:rsidRPr="007F0D09">
          <w:rPr>
            <w:rStyle w:val="Hipercze"/>
            <w:rFonts w:cstheme="minorHAnsi"/>
          </w:rPr>
          <w:t>https://ezamowienia.ms.gov.pl/czs/public/postepowanie?postepowanie=1467080</w:t>
        </w:r>
      </w:hyperlink>
      <w:r w:rsidRPr="007C6D26">
        <w:rPr>
          <w:rFonts w:cstheme="minorHAnsi"/>
        </w:rPr>
        <w:t>),</w:t>
      </w:r>
      <w:r w:rsidR="00DF1C45">
        <w:rPr>
          <w:rFonts w:cstheme="minorHAnsi"/>
        </w:rPr>
        <w:t xml:space="preserve"> w</w:t>
      </w:r>
      <w:r w:rsidR="004B501B">
        <w:rPr>
          <w:rFonts w:cstheme="minorHAnsi"/>
        </w:rPr>
        <w:t> </w:t>
      </w:r>
      <w:r w:rsidR="00DF1C45">
        <w:rPr>
          <w:rFonts w:cstheme="minorHAnsi"/>
        </w:rPr>
        <w:t>s</w:t>
      </w:r>
      <w:r w:rsidRPr="007C6D26">
        <w:rPr>
          <w:rFonts w:cstheme="minorHAnsi"/>
        </w:rPr>
        <w:t xml:space="preserve">zczególności: Załącznik nr 1 do umowy - Opis Przedmiotu Zamówienia, Załącznik nr 1 do OPZ - Koncepcja KRZ, Załącznik nr 2 do OPZ - Model biznesowy KRZ, Załącznik nr 3 do OPZ - Wzory formularzy i dokumentów, Załącznik nr 4 do OPZ - Model przypadków użycia, </w:t>
      </w:r>
      <w:r w:rsidR="00DF1C45">
        <w:rPr>
          <w:rFonts w:cstheme="minorHAnsi"/>
        </w:rPr>
        <w:t>„</w:t>
      </w:r>
      <w:r w:rsidRPr="007C6D26">
        <w:rPr>
          <w:rFonts w:cstheme="minorHAnsi"/>
        </w:rPr>
        <w:t>Standard Infrastruktury."</w:t>
      </w:r>
    </w:p>
    <w:p w14:paraId="440EEE62" w14:textId="01489711" w:rsidR="005C497B" w:rsidRPr="007C6D26" w:rsidRDefault="00B32D26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7" w:name="_Toc47948072"/>
      <w:r>
        <w:rPr>
          <w:color w:val="auto"/>
        </w:rPr>
        <w:t>C</w:t>
      </w:r>
      <w:r w:rsidR="005C497B" w:rsidRPr="007C6D26">
        <w:rPr>
          <w:color w:val="auto"/>
        </w:rPr>
        <w:t>ele audytowe</w:t>
      </w:r>
      <w:bookmarkEnd w:id="7"/>
    </w:p>
    <w:p w14:paraId="56D32F6A" w14:textId="2241B829" w:rsidR="00B302BD" w:rsidRPr="007C6D26" w:rsidRDefault="00B302BD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System informatyczny zawiera wiele różnego rodzaju zabezpieczeń technicznych. Audyt bezpieczeństwa powinien obejmować swoim zasięgiem wszystkie te zabezpieczenia. Techniczne środki ochrony systemu informatycznego można podzielić na następujące kategorie:</w:t>
      </w:r>
    </w:p>
    <w:p w14:paraId="7ECED03E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aplikacji (np. kontrola dostępu do operacji, szyfrowanie danych aplikacji),</w:t>
      </w:r>
    </w:p>
    <w:p w14:paraId="5F17D973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bazy danych (np. kontrola dostępu do tabel relacyjnej bazy danych),</w:t>
      </w:r>
    </w:p>
    <w:p w14:paraId="30FE0597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systemu operacyjnego (np. kontrola dostępu do plików, logi systemowe),</w:t>
      </w:r>
    </w:p>
    <w:p w14:paraId="1C295284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sieciowe (np. Firewall, VPN, IDS),</w:t>
      </w:r>
    </w:p>
    <w:p w14:paraId="54B74607" w14:textId="654F3D69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wspomagające (np. serwery kontroli  zawartości, serwery uwierzytelniania, PKI).</w:t>
      </w:r>
    </w:p>
    <w:p w14:paraId="5977A1D9" w14:textId="457BE6F9" w:rsidR="007E441B" w:rsidRPr="007C6D26" w:rsidRDefault="007E441B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Przedmiotem zamówienia jest przeprowadzenie audytu bezpieczeństwa i wydajności, dostępności oraz jakości wytworzonego kodu oprogramowania systemu KRZ, a także wskazanie punktów obniżających ten poziom oraz zaproponowanie rozwiązań, które doprowadzą środowisko do akceptowalnego przez Zamawiającego poziomu bezpieczeństwa</w:t>
      </w:r>
      <w:r w:rsidR="00B92E04" w:rsidRPr="007C6D26">
        <w:rPr>
          <w:rFonts w:cstheme="minorHAnsi"/>
        </w:rPr>
        <w:t xml:space="preserve"> oraz audytu zgodności z wytycznymi WCAG 2.</w:t>
      </w:r>
      <w:r w:rsidR="00FA237B">
        <w:rPr>
          <w:rFonts w:cstheme="minorHAnsi"/>
        </w:rPr>
        <w:t>1</w:t>
      </w:r>
      <w:r w:rsidRPr="007C6D26">
        <w:rPr>
          <w:rFonts w:cstheme="minorHAnsi"/>
        </w:rPr>
        <w:t>. Audyt</w:t>
      </w:r>
      <w:r w:rsidR="00D91235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>systemu KRZ musi składać się co najmniej z następujących, jednostkowych audytów:</w:t>
      </w:r>
    </w:p>
    <w:p w14:paraId="5D88EA81" w14:textId="3945CAD9" w:rsidR="007E441B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a</w:t>
      </w:r>
      <w:r w:rsidR="00D91235" w:rsidRPr="007C6D26">
        <w:rPr>
          <w:rFonts w:cstheme="minorHAnsi"/>
        </w:rPr>
        <w:t>udyt b</w:t>
      </w:r>
      <w:r w:rsidR="007E441B" w:rsidRPr="007C6D26">
        <w:rPr>
          <w:rFonts w:cstheme="minorHAnsi"/>
        </w:rPr>
        <w:t xml:space="preserve">ezpieczeństwa teleinformatycznego </w:t>
      </w:r>
      <w:r w:rsidR="001354E6" w:rsidRPr="007C6D26">
        <w:rPr>
          <w:rFonts w:cstheme="minorHAnsi"/>
        </w:rPr>
        <w:t>Systemu</w:t>
      </w:r>
      <w:r w:rsidR="007E441B" w:rsidRPr="007C6D26">
        <w:rPr>
          <w:rFonts w:cstheme="minorHAnsi"/>
        </w:rPr>
        <w:t>, w tym środowiska infrastrukturalnego, na którym funkcjonuje</w:t>
      </w:r>
      <w:r w:rsidR="001354E6" w:rsidRPr="007C6D26">
        <w:rPr>
          <w:rFonts w:cstheme="minorHAnsi"/>
        </w:rPr>
        <w:t>;</w:t>
      </w:r>
    </w:p>
    <w:p w14:paraId="775491EC" w14:textId="7F827F36" w:rsidR="001354E6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t</w:t>
      </w:r>
      <w:r w:rsidR="00D91235" w:rsidRPr="007C6D26">
        <w:rPr>
          <w:rFonts w:cstheme="minorHAnsi"/>
        </w:rPr>
        <w:t>esty penetracyjne</w:t>
      </w:r>
      <w:r w:rsidR="001354E6" w:rsidRPr="007C6D26">
        <w:rPr>
          <w:rFonts w:cstheme="minorHAnsi"/>
        </w:rPr>
        <w:t xml:space="preserve"> (identyfikacja słabych punktów systemu zabezpieczeń, symulacja włamań);</w:t>
      </w:r>
    </w:p>
    <w:p w14:paraId="5747D5B7" w14:textId="470E57C4" w:rsidR="001354E6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w</w:t>
      </w:r>
      <w:r w:rsidR="001354E6" w:rsidRPr="007C6D26">
        <w:rPr>
          <w:rFonts w:cstheme="minorHAnsi"/>
        </w:rPr>
        <w:t>eryfikacja kodu źródłowego systemu informatycznego KRZ</w:t>
      </w:r>
      <w:r>
        <w:rPr>
          <w:rFonts w:cstheme="minorHAnsi"/>
        </w:rPr>
        <w:t>,</w:t>
      </w:r>
    </w:p>
    <w:p w14:paraId="5D02AD31" w14:textId="0D476871" w:rsidR="00B92E04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bookmarkStart w:id="8" w:name="_Hlk47952120"/>
      <w:r>
        <w:rPr>
          <w:rFonts w:cstheme="minorHAnsi"/>
        </w:rPr>
        <w:t>a</w:t>
      </w:r>
      <w:r w:rsidR="00D91235" w:rsidRPr="007C6D26">
        <w:rPr>
          <w:rFonts w:cstheme="minorHAnsi"/>
        </w:rPr>
        <w:t xml:space="preserve">udyt zgodności z wytycznymi </w:t>
      </w:r>
      <w:r w:rsidR="00B92E04" w:rsidRPr="007C6D26">
        <w:rPr>
          <w:rFonts w:cstheme="minorHAnsi"/>
        </w:rPr>
        <w:t>WCAG 2.</w:t>
      </w:r>
      <w:r w:rsidR="00FA237B">
        <w:rPr>
          <w:rFonts w:cstheme="minorHAnsi"/>
        </w:rPr>
        <w:t>1</w:t>
      </w:r>
      <w:r w:rsidR="00B92E04" w:rsidRPr="007C6D26">
        <w:rPr>
          <w:rFonts w:cstheme="minorHAnsi"/>
        </w:rPr>
        <w:t>.</w:t>
      </w:r>
    </w:p>
    <w:bookmarkEnd w:id="8"/>
    <w:p w14:paraId="3579FB30" w14:textId="77777777" w:rsidR="00EF44AE" w:rsidRDefault="008B404B" w:rsidP="0060466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ad 1) </w:t>
      </w:r>
    </w:p>
    <w:p w14:paraId="0BDBF8B3" w14:textId="0F9A8200" w:rsidR="00A34776" w:rsidRPr="007C6D26" w:rsidRDefault="00A34776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Audyt bezpieczeństwa teleinformatycznego </w:t>
      </w:r>
      <w:r w:rsidR="005C497B" w:rsidRPr="007C6D26">
        <w:rPr>
          <w:rFonts w:cstheme="minorHAnsi"/>
        </w:rPr>
        <w:t xml:space="preserve">systemu </w:t>
      </w:r>
      <w:r w:rsidR="00BE722D" w:rsidRPr="007C6D26">
        <w:rPr>
          <w:rFonts w:cstheme="minorHAnsi"/>
        </w:rPr>
        <w:t>KRZ</w:t>
      </w:r>
      <w:r w:rsidRPr="007C6D26">
        <w:rPr>
          <w:rFonts w:cstheme="minorHAnsi"/>
        </w:rPr>
        <w:t>, w tym środowiska infrastrukturalnego, na którym funkcjonuje, musi obejmować co najmniej:</w:t>
      </w:r>
    </w:p>
    <w:p w14:paraId="10E0AF5D" w14:textId="33483F3E" w:rsidR="00A34776" w:rsidRPr="007C6D26" w:rsidRDefault="00A34776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architektury i konfiguracji aplikacji </w:t>
      </w:r>
      <w:r w:rsidR="00BE722D" w:rsidRPr="007C6D26">
        <w:rPr>
          <w:rFonts w:cstheme="minorHAnsi"/>
        </w:rPr>
        <w:t>KRZ</w:t>
      </w:r>
      <w:r w:rsidRPr="007C6D26">
        <w:rPr>
          <w:rFonts w:cstheme="minorHAnsi"/>
        </w:rPr>
        <w:t>, w tym szyny komunikacyjnej, w szczególności:</w:t>
      </w:r>
    </w:p>
    <w:p w14:paraId="16B44F71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autoryzacji i uwierzytelniania,</w:t>
      </w:r>
    </w:p>
    <w:p w14:paraId="1E584E90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kontroli dostępu,</w:t>
      </w:r>
    </w:p>
    <w:p w14:paraId="3CCA99BE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kryptograficznych,</w:t>
      </w:r>
    </w:p>
    <w:p w14:paraId="4378E70A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bezpieczeństwa komunikacji,</w:t>
      </w:r>
    </w:p>
    <w:p w14:paraId="10443C62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mechanizmów logowania i obsługi błędów i zdarzeń,</w:t>
      </w:r>
    </w:p>
    <w:p w14:paraId="24CD3599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ochrony danych,</w:t>
      </w:r>
    </w:p>
    <w:p w14:paraId="6F8DF8AF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348A4411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 z poziomu aplikacji,</w:t>
      </w:r>
    </w:p>
    <w:p w14:paraId="376208A2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 aplikacji,</w:t>
      </w:r>
    </w:p>
    <w:p w14:paraId="46F1FB21" w14:textId="264B0011" w:rsidR="00E53FC3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 aplikacji</w:t>
      </w:r>
      <w:r w:rsidR="00DF1C45">
        <w:rPr>
          <w:rFonts w:cstheme="minorHAnsi"/>
        </w:rPr>
        <w:t>;</w:t>
      </w:r>
    </w:p>
    <w:p w14:paraId="4C3BF761" w14:textId="1AEE6A82" w:rsidR="00E3299C" w:rsidRPr="007C6D26" w:rsidRDefault="00E3299C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architektury i konfiguracji systemów zarządzania bazami danych i baz danych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, w</w:t>
      </w:r>
      <w:r w:rsidR="00FA237B">
        <w:rPr>
          <w:rFonts w:cstheme="minorHAnsi"/>
        </w:rPr>
        <w:t> </w:t>
      </w:r>
      <w:r w:rsidRPr="007C6D26">
        <w:rPr>
          <w:rFonts w:cstheme="minorHAnsi"/>
        </w:rPr>
        <w:t>szczególności:</w:t>
      </w:r>
    </w:p>
    <w:p w14:paraId="338E2EA3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autoryzacji oraz uwierzytelniania</w:t>
      </w:r>
    </w:p>
    <w:p w14:paraId="709FFA5B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konfiguracji uprawnień do obiektów i segmentacji uprawnień,</w:t>
      </w:r>
    </w:p>
    <w:p w14:paraId="4454586A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logowania zdarzeń, składowania i retencji logów,</w:t>
      </w:r>
    </w:p>
    <w:p w14:paraId="72D0AEF3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monitorowania dostępu do obiektów,</w:t>
      </w:r>
    </w:p>
    <w:p w14:paraId="4AD49551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monitorowania instrukcji języka SQL,</w:t>
      </w:r>
    </w:p>
    <w:p w14:paraId="587113C6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danych, w tym ich widoczności danych dla administratorów,</w:t>
      </w:r>
    </w:p>
    <w:p w14:paraId="05107A7C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 audytowych,</w:t>
      </w:r>
    </w:p>
    <w:p w14:paraId="64379B92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kryptograficznych, w tym szyfrowania danych,</w:t>
      </w:r>
    </w:p>
    <w:p w14:paraId="4458168B" w14:textId="77777777" w:rsidR="005C497B" w:rsidRPr="007C6D26" w:rsidRDefault="005C497B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ochrony danych</w:t>
      </w:r>
    </w:p>
    <w:p w14:paraId="0265988F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zarządzania uprawnieniami,</w:t>
      </w:r>
    </w:p>
    <w:p w14:paraId="0E9A530F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metod dostępu do danych i ich transmisji,</w:t>
      </w:r>
    </w:p>
    <w:p w14:paraId="51712744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7CFC2AC0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 bazami danych,</w:t>
      </w:r>
    </w:p>
    <w:p w14:paraId="7100F9CA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 baz danych,</w:t>
      </w:r>
    </w:p>
    <w:p w14:paraId="4D7BA5E8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 systemów zarządzania bazami danych i baz danych,</w:t>
      </w:r>
    </w:p>
    <w:p w14:paraId="1B9881EF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komunikacji z klientami bazodanowymi (m.in. protokoły, mechanizmy kryptograficzne, transfery danych, pule połączeń).</w:t>
      </w:r>
    </w:p>
    <w:p w14:paraId="44BD80B2" w14:textId="17A729D4" w:rsidR="002C5289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implementacji zasad </w:t>
      </w:r>
      <w:proofErr w:type="spellStart"/>
      <w:r w:rsidRPr="007C6D26">
        <w:rPr>
          <w:rFonts w:cstheme="minorHAnsi"/>
        </w:rPr>
        <w:t>hardeningowych</w:t>
      </w:r>
      <w:proofErr w:type="spellEnd"/>
      <w:r w:rsidRPr="007C6D26">
        <w:rPr>
          <w:rFonts w:cstheme="minorHAnsi"/>
        </w:rPr>
        <w:t xml:space="preserve"> dla systemów zarządzania bazami danych i baz danych (m.in. w zakresie wyłączenia nieużywanych usług i funkcji, wyłączenia nieużywanych metod dostępu, zainstalowanych komponentów i składników środowiska baz danych, optymalnych parametrów baz danych)</w:t>
      </w:r>
      <w:r w:rsidR="00DF1C45">
        <w:rPr>
          <w:rFonts w:cstheme="minorHAnsi"/>
        </w:rPr>
        <w:t>;</w:t>
      </w:r>
    </w:p>
    <w:p w14:paraId="34FF0275" w14:textId="6CEFD0FA" w:rsidR="00E3299C" w:rsidRPr="007C6D26" w:rsidRDefault="00E3299C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architektury i konfiguracji systemów operacyjnych </w:t>
      </w:r>
      <w:r w:rsidR="002C5289" w:rsidRPr="007C6D26">
        <w:rPr>
          <w:rFonts w:cstheme="minorHAnsi"/>
        </w:rPr>
        <w:t xml:space="preserve">systemu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, w szczególności:</w:t>
      </w:r>
    </w:p>
    <w:p w14:paraId="360E1B85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autoryzacji oraz uwierzytelniania,</w:t>
      </w:r>
    </w:p>
    <w:p w14:paraId="56428F10" w14:textId="7B9B8102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zarządzania uprawnieniami, w tym przypisania użytkowników do właściwych grup i</w:t>
      </w:r>
      <w:r w:rsidR="00FA237B">
        <w:rPr>
          <w:rFonts w:cstheme="minorHAnsi"/>
        </w:rPr>
        <w:t> </w:t>
      </w:r>
      <w:r w:rsidRPr="007C6D26">
        <w:rPr>
          <w:rFonts w:cstheme="minorHAnsi"/>
        </w:rPr>
        <w:t>weryfikacji uprawnień zgodnie z pryncypium jak najmniejszych uprawnień (ang. „</w:t>
      </w:r>
      <w:proofErr w:type="spellStart"/>
      <w:r w:rsidRPr="007C6D26">
        <w:rPr>
          <w:rFonts w:cstheme="minorHAnsi"/>
        </w:rPr>
        <w:t>least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privilige</w:t>
      </w:r>
      <w:proofErr w:type="spellEnd"/>
      <w:r w:rsidRPr="007C6D26">
        <w:rPr>
          <w:rFonts w:cstheme="minorHAnsi"/>
        </w:rPr>
        <w:t>”),</w:t>
      </w:r>
    </w:p>
    <w:p w14:paraId="5277392B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logowania zdarzeń, składowania i retencji logów,</w:t>
      </w:r>
    </w:p>
    <w:p w14:paraId="42D91717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wdrożonych metod zabezpieczeń,</w:t>
      </w:r>
    </w:p>
    <w:p w14:paraId="1D57997C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poprawności udostępniania usług sieciowych,</w:t>
      </w:r>
    </w:p>
    <w:p w14:paraId="44A7F281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poziomu bezpieczeństwa i monitorowania dostępu,</w:t>
      </w:r>
    </w:p>
    <w:p w14:paraId="7A0F0B23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poprawności konfiguracji uprawnień,</w:t>
      </w:r>
    </w:p>
    <w:p w14:paraId="2E2B3A79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monitorowania i rejestrowania dostępu do obiektów systemu,</w:t>
      </w:r>
    </w:p>
    <w:p w14:paraId="4B6EF811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 audytowych,</w:t>
      </w:r>
    </w:p>
    <w:p w14:paraId="7B2F8248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mechanizmów kryptograficznych, w tym szyfrowania danych,</w:t>
      </w:r>
    </w:p>
    <w:p w14:paraId="68A609C0" w14:textId="77777777" w:rsidR="005C497B" w:rsidRPr="007C6D26" w:rsidRDefault="005C497B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ochrony danych,</w:t>
      </w:r>
    </w:p>
    <w:p w14:paraId="44D105DB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21DA8D1C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zdalnej,</w:t>
      </w:r>
    </w:p>
    <w:p w14:paraId="586429E3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aktualizacji,</w:t>
      </w:r>
    </w:p>
    <w:p w14:paraId="15A7C495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odtwarzania,</w:t>
      </w:r>
    </w:p>
    <w:p w14:paraId="602D36CF" w14:textId="30A07560" w:rsidR="002C5289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 xml:space="preserve">implementacji zasad </w:t>
      </w:r>
      <w:proofErr w:type="spellStart"/>
      <w:r w:rsidR="00135C33" w:rsidRPr="007C6D26">
        <w:rPr>
          <w:rFonts w:cstheme="minorHAnsi"/>
        </w:rPr>
        <w:t>hardeningu</w:t>
      </w:r>
      <w:proofErr w:type="spellEnd"/>
      <w:r w:rsidR="00135C33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>systemów operacyjnych (m.in. w zakresie weryfikacji udostępnionych lub zbędnych usług sieciowych, zainstalowanych komponentów i</w:t>
      </w:r>
      <w:r w:rsidR="00FA237B">
        <w:rPr>
          <w:rFonts w:cstheme="minorHAnsi"/>
        </w:rPr>
        <w:t> </w:t>
      </w:r>
      <w:r w:rsidRPr="007C6D26">
        <w:rPr>
          <w:rFonts w:cstheme="minorHAnsi"/>
        </w:rPr>
        <w:t>składników systemu, wyłączenia nieużywanych metod dostępu, optymalnych parametrów</w:t>
      </w:r>
      <w:r w:rsidR="00FA237B">
        <w:rPr>
          <w:rFonts w:cstheme="minorHAnsi"/>
        </w:rPr>
        <w:t xml:space="preserve"> </w:t>
      </w:r>
      <w:r w:rsidRPr="007C6D26">
        <w:rPr>
          <w:rFonts w:cstheme="minorHAnsi"/>
        </w:rPr>
        <w:t>systemu pod kątem przyjętego zastosowania)</w:t>
      </w:r>
      <w:r w:rsidR="00DF1C45">
        <w:rPr>
          <w:rFonts w:cstheme="minorHAnsi"/>
        </w:rPr>
        <w:t>;</w:t>
      </w:r>
    </w:p>
    <w:p w14:paraId="419C8342" w14:textId="77777777" w:rsidR="00E3299C" w:rsidRPr="007C6D26" w:rsidRDefault="00E3299C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>Analizę architektury i konfiguracji sieci Platformy, w szczególności:</w:t>
      </w:r>
    </w:p>
    <w:p w14:paraId="2C644F92" w14:textId="77777777" w:rsidR="002C5289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podziału na </w:t>
      </w:r>
      <w:proofErr w:type="spellStart"/>
      <w:r w:rsidRPr="007C6D26">
        <w:rPr>
          <w:rFonts w:cstheme="minorHAnsi"/>
        </w:rPr>
        <w:t>VLANy</w:t>
      </w:r>
      <w:proofErr w:type="spellEnd"/>
      <w:r w:rsidRPr="007C6D26">
        <w:rPr>
          <w:rFonts w:cstheme="minorHAnsi"/>
        </w:rPr>
        <w:t>,</w:t>
      </w:r>
    </w:p>
    <w:p w14:paraId="1F4D70A7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zast</w:t>
      </w:r>
      <w:r w:rsidR="00762F2A" w:rsidRPr="007C6D26">
        <w:rPr>
          <w:rFonts w:cstheme="minorHAnsi"/>
        </w:rPr>
        <w:t>osowanych mechanizmów ochrony danych</w:t>
      </w:r>
      <w:r w:rsidRPr="007C6D26">
        <w:rPr>
          <w:rFonts w:cstheme="minorHAnsi"/>
        </w:rPr>
        <w:t>,</w:t>
      </w:r>
    </w:p>
    <w:p w14:paraId="78E77D9F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urządzeń sieciowych,</w:t>
      </w:r>
    </w:p>
    <w:p w14:paraId="63CB3D7D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urządzeń bezpieczeństwa,</w:t>
      </w:r>
    </w:p>
    <w:p w14:paraId="0702C0A7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dostępu do Internetu,</w:t>
      </w:r>
    </w:p>
    <w:p w14:paraId="0FA56AC9" w14:textId="260C6D1E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</w:t>
      </w:r>
      <w:r w:rsidR="001B4F6D">
        <w:rPr>
          <w:rFonts w:cstheme="minorHAnsi"/>
        </w:rPr>
        <w:t>;</w:t>
      </w:r>
    </w:p>
    <w:p w14:paraId="57FE69A0" w14:textId="49C1A85D" w:rsidR="00E3299C" w:rsidRPr="007C6D26" w:rsidRDefault="00E3299C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oraz wytworzenie </w:t>
      </w:r>
      <w:r w:rsidR="000F3FE5" w:rsidRPr="007C6D26">
        <w:rPr>
          <w:rFonts w:cstheme="minorHAnsi"/>
        </w:rPr>
        <w:t>opisu</w:t>
      </w:r>
      <w:r w:rsidR="00FA1D38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technicznego </w:t>
      </w:r>
      <w:r w:rsidR="00FA1D38" w:rsidRPr="007C6D26">
        <w:rPr>
          <w:rFonts w:cstheme="minorHAnsi"/>
        </w:rPr>
        <w:t xml:space="preserve">do raportu </w:t>
      </w:r>
      <w:r w:rsidRPr="007C6D26">
        <w:rPr>
          <w:rFonts w:cstheme="minorHAnsi"/>
        </w:rPr>
        <w:t>zawierającego wykryte nieprawidłowości w</w:t>
      </w:r>
      <w:r w:rsidR="001B4F6D">
        <w:rPr>
          <w:rFonts w:cstheme="minorHAnsi"/>
        </w:rPr>
        <w:t> </w:t>
      </w:r>
      <w:r w:rsidRPr="007C6D26">
        <w:rPr>
          <w:rFonts w:cstheme="minorHAnsi"/>
        </w:rPr>
        <w:t>architekturze systemu i konfiguracji poszczególnych komponentów, ich wpływ na aplikacje i</w:t>
      </w:r>
      <w:r w:rsidR="001B4F6D">
        <w:rPr>
          <w:rFonts w:cstheme="minorHAnsi"/>
        </w:rPr>
        <w:t> </w:t>
      </w:r>
      <w:r w:rsidRPr="007C6D26">
        <w:rPr>
          <w:rFonts w:cstheme="minorHAnsi"/>
        </w:rPr>
        <w:t>systemy, zalecenia i instrukcje do wprowadzenia korekt architektonicznych i konfiguracy</w:t>
      </w:r>
      <w:r w:rsidR="002C5289" w:rsidRPr="007C6D26">
        <w:rPr>
          <w:rFonts w:cstheme="minorHAnsi"/>
        </w:rPr>
        <w:t xml:space="preserve">jnych właściwych dla zapewnienia bezpieczeństwa systemu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.</w:t>
      </w:r>
    </w:p>
    <w:p w14:paraId="34BB46DE" w14:textId="77777777" w:rsidR="00EF44AE" w:rsidRDefault="008B404B" w:rsidP="0060466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Ad 2) </w:t>
      </w:r>
    </w:p>
    <w:p w14:paraId="30384CC2" w14:textId="7E2035C2" w:rsidR="0073327B" w:rsidRPr="007C6D26" w:rsidRDefault="005C497B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Testy penetracyjne (Grey Box) – </w:t>
      </w:r>
      <w:r w:rsidR="00AE599E" w:rsidRPr="007C6D26">
        <w:rPr>
          <w:rFonts w:cstheme="minorHAnsi"/>
        </w:rPr>
        <w:t>w sieci wewnętrznej Zamawiającego z wykorzystaniem dostępu i</w:t>
      </w:r>
      <w:r w:rsidR="001B4F6D">
        <w:rPr>
          <w:rFonts w:cstheme="minorHAnsi"/>
        </w:rPr>
        <w:t> </w:t>
      </w:r>
      <w:r w:rsidR="00AE599E" w:rsidRPr="007C6D26">
        <w:rPr>
          <w:rFonts w:cstheme="minorHAnsi"/>
        </w:rPr>
        <w:t xml:space="preserve">informacji przekazanych przez Zamawiającego, które Zamawiający uzna za istotne do przeprowadzenia </w:t>
      </w:r>
      <w:r w:rsidR="00690E11" w:rsidRPr="007C6D26">
        <w:rPr>
          <w:rFonts w:cstheme="minorHAnsi"/>
        </w:rPr>
        <w:t>testów</w:t>
      </w:r>
      <w:r w:rsidR="00AE599E" w:rsidRPr="007C6D26">
        <w:rPr>
          <w:rFonts w:cstheme="minorHAnsi"/>
        </w:rPr>
        <w:t xml:space="preserve"> bezpieczeństwa systemu </w:t>
      </w:r>
      <w:r w:rsidR="00135C33" w:rsidRPr="007C6D26">
        <w:rPr>
          <w:rFonts w:cstheme="minorHAnsi"/>
        </w:rPr>
        <w:t xml:space="preserve">KRZ </w:t>
      </w:r>
      <w:r w:rsidR="0073327B" w:rsidRPr="007C6D26">
        <w:rPr>
          <w:rFonts w:cstheme="minorHAnsi"/>
        </w:rPr>
        <w:t>przy czym Zamawiający:</w:t>
      </w:r>
    </w:p>
    <w:p w14:paraId="7AE57342" w14:textId="77777777" w:rsidR="0073327B" w:rsidRPr="007C6D26" w:rsidRDefault="0073327B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 w:rsidRPr="007C6D26">
        <w:rPr>
          <w:rFonts w:cstheme="minorHAnsi"/>
        </w:rPr>
        <w:t>nie przewiduje testów fizycznego (osobowego) dostępu do infrastruktury i zasobów, sprawdzeń możliwości wpięcia urządzeń do sieci Zamawiającego do niego nienależących, jak również nie przewiduje audytu socjotechnicznego,</w:t>
      </w:r>
    </w:p>
    <w:p w14:paraId="4F83A170" w14:textId="640B7FC2" w:rsidR="0073327B" w:rsidRDefault="0073327B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 w:rsidRPr="007C6D26">
        <w:rPr>
          <w:rFonts w:cstheme="minorHAnsi"/>
        </w:rPr>
        <w:t>dopuszcza wykonanie części testów z zewnątrz organizacji po uprzednim uzgodnieniu ich warunków (co do terminu przeprowadzenia testów, tzw. okno serwisowe),</w:t>
      </w:r>
    </w:p>
    <w:p w14:paraId="28312DAA" w14:textId="2C806013" w:rsidR="00C329ED" w:rsidRDefault="00C329ED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>
        <w:rPr>
          <w:rFonts w:cstheme="minorHAnsi"/>
        </w:rPr>
        <w:t xml:space="preserve">dostępne metody logowania i uwierzytelniania to </w:t>
      </w:r>
      <w:proofErr w:type="spellStart"/>
      <w:r>
        <w:rPr>
          <w:rFonts w:cstheme="minorHAnsi"/>
        </w:rPr>
        <w:t>token</w:t>
      </w:r>
      <w:proofErr w:type="spellEnd"/>
      <w:r>
        <w:rPr>
          <w:rFonts w:cstheme="minorHAnsi"/>
        </w:rPr>
        <w:t>, login, hasło, certyfikat,</w:t>
      </w:r>
    </w:p>
    <w:p w14:paraId="53F2907E" w14:textId="5870512C" w:rsidR="00C329ED" w:rsidRDefault="00C329ED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>
        <w:rPr>
          <w:rFonts w:cstheme="minorHAnsi"/>
        </w:rPr>
        <w:t>dostępne metody autoryzacji operacji to certyfikat</w:t>
      </w:r>
      <w:r w:rsidR="00524A1B">
        <w:rPr>
          <w:rFonts w:cstheme="minorHAnsi"/>
        </w:rPr>
        <w:t>.</w:t>
      </w:r>
    </w:p>
    <w:p w14:paraId="18B63A82" w14:textId="77777777" w:rsidR="00524A1B" w:rsidRPr="00933329" w:rsidRDefault="00524A1B" w:rsidP="00604663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Celem testów </w:t>
      </w:r>
      <w:r w:rsidRPr="00933329">
        <w:rPr>
          <w:rFonts w:cstheme="minorHAnsi"/>
        </w:rPr>
        <w:t>Identyfikacja podatności ukierunkowana na wykrycie możliwie wielu różnych typów podatności (najczęściej wybierane podejście).</w:t>
      </w:r>
    </w:p>
    <w:p w14:paraId="07D52646" w14:textId="503C7BDB" w:rsidR="0073327B" w:rsidRPr="007C6D26" w:rsidRDefault="003A3256" w:rsidP="00604663">
      <w:pPr>
        <w:pStyle w:val="Akapitzlist"/>
        <w:spacing w:before="120" w:after="12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W zakresie prowadzenia testów penetracyjnych Zamawiający zakłada, że Wykonawca przeprowadzi:</w:t>
      </w:r>
    </w:p>
    <w:p w14:paraId="172A0414" w14:textId="744D3A27" w:rsidR="00AE599E" w:rsidRPr="007C6D26" w:rsidRDefault="001B7253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Enumerację sieci wewnętrznej </w:t>
      </w:r>
      <w:r w:rsidR="00AE599E" w:rsidRPr="007C6D26">
        <w:rPr>
          <w:rFonts w:cstheme="minorHAnsi"/>
        </w:rPr>
        <w:t xml:space="preserve">systemu </w:t>
      </w:r>
      <w:r w:rsidR="00135C33" w:rsidRPr="007C6D26">
        <w:rPr>
          <w:rFonts w:cstheme="minorHAnsi"/>
        </w:rPr>
        <w:t>KRZ,</w:t>
      </w:r>
      <w:r w:rsidR="00E13800" w:rsidRPr="007C6D26">
        <w:rPr>
          <w:rFonts w:cstheme="minorHAnsi"/>
        </w:rPr>
        <w:t xml:space="preserve"> </w:t>
      </w:r>
      <w:r w:rsidR="00AE599E" w:rsidRPr="007C6D26">
        <w:rPr>
          <w:rFonts w:cstheme="minorHAnsi"/>
        </w:rPr>
        <w:t>w szczególności:</w:t>
      </w:r>
    </w:p>
    <w:p w14:paraId="41EB3308" w14:textId="77777777" w:rsidR="00AE599E" w:rsidRPr="007C6D26" w:rsidRDefault="00AE599E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skanowanie sieci, w tym:</w:t>
      </w:r>
    </w:p>
    <w:p w14:paraId="7711837C" w14:textId="77777777" w:rsidR="00AE599E" w:rsidRPr="007C6D26" w:rsidRDefault="00AE599E" w:rsidP="00604663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skanowanie danej grupy adresów IP,</w:t>
      </w:r>
    </w:p>
    <w:p w14:paraId="75EE141F" w14:textId="77777777" w:rsidR="00AE599E" w:rsidRPr="007C6D26" w:rsidRDefault="00AE599E" w:rsidP="00604663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określanie typów i rodzajów systemów,</w:t>
      </w:r>
    </w:p>
    <w:p w14:paraId="4986CEA4" w14:textId="77777777" w:rsidR="001B7253" w:rsidRPr="007C6D26" w:rsidRDefault="00AE599E" w:rsidP="00604663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określanie dostępnych usług i ich wersji,</w:t>
      </w:r>
    </w:p>
    <w:p w14:paraId="53B23A46" w14:textId="77777777" w:rsidR="00AE599E" w:rsidRPr="007C6D26" w:rsidRDefault="00AE599E" w:rsidP="00604663">
      <w:pPr>
        <w:pStyle w:val="Akapitzlist"/>
        <w:numPr>
          <w:ilvl w:val="1"/>
          <w:numId w:val="14"/>
        </w:numPr>
        <w:spacing w:before="120" w:after="120"/>
        <w:ind w:left="1064" w:hanging="406"/>
        <w:jc w:val="both"/>
        <w:rPr>
          <w:rFonts w:cstheme="minorHAnsi"/>
        </w:rPr>
      </w:pPr>
      <w:r w:rsidRPr="007C6D26">
        <w:rPr>
          <w:rFonts w:cstheme="minorHAnsi"/>
        </w:rPr>
        <w:t>określanie potencjalnych wektorów ataku, w tym:</w:t>
      </w:r>
    </w:p>
    <w:p w14:paraId="77728151" w14:textId="77777777" w:rsidR="00AE599E" w:rsidRPr="007C6D26" w:rsidRDefault="00AE599E" w:rsidP="00604663">
      <w:pPr>
        <w:pStyle w:val="Akapitzlist"/>
        <w:numPr>
          <w:ilvl w:val="2"/>
          <w:numId w:val="36"/>
        </w:numPr>
        <w:spacing w:before="120" w:after="120"/>
        <w:ind w:left="1582" w:hanging="308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analiza zgromadzonych danych i uszeregowanie znalezionych podatności,</w:t>
      </w:r>
    </w:p>
    <w:p w14:paraId="4026EC07" w14:textId="083A3855" w:rsidR="00690E11" w:rsidRPr="00872A15" w:rsidRDefault="00AE599E" w:rsidP="00604663">
      <w:pPr>
        <w:pStyle w:val="Akapitzlist"/>
        <w:numPr>
          <w:ilvl w:val="2"/>
          <w:numId w:val="36"/>
        </w:numPr>
        <w:spacing w:before="120" w:after="120"/>
        <w:ind w:left="1596" w:hanging="322"/>
        <w:jc w:val="both"/>
        <w:rPr>
          <w:rFonts w:cstheme="minorHAnsi"/>
        </w:rPr>
      </w:pPr>
      <w:r w:rsidRPr="00872A15">
        <w:rPr>
          <w:rFonts w:cstheme="minorHAnsi"/>
        </w:rPr>
        <w:t>analiza ścieżki/ścieżek przeprowadzenia potencjalnego ataku</w:t>
      </w:r>
      <w:r w:rsidR="000659F7" w:rsidRPr="00872A15">
        <w:rPr>
          <w:rFonts w:cstheme="minorHAnsi"/>
        </w:rPr>
        <w:t>;</w:t>
      </w:r>
    </w:p>
    <w:p w14:paraId="3039A2FC" w14:textId="77777777" w:rsidR="001B7253" w:rsidRPr="007C6D26" w:rsidRDefault="001B7253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>Analizę właściwą podatności, w szczególności:</w:t>
      </w:r>
    </w:p>
    <w:p w14:paraId="2E2E5A3D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detekcję odkrytych jawnych i niejawnych informacji wysyłanych przez aplikacje i systemy wewnętrzne IT,</w:t>
      </w:r>
    </w:p>
    <w:p w14:paraId="4348B4F2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detekcję błędów aplikacji i systemów poprzez </w:t>
      </w:r>
      <w:proofErr w:type="spellStart"/>
      <w:r w:rsidRPr="007C6D26">
        <w:rPr>
          <w:rFonts w:cstheme="minorHAnsi"/>
        </w:rPr>
        <w:t>proxowanie</w:t>
      </w:r>
      <w:proofErr w:type="spellEnd"/>
      <w:r w:rsidRPr="007C6D26">
        <w:rPr>
          <w:rFonts w:cstheme="minorHAnsi"/>
        </w:rPr>
        <w:t xml:space="preserve"> zapytań i manipulacje odpowiedziami,</w:t>
      </w:r>
    </w:p>
    <w:p w14:paraId="57527923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detekcja błędów aplikacji </w:t>
      </w:r>
      <w:r w:rsidR="00806041" w:rsidRPr="007C6D26">
        <w:rPr>
          <w:rFonts w:cstheme="minorHAnsi"/>
        </w:rPr>
        <w:t xml:space="preserve">minimum </w:t>
      </w:r>
      <w:r w:rsidRPr="007C6D26">
        <w:rPr>
          <w:rFonts w:cstheme="minorHAnsi"/>
        </w:rPr>
        <w:t xml:space="preserve">poprzez metody wstrzyknięcia treści (SQL </w:t>
      </w:r>
      <w:proofErr w:type="spellStart"/>
      <w:r w:rsidRPr="007C6D26">
        <w:rPr>
          <w:rFonts w:cstheme="minorHAnsi"/>
        </w:rPr>
        <w:t>injection</w:t>
      </w:r>
      <w:proofErr w:type="spellEnd"/>
      <w:r w:rsidRPr="007C6D26">
        <w:rPr>
          <w:rFonts w:cstheme="minorHAnsi"/>
        </w:rPr>
        <w:t xml:space="preserve">, XSS, XSRF, enumeracja zasobów, </w:t>
      </w:r>
      <w:proofErr w:type="spellStart"/>
      <w:r w:rsidRPr="007C6D26">
        <w:rPr>
          <w:rFonts w:cstheme="minorHAnsi"/>
        </w:rPr>
        <w:t>spoofing</w:t>
      </w:r>
      <w:proofErr w:type="spellEnd"/>
      <w:r w:rsidRPr="007C6D26">
        <w:rPr>
          <w:rFonts w:cstheme="minorHAnsi"/>
        </w:rPr>
        <w:t xml:space="preserve">, </w:t>
      </w:r>
      <w:proofErr w:type="spellStart"/>
      <w:r w:rsidRPr="007C6D26">
        <w:rPr>
          <w:rFonts w:cstheme="minorHAnsi"/>
        </w:rPr>
        <w:t>masquerading</w:t>
      </w:r>
      <w:proofErr w:type="spellEnd"/>
      <w:r w:rsidRPr="007C6D26">
        <w:rPr>
          <w:rFonts w:cstheme="minorHAnsi"/>
        </w:rPr>
        <w:t xml:space="preserve">, </w:t>
      </w:r>
      <w:proofErr w:type="spellStart"/>
      <w:r w:rsidRPr="007C6D26">
        <w:rPr>
          <w:rFonts w:cstheme="minorHAnsi"/>
        </w:rPr>
        <w:t>flooding</w:t>
      </w:r>
      <w:proofErr w:type="spellEnd"/>
      <w:r w:rsidRPr="007C6D26">
        <w:rPr>
          <w:rFonts w:cstheme="minorHAnsi"/>
        </w:rPr>
        <w:t>),</w:t>
      </w:r>
    </w:p>
    <w:p w14:paraId="11FE09A9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detekcja sposobu zabezpieczeń integralności aplikacji (</w:t>
      </w:r>
      <w:proofErr w:type="spellStart"/>
      <w:r w:rsidRPr="007C6D26">
        <w:rPr>
          <w:rFonts w:cstheme="minorHAnsi"/>
        </w:rPr>
        <w:t>bezautoryzacyjna</w:t>
      </w:r>
      <w:proofErr w:type="spellEnd"/>
      <w:r w:rsidRPr="007C6D26">
        <w:rPr>
          <w:rFonts w:cstheme="minorHAnsi"/>
        </w:rPr>
        <w:t xml:space="preserve"> modyfikacja jej składowych),</w:t>
      </w:r>
    </w:p>
    <w:p w14:paraId="59C558FB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detekcję wyświetlanych błędów systemów i aplikacji oraz ich </w:t>
      </w:r>
      <w:proofErr w:type="spellStart"/>
      <w:r w:rsidRPr="007C6D26">
        <w:rPr>
          <w:rFonts w:cstheme="minorHAnsi"/>
        </w:rPr>
        <w:t>audytowalności</w:t>
      </w:r>
      <w:proofErr w:type="spellEnd"/>
      <w:r w:rsidRPr="007C6D26">
        <w:rPr>
          <w:rFonts w:cstheme="minorHAnsi"/>
        </w:rPr>
        <w:t>,</w:t>
      </w:r>
    </w:p>
    <w:p w14:paraId="02F3850E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detekcję błędów technik autentykacji stosowanych dla zapewnienia kontroli dostępu do zasobów,</w:t>
      </w:r>
    </w:p>
    <w:p w14:paraId="7845C270" w14:textId="2E0DAC9C" w:rsidR="00690E11" w:rsidRPr="00872A15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392"/>
        <w:jc w:val="both"/>
        <w:rPr>
          <w:rFonts w:cstheme="minorHAnsi"/>
        </w:rPr>
      </w:pPr>
      <w:r w:rsidRPr="00872A15">
        <w:rPr>
          <w:rFonts w:cstheme="minorHAnsi"/>
        </w:rPr>
        <w:t>weryfikację mechanizmów zabezpieczających aktualizację zasobów</w:t>
      </w:r>
      <w:r w:rsidR="00872A15" w:rsidRPr="00872A15">
        <w:rPr>
          <w:rFonts w:cstheme="minorHAnsi"/>
        </w:rPr>
        <w:t>;</w:t>
      </w:r>
    </w:p>
    <w:p w14:paraId="27414956" w14:textId="3E5167B2" w:rsidR="00806041" w:rsidRPr="007C6D26" w:rsidRDefault="00806041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Atak na system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, w szczególności:</w:t>
      </w:r>
    </w:p>
    <w:p w14:paraId="0EA72B75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pozyskiwanie danych z serwerów (np. enumeracja użytkowników, próba transferu danych, pozyskiwania danych konfiguracyjnych), </w:t>
      </w:r>
    </w:p>
    <w:p w14:paraId="3E3AD85C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przeprowadzanie ataków słownikowych, </w:t>
      </w:r>
    </w:p>
    <w:p w14:paraId="728B0561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>próby wywołania błędów aplikacji (</w:t>
      </w:r>
      <w:proofErr w:type="spellStart"/>
      <w:r w:rsidRPr="007C6D26">
        <w:rPr>
          <w:rFonts w:cstheme="minorHAnsi"/>
        </w:rPr>
        <w:t>fuzzing</w:t>
      </w:r>
      <w:proofErr w:type="spellEnd"/>
      <w:r w:rsidRPr="007C6D26">
        <w:rPr>
          <w:rFonts w:cstheme="minorHAnsi"/>
        </w:rPr>
        <w:t xml:space="preserve">, wartości graniczne, niepoprawne typy wartości, brak wartości, przepełnienie bufora, przepełnienie parametrów, powtórzenia parametrów, odgadywanie parametrów), </w:t>
      </w:r>
    </w:p>
    <w:p w14:paraId="5A5A50C6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zakłócenia funkcjonowania usługi/systemu/urządzenia, </w:t>
      </w:r>
    </w:p>
    <w:p w14:paraId="55D9A38E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uzyskania nieautoryzowanego dostępu / modyfikacji do danych, </w:t>
      </w:r>
    </w:p>
    <w:p w14:paraId="19646072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uzyskania nieautoryzowanego dostępu do aplikacji/systemu/sieci (próba przejęcia kontroli), </w:t>
      </w:r>
    </w:p>
    <w:p w14:paraId="3AD4B16F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wprowadzenia danych do aplikacji/systemu/urządzenia, </w:t>
      </w:r>
    </w:p>
    <w:p w14:paraId="0CA7B5C3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zablokowania działania aplikacji/systemu/urządzenia, </w:t>
      </w:r>
    </w:p>
    <w:p w14:paraId="18F4A36E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semantycznych na adres URL, </w:t>
      </w:r>
    </w:p>
    <w:p w14:paraId="7C2E5F2A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związanych z ładowaniem plików, </w:t>
      </w:r>
    </w:p>
    <w:p w14:paraId="1A05D4E8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Cross-Site Scripting, </w:t>
      </w:r>
    </w:p>
    <w:p w14:paraId="6CC58B7D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Cross-Site </w:t>
      </w:r>
      <w:proofErr w:type="spellStart"/>
      <w:r w:rsidRPr="007C6D26">
        <w:rPr>
          <w:rFonts w:cstheme="minorHAnsi"/>
        </w:rPr>
        <w:t>Request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Forgery</w:t>
      </w:r>
      <w:proofErr w:type="spellEnd"/>
      <w:r w:rsidRPr="007C6D26">
        <w:rPr>
          <w:rFonts w:cstheme="minorHAnsi"/>
        </w:rPr>
        <w:t xml:space="preserve">, </w:t>
      </w:r>
    </w:p>
    <w:p w14:paraId="718537FD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MITM (Man in the Middle), </w:t>
      </w:r>
    </w:p>
    <w:p w14:paraId="1EC1CF3C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podrabiania zarządzania formularza, </w:t>
      </w:r>
    </w:p>
    <w:p w14:paraId="0C38010C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sfałszowania żądania http, </w:t>
      </w:r>
    </w:p>
    <w:p w14:paraId="5B8CF170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ujawnienia danych przechowywanych w bazie, </w:t>
      </w:r>
    </w:p>
    <w:p w14:paraId="49174BD9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trawersowania katalogów, </w:t>
      </w:r>
    </w:p>
    <w:p w14:paraId="1DC5AED5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ujawniania kodu źródłowego, </w:t>
      </w:r>
    </w:p>
    <w:p w14:paraId="43D0E38A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przepełnienia bufora lub stosu, </w:t>
      </w:r>
    </w:p>
    <w:p w14:paraId="3FB60DE2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wstrzykiwania kodu wykonywalnego innych języków programowania, </w:t>
      </w:r>
    </w:p>
    <w:p w14:paraId="463F6E65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enumeracji i wykorzystania znanych podatności w celu uzyskania nieautoryzowanego dostępu, </w:t>
      </w:r>
    </w:p>
    <w:p w14:paraId="0A7AE3A0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 xml:space="preserve">badanie możliwości podszywania się pod użytkowników i uzyskania nieautoryzowanego dostępu do systemu, </w:t>
      </w:r>
    </w:p>
    <w:p w14:paraId="277B16D1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możliwości podszywania się pod użytkowników uprzywilejowanych i uzyskanie dostępu do systemu, </w:t>
      </w:r>
    </w:p>
    <w:p w14:paraId="3827116A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możliwości blokowania/umożliwienia dostępu do systemu wszystkim lub wybranym jej użytkownikom, </w:t>
      </w:r>
    </w:p>
    <w:p w14:paraId="4DD3DFE8" w14:textId="5CA63C6F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>badanie możliwości modyfikacji/usunięcia danych z systemu w nieautoryzowany sposób</w:t>
      </w:r>
      <w:r w:rsidR="00872A15">
        <w:rPr>
          <w:rFonts w:cstheme="minorHAnsi"/>
        </w:rPr>
        <w:t>;</w:t>
      </w:r>
    </w:p>
    <w:p w14:paraId="743C5A87" w14:textId="77777777" w:rsidR="00690E11" w:rsidRPr="007C6D26" w:rsidRDefault="00690E11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zagrożeń z użyciem specjalistycznych narzędzi (w tym narzędzi, które dostępne są również dla włamywaczy), w szczególności: </w:t>
      </w:r>
    </w:p>
    <w:p w14:paraId="4A69D8CA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wykorzystanie gotowych narzędzi i skryptów, </w:t>
      </w:r>
    </w:p>
    <w:p w14:paraId="59AE9F03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wykorzystanie gotowych baz testowych/grup testów, </w:t>
      </w:r>
    </w:p>
    <w:p w14:paraId="1B1729EE" w14:textId="130D98E8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wykorzystanie gotowych słowników</w:t>
      </w:r>
      <w:r w:rsidR="00872A15">
        <w:rPr>
          <w:rFonts w:cstheme="minorHAnsi"/>
        </w:rPr>
        <w:t>;</w:t>
      </w:r>
      <w:r w:rsidRPr="007C6D26">
        <w:rPr>
          <w:rFonts w:cstheme="minorHAnsi"/>
        </w:rPr>
        <w:t xml:space="preserve"> </w:t>
      </w:r>
    </w:p>
    <w:p w14:paraId="23B64CCE" w14:textId="77777777" w:rsidR="00690E11" w:rsidRPr="007C6D26" w:rsidRDefault="00690E11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Wychwytywanie słabych punktów konfiguracji, w szczególności: </w:t>
      </w:r>
    </w:p>
    <w:p w14:paraId="23AD319C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potencjalnie niebezpiecznych wersji stosowanego oprogramowania, </w:t>
      </w:r>
    </w:p>
    <w:p w14:paraId="4654FF0B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widocznych luk/błędów w konfiguracji (mających bezpośredni wpływ na bezpieczeństwo lub ułatwiających ataki), </w:t>
      </w:r>
    </w:p>
    <w:p w14:paraId="45C92CE0" w14:textId="443DD00E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danych pozostających po stronie użytkownika (pliki </w:t>
      </w:r>
      <w:proofErr w:type="spellStart"/>
      <w:r w:rsidRPr="007C6D26">
        <w:rPr>
          <w:rFonts w:cstheme="minorHAnsi"/>
        </w:rPr>
        <w:t>cookies</w:t>
      </w:r>
      <w:proofErr w:type="spellEnd"/>
      <w:r w:rsidRPr="007C6D26">
        <w:rPr>
          <w:rFonts w:cstheme="minorHAnsi"/>
        </w:rPr>
        <w:t xml:space="preserve">, dane tymczasowe, mechanizm przekazywania danych pomiędzy klientem a serwerem, </w:t>
      </w:r>
      <w:proofErr w:type="spellStart"/>
      <w:r w:rsidRPr="007C6D26">
        <w:rPr>
          <w:rFonts w:cstheme="minorHAnsi"/>
        </w:rPr>
        <w:t>etc</w:t>
      </w:r>
      <w:proofErr w:type="spellEnd"/>
      <w:r w:rsidRPr="007C6D26">
        <w:rPr>
          <w:rFonts w:cstheme="minorHAnsi"/>
        </w:rPr>
        <w:t>)</w:t>
      </w:r>
      <w:r w:rsidR="00872A15">
        <w:rPr>
          <w:rFonts w:cstheme="minorHAnsi"/>
        </w:rPr>
        <w:t>;</w:t>
      </w:r>
      <w:r w:rsidRPr="007C6D26">
        <w:rPr>
          <w:rFonts w:cstheme="minorHAnsi"/>
        </w:rPr>
        <w:t xml:space="preserve"> </w:t>
      </w:r>
    </w:p>
    <w:p w14:paraId="740DFCD9" w14:textId="77777777" w:rsidR="00C26DE7" w:rsidRPr="007C6D26" w:rsidRDefault="006D25BD" w:rsidP="00604663">
      <w:pPr>
        <w:spacing w:before="120" w:after="120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oraz wytworzenie </w:t>
      </w:r>
      <w:r w:rsidR="000F3FE5" w:rsidRPr="007C6D26">
        <w:rPr>
          <w:rFonts w:cstheme="minorHAnsi"/>
          <w:sz w:val="23"/>
          <w:szCs w:val="23"/>
        </w:rPr>
        <w:t>opisu</w:t>
      </w:r>
      <w:r w:rsidR="00FA1D38" w:rsidRPr="007C6D26">
        <w:rPr>
          <w:rFonts w:cstheme="minorHAnsi"/>
          <w:sz w:val="23"/>
          <w:szCs w:val="23"/>
        </w:rPr>
        <w:t xml:space="preserve"> </w:t>
      </w:r>
      <w:r w:rsidRPr="007C6D26">
        <w:rPr>
          <w:rFonts w:cstheme="minorHAnsi"/>
          <w:sz w:val="23"/>
          <w:szCs w:val="23"/>
        </w:rPr>
        <w:t xml:space="preserve">technicznego </w:t>
      </w:r>
      <w:r w:rsidR="00125097" w:rsidRPr="007C6D26">
        <w:rPr>
          <w:rFonts w:cstheme="minorHAnsi"/>
          <w:sz w:val="23"/>
          <w:szCs w:val="23"/>
        </w:rPr>
        <w:t xml:space="preserve">z testów penetracyjnych (Grey Box) </w:t>
      </w:r>
      <w:r w:rsidR="00FA1D38" w:rsidRPr="007C6D26">
        <w:rPr>
          <w:rFonts w:cstheme="minorHAnsi"/>
          <w:sz w:val="23"/>
          <w:szCs w:val="23"/>
        </w:rPr>
        <w:t xml:space="preserve">do raportu </w:t>
      </w:r>
      <w:r w:rsidRPr="007C6D26">
        <w:rPr>
          <w:rFonts w:cstheme="minorHAnsi"/>
          <w:sz w:val="23"/>
          <w:szCs w:val="23"/>
        </w:rPr>
        <w:t>zawierającego wykryte podatności, ich wpływ na aplikacje i systemy, zalecenia i instrukcje do wprowadzenia korekt konfigu</w:t>
      </w:r>
      <w:r w:rsidR="00690E11" w:rsidRPr="007C6D26">
        <w:rPr>
          <w:rFonts w:cstheme="minorHAnsi"/>
          <w:sz w:val="23"/>
          <w:szCs w:val="23"/>
        </w:rPr>
        <w:t xml:space="preserve">racyjnych w celu ich eliminacji, a także ocenę stanu bezpieczeństwa systemu </w:t>
      </w:r>
      <w:r w:rsidR="00135C33" w:rsidRPr="007C6D26">
        <w:rPr>
          <w:rFonts w:cstheme="minorHAnsi"/>
          <w:sz w:val="23"/>
          <w:szCs w:val="23"/>
        </w:rPr>
        <w:t>KRZ</w:t>
      </w:r>
      <w:r w:rsidR="00690E11" w:rsidRPr="007C6D26">
        <w:rPr>
          <w:rFonts w:cstheme="minorHAnsi"/>
          <w:sz w:val="23"/>
          <w:szCs w:val="23"/>
        </w:rPr>
        <w:t>.</w:t>
      </w:r>
    </w:p>
    <w:p w14:paraId="52255AFB" w14:textId="77777777" w:rsidR="00EF44AE" w:rsidRDefault="003A3256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Ad 3) </w:t>
      </w:r>
    </w:p>
    <w:p w14:paraId="617F23DC" w14:textId="67E6EF01" w:rsidR="00C26DE7" w:rsidRPr="007C6D26" w:rsidRDefault="003A3256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Weryfikacja </w:t>
      </w:r>
      <w:r w:rsidR="00E76BD5">
        <w:rPr>
          <w:rFonts w:cstheme="minorHAnsi"/>
          <w:sz w:val="23"/>
          <w:szCs w:val="23"/>
        </w:rPr>
        <w:t>całego</w:t>
      </w:r>
      <w:r w:rsidR="00C26DE7" w:rsidRPr="007C6D26">
        <w:rPr>
          <w:rFonts w:cstheme="minorHAnsi"/>
          <w:sz w:val="23"/>
          <w:szCs w:val="23"/>
        </w:rPr>
        <w:t xml:space="preserve"> kodu źródłowego </w:t>
      </w:r>
      <w:r w:rsidR="001354E6" w:rsidRPr="007C6D26">
        <w:rPr>
          <w:rFonts w:cstheme="minorHAnsi"/>
          <w:sz w:val="23"/>
          <w:szCs w:val="23"/>
        </w:rPr>
        <w:t>Systemu</w:t>
      </w:r>
      <w:r w:rsidR="00EF44AE">
        <w:rPr>
          <w:rFonts w:cstheme="minorHAnsi"/>
          <w:sz w:val="23"/>
          <w:szCs w:val="23"/>
        </w:rPr>
        <w:t xml:space="preserve">, którego dokumentacja jest w języku polskim, </w:t>
      </w:r>
      <w:r w:rsidR="00C26DE7" w:rsidRPr="007C6D26">
        <w:rPr>
          <w:rFonts w:cstheme="minorHAnsi"/>
          <w:sz w:val="23"/>
          <w:szCs w:val="23"/>
        </w:rPr>
        <w:t>musi obejmować co najmniej:</w:t>
      </w:r>
    </w:p>
    <w:p w14:paraId="658FAB01" w14:textId="77777777" w:rsidR="00C26DE7" w:rsidRPr="007C6D26" w:rsidRDefault="00C26DE7" w:rsidP="00604663">
      <w:pPr>
        <w:spacing w:before="120" w:after="120"/>
        <w:ind w:left="686" w:hanging="224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1) pełny wykaz zastosowanych technologii programistycznych we wszystkich warstwach,</w:t>
      </w:r>
    </w:p>
    <w:p w14:paraId="53A022DF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2) ocenę poprawności wykorzystania </w:t>
      </w:r>
      <w:proofErr w:type="spellStart"/>
      <w:r w:rsidRPr="007C6D26">
        <w:rPr>
          <w:rFonts w:cstheme="minorHAnsi"/>
          <w:sz w:val="23"/>
          <w:szCs w:val="23"/>
        </w:rPr>
        <w:t>frameworków</w:t>
      </w:r>
      <w:proofErr w:type="spellEnd"/>
      <w:r w:rsidRPr="007C6D26">
        <w:rPr>
          <w:rFonts w:cstheme="minorHAnsi"/>
          <w:sz w:val="23"/>
          <w:szCs w:val="23"/>
        </w:rPr>
        <w:t>,</w:t>
      </w:r>
    </w:p>
    <w:p w14:paraId="4166B93A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3) badanie wydajności kodu źródłowego,</w:t>
      </w:r>
    </w:p>
    <w:p w14:paraId="1CDCB559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4) badanie podatności na ataki XSS, </w:t>
      </w:r>
      <w:proofErr w:type="spellStart"/>
      <w:r w:rsidRPr="007C6D26">
        <w:rPr>
          <w:rFonts w:cstheme="minorHAnsi"/>
          <w:sz w:val="23"/>
          <w:szCs w:val="23"/>
        </w:rPr>
        <w:t>Sql</w:t>
      </w:r>
      <w:proofErr w:type="spellEnd"/>
      <w:r w:rsidRPr="007C6D26">
        <w:rPr>
          <w:rFonts w:cstheme="minorHAnsi"/>
          <w:sz w:val="23"/>
          <w:szCs w:val="23"/>
        </w:rPr>
        <w:t xml:space="preserve"> </w:t>
      </w:r>
      <w:proofErr w:type="spellStart"/>
      <w:r w:rsidRPr="007C6D26">
        <w:rPr>
          <w:rFonts w:cstheme="minorHAnsi"/>
          <w:sz w:val="23"/>
          <w:szCs w:val="23"/>
        </w:rPr>
        <w:t>Injection</w:t>
      </w:r>
      <w:proofErr w:type="spellEnd"/>
      <w:r w:rsidRPr="007C6D26">
        <w:rPr>
          <w:rFonts w:cstheme="minorHAnsi"/>
          <w:sz w:val="23"/>
          <w:szCs w:val="23"/>
        </w:rPr>
        <w:t xml:space="preserve">, CSRF, </w:t>
      </w:r>
      <w:proofErr w:type="spellStart"/>
      <w:r w:rsidRPr="007C6D26">
        <w:rPr>
          <w:rFonts w:cstheme="minorHAnsi"/>
          <w:sz w:val="23"/>
          <w:szCs w:val="23"/>
        </w:rPr>
        <w:t>DoS</w:t>
      </w:r>
      <w:proofErr w:type="spellEnd"/>
      <w:r w:rsidRPr="007C6D26">
        <w:rPr>
          <w:rFonts w:cstheme="minorHAnsi"/>
          <w:sz w:val="23"/>
          <w:szCs w:val="23"/>
        </w:rPr>
        <w:t>,</w:t>
      </w:r>
    </w:p>
    <w:p w14:paraId="5A25D18D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5) określenie poziomu skalowalności kodu źródłowego,</w:t>
      </w:r>
    </w:p>
    <w:p w14:paraId="77E4ED3B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6) badanie poprawności realizacji połączeń do baz danych,</w:t>
      </w:r>
    </w:p>
    <w:p w14:paraId="246DD690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7) weryfikację struktury baz danych (stopnia optymalizacji i normalizacji bazy danych),</w:t>
      </w:r>
    </w:p>
    <w:p w14:paraId="24CD1BF8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8) weryfikację architektury aplikacji,</w:t>
      </w:r>
    </w:p>
    <w:p w14:paraId="6BB6C1C6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9) badanie zgodności z modelem MVC,</w:t>
      </w:r>
    </w:p>
    <w:p w14:paraId="5D34AA1C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10) badanie jakości i rzetelności w procesie wytwarzania pod katem </w:t>
      </w:r>
      <w:proofErr w:type="spellStart"/>
      <w:r w:rsidRPr="007C6D26">
        <w:rPr>
          <w:rFonts w:cstheme="minorHAnsi"/>
          <w:sz w:val="23"/>
          <w:szCs w:val="23"/>
        </w:rPr>
        <w:t>Continuous</w:t>
      </w:r>
      <w:proofErr w:type="spellEnd"/>
      <w:r w:rsidRPr="007C6D26">
        <w:rPr>
          <w:rFonts w:cstheme="minorHAnsi"/>
          <w:sz w:val="23"/>
          <w:szCs w:val="23"/>
        </w:rPr>
        <w:t xml:space="preserve"> Integration (uwzględniając dostępne repozytorium),</w:t>
      </w:r>
    </w:p>
    <w:p w14:paraId="486EE4A4" w14:textId="1E3627DB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lastRenderedPageBreak/>
        <w:t>11) badanie poziomu kosztów i pracochłonności modyfikowania kodu podczas utrzymania i</w:t>
      </w:r>
      <w:r w:rsidR="00604663">
        <w:rPr>
          <w:rFonts w:cstheme="minorHAnsi"/>
          <w:sz w:val="23"/>
          <w:szCs w:val="23"/>
        </w:rPr>
        <w:t> </w:t>
      </w:r>
      <w:r w:rsidRPr="007C6D26">
        <w:rPr>
          <w:rFonts w:cstheme="minorHAnsi"/>
          <w:sz w:val="23"/>
          <w:szCs w:val="23"/>
        </w:rPr>
        <w:t>rozwoju,</w:t>
      </w:r>
    </w:p>
    <w:p w14:paraId="614633B4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12) badanie stopnia odporności na wprowadzanie zmian, możliwość </w:t>
      </w:r>
      <w:proofErr w:type="spellStart"/>
      <w:r w:rsidRPr="007C6D26">
        <w:rPr>
          <w:rFonts w:cstheme="minorHAnsi"/>
          <w:sz w:val="23"/>
          <w:szCs w:val="23"/>
        </w:rPr>
        <w:t>refactoringu</w:t>
      </w:r>
      <w:proofErr w:type="spellEnd"/>
      <w:r w:rsidRPr="007C6D26">
        <w:rPr>
          <w:rFonts w:cstheme="minorHAnsi"/>
          <w:sz w:val="23"/>
          <w:szCs w:val="23"/>
        </w:rPr>
        <w:t xml:space="preserve"> oraz </w:t>
      </w:r>
      <w:proofErr w:type="spellStart"/>
      <w:r w:rsidRPr="007C6D26">
        <w:rPr>
          <w:rFonts w:cstheme="minorHAnsi"/>
          <w:sz w:val="23"/>
          <w:szCs w:val="23"/>
        </w:rPr>
        <w:t>reusability</w:t>
      </w:r>
      <w:proofErr w:type="spellEnd"/>
      <w:r w:rsidRPr="007C6D26">
        <w:rPr>
          <w:rFonts w:cstheme="minorHAnsi"/>
          <w:sz w:val="23"/>
          <w:szCs w:val="23"/>
        </w:rPr>
        <w:t>,</w:t>
      </w:r>
    </w:p>
    <w:p w14:paraId="5D3A6F35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13) weryfikację przejrzystość kodu,</w:t>
      </w:r>
    </w:p>
    <w:p w14:paraId="25C936E5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14) weryfikację jakości udokumentowania kodu,</w:t>
      </w:r>
    </w:p>
    <w:p w14:paraId="334BC596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15) weryfikację komplementarności kodu w repozytorium,</w:t>
      </w:r>
    </w:p>
    <w:p w14:paraId="7CE7CF86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16) weryfikację jakości testów (dla testów wykonywanych w zautomatyzowany sposób).</w:t>
      </w:r>
    </w:p>
    <w:p w14:paraId="6411452F" w14:textId="09BBEE6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17) weryfikację zastosowania dobrych praktyk zalecanych przez producentów technologii, w</w:t>
      </w:r>
      <w:r w:rsidR="00604663">
        <w:rPr>
          <w:rFonts w:cstheme="minorHAnsi"/>
          <w:sz w:val="23"/>
          <w:szCs w:val="23"/>
        </w:rPr>
        <w:t> </w:t>
      </w:r>
      <w:r w:rsidRPr="007C6D26">
        <w:rPr>
          <w:rFonts w:cstheme="minorHAnsi"/>
          <w:sz w:val="23"/>
          <w:szCs w:val="23"/>
        </w:rPr>
        <w:t>których aplikacja została wytworzona,</w:t>
      </w:r>
    </w:p>
    <w:p w14:paraId="0597FF82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18) weryfikację zastosowania wytycznych właściwych dla zastosowanej technologii,</w:t>
      </w:r>
    </w:p>
    <w:p w14:paraId="3331D321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19) weryfikację konsekwencji w stosowaniu standardów, konwencji, itp.</w:t>
      </w:r>
    </w:p>
    <w:p w14:paraId="197D559C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20) weryfikację stosowania wzorców projektowych,</w:t>
      </w:r>
    </w:p>
    <w:p w14:paraId="7849F31F" w14:textId="77777777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21) weryfikację stosowania właściwych podziałów na warstwy i komponenty z zachowaniem zasad rozłącznego i osobliwego zastosowania (</w:t>
      </w:r>
      <w:proofErr w:type="spellStart"/>
      <w:r w:rsidRPr="007C6D26">
        <w:rPr>
          <w:rFonts w:cstheme="minorHAnsi"/>
          <w:sz w:val="23"/>
          <w:szCs w:val="23"/>
        </w:rPr>
        <w:t>Separation</w:t>
      </w:r>
      <w:proofErr w:type="spellEnd"/>
      <w:r w:rsidRPr="007C6D26">
        <w:rPr>
          <w:rFonts w:cstheme="minorHAnsi"/>
          <w:sz w:val="23"/>
          <w:szCs w:val="23"/>
        </w:rPr>
        <w:t xml:space="preserve"> of </w:t>
      </w:r>
      <w:proofErr w:type="spellStart"/>
      <w:r w:rsidRPr="007C6D26">
        <w:rPr>
          <w:rFonts w:cstheme="minorHAnsi"/>
          <w:sz w:val="23"/>
          <w:szCs w:val="23"/>
        </w:rPr>
        <w:t>Concerns</w:t>
      </w:r>
      <w:proofErr w:type="spellEnd"/>
      <w:r w:rsidRPr="007C6D26">
        <w:rPr>
          <w:rFonts w:cstheme="minorHAnsi"/>
          <w:sz w:val="23"/>
          <w:szCs w:val="23"/>
        </w:rPr>
        <w:t>),</w:t>
      </w:r>
    </w:p>
    <w:p w14:paraId="4800E7F8" w14:textId="49CBD62E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22) analizę użytych funkcji lub komponentów pod kątem elementów przestarzałych („</w:t>
      </w:r>
      <w:proofErr w:type="spellStart"/>
      <w:r w:rsidRPr="007C6D26">
        <w:rPr>
          <w:rFonts w:cstheme="minorHAnsi"/>
          <w:sz w:val="23"/>
          <w:szCs w:val="23"/>
        </w:rPr>
        <w:t>deprecated</w:t>
      </w:r>
      <w:proofErr w:type="spellEnd"/>
      <w:r w:rsidRPr="007C6D26">
        <w:rPr>
          <w:rFonts w:cstheme="minorHAnsi"/>
          <w:sz w:val="23"/>
          <w:szCs w:val="23"/>
        </w:rPr>
        <w:t>”) lub elementów posiadających znane luki bezpieczeństwa lub podatności,</w:t>
      </w:r>
    </w:p>
    <w:p w14:paraId="65CFEABC" w14:textId="564592DB" w:rsidR="00C26DE7" w:rsidRPr="007C6D26" w:rsidRDefault="00C26DE7" w:rsidP="00604663">
      <w:pPr>
        <w:spacing w:before="120" w:after="120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23) weryfikację dokumentowania autorskiego kodu aplikacji, w sposób umożliwiający automatyczne wygenerowanie dokumentacji API.</w:t>
      </w:r>
    </w:p>
    <w:p w14:paraId="3B3EC5A8" w14:textId="77777777" w:rsidR="00EF44AE" w:rsidRDefault="005906CE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Ad 4) </w:t>
      </w:r>
    </w:p>
    <w:p w14:paraId="461FBE2A" w14:textId="143C1772" w:rsidR="00E6188C" w:rsidRPr="007C6D26" w:rsidRDefault="00E6188C" w:rsidP="00604663">
      <w:pPr>
        <w:spacing w:before="120" w:after="120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Audyt zgodności z wytycznymi WCAG 2.</w:t>
      </w:r>
      <w:r w:rsidR="00604663">
        <w:rPr>
          <w:rFonts w:cstheme="minorHAnsi"/>
          <w:sz w:val="23"/>
          <w:szCs w:val="23"/>
        </w:rPr>
        <w:t>1</w:t>
      </w:r>
      <w:r w:rsidRPr="007C6D26">
        <w:rPr>
          <w:rFonts w:cstheme="minorHAnsi"/>
          <w:sz w:val="23"/>
          <w:szCs w:val="23"/>
        </w:rPr>
        <w:t>.</w:t>
      </w:r>
    </w:p>
    <w:p w14:paraId="5A01E30A" w14:textId="77777777" w:rsidR="00EF44AE" w:rsidRDefault="00EF44AE" w:rsidP="00604663">
      <w:pPr>
        <w:spacing w:before="120" w:after="120"/>
        <w:jc w:val="both"/>
        <w:rPr>
          <w:rFonts w:cstheme="minorHAnsi"/>
          <w:sz w:val="23"/>
          <w:szCs w:val="23"/>
        </w:rPr>
      </w:pPr>
    </w:p>
    <w:p w14:paraId="6DE2D102" w14:textId="65787A8A" w:rsidR="00F16637" w:rsidRDefault="00F16637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Audyt bezpieczeństwa ma być zgodny z normą ISO 27001.</w:t>
      </w:r>
    </w:p>
    <w:p w14:paraId="73583897" w14:textId="4E09E343" w:rsidR="001E369A" w:rsidRDefault="001E369A" w:rsidP="00604663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</w:t>
      </w:r>
      <w:r w:rsidRPr="00933329">
        <w:rPr>
          <w:rFonts w:cstheme="minorHAnsi"/>
          <w:sz w:val="23"/>
          <w:szCs w:val="23"/>
        </w:rPr>
        <w:t xml:space="preserve">udyt bezpieczeństwa środowiska produkcyjnego musi odbyć się poprzez lokalny bezpośredni dostęp do aplikacji natomiast dla pozostałych środowisk oprócz lokalnego dostępu do aplikacji </w:t>
      </w:r>
      <w:r>
        <w:rPr>
          <w:rFonts w:cstheme="minorHAnsi"/>
          <w:sz w:val="23"/>
          <w:szCs w:val="23"/>
        </w:rPr>
        <w:t xml:space="preserve">istnieje możliwość </w:t>
      </w:r>
      <w:r w:rsidR="009047F3">
        <w:rPr>
          <w:rFonts w:cstheme="minorHAnsi"/>
          <w:sz w:val="23"/>
          <w:szCs w:val="23"/>
        </w:rPr>
        <w:t>udrożnienia</w:t>
      </w:r>
      <w:r w:rsidRPr="00933329">
        <w:rPr>
          <w:rFonts w:cstheme="minorHAnsi"/>
          <w:sz w:val="23"/>
          <w:szCs w:val="23"/>
        </w:rPr>
        <w:t xml:space="preserve"> tunel</w:t>
      </w:r>
      <w:r w:rsidR="009047F3">
        <w:rPr>
          <w:rFonts w:cstheme="minorHAnsi"/>
          <w:sz w:val="23"/>
          <w:szCs w:val="23"/>
        </w:rPr>
        <w:t>u</w:t>
      </w:r>
      <w:r w:rsidRPr="00933329">
        <w:rPr>
          <w:rFonts w:cstheme="minorHAnsi"/>
          <w:sz w:val="23"/>
          <w:szCs w:val="23"/>
        </w:rPr>
        <w:t xml:space="preserve"> VPN do stacji przesiadkowej wraz z monitorowaniem sesji z</w:t>
      </w:r>
      <w:r w:rsidR="00604663">
        <w:rPr>
          <w:rFonts w:cstheme="minorHAnsi"/>
          <w:sz w:val="23"/>
          <w:szCs w:val="23"/>
        </w:rPr>
        <w:t> </w:t>
      </w:r>
      <w:r w:rsidRPr="00933329">
        <w:rPr>
          <w:rFonts w:cstheme="minorHAnsi"/>
          <w:sz w:val="23"/>
          <w:szCs w:val="23"/>
        </w:rPr>
        <w:t>zachowaniem wszelkich procedur obowiązujących w M</w:t>
      </w:r>
      <w:r w:rsidR="009047F3">
        <w:rPr>
          <w:rFonts w:cstheme="minorHAnsi"/>
          <w:sz w:val="23"/>
          <w:szCs w:val="23"/>
        </w:rPr>
        <w:t xml:space="preserve">inisterstwie </w:t>
      </w:r>
      <w:r w:rsidR="009047F3" w:rsidRPr="00BD1A64">
        <w:rPr>
          <w:rFonts w:cstheme="minorHAnsi"/>
          <w:sz w:val="23"/>
          <w:szCs w:val="23"/>
        </w:rPr>
        <w:t>S</w:t>
      </w:r>
      <w:r w:rsidR="009047F3">
        <w:rPr>
          <w:rFonts w:cstheme="minorHAnsi"/>
          <w:sz w:val="23"/>
          <w:szCs w:val="23"/>
        </w:rPr>
        <w:t>prawiedliwości</w:t>
      </w:r>
      <w:r w:rsidRPr="004B501B">
        <w:rPr>
          <w:rFonts w:cstheme="minorHAnsi"/>
          <w:sz w:val="23"/>
          <w:szCs w:val="23"/>
        </w:rPr>
        <w:t xml:space="preserve"> niezbędnych do zestawienia takiego połączenia.</w:t>
      </w:r>
    </w:p>
    <w:p w14:paraId="03FE5240" w14:textId="4DA5D4D5" w:rsidR="006D25BD" w:rsidRDefault="00C26DE7" w:rsidP="00604663">
      <w:pPr>
        <w:spacing w:before="120" w:after="120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Wykonawca po wykonaniu prac</w:t>
      </w:r>
      <w:r w:rsidR="00EE66D2" w:rsidRPr="007C6D26">
        <w:rPr>
          <w:rFonts w:cstheme="minorHAnsi"/>
          <w:sz w:val="23"/>
          <w:szCs w:val="23"/>
        </w:rPr>
        <w:t xml:space="preserve"> wchodzących w skład jednostkowych audytów</w:t>
      </w:r>
      <w:r w:rsidRPr="007C6D26">
        <w:rPr>
          <w:rFonts w:cstheme="minorHAnsi"/>
          <w:sz w:val="23"/>
          <w:szCs w:val="23"/>
        </w:rPr>
        <w:t>, przedstawi Zamawiającemu Raport</w:t>
      </w:r>
      <w:r w:rsidR="00E6188C" w:rsidRPr="007C6D26">
        <w:rPr>
          <w:rFonts w:cstheme="minorHAnsi"/>
          <w:sz w:val="23"/>
          <w:szCs w:val="23"/>
        </w:rPr>
        <w:t>, osobno dla każdego z wykonanych jednostkowych Audytów,</w:t>
      </w:r>
      <w:r w:rsidRPr="007C6D26">
        <w:rPr>
          <w:rFonts w:cstheme="minorHAnsi"/>
          <w:sz w:val="23"/>
          <w:szCs w:val="23"/>
        </w:rPr>
        <w:t xml:space="preserve"> zawierający pełną analizę rezultatów wykonanych weryfikacji wraz ze wskazówkami i instrukcjami dotyczącymi wyeliminowania lub ograniczenia dostrzeżonych słabości kodu lub nieprawidłowości, a także przedstawi ze swojej perspektywy prognozę dalszego jego utrzymywania i rozwijania.</w:t>
      </w:r>
    </w:p>
    <w:p w14:paraId="5293109F" w14:textId="77777777" w:rsidR="005906CE" w:rsidRPr="007C6D26" w:rsidRDefault="005906CE" w:rsidP="00604663">
      <w:pPr>
        <w:spacing w:before="120" w:after="120"/>
        <w:jc w:val="both"/>
        <w:rPr>
          <w:rFonts w:cstheme="minorHAnsi"/>
          <w:sz w:val="23"/>
          <w:szCs w:val="23"/>
        </w:rPr>
      </w:pPr>
    </w:p>
    <w:p w14:paraId="4EA614F3" w14:textId="192D55CC" w:rsidR="006D25BD" w:rsidRPr="007C6D26" w:rsidRDefault="006D25BD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9" w:name="_Toc47948073"/>
      <w:r w:rsidRPr="007C6D26">
        <w:rPr>
          <w:color w:val="auto"/>
        </w:rPr>
        <w:lastRenderedPageBreak/>
        <w:t>Metodyka prowadzenia testów</w:t>
      </w:r>
      <w:bookmarkEnd w:id="9"/>
      <w:r w:rsidRPr="007C6D26">
        <w:rPr>
          <w:color w:val="auto"/>
        </w:rPr>
        <w:t xml:space="preserve"> </w:t>
      </w:r>
    </w:p>
    <w:p w14:paraId="7AE5DF17" w14:textId="7CF59BE1" w:rsidR="00DB1C02" w:rsidRDefault="00DB1C02" w:rsidP="00604663">
      <w:pPr>
        <w:pStyle w:val="Akapitzlist"/>
        <w:spacing w:before="120" w:after="120"/>
        <w:jc w:val="both"/>
        <w:rPr>
          <w:rFonts w:cstheme="minorHAnsi"/>
        </w:rPr>
      </w:pPr>
      <w:r>
        <w:rPr>
          <w:rFonts w:cstheme="minorHAnsi"/>
        </w:rPr>
        <w:t>Zamawiający wymaga aby testami przede wszystkim zostały objęte komponenty, które mają kontakt ze światem zewnętrznym.</w:t>
      </w:r>
    </w:p>
    <w:p w14:paraId="547E94DA" w14:textId="2DDC639A" w:rsidR="006D25BD" w:rsidRPr="007C6D26" w:rsidRDefault="006D25BD" w:rsidP="00604663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7C6D26">
        <w:rPr>
          <w:rFonts w:cstheme="minorHAnsi"/>
        </w:rPr>
        <w:t>Zamawiający wymaga</w:t>
      </w:r>
      <w:r w:rsidR="005906CE">
        <w:rPr>
          <w:rFonts w:cstheme="minorHAnsi"/>
        </w:rPr>
        <w:t>,</w:t>
      </w:r>
      <w:r w:rsidRPr="007C6D26">
        <w:rPr>
          <w:rFonts w:cstheme="minorHAnsi"/>
        </w:rPr>
        <w:t xml:space="preserve"> aby Wykonawca w ramach wykonywania testów penetracyjnych wykorzystywał co najmniej jeden z powszechnie uznawanych </w:t>
      </w:r>
      <w:r w:rsidR="00B51FDB" w:rsidRPr="007C6D26">
        <w:rPr>
          <w:rFonts w:cstheme="minorHAnsi"/>
        </w:rPr>
        <w:t xml:space="preserve">i aktualnych </w:t>
      </w:r>
      <w:r w:rsidRPr="007C6D26">
        <w:rPr>
          <w:rFonts w:cstheme="minorHAnsi"/>
        </w:rPr>
        <w:t xml:space="preserve">standardów testowania bezpieczeństwa, </w:t>
      </w:r>
      <w:proofErr w:type="spellStart"/>
      <w:r w:rsidRPr="007C6D26">
        <w:rPr>
          <w:rFonts w:cstheme="minorHAnsi"/>
        </w:rPr>
        <w:t>np</w:t>
      </w:r>
      <w:proofErr w:type="spellEnd"/>
      <w:r w:rsidRPr="007C6D26">
        <w:rPr>
          <w:rFonts w:cstheme="minorHAnsi"/>
        </w:rPr>
        <w:t xml:space="preserve">: </w:t>
      </w:r>
    </w:p>
    <w:p w14:paraId="17216296" w14:textId="77777777" w:rsidR="006D25BD" w:rsidRPr="007C6D26" w:rsidRDefault="00B51FDB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7C6D26">
        <w:rPr>
          <w:rFonts w:cstheme="minorHAnsi"/>
        </w:rPr>
        <w:t xml:space="preserve">OWASP Application Security </w:t>
      </w:r>
      <w:proofErr w:type="spellStart"/>
      <w:r w:rsidRPr="007C6D26">
        <w:rPr>
          <w:rFonts w:cstheme="minorHAnsi"/>
        </w:rPr>
        <w:t>Verification</w:t>
      </w:r>
      <w:proofErr w:type="spellEnd"/>
      <w:r w:rsidRPr="007C6D26">
        <w:rPr>
          <w:rFonts w:cstheme="minorHAnsi"/>
        </w:rPr>
        <w:t xml:space="preserve"> Standard (ASVS)</w:t>
      </w:r>
      <w:r w:rsidR="006D25BD" w:rsidRPr="007C6D26">
        <w:rPr>
          <w:rFonts w:cstheme="minorHAnsi"/>
        </w:rPr>
        <w:t xml:space="preserve">, </w:t>
      </w:r>
    </w:p>
    <w:p w14:paraId="76CFE3D7" w14:textId="7FDED20C" w:rsidR="006D25BD" w:rsidRPr="007C6D26" w:rsidRDefault="006D25BD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7C6D26">
        <w:rPr>
          <w:rFonts w:cstheme="minorHAnsi"/>
        </w:rPr>
        <w:t xml:space="preserve">Open Source Security </w:t>
      </w:r>
      <w:proofErr w:type="spellStart"/>
      <w:r w:rsidRPr="007C6D26">
        <w:rPr>
          <w:rFonts w:cstheme="minorHAnsi"/>
        </w:rPr>
        <w:t>Testing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Methodology</w:t>
      </w:r>
      <w:proofErr w:type="spellEnd"/>
      <w:r w:rsidRPr="007C6D26">
        <w:rPr>
          <w:rFonts w:cstheme="minorHAnsi"/>
        </w:rPr>
        <w:t xml:space="preserve"> Manual (OSSTMM), </w:t>
      </w:r>
    </w:p>
    <w:p w14:paraId="206496A9" w14:textId="0FA674E3" w:rsidR="006D25BD" w:rsidRPr="007C6D26" w:rsidRDefault="006D25BD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proofErr w:type="spellStart"/>
      <w:r w:rsidRPr="007C6D26">
        <w:rPr>
          <w:rFonts w:cstheme="minorHAnsi"/>
        </w:rPr>
        <w:t>Penetration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Testing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Execution</w:t>
      </w:r>
      <w:proofErr w:type="spellEnd"/>
      <w:r w:rsidRPr="007C6D26">
        <w:rPr>
          <w:rFonts w:cstheme="minorHAnsi"/>
        </w:rPr>
        <w:t xml:space="preserve"> Standard (PTES), </w:t>
      </w:r>
    </w:p>
    <w:p w14:paraId="4DF48612" w14:textId="77777777" w:rsidR="00A12AC6" w:rsidRPr="007C6D26" w:rsidRDefault="00A12AC6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7C6D26">
        <w:rPr>
          <w:rFonts w:cstheme="minorHAnsi"/>
        </w:rPr>
        <w:t xml:space="preserve">OWASP </w:t>
      </w:r>
      <w:proofErr w:type="spellStart"/>
      <w:r w:rsidRPr="007C6D26">
        <w:rPr>
          <w:rFonts w:cstheme="minorHAnsi"/>
        </w:rPr>
        <w:t>Risk</w:t>
      </w:r>
      <w:proofErr w:type="spellEnd"/>
      <w:r w:rsidRPr="007C6D26">
        <w:rPr>
          <w:rFonts w:cstheme="minorHAnsi"/>
        </w:rPr>
        <w:t xml:space="preserve"> Rating </w:t>
      </w:r>
      <w:proofErr w:type="spellStart"/>
      <w:r w:rsidRPr="007C6D26">
        <w:rPr>
          <w:rFonts w:cstheme="minorHAnsi"/>
        </w:rPr>
        <w:t>Methodology</w:t>
      </w:r>
      <w:proofErr w:type="spellEnd"/>
      <w:r w:rsidRPr="007C6D26">
        <w:rPr>
          <w:rFonts w:cstheme="minorHAnsi"/>
        </w:rPr>
        <w:t>,</w:t>
      </w:r>
    </w:p>
    <w:p w14:paraId="38C82E9D" w14:textId="2697CBB7" w:rsidR="006D25BD" w:rsidRPr="007C6D26" w:rsidRDefault="006D25BD" w:rsidP="00604663">
      <w:pPr>
        <w:pStyle w:val="Default"/>
        <w:spacing w:before="120" w:after="120" w:line="276" w:lineRule="auto"/>
        <w:ind w:left="78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>lub inny równoważny (za równoważny Zamawiający uzna, standard opisujący przebieg procesu testowania bezpieczeństwa systemów IT oraz obszary systemowe, które muszą podlegać weryfikacji</w:t>
      </w:r>
      <w:r w:rsidR="004C5DDC" w:rsidRPr="007C6D26">
        <w:rPr>
          <w:rFonts w:asciiTheme="minorHAnsi" w:hAnsiTheme="minorHAnsi" w:cstheme="minorHAnsi"/>
          <w:color w:val="auto"/>
          <w:sz w:val="23"/>
          <w:szCs w:val="23"/>
        </w:rPr>
        <w:t>)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  <w:r w:rsidR="004C5DDC" w:rsidRPr="007C6D26">
        <w:rPr>
          <w:rFonts w:asciiTheme="minorHAnsi" w:hAnsiTheme="minorHAnsi" w:cstheme="minorHAnsi"/>
          <w:color w:val="auto"/>
          <w:sz w:val="23"/>
          <w:szCs w:val="23"/>
        </w:rPr>
        <w:t>Równoważny standard testowania bezpieczeństwa nie może być opracowany przez Wykonawcę lub podmiot zależny od Wykonawcy.</w:t>
      </w:r>
    </w:p>
    <w:p w14:paraId="10540F34" w14:textId="77777777" w:rsidR="006D25BD" w:rsidRPr="007C6D26" w:rsidRDefault="006D25BD" w:rsidP="00604663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7C6D26">
        <w:rPr>
          <w:rFonts w:cstheme="minorHAnsi"/>
        </w:rPr>
        <w:t xml:space="preserve">Zamawiający wymaga aby Wykonawca w ramach wykonywania przedmiotu zamówienia korzystał z </w:t>
      </w:r>
      <w:r w:rsidR="00B51FDB" w:rsidRPr="007C6D26">
        <w:rPr>
          <w:rFonts w:cstheme="minorHAnsi"/>
        </w:rPr>
        <w:t xml:space="preserve">aktualnych </w:t>
      </w:r>
      <w:r w:rsidRPr="007C6D26">
        <w:rPr>
          <w:rFonts w:cstheme="minorHAnsi"/>
        </w:rPr>
        <w:t xml:space="preserve">baz danych zawierających informację o podatnościach i słabościach bezpieczeństwa systemów teleinformatycznych, np. </w:t>
      </w:r>
    </w:p>
    <w:p w14:paraId="03D7F7AA" w14:textId="77777777" w:rsidR="006D25BD" w:rsidRPr="007C6D26" w:rsidRDefault="006D25BD" w:rsidP="00604663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r w:rsidRPr="007C6D26">
        <w:rPr>
          <w:rFonts w:cstheme="minorHAnsi"/>
        </w:rPr>
        <w:t xml:space="preserve">SANS Top 20 Critical Security Controls, </w:t>
      </w:r>
    </w:p>
    <w:p w14:paraId="0F44E9F6" w14:textId="77777777" w:rsidR="006D25BD" w:rsidRPr="007C6D26" w:rsidRDefault="006D25BD" w:rsidP="00604663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proofErr w:type="spellStart"/>
      <w:r w:rsidRPr="007C6D26">
        <w:rPr>
          <w:rFonts w:cstheme="minorHAnsi"/>
        </w:rPr>
        <w:t>Common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Vulnerabilities</w:t>
      </w:r>
      <w:proofErr w:type="spellEnd"/>
      <w:r w:rsidRPr="007C6D26">
        <w:rPr>
          <w:rFonts w:cstheme="minorHAnsi"/>
        </w:rPr>
        <w:t xml:space="preserve"> and </w:t>
      </w:r>
      <w:proofErr w:type="spellStart"/>
      <w:r w:rsidRPr="007C6D26">
        <w:rPr>
          <w:rFonts w:cstheme="minorHAnsi"/>
        </w:rPr>
        <w:t>Exposures</w:t>
      </w:r>
      <w:proofErr w:type="spellEnd"/>
      <w:r w:rsidRPr="007C6D26">
        <w:rPr>
          <w:rFonts w:cstheme="minorHAnsi"/>
        </w:rPr>
        <w:t xml:space="preserve">, </w:t>
      </w:r>
    </w:p>
    <w:p w14:paraId="61D0347E" w14:textId="77777777" w:rsidR="006D25BD" w:rsidRPr="007C6D26" w:rsidRDefault="006D25BD" w:rsidP="00604663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r w:rsidRPr="007C6D26">
        <w:rPr>
          <w:rFonts w:cstheme="minorHAnsi"/>
        </w:rPr>
        <w:t xml:space="preserve">WASC (Web Application Security </w:t>
      </w:r>
      <w:proofErr w:type="spellStart"/>
      <w:r w:rsidRPr="007C6D26">
        <w:rPr>
          <w:rFonts w:cstheme="minorHAnsi"/>
        </w:rPr>
        <w:t>Consortium</w:t>
      </w:r>
      <w:proofErr w:type="spellEnd"/>
      <w:r w:rsidRPr="007C6D26">
        <w:rPr>
          <w:rFonts w:cstheme="minorHAnsi"/>
        </w:rPr>
        <w:t xml:space="preserve">) </w:t>
      </w:r>
      <w:proofErr w:type="spellStart"/>
      <w:r w:rsidRPr="007C6D26">
        <w:rPr>
          <w:rFonts w:cstheme="minorHAnsi"/>
        </w:rPr>
        <w:t>Threat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Classification</w:t>
      </w:r>
      <w:proofErr w:type="spellEnd"/>
      <w:r w:rsidRPr="007C6D26">
        <w:rPr>
          <w:rFonts w:cstheme="minorHAnsi"/>
        </w:rPr>
        <w:t xml:space="preserve">, </w:t>
      </w:r>
    </w:p>
    <w:p w14:paraId="0B7AB379" w14:textId="43BF53D9" w:rsidR="006D25BD" w:rsidRPr="007C6D26" w:rsidRDefault="006D25BD" w:rsidP="00604663">
      <w:pPr>
        <w:pStyle w:val="Default"/>
        <w:spacing w:before="120" w:after="120" w:line="276" w:lineRule="auto"/>
        <w:ind w:left="78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>lub innych równoważnych (za równoważne Zamawiający uzna takie bazy danych, które stanowią aktualne źródło informacji o lukach bezpieczeństwa, są publikowane lub utrzymywane przez uznane powszechnie organizacje, działające na rzecz zapewnienia bezpieczeństwa systemów teleinformatycznych</w:t>
      </w:r>
      <w:r w:rsidR="004C5DDC" w:rsidRPr="007C6D26">
        <w:rPr>
          <w:rFonts w:asciiTheme="minorHAnsi" w:hAnsiTheme="minorHAnsi" w:cstheme="minorHAnsi"/>
          <w:color w:val="auto"/>
          <w:sz w:val="23"/>
          <w:szCs w:val="23"/>
        </w:rPr>
        <w:t>).</w:t>
      </w:r>
      <w:r w:rsidR="005906CE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4C5DDC" w:rsidRPr="007C6D26">
        <w:rPr>
          <w:rFonts w:asciiTheme="minorHAnsi" w:hAnsiTheme="minorHAnsi" w:cstheme="minorHAnsi"/>
          <w:color w:val="auto"/>
          <w:sz w:val="23"/>
          <w:szCs w:val="23"/>
        </w:rPr>
        <w:t>Równoważne bazy danych zawierające informacje o podatnościach i słabościach bezpieczeństwa systemów teleinformatycznych nie mogą być opracowane przez Wykonawcę lub podmiot zależny od Wykonawcy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2EF9652C" w14:textId="3A633F10" w:rsidR="006D25BD" w:rsidRPr="007C6D26" w:rsidRDefault="006D25BD" w:rsidP="00604663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7C6D26">
        <w:rPr>
          <w:rFonts w:cstheme="minorHAnsi"/>
        </w:rPr>
        <w:t>Zamawiający wymaga</w:t>
      </w:r>
      <w:r w:rsidR="00151470">
        <w:rPr>
          <w:rFonts w:cstheme="minorHAnsi"/>
        </w:rPr>
        <w:t>,</w:t>
      </w:r>
      <w:r w:rsidRPr="007C6D26">
        <w:rPr>
          <w:rFonts w:cstheme="minorHAnsi"/>
        </w:rPr>
        <w:t xml:space="preserve"> aby Wykonawca w ramach wykonywania audytu bezpieczeństwa do oceny wykorzystywał </w:t>
      </w:r>
      <w:r w:rsidR="00B51FDB" w:rsidRPr="007C6D26">
        <w:rPr>
          <w:rFonts w:cstheme="minorHAnsi"/>
        </w:rPr>
        <w:t xml:space="preserve">aktualne </w:t>
      </w:r>
      <w:r w:rsidRPr="007C6D26">
        <w:rPr>
          <w:rFonts w:cstheme="minorHAnsi"/>
        </w:rPr>
        <w:t xml:space="preserve">listy kontrolne udostępniane przez uznane organizacje pracujące na rzecz bezpieczeństwa systemów IT, </w:t>
      </w:r>
      <w:proofErr w:type="spellStart"/>
      <w:r w:rsidRPr="007C6D26">
        <w:rPr>
          <w:rFonts w:cstheme="minorHAnsi"/>
        </w:rPr>
        <w:t>np</w:t>
      </w:r>
      <w:proofErr w:type="spellEnd"/>
      <w:r w:rsidRPr="007C6D26">
        <w:rPr>
          <w:rFonts w:cstheme="minorHAnsi"/>
        </w:rPr>
        <w:t xml:space="preserve">: </w:t>
      </w:r>
    </w:p>
    <w:p w14:paraId="30AB078D" w14:textId="77777777" w:rsidR="006D25BD" w:rsidRPr="007C6D26" w:rsidRDefault="006D25BD" w:rsidP="00604663">
      <w:pPr>
        <w:pStyle w:val="Akapitzlist"/>
        <w:numPr>
          <w:ilvl w:val="1"/>
          <w:numId w:val="16"/>
        </w:numPr>
        <w:spacing w:before="120" w:after="120"/>
        <w:ind w:left="1274" w:hanging="462"/>
        <w:jc w:val="both"/>
        <w:rPr>
          <w:rFonts w:cstheme="minorHAnsi"/>
        </w:rPr>
      </w:pPr>
      <w:proofErr w:type="spellStart"/>
      <w:r w:rsidRPr="007C6D26">
        <w:rPr>
          <w:rFonts w:cstheme="minorHAnsi"/>
        </w:rPr>
        <w:t>National</w:t>
      </w:r>
      <w:proofErr w:type="spellEnd"/>
      <w:r w:rsidRPr="007C6D26">
        <w:rPr>
          <w:rFonts w:cstheme="minorHAnsi"/>
        </w:rPr>
        <w:t xml:space="preserve"> Security </w:t>
      </w:r>
      <w:proofErr w:type="spellStart"/>
      <w:r w:rsidRPr="007C6D26">
        <w:rPr>
          <w:rFonts w:cstheme="minorHAnsi"/>
        </w:rPr>
        <w:t>Agency</w:t>
      </w:r>
      <w:proofErr w:type="spellEnd"/>
      <w:r w:rsidRPr="007C6D26">
        <w:rPr>
          <w:rFonts w:cstheme="minorHAnsi"/>
        </w:rPr>
        <w:t xml:space="preserve"> (NSA), </w:t>
      </w:r>
    </w:p>
    <w:p w14:paraId="2C4D7966" w14:textId="77777777" w:rsidR="006D25BD" w:rsidRPr="007C6D26" w:rsidRDefault="006D25BD" w:rsidP="00604663">
      <w:pPr>
        <w:pStyle w:val="Akapitzlist"/>
        <w:numPr>
          <w:ilvl w:val="1"/>
          <w:numId w:val="16"/>
        </w:numPr>
        <w:spacing w:before="120" w:after="120"/>
        <w:ind w:left="1274" w:hanging="462"/>
        <w:jc w:val="both"/>
        <w:rPr>
          <w:rFonts w:cstheme="minorHAnsi"/>
        </w:rPr>
      </w:pPr>
      <w:r w:rsidRPr="007C6D26">
        <w:rPr>
          <w:rFonts w:cstheme="minorHAnsi"/>
        </w:rPr>
        <w:t xml:space="preserve">Center for Internet Security (CIS), </w:t>
      </w:r>
    </w:p>
    <w:p w14:paraId="33371B57" w14:textId="7A690335" w:rsidR="006D25BD" w:rsidRPr="007C6D26" w:rsidRDefault="006D25BD" w:rsidP="00604663">
      <w:pPr>
        <w:pStyle w:val="Default"/>
        <w:spacing w:before="120" w:after="120" w:line="276" w:lineRule="auto"/>
        <w:ind w:left="784" w:firstLine="1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lub inne równoważne (za równoważne Zamawiający uzna takie, które stanowią aktualne źródło informacji o bezpiecznej konfiguracji, są publikowane lub utrzymywane przez uznane powszechnie organizacje, działające na rzecz zapewnienia bezpieczeństwa systemów teleinformatycznych). </w:t>
      </w:r>
      <w:r w:rsidR="004C5DDC" w:rsidRPr="007C6D26">
        <w:rPr>
          <w:rFonts w:asciiTheme="minorHAnsi" w:hAnsiTheme="minorHAnsi" w:cstheme="minorHAnsi"/>
          <w:color w:val="auto"/>
          <w:sz w:val="23"/>
          <w:szCs w:val="23"/>
        </w:rPr>
        <w:t>Równoważne listy kontrolne nie mogą być opracowane przez Wykonawcę lub podmiot zależny od Wykonawcy.</w:t>
      </w:r>
    </w:p>
    <w:p w14:paraId="6420B7EA" w14:textId="77777777" w:rsidR="006D25BD" w:rsidRPr="007C6D26" w:rsidRDefault="006D25BD" w:rsidP="00604663">
      <w:pPr>
        <w:spacing w:before="120" w:after="120"/>
        <w:jc w:val="both"/>
        <w:rPr>
          <w:rFonts w:cstheme="minorHAnsi"/>
        </w:rPr>
      </w:pPr>
    </w:p>
    <w:p w14:paraId="563C67A5" w14:textId="09F20CB8" w:rsidR="006D25BD" w:rsidRPr="007C6D26" w:rsidRDefault="00F03344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10" w:name="_Toc47948074"/>
      <w:r w:rsidRPr="007C6D26">
        <w:rPr>
          <w:color w:val="auto"/>
        </w:rPr>
        <w:lastRenderedPageBreak/>
        <w:t>Raportowanie</w:t>
      </w:r>
      <w:bookmarkEnd w:id="10"/>
    </w:p>
    <w:p w14:paraId="66610466" w14:textId="769574A1" w:rsidR="00F03344" w:rsidRPr="007C6D26" w:rsidRDefault="00F03344" w:rsidP="00604663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Raport </w:t>
      </w:r>
      <w:r w:rsidR="00FA1D38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musi być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sporządzony w języku polskim, dostarczany w formie </w:t>
      </w:r>
      <w:r w:rsidR="00641B68">
        <w:rPr>
          <w:rFonts w:asciiTheme="minorHAnsi" w:hAnsiTheme="minorHAnsi" w:cstheme="minorHAnsi"/>
          <w:color w:val="auto"/>
          <w:sz w:val="23"/>
          <w:szCs w:val="23"/>
        </w:rPr>
        <w:t xml:space="preserve">papierowej i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>elektronicznej (</w:t>
      </w:r>
      <w:bookmarkStart w:id="11" w:name="_Hlk47951967"/>
      <w:r w:rsidRPr="007C6D26">
        <w:rPr>
          <w:rFonts w:asciiTheme="minorHAnsi" w:hAnsiTheme="minorHAnsi" w:cstheme="minorHAnsi"/>
          <w:color w:val="auto"/>
          <w:sz w:val="23"/>
          <w:szCs w:val="23"/>
        </w:rPr>
        <w:t>plik: *.DOC z możliwością edycji i *.PDF</w:t>
      </w:r>
      <w:bookmarkEnd w:id="11"/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), będzie zawierał co najmniej: </w:t>
      </w:r>
    </w:p>
    <w:p w14:paraId="32F2A6A1" w14:textId="77777777" w:rsidR="00FA1D38" w:rsidRPr="007C6D26" w:rsidRDefault="00FA1D38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>streszczenie raportu dla kadry zarządzającej,</w:t>
      </w:r>
    </w:p>
    <w:p w14:paraId="21EF45B5" w14:textId="7A442CFE" w:rsidR="00F03344" w:rsidRPr="007C6D26" w:rsidRDefault="00F03344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opis przeprowadzonych działań (w tym weryfikacji dokumentacji, komponentów systemu </w:t>
      </w:r>
      <w:r w:rsidR="00135C33" w:rsidRPr="007C6D26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="00E13800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i wykonanych testów), </w:t>
      </w:r>
    </w:p>
    <w:p w14:paraId="7351F4B6" w14:textId="19F0B739" w:rsidR="00FA2B02" w:rsidRPr="007C6D26" w:rsidRDefault="00643E17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</w:t>
      </w:r>
      <w:r w:rsidR="00FA2B02" w:rsidRPr="007C6D26">
        <w:rPr>
          <w:rFonts w:asciiTheme="minorHAnsi" w:hAnsiTheme="minorHAnsi" w:cstheme="minorHAnsi"/>
          <w:color w:val="auto"/>
          <w:sz w:val="23"/>
          <w:szCs w:val="23"/>
        </w:rPr>
        <w:t>rzyjęty model klasyfikacji ryzyka,</w:t>
      </w:r>
    </w:p>
    <w:p w14:paraId="2A25E0A8" w14:textId="39B50ABF" w:rsidR="00FA2B02" w:rsidRPr="007C6D26" w:rsidRDefault="00643E17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k</w:t>
      </w:r>
      <w:r w:rsidR="00FA2B02" w:rsidRPr="007C6D26">
        <w:rPr>
          <w:rFonts w:asciiTheme="minorHAnsi" w:hAnsiTheme="minorHAnsi" w:cstheme="minorHAnsi"/>
          <w:color w:val="auto"/>
          <w:sz w:val="23"/>
          <w:szCs w:val="23"/>
        </w:rPr>
        <w:t>lasyfikację ryzyka dla wykrytych podatności,</w:t>
      </w:r>
    </w:p>
    <w:p w14:paraId="0A284E4C" w14:textId="77777777" w:rsidR="00F03344" w:rsidRPr="007C6D26" w:rsidRDefault="00F03344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wyniki </w:t>
      </w:r>
      <w:r w:rsidR="004F60C0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analizy,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testów i ich interpretację, w szczególności: </w:t>
      </w:r>
    </w:p>
    <w:p w14:paraId="5F4E7522" w14:textId="77777777" w:rsidR="00643E17" w:rsidRPr="00643E17" w:rsidRDefault="00F03344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informacje dotyczące ogólnej oceny poziomu bezpieczeństwa oraz odporności na ataki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systemu </w:t>
      </w:r>
      <w:r w:rsidR="00135C33" w:rsidRPr="00643E17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="00E13800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i jego środowiska infrastrukturalnego </w:t>
      </w: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zawierające podsumowanie ilości stwierdzonych nieprawidłowości w podziale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system </w:t>
      </w:r>
      <w:r w:rsidR="00135C33" w:rsidRPr="00643E17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="00E13800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i jego środowisko infrastrukturalne oraz ich </w:t>
      </w: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krytyczności, </w:t>
      </w:r>
      <w:r w:rsidR="00FA2B02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w </w:t>
      </w:r>
      <w:r w:rsidR="00FA2B02" w:rsidRPr="00643E17">
        <w:rPr>
          <w:rFonts w:cstheme="minorHAnsi"/>
          <w:color w:val="auto"/>
        </w:rPr>
        <w:t>postaci raportu dla kierownictwa Zamawiającego,</w:t>
      </w:r>
    </w:p>
    <w:p w14:paraId="74A948D3" w14:textId="5FF0816D" w:rsidR="00F03344" w:rsidRPr="00643E17" w:rsidRDefault="00FA2B02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listę i </w:t>
      </w:r>
      <w:r w:rsidR="00F03344" w:rsidRPr="00643E17">
        <w:rPr>
          <w:rFonts w:asciiTheme="minorHAnsi" w:hAnsiTheme="minorHAnsi" w:cstheme="minorHAnsi"/>
          <w:color w:val="auto"/>
          <w:sz w:val="23"/>
          <w:szCs w:val="23"/>
        </w:rPr>
        <w:t>opis wykrytych podatności</w:t>
      </w: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oraz listę użytych narzędzi</w:t>
      </w:r>
      <w:r w:rsidR="00F03344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- sposobu, w jaki można zlokalizować i powtórzyć testowy atak na podatność, </w:t>
      </w:r>
    </w:p>
    <w:p w14:paraId="620012B9" w14:textId="741AB9CE" w:rsidR="00FA2B02" w:rsidRPr="007C6D26" w:rsidRDefault="00F03344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informacje na temat poziomu </w:t>
      </w:r>
      <w:r w:rsidR="004F60C0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i jakości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zabezpieczeń realizowanych przez system </w:t>
      </w:r>
      <w:r w:rsidR="00135C33" w:rsidRPr="007C6D26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</w:p>
    <w:p w14:paraId="37DB3C24" w14:textId="77777777" w:rsidR="00F03344" w:rsidRPr="007C6D26" w:rsidRDefault="00F03344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wnioski z audytu (określenie ilościowego i jakościowego poziomu niebezpieczeństwa podatności), </w:t>
      </w:r>
    </w:p>
    <w:p w14:paraId="709F115C" w14:textId="033D3014" w:rsidR="00F03344" w:rsidRPr="007C6D26" w:rsidRDefault="00F03344" w:rsidP="00604663">
      <w:pPr>
        <w:pStyle w:val="Akapitzlist"/>
        <w:numPr>
          <w:ilvl w:val="0"/>
          <w:numId w:val="20"/>
        </w:numPr>
        <w:spacing w:after="0"/>
        <w:ind w:left="1274" w:hanging="504"/>
        <w:jc w:val="both"/>
        <w:rPr>
          <w:rFonts w:cstheme="minorHAnsi"/>
        </w:rPr>
      </w:pPr>
      <w:r w:rsidRPr="007C6D26">
        <w:rPr>
          <w:rFonts w:cstheme="minorHAnsi"/>
          <w:sz w:val="23"/>
          <w:szCs w:val="23"/>
        </w:rPr>
        <w:t xml:space="preserve">rekomendacje i zalecenia pozwalające na usunięcie wykrytych słabości, a tym samym podniesienie poziomu bezpieczeństwa systemu </w:t>
      </w:r>
      <w:r w:rsidR="00135C33" w:rsidRPr="007C6D26">
        <w:rPr>
          <w:rFonts w:cstheme="minorHAnsi"/>
          <w:sz w:val="23"/>
          <w:szCs w:val="23"/>
        </w:rPr>
        <w:t>KRZ</w:t>
      </w:r>
      <w:r w:rsidR="00E13800" w:rsidRPr="007C6D26">
        <w:rPr>
          <w:rFonts w:cstheme="minorHAnsi"/>
          <w:sz w:val="23"/>
          <w:szCs w:val="23"/>
        </w:rPr>
        <w:t xml:space="preserve"> </w:t>
      </w:r>
      <w:r w:rsidR="00910632" w:rsidRPr="007C6D26">
        <w:rPr>
          <w:rFonts w:cstheme="minorHAnsi"/>
          <w:sz w:val="23"/>
          <w:szCs w:val="23"/>
        </w:rPr>
        <w:t xml:space="preserve">i jego środowiska infrastrukturalnego </w:t>
      </w:r>
      <w:r w:rsidRPr="007C6D26">
        <w:rPr>
          <w:rFonts w:cstheme="minorHAnsi"/>
          <w:sz w:val="23"/>
          <w:szCs w:val="23"/>
        </w:rPr>
        <w:t>(określenia sposobu naprawy wykrytych podatności, w tym zmian konfiguracyjnych).</w:t>
      </w:r>
    </w:p>
    <w:p w14:paraId="2169DFEC" w14:textId="77777777" w:rsidR="006D25BD" w:rsidRPr="007C6D26" w:rsidRDefault="006D25BD" w:rsidP="00604663">
      <w:pPr>
        <w:spacing w:after="0"/>
        <w:jc w:val="both"/>
        <w:rPr>
          <w:rFonts w:cstheme="minorHAnsi"/>
        </w:rPr>
      </w:pPr>
    </w:p>
    <w:sectPr w:rsidR="006D25BD" w:rsidRPr="007C6D26" w:rsidSect="008071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8CAA" w14:textId="77777777" w:rsidR="006870FF" w:rsidRDefault="006870FF" w:rsidP="00331ECB">
      <w:pPr>
        <w:spacing w:after="0" w:line="240" w:lineRule="auto"/>
      </w:pPr>
      <w:r>
        <w:separator/>
      </w:r>
    </w:p>
  </w:endnote>
  <w:endnote w:type="continuationSeparator" w:id="0">
    <w:p w14:paraId="4CC158EC" w14:textId="77777777" w:rsidR="006870FF" w:rsidRDefault="006870FF" w:rsidP="0033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436E2" w14:textId="0F0A64EE" w:rsidR="00807160" w:rsidRPr="00807160" w:rsidRDefault="00807160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0"/>
        <w:szCs w:val="20"/>
      </w:rPr>
    </w:pPr>
    <w:r w:rsidRPr="00807160">
      <w:rPr>
        <w:color w:val="548DD4" w:themeColor="text2" w:themeTint="99"/>
        <w:spacing w:val="60"/>
        <w:sz w:val="20"/>
        <w:szCs w:val="20"/>
      </w:rPr>
      <w:t>Strona</w:t>
    </w:r>
    <w:r w:rsidRPr="00807160">
      <w:rPr>
        <w:color w:val="548DD4" w:themeColor="text2" w:themeTint="99"/>
        <w:sz w:val="20"/>
        <w:szCs w:val="20"/>
      </w:rPr>
      <w:t xml:space="preserve">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PAGE 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  <w:r w:rsidRPr="00807160">
      <w:rPr>
        <w:color w:val="17365D" w:themeColor="text2" w:themeShade="BF"/>
        <w:sz w:val="20"/>
        <w:szCs w:val="20"/>
      </w:rPr>
      <w:t xml:space="preserve"> |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NUMPAGES  \* Arabic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</w:p>
  <w:p w14:paraId="4136AE3B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1CCEB65C" w14:textId="77777777" w:rsidR="00807160" w:rsidRDefault="0080716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56E93162" w14:textId="5854BCF8" w:rsidR="007C6D26" w:rsidRPr="007C6D26" w:rsidRDefault="007C6D26" w:rsidP="007C6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8B101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4771CC9F" w14:textId="77777777" w:rsidR="00807160" w:rsidRDefault="00807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92551" w14:textId="77777777" w:rsidR="006870FF" w:rsidRDefault="006870FF" w:rsidP="00331ECB">
      <w:pPr>
        <w:spacing w:after="0" w:line="240" w:lineRule="auto"/>
      </w:pPr>
      <w:r>
        <w:separator/>
      </w:r>
    </w:p>
  </w:footnote>
  <w:footnote w:type="continuationSeparator" w:id="0">
    <w:p w14:paraId="6E159B08" w14:textId="77777777" w:rsidR="006870FF" w:rsidRDefault="006870FF" w:rsidP="0033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71C07" w14:textId="14552481" w:rsidR="0007688B" w:rsidRDefault="000768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CDF81A8" wp14:editId="0F6DC955">
          <wp:simplePos x="0" y="0"/>
          <wp:positionH relativeFrom="column">
            <wp:posOffset>3791990</wp:posOffset>
          </wp:positionH>
          <wp:positionV relativeFrom="paragraph">
            <wp:posOffset>189865</wp:posOffset>
          </wp:positionV>
          <wp:extent cx="1645920" cy="411480"/>
          <wp:effectExtent l="0" t="0" r="0" b="7620"/>
          <wp:wrapNone/>
          <wp:docPr id="634" name="Obraz 634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1C59035" wp14:editId="19D92AA1">
          <wp:extent cx="3562350" cy="688975"/>
          <wp:effectExtent l="0" t="0" r="0" b="0"/>
          <wp:docPr id="636" name="Obraz 636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86BA5" w14:textId="4984BC9C" w:rsidR="007C6D26" w:rsidRPr="007C6D26" w:rsidRDefault="00807160" w:rsidP="007C6D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C68160" wp14:editId="4C987678">
          <wp:simplePos x="0" y="0"/>
          <wp:positionH relativeFrom="column">
            <wp:posOffset>4067117</wp:posOffset>
          </wp:positionH>
          <wp:positionV relativeFrom="paragraph">
            <wp:posOffset>111561</wp:posOffset>
          </wp:positionV>
          <wp:extent cx="1645920" cy="411480"/>
          <wp:effectExtent l="0" t="0" r="0" b="7620"/>
          <wp:wrapNone/>
          <wp:docPr id="13" name="Obraz 13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D78361F" wp14:editId="5562CEA8">
          <wp:extent cx="3562350" cy="688975"/>
          <wp:effectExtent l="0" t="0" r="0" b="0"/>
          <wp:docPr id="14" name="Obraz 14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094"/>
    <w:multiLevelType w:val="hybridMultilevel"/>
    <w:tmpl w:val="5C5EE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5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7368C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A45935"/>
    <w:multiLevelType w:val="hybridMultilevel"/>
    <w:tmpl w:val="0DFE38D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F80FBC"/>
    <w:multiLevelType w:val="hybridMultilevel"/>
    <w:tmpl w:val="66C65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8A03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3A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96CC6"/>
    <w:multiLevelType w:val="hybridMultilevel"/>
    <w:tmpl w:val="52E22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7A5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585E"/>
    <w:multiLevelType w:val="hybridMultilevel"/>
    <w:tmpl w:val="AC56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43B4"/>
    <w:multiLevelType w:val="hybridMultilevel"/>
    <w:tmpl w:val="8AF4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987"/>
    <w:multiLevelType w:val="hybridMultilevel"/>
    <w:tmpl w:val="E3FE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0602"/>
    <w:multiLevelType w:val="hybridMultilevel"/>
    <w:tmpl w:val="E42AB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B6226"/>
    <w:multiLevelType w:val="hybridMultilevel"/>
    <w:tmpl w:val="3F588C62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1D22"/>
    <w:multiLevelType w:val="hybridMultilevel"/>
    <w:tmpl w:val="109A26A0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A306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045"/>
    <w:multiLevelType w:val="hybridMultilevel"/>
    <w:tmpl w:val="224AE7D8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8A4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93BB2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7A7D73"/>
    <w:multiLevelType w:val="hybridMultilevel"/>
    <w:tmpl w:val="F93E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E6E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86586D"/>
    <w:multiLevelType w:val="hybridMultilevel"/>
    <w:tmpl w:val="E848A94C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0082"/>
    <w:multiLevelType w:val="hybridMultilevel"/>
    <w:tmpl w:val="9D066958"/>
    <w:lvl w:ilvl="0" w:tplc="2D569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AD3A279A">
      <w:start w:val="1"/>
      <w:numFmt w:val="lowerLetter"/>
      <w:lvlText w:val="%2)"/>
      <w:lvlJc w:val="left"/>
      <w:pPr>
        <w:ind w:left="2129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5631F72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F52D2"/>
    <w:multiLevelType w:val="hybridMultilevel"/>
    <w:tmpl w:val="2C0ABF72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2DB"/>
    <w:multiLevelType w:val="hybridMultilevel"/>
    <w:tmpl w:val="F638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30BA6"/>
    <w:multiLevelType w:val="hybridMultilevel"/>
    <w:tmpl w:val="1092F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101EC"/>
    <w:multiLevelType w:val="hybridMultilevel"/>
    <w:tmpl w:val="DA429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BC8"/>
    <w:multiLevelType w:val="hybridMultilevel"/>
    <w:tmpl w:val="502E62E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6" w15:restartNumberingAfterBreak="0">
    <w:nsid w:val="4BAF37C6"/>
    <w:multiLevelType w:val="hybridMultilevel"/>
    <w:tmpl w:val="A61C1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90DD9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3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127627"/>
    <w:multiLevelType w:val="hybridMultilevel"/>
    <w:tmpl w:val="FF8AD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E1038"/>
    <w:multiLevelType w:val="hybridMultilevel"/>
    <w:tmpl w:val="929E3872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10A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EF3BE3"/>
    <w:multiLevelType w:val="hybridMultilevel"/>
    <w:tmpl w:val="770469F6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3" w15:restartNumberingAfterBreak="0">
    <w:nsid w:val="6F0D1E1D"/>
    <w:multiLevelType w:val="hybridMultilevel"/>
    <w:tmpl w:val="0742BB76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367F1"/>
    <w:multiLevelType w:val="hybridMultilevel"/>
    <w:tmpl w:val="AFA2591C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F3224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4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13"/>
  </w:num>
  <w:num w:numId="9">
    <w:abstractNumId w:val="27"/>
  </w:num>
  <w:num w:numId="10">
    <w:abstractNumId w:val="35"/>
  </w:num>
  <w:num w:numId="11">
    <w:abstractNumId w:val="4"/>
  </w:num>
  <w:num w:numId="12">
    <w:abstractNumId w:val="20"/>
  </w:num>
  <w:num w:numId="13">
    <w:abstractNumId w:val="11"/>
  </w:num>
  <w:num w:numId="14">
    <w:abstractNumId w:val="1"/>
  </w:num>
  <w:num w:numId="15">
    <w:abstractNumId w:val="5"/>
  </w:num>
  <w:num w:numId="16">
    <w:abstractNumId w:val="17"/>
  </w:num>
  <w:num w:numId="17">
    <w:abstractNumId w:val="28"/>
  </w:num>
  <w:num w:numId="18">
    <w:abstractNumId w:val="31"/>
  </w:num>
  <w:num w:numId="19">
    <w:abstractNumId w:val="22"/>
  </w:num>
  <w:num w:numId="20">
    <w:abstractNumId w:val="33"/>
  </w:num>
  <w:num w:numId="21">
    <w:abstractNumId w:val="30"/>
  </w:num>
  <w:num w:numId="22">
    <w:abstractNumId w:val="32"/>
  </w:num>
  <w:num w:numId="23">
    <w:abstractNumId w:val="25"/>
  </w:num>
  <w:num w:numId="24">
    <w:abstractNumId w:val="14"/>
  </w:num>
  <w:num w:numId="25">
    <w:abstractNumId w:val="16"/>
  </w:num>
  <w:num w:numId="26">
    <w:abstractNumId w:val="23"/>
  </w:num>
  <w:num w:numId="27">
    <w:abstractNumId w:val="10"/>
  </w:num>
  <w:num w:numId="28">
    <w:abstractNumId w:val="9"/>
  </w:num>
  <w:num w:numId="29">
    <w:abstractNumId w:val="8"/>
  </w:num>
  <w:num w:numId="30">
    <w:abstractNumId w:val="29"/>
  </w:num>
  <w:num w:numId="31">
    <w:abstractNumId w:val="19"/>
  </w:num>
  <w:num w:numId="32">
    <w:abstractNumId w:val="24"/>
  </w:num>
  <w:num w:numId="33">
    <w:abstractNumId w:val="0"/>
  </w:num>
  <w:num w:numId="34">
    <w:abstractNumId w:val="3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0"/>
    <w:rsid w:val="00022F82"/>
    <w:rsid w:val="00023DC8"/>
    <w:rsid w:val="00024CBA"/>
    <w:rsid w:val="00035E43"/>
    <w:rsid w:val="000659F7"/>
    <w:rsid w:val="0007688B"/>
    <w:rsid w:val="000D570F"/>
    <w:rsid w:val="000E013E"/>
    <w:rsid w:val="000E6575"/>
    <w:rsid w:val="000F3FE5"/>
    <w:rsid w:val="00125097"/>
    <w:rsid w:val="00125F00"/>
    <w:rsid w:val="001354E6"/>
    <w:rsid w:val="00135C33"/>
    <w:rsid w:val="0014765E"/>
    <w:rsid w:val="00151470"/>
    <w:rsid w:val="001B4F6D"/>
    <w:rsid w:val="001B5662"/>
    <w:rsid w:val="001B7253"/>
    <w:rsid w:val="001D72B7"/>
    <w:rsid w:val="001E3453"/>
    <w:rsid w:val="001E369A"/>
    <w:rsid w:val="001F1248"/>
    <w:rsid w:val="0020351F"/>
    <w:rsid w:val="002070D8"/>
    <w:rsid w:val="00216C96"/>
    <w:rsid w:val="002339B3"/>
    <w:rsid w:val="002416CD"/>
    <w:rsid w:val="002536D6"/>
    <w:rsid w:val="00272E66"/>
    <w:rsid w:val="00287934"/>
    <w:rsid w:val="002C5289"/>
    <w:rsid w:val="002F5EA1"/>
    <w:rsid w:val="00310D5E"/>
    <w:rsid w:val="00321D58"/>
    <w:rsid w:val="00331ECB"/>
    <w:rsid w:val="00333FEF"/>
    <w:rsid w:val="003A3256"/>
    <w:rsid w:val="003D5EBF"/>
    <w:rsid w:val="003E2D82"/>
    <w:rsid w:val="003F769B"/>
    <w:rsid w:val="004144CD"/>
    <w:rsid w:val="00451250"/>
    <w:rsid w:val="00464D96"/>
    <w:rsid w:val="0047153D"/>
    <w:rsid w:val="00486B78"/>
    <w:rsid w:val="00494571"/>
    <w:rsid w:val="004A4104"/>
    <w:rsid w:val="004A7D62"/>
    <w:rsid w:val="004B501B"/>
    <w:rsid w:val="004C3D7A"/>
    <w:rsid w:val="004C5DDC"/>
    <w:rsid w:val="004C7DC7"/>
    <w:rsid w:val="004F60C0"/>
    <w:rsid w:val="00524A1B"/>
    <w:rsid w:val="00524E05"/>
    <w:rsid w:val="005452C0"/>
    <w:rsid w:val="00545FD4"/>
    <w:rsid w:val="00547C07"/>
    <w:rsid w:val="00560F53"/>
    <w:rsid w:val="005804BD"/>
    <w:rsid w:val="005906CE"/>
    <w:rsid w:val="0059587D"/>
    <w:rsid w:val="005C497B"/>
    <w:rsid w:val="005D4443"/>
    <w:rsid w:val="005E6B91"/>
    <w:rsid w:val="006035D9"/>
    <w:rsid w:val="00604663"/>
    <w:rsid w:val="006159F5"/>
    <w:rsid w:val="00641B68"/>
    <w:rsid w:val="00643E17"/>
    <w:rsid w:val="00647CB6"/>
    <w:rsid w:val="00653FBE"/>
    <w:rsid w:val="006870FF"/>
    <w:rsid w:val="00690E11"/>
    <w:rsid w:val="006A4506"/>
    <w:rsid w:val="006D25BD"/>
    <w:rsid w:val="006E6E65"/>
    <w:rsid w:val="006F1CD4"/>
    <w:rsid w:val="006F3197"/>
    <w:rsid w:val="006F5A27"/>
    <w:rsid w:val="006F6982"/>
    <w:rsid w:val="007002BA"/>
    <w:rsid w:val="00724A37"/>
    <w:rsid w:val="00727A8F"/>
    <w:rsid w:val="0073327B"/>
    <w:rsid w:val="00741C5E"/>
    <w:rsid w:val="00753F3D"/>
    <w:rsid w:val="00762F2A"/>
    <w:rsid w:val="00776037"/>
    <w:rsid w:val="007838CE"/>
    <w:rsid w:val="007B3BC0"/>
    <w:rsid w:val="007B4817"/>
    <w:rsid w:val="007C6BF0"/>
    <w:rsid w:val="007C6D26"/>
    <w:rsid w:val="007D1FC2"/>
    <w:rsid w:val="007E0D23"/>
    <w:rsid w:val="007E441B"/>
    <w:rsid w:val="00806041"/>
    <w:rsid w:val="00807160"/>
    <w:rsid w:val="00827F0B"/>
    <w:rsid w:val="00832479"/>
    <w:rsid w:val="0085428D"/>
    <w:rsid w:val="008664DC"/>
    <w:rsid w:val="00867E35"/>
    <w:rsid w:val="00872A15"/>
    <w:rsid w:val="008A62F2"/>
    <w:rsid w:val="008B14A5"/>
    <w:rsid w:val="008B404B"/>
    <w:rsid w:val="008B74D6"/>
    <w:rsid w:val="008C79EF"/>
    <w:rsid w:val="008D0FB4"/>
    <w:rsid w:val="008D2F9B"/>
    <w:rsid w:val="008D43A1"/>
    <w:rsid w:val="008F5CCC"/>
    <w:rsid w:val="009047F3"/>
    <w:rsid w:val="00910632"/>
    <w:rsid w:val="0092200F"/>
    <w:rsid w:val="00933329"/>
    <w:rsid w:val="00945012"/>
    <w:rsid w:val="00956C31"/>
    <w:rsid w:val="00972290"/>
    <w:rsid w:val="00986BEF"/>
    <w:rsid w:val="00A12AC6"/>
    <w:rsid w:val="00A34776"/>
    <w:rsid w:val="00A821AF"/>
    <w:rsid w:val="00AD6B81"/>
    <w:rsid w:val="00AD729A"/>
    <w:rsid w:val="00AE1222"/>
    <w:rsid w:val="00AE599E"/>
    <w:rsid w:val="00B20524"/>
    <w:rsid w:val="00B27109"/>
    <w:rsid w:val="00B302BD"/>
    <w:rsid w:val="00B32D26"/>
    <w:rsid w:val="00B51FDB"/>
    <w:rsid w:val="00B70054"/>
    <w:rsid w:val="00B92E04"/>
    <w:rsid w:val="00B95737"/>
    <w:rsid w:val="00B96153"/>
    <w:rsid w:val="00BC60BA"/>
    <w:rsid w:val="00BD1A64"/>
    <w:rsid w:val="00BE0236"/>
    <w:rsid w:val="00BE400A"/>
    <w:rsid w:val="00BE722D"/>
    <w:rsid w:val="00C26DE7"/>
    <w:rsid w:val="00C329ED"/>
    <w:rsid w:val="00C9609C"/>
    <w:rsid w:val="00CA06FB"/>
    <w:rsid w:val="00CA4FD6"/>
    <w:rsid w:val="00CA623A"/>
    <w:rsid w:val="00CD23BC"/>
    <w:rsid w:val="00CD79E1"/>
    <w:rsid w:val="00CF15FC"/>
    <w:rsid w:val="00D168A8"/>
    <w:rsid w:val="00D37DA2"/>
    <w:rsid w:val="00D57293"/>
    <w:rsid w:val="00D61288"/>
    <w:rsid w:val="00D91235"/>
    <w:rsid w:val="00DB1C02"/>
    <w:rsid w:val="00DC3F35"/>
    <w:rsid w:val="00DF1C45"/>
    <w:rsid w:val="00E00F94"/>
    <w:rsid w:val="00E13800"/>
    <w:rsid w:val="00E3299C"/>
    <w:rsid w:val="00E363A4"/>
    <w:rsid w:val="00E53FC3"/>
    <w:rsid w:val="00E6188C"/>
    <w:rsid w:val="00E76BD5"/>
    <w:rsid w:val="00EA6821"/>
    <w:rsid w:val="00EE0520"/>
    <w:rsid w:val="00EE66D2"/>
    <w:rsid w:val="00EF44AE"/>
    <w:rsid w:val="00F03344"/>
    <w:rsid w:val="00F0545D"/>
    <w:rsid w:val="00F16637"/>
    <w:rsid w:val="00F47650"/>
    <w:rsid w:val="00F53F39"/>
    <w:rsid w:val="00FA1D38"/>
    <w:rsid w:val="00FA237B"/>
    <w:rsid w:val="00FA2B02"/>
    <w:rsid w:val="00FB0321"/>
    <w:rsid w:val="00FC009C"/>
    <w:rsid w:val="00FC42BB"/>
    <w:rsid w:val="00FC560E"/>
    <w:rsid w:val="00FD2B2B"/>
    <w:rsid w:val="00FD4F00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68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90"/>
    <w:pPr>
      <w:ind w:left="720"/>
      <w:contextualSpacing/>
    </w:pPr>
  </w:style>
  <w:style w:type="paragraph" w:customStyle="1" w:styleId="Default">
    <w:name w:val="Default"/>
    <w:rsid w:val="006D2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D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ECB"/>
  </w:style>
  <w:style w:type="paragraph" w:styleId="Stopka">
    <w:name w:val="footer"/>
    <w:basedOn w:val="Normalny"/>
    <w:link w:val="Stopka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ECB"/>
  </w:style>
  <w:style w:type="character" w:styleId="Odwoaniedokomentarza">
    <w:name w:val="annotation reference"/>
    <w:basedOn w:val="Domylnaczcionkaakapitu"/>
    <w:uiPriority w:val="99"/>
    <w:semiHidden/>
    <w:unhideWhenUsed/>
    <w:rsid w:val="00E13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80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07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16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1C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C4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5CCC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C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5CCC"/>
    <w:pPr>
      <w:spacing w:after="100"/>
      <w:ind w:left="220"/>
    </w:pPr>
  </w:style>
  <w:style w:type="character" w:styleId="Uwydatnienie">
    <w:name w:val="Emphasis"/>
    <w:basedOn w:val="Domylnaczcionkaakapitu"/>
    <w:uiPriority w:val="20"/>
    <w:qFormat/>
    <w:rsid w:val="00B20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335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620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822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9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906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6017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6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7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0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3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2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067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339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17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4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84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2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54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43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009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255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98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0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0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8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ms.gov.pl/czs/public/postepowanie?postepowanie=14670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EDDD-96F3-4026-86ED-66B0452E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3301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2020-11-26T10:34:00Z</dcterms:created>
  <dcterms:modified xsi:type="dcterms:W3CDTF">2020-12-02T14:42:00Z</dcterms:modified>
</cp:coreProperties>
</file>