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AFEFB7" w14:textId="77777777" w:rsidR="0036501F" w:rsidRDefault="009F3C6D" w:rsidP="00C35B3A">
      <w:pPr>
        <w:jc w:val="right"/>
        <w:rPr>
          <w:rFonts w:ascii="Arial" w:hAnsi="Arial" w:cs="Arial"/>
          <w:lang w:eastAsia="ar-SA"/>
        </w:rPr>
      </w:pPr>
      <w:bookmarkStart w:id="0" w:name="_GoBack"/>
      <w:bookmarkEnd w:id="0"/>
      <w:r w:rsidRPr="00C35B3A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5445223F" wp14:editId="7B3FB2CF">
            <wp:simplePos x="0" y="0"/>
            <wp:positionH relativeFrom="margin">
              <wp:posOffset>-208459</wp:posOffset>
            </wp:positionH>
            <wp:positionV relativeFrom="paragraph">
              <wp:posOffset>-767796</wp:posOffset>
            </wp:positionV>
            <wp:extent cx="5760720" cy="788035"/>
            <wp:effectExtent l="0" t="0" r="0" b="0"/>
            <wp:wrapNone/>
            <wp:docPr id="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88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35B3A">
        <w:rPr>
          <w:rFonts w:ascii="Arial" w:hAnsi="Arial" w:cs="Arial"/>
          <w:lang w:eastAsia="ar-SA"/>
        </w:rPr>
        <w:br/>
        <w:t>Załącznik nr 1 do umowy</w:t>
      </w:r>
      <w:r w:rsidR="00C35B3A">
        <w:rPr>
          <w:rFonts w:ascii="Arial" w:hAnsi="Arial" w:cs="Arial"/>
          <w:lang w:eastAsia="ar-SA"/>
        </w:rPr>
        <w:br/>
      </w:r>
    </w:p>
    <w:p w14:paraId="76D54349" w14:textId="77777777" w:rsidR="00A630A2" w:rsidRPr="00436263" w:rsidRDefault="00A630A2" w:rsidP="00C35B3A">
      <w:pPr>
        <w:jc w:val="right"/>
        <w:rPr>
          <w:rFonts w:ascii="Arial" w:hAnsi="Arial" w:cs="Arial"/>
          <w:lang w:eastAsia="ar-SA"/>
        </w:rPr>
      </w:pPr>
    </w:p>
    <w:p w14:paraId="1E8C29CE" w14:textId="77777777" w:rsidR="00C35B3A" w:rsidRPr="007723BC" w:rsidRDefault="0036501F" w:rsidP="007723BC">
      <w:pPr>
        <w:ind w:left="10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C35B3A">
        <w:rPr>
          <w:rFonts w:ascii="Arial" w:hAnsi="Arial" w:cs="Arial"/>
          <w:b/>
          <w:sz w:val="24"/>
          <w:szCs w:val="24"/>
        </w:rPr>
        <w:t>Szczegółowy opis przedmiotu zamówienia</w:t>
      </w:r>
      <w:r w:rsidR="007723BC">
        <w:rPr>
          <w:rFonts w:ascii="Arial" w:hAnsi="Arial" w:cs="Arial"/>
          <w:b/>
          <w:sz w:val="24"/>
          <w:szCs w:val="24"/>
        </w:rPr>
        <w:br/>
      </w:r>
      <w:r w:rsidR="007723BC" w:rsidRPr="007723BC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na opracowanie i realizację ogólnopolskiej kampanii </w:t>
      </w:r>
      <w:r w:rsidR="007723BC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promującej </w:t>
      </w:r>
      <w:r w:rsidR="007723BC">
        <w:rPr>
          <w:rFonts w:ascii="Arial" w:eastAsia="Times New Roman" w:hAnsi="Arial" w:cs="Arial"/>
          <w:b/>
          <w:sz w:val="24"/>
          <w:szCs w:val="24"/>
          <w:lang w:eastAsia="ar-SA"/>
        </w:rPr>
        <w:br/>
      </w:r>
      <w:r w:rsidR="007723BC" w:rsidRPr="007723BC">
        <w:rPr>
          <w:rFonts w:ascii="Arial" w:eastAsia="Times New Roman" w:hAnsi="Arial" w:cs="Arial"/>
          <w:b/>
          <w:sz w:val="24"/>
          <w:szCs w:val="24"/>
          <w:lang w:eastAsia="ar-SA"/>
        </w:rPr>
        <w:t>działania i efekty POIiŚ i POWER</w:t>
      </w:r>
    </w:p>
    <w:p w14:paraId="022C9403" w14:textId="77777777" w:rsidR="007723BC" w:rsidRPr="007723BC" w:rsidRDefault="007723BC" w:rsidP="007723BC">
      <w:pPr>
        <w:ind w:left="10"/>
        <w:jc w:val="center"/>
        <w:rPr>
          <w:rFonts w:ascii="Arial" w:hAnsi="Arial" w:cs="Arial"/>
          <w:b/>
          <w:sz w:val="24"/>
          <w:szCs w:val="24"/>
        </w:rPr>
      </w:pPr>
    </w:p>
    <w:p w14:paraId="0336F835" w14:textId="77777777" w:rsidR="0036501F" w:rsidRPr="00C35B3A" w:rsidRDefault="0036501F" w:rsidP="00A01C97">
      <w:pPr>
        <w:pStyle w:val="Akapitzlist"/>
        <w:numPr>
          <w:ilvl w:val="0"/>
          <w:numId w:val="4"/>
        </w:numPr>
        <w:tabs>
          <w:tab w:val="left" w:pos="780"/>
        </w:tabs>
        <w:spacing w:line="360" w:lineRule="auto"/>
        <w:rPr>
          <w:rFonts w:ascii="Arial" w:hAnsi="Arial" w:cs="Arial"/>
          <w:b/>
        </w:rPr>
      </w:pPr>
      <w:r w:rsidRPr="00C35B3A">
        <w:rPr>
          <w:rFonts w:ascii="Arial" w:hAnsi="Arial" w:cs="Arial"/>
          <w:b/>
        </w:rPr>
        <w:t>Informacja o Zamawiającym</w:t>
      </w:r>
    </w:p>
    <w:p w14:paraId="6EDCB6CF" w14:textId="77777777" w:rsidR="00151BB2" w:rsidRPr="002F3A10" w:rsidRDefault="0036501F" w:rsidP="00EE4949">
      <w:pPr>
        <w:jc w:val="both"/>
        <w:rPr>
          <w:rFonts w:ascii="Arial" w:hAnsi="Arial" w:cs="Arial"/>
        </w:rPr>
      </w:pPr>
      <w:r w:rsidRPr="002F3A10">
        <w:rPr>
          <w:rFonts w:ascii="Arial" w:hAnsi="Arial" w:cs="Arial"/>
        </w:rPr>
        <w:t xml:space="preserve">Zamawiającym jest Skarb Państwa - Ministerstwo Zdrowia. Pełni ono funkcję </w:t>
      </w:r>
      <w:r w:rsidR="00C35B3A" w:rsidRPr="002F3A10">
        <w:rPr>
          <w:rFonts w:ascii="Arial" w:hAnsi="Arial" w:cs="Arial"/>
        </w:rPr>
        <w:t xml:space="preserve">Instytucji Pośredniczącej </w:t>
      </w:r>
      <w:r w:rsidR="006C624D">
        <w:rPr>
          <w:rFonts w:ascii="Arial" w:hAnsi="Arial" w:cs="Arial"/>
        </w:rPr>
        <w:t xml:space="preserve">we wdrażaniu środków unijnych </w:t>
      </w:r>
      <w:r w:rsidR="00C35B3A" w:rsidRPr="002F3A10">
        <w:rPr>
          <w:rFonts w:ascii="Arial" w:hAnsi="Arial" w:cs="Arial"/>
        </w:rPr>
        <w:t xml:space="preserve">w obszarze zdrowia Programu Infrastruktura i Środowisko (POIiŚ) i Programu Wiedza Edukacja Rozwój (POWER). </w:t>
      </w:r>
      <w:r w:rsidR="006C624D">
        <w:rPr>
          <w:rFonts w:ascii="Arial" w:hAnsi="Arial" w:cs="Arial"/>
        </w:rPr>
        <w:t xml:space="preserve">Programy uzupełniają się w działaniach i są dla siebie komplementarne. </w:t>
      </w:r>
    </w:p>
    <w:p w14:paraId="245E24D3" w14:textId="6FB5C11F" w:rsidR="00C35B3A" w:rsidRPr="008B2DBD" w:rsidRDefault="00C35B3A" w:rsidP="00EE4949">
      <w:pPr>
        <w:jc w:val="both"/>
        <w:rPr>
          <w:rFonts w:ascii="Arial" w:hAnsi="Arial" w:cs="Arial"/>
        </w:rPr>
      </w:pPr>
      <w:r w:rsidRPr="002F3A10">
        <w:rPr>
          <w:rFonts w:ascii="Arial" w:hAnsi="Arial" w:cs="Arial"/>
        </w:rPr>
        <w:t>W Program</w:t>
      </w:r>
      <w:r w:rsidR="00773DA4">
        <w:rPr>
          <w:rFonts w:ascii="Arial" w:hAnsi="Arial" w:cs="Arial"/>
        </w:rPr>
        <w:t>ie</w:t>
      </w:r>
      <w:r w:rsidRPr="002F3A10">
        <w:rPr>
          <w:rFonts w:ascii="Arial" w:hAnsi="Arial" w:cs="Arial"/>
        </w:rPr>
        <w:t xml:space="preserve"> Infrastruktura i Środowisko realizowane są projekty z zakresu infrastruktury ochrony zdrowia o </w:t>
      </w:r>
      <w:r w:rsidR="00BB3557">
        <w:rPr>
          <w:rFonts w:ascii="Arial" w:hAnsi="Arial" w:cs="Arial"/>
        </w:rPr>
        <w:t>zasięgu ogólno</w:t>
      </w:r>
      <w:r w:rsidRPr="002F3A10">
        <w:rPr>
          <w:rFonts w:ascii="Arial" w:hAnsi="Arial" w:cs="Arial"/>
        </w:rPr>
        <w:t xml:space="preserve">krajowym. Inwestycje te ułatwią dostęp do leczenia na terenie całego kraju – m.in. </w:t>
      </w:r>
      <w:r w:rsidR="00F00F1B">
        <w:rPr>
          <w:rFonts w:ascii="Arial" w:hAnsi="Arial" w:cs="Arial"/>
        </w:rPr>
        <w:t xml:space="preserve">jednostki systemu Państwowe Ratownictwo Medyczne </w:t>
      </w:r>
      <w:r w:rsidRPr="002F3A10">
        <w:rPr>
          <w:rFonts w:ascii="Arial" w:hAnsi="Arial" w:cs="Arial"/>
        </w:rPr>
        <w:t>zapewniające szybką pomoc</w:t>
      </w:r>
      <w:r w:rsidR="00F00F1B">
        <w:rPr>
          <w:rFonts w:ascii="Arial" w:hAnsi="Arial" w:cs="Arial"/>
        </w:rPr>
        <w:t xml:space="preserve"> </w:t>
      </w:r>
      <w:r w:rsidRPr="002F3A10">
        <w:rPr>
          <w:rFonts w:ascii="Arial" w:hAnsi="Arial" w:cs="Arial"/>
        </w:rPr>
        <w:t xml:space="preserve">w sytuacjach zagrożenia życia lub zdrowia oraz ponadregionalnych </w:t>
      </w:r>
      <w:r w:rsidR="008079C7" w:rsidRPr="002F3A10">
        <w:rPr>
          <w:rFonts w:ascii="Arial" w:hAnsi="Arial" w:cs="Arial"/>
        </w:rPr>
        <w:t>wysokospecjalistycznych</w:t>
      </w:r>
      <w:r w:rsidRPr="008B2DBD">
        <w:rPr>
          <w:rFonts w:ascii="Arial" w:hAnsi="Arial" w:cs="Arial"/>
        </w:rPr>
        <w:t xml:space="preserve"> ośrodków medycznych, które zajmują się leczeniem m.in. chorób cywilizacyjnych.</w:t>
      </w:r>
    </w:p>
    <w:p w14:paraId="4AB767C7" w14:textId="77777777" w:rsidR="007723BC" w:rsidRDefault="00C35B3A" w:rsidP="00EE4949">
      <w:pPr>
        <w:jc w:val="both"/>
        <w:rPr>
          <w:rFonts w:ascii="Arial" w:hAnsi="Arial" w:cs="Arial"/>
        </w:rPr>
      </w:pPr>
      <w:r w:rsidRPr="008B2DBD">
        <w:rPr>
          <w:rFonts w:ascii="Arial" w:hAnsi="Arial" w:cs="Arial"/>
        </w:rPr>
        <w:t xml:space="preserve">Program Wiedza Edukacja Rozwój wspiera m.in. </w:t>
      </w:r>
      <w:r w:rsidR="007723BC" w:rsidRPr="008B2DBD">
        <w:rPr>
          <w:rFonts w:ascii="Arial" w:hAnsi="Arial" w:cs="Arial"/>
        </w:rPr>
        <w:t xml:space="preserve">programy </w:t>
      </w:r>
      <w:r w:rsidRPr="00623630">
        <w:rPr>
          <w:rFonts w:ascii="Arial" w:hAnsi="Arial" w:cs="Arial"/>
        </w:rPr>
        <w:t>profilaktyczn</w:t>
      </w:r>
      <w:r w:rsidR="007723BC" w:rsidRPr="00623630">
        <w:rPr>
          <w:rFonts w:ascii="Arial" w:hAnsi="Arial" w:cs="Arial"/>
        </w:rPr>
        <w:t>e dotyczące</w:t>
      </w:r>
      <w:r w:rsidRPr="00C7216E">
        <w:rPr>
          <w:rFonts w:ascii="Arial" w:hAnsi="Arial" w:cs="Arial"/>
        </w:rPr>
        <w:t xml:space="preserve"> chorób negatywnie wpływających na zasoby pracy, </w:t>
      </w:r>
      <w:r w:rsidRPr="00C7216E">
        <w:rPr>
          <w:rFonts w:ascii="Arial" w:hAnsi="Arial" w:cs="Arial"/>
        </w:rPr>
        <w:lastRenderedPageBreak/>
        <w:t>dedykowan</w:t>
      </w:r>
      <w:r w:rsidR="007723BC" w:rsidRPr="00C7216E">
        <w:rPr>
          <w:rFonts w:ascii="Arial" w:hAnsi="Arial" w:cs="Arial"/>
        </w:rPr>
        <w:t>e</w:t>
      </w:r>
      <w:r w:rsidRPr="00C7216E">
        <w:rPr>
          <w:rFonts w:ascii="Arial" w:hAnsi="Arial" w:cs="Arial"/>
        </w:rPr>
        <w:t xml:space="preserve"> osobom w wieku aktywności zawodowej, działa</w:t>
      </w:r>
      <w:r w:rsidR="007723BC" w:rsidRPr="00C7216E">
        <w:rPr>
          <w:rFonts w:ascii="Arial" w:hAnsi="Arial" w:cs="Arial"/>
        </w:rPr>
        <w:t>nia</w:t>
      </w:r>
      <w:r w:rsidRPr="00C7216E">
        <w:rPr>
          <w:rFonts w:ascii="Arial" w:hAnsi="Arial" w:cs="Arial"/>
        </w:rPr>
        <w:t xml:space="preserve"> projakościow</w:t>
      </w:r>
      <w:r w:rsidR="007723BC" w:rsidRPr="00C7216E">
        <w:rPr>
          <w:rFonts w:ascii="Arial" w:hAnsi="Arial" w:cs="Arial"/>
        </w:rPr>
        <w:t xml:space="preserve">e w systemie ochrony zdrowia i kształcenie kadr medycznych. </w:t>
      </w:r>
    </w:p>
    <w:p w14:paraId="79150ED0" w14:textId="77777777" w:rsidR="00EB38EA" w:rsidRPr="008B2DBD" w:rsidRDefault="007723BC" w:rsidP="00EE4949">
      <w:pPr>
        <w:jc w:val="both"/>
        <w:rPr>
          <w:rFonts w:ascii="Arial" w:hAnsi="Arial" w:cs="Arial"/>
        </w:rPr>
      </w:pPr>
      <w:r w:rsidRPr="00C7216E">
        <w:rPr>
          <w:rFonts w:ascii="Arial" w:hAnsi="Arial" w:cs="Arial"/>
        </w:rPr>
        <w:t xml:space="preserve">Szczegółowe informacje o zakresie wsparcia w POIiŚ i POWER określają Szczegółowe Opisy Osi Priorytetowych. Dokumenty dostępne są na </w:t>
      </w:r>
      <w:hyperlink r:id="rId9" w:history="1">
        <w:r w:rsidRPr="008B2DBD">
          <w:rPr>
            <w:rStyle w:val="Hipercze"/>
            <w:rFonts w:ascii="Arial" w:hAnsi="Arial" w:cs="Arial"/>
          </w:rPr>
          <w:t>www.zdrowie.gov.pl</w:t>
        </w:r>
      </w:hyperlink>
      <w:r w:rsidRPr="002F3A10">
        <w:rPr>
          <w:rFonts w:ascii="Arial" w:hAnsi="Arial" w:cs="Arial"/>
        </w:rPr>
        <w:t xml:space="preserve">, zakładka Prawo </w:t>
      </w:r>
      <w:r w:rsidR="0000662B" w:rsidRPr="002F3A10">
        <w:rPr>
          <w:rFonts w:ascii="Arial" w:hAnsi="Arial" w:cs="Arial"/>
        </w:rPr>
        <w:br/>
      </w:r>
      <w:r w:rsidRPr="008B2DBD">
        <w:rPr>
          <w:rFonts w:ascii="Arial" w:hAnsi="Arial" w:cs="Arial"/>
        </w:rPr>
        <w:t xml:space="preserve">i dokumenty. </w:t>
      </w:r>
    </w:p>
    <w:p w14:paraId="37E63361" w14:textId="77777777" w:rsidR="0036501F" w:rsidRPr="00D539D1" w:rsidRDefault="00151C24" w:rsidP="00A01C97">
      <w:pPr>
        <w:pStyle w:val="Akapitzlist"/>
        <w:numPr>
          <w:ilvl w:val="0"/>
          <w:numId w:val="4"/>
        </w:numPr>
        <w:tabs>
          <w:tab w:val="left" w:pos="780"/>
        </w:tabs>
        <w:spacing w:line="276" w:lineRule="auto"/>
        <w:rPr>
          <w:rFonts w:ascii="Arial" w:hAnsi="Arial" w:cs="Arial"/>
          <w:b/>
        </w:rPr>
      </w:pPr>
      <w:r w:rsidRPr="00D539D1">
        <w:rPr>
          <w:rFonts w:ascii="Arial" w:hAnsi="Arial" w:cs="Arial"/>
          <w:b/>
        </w:rPr>
        <w:t>Przedmiot zamówienia</w:t>
      </w:r>
    </w:p>
    <w:p w14:paraId="154DE6C9" w14:textId="77777777" w:rsidR="00EB38EA" w:rsidRDefault="00151C24">
      <w:pPr>
        <w:jc w:val="both"/>
        <w:rPr>
          <w:rFonts w:ascii="Arial" w:eastAsia="Times New Roman" w:hAnsi="Arial" w:cs="Arial"/>
          <w:lang w:eastAsia="ar-SA"/>
        </w:rPr>
      </w:pPr>
      <w:r w:rsidRPr="00436263">
        <w:rPr>
          <w:rFonts w:ascii="Arial" w:eastAsia="Times New Roman" w:hAnsi="Arial" w:cs="Arial"/>
          <w:lang w:eastAsia="ar-SA"/>
        </w:rPr>
        <w:t xml:space="preserve">Przedmiotem zamówienia jest opracowanie i realizacja ogólnopolskiej kampanii promującej </w:t>
      </w:r>
      <w:r w:rsidR="007723BC" w:rsidRPr="007723BC">
        <w:rPr>
          <w:rFonts w:ascii="Arial" w:eastAsia="Times New Roman" w:hAnsi="Arial" w:cs="Arial"/>
          <w:lang w:eastAsia="ar-SA"/>
        </w:rPr>
        <w:t xml:space="preserve">działania i </w:t>
      </w:r>
      <w:r w:rsidR="00C35B3A" w:rsidRPr="007723BC">
        <w:rPr>
          <w:rFonts w:ascii="Arial" w:eastAsia="Times New Roman" w:hAnsi="Arial" w:cs="Arial"/>
          <w:lang w:eastAsia="ar-SA"/>
        </w:rPr>
        <w:t xml:space="preserve">efekty w </w:t>
      </w:r>
      <w:r w:rsidRPr="007723BC">
        <w:rPr>
          <w:rFonts w:ascii="Arial" w:eastAsia="Times New Roman" w:hAnsi="Arial" w:cs="Arial"/>
          <w:lang w:eastAsia="ar-SA"/>
        </w:rPr>
        <w:t xml:space="preserve">ramach </w:t>
      </w:r>
      <w:r w:rsidR="00C35B3A" w:rsidRPr="007723BC">
        <w:rPr>
          <w:rFonts w:ascii="Arial" w:eastAsia="Times New Roman" w:hAnsi="Arial" w:cs="Arial"/>
          <w:lang w:eastAsia="ar-SA"/>
        </w:rPr>
        <w:t>POIiŚ i POWER</w:t>
      </w:r>
      <w:r w:rsidR="00C35B3A">
        <w:rPr>
          <w:rFonts w:ascii="Arial" w:eastAsia="Times New Roman" w:hAnsi="Arial" w:cs="Arial"/>
          <w:lang w:eastAsia="ar-SA"/>
        </w:rPr>
        <w:t xml:space="preserve">. </w:t>
      </w:r>
    </w:p>
    <w:p w14:paraId="689B58A0" w14:textId="77777777" w:rsidR="009A79AA" w:rsidRPr="00D539D1" w:rsidRDefault="009A79AA" w:rsidP="00A01C97">
      <w:pPr>
        <w:numPr>
          <w:ilvl w:val="1"/>
          <w:numId w:val="4"/>
        </w:numPr>
        <w:tabs>
          <w:tab w:val="left" w:pos="780"/>
        </w:tabs>
        <w:spacing w:after="0"/>
        <w:jc w:val="both"/>
        <w:rPr>
          <w:rFonts w:ascii="Arial" w:eastAsia="Arial" w:hAnsi="Arial" w:cs="Arial"/>
          <w:b/>
        </w:rPr>
      </w:pPr>
      <w:r w:rsidRPr="00D539D1">
        <w:rPr>
          <w:rFonts w:ascii="Arial" w:eastAsia="Arial" w:hAnsi="Arial" w:cs="Arial"/>
          <w:b/>
        </w:rPr>
        <w:t xml:space="preserve">Grupa docelowa </w:t>
      </w:r>
      <w:r w:rsidR="00FC0A5A" w:rsidRPr="00D539D1">
        <w:rPr>
          <w:rFonts w:ascii="Arial" w:eastAsia="Arial" w:hAnsi="Arial" w:cs="Arial"/>
          <w:b/>
        </w:rPr>
        <w:t>kampanii</w:t>
      </w:r>
    </w:p>
    <w:p w14:paraId="2AA3E764" w14:textId="77777777" w:rsidR="007054BA" w:rsidRDefault="00FC0A5A" w:rsidP="002229D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Grupą docelow</w:t>
      </w:r>
      <w:r w:rsidR="007054BA">
        <w:rPr>
          <w:rFonts w:ascii="Arial" w:hAnsi="Arial" w:cs="Arial"/>
        </w:rPr>
        <w:t>ą</w:t>
      </w:r>
      <w:r>
        <w:rPr>
          <w:rFonts w:ascii="Arial" w:hAnsi="Arial" w:cs="Arial"/>
        </w:rPr>
        <w:t xml:space="preserve"> kampanii</w:t>
      </w:r>
      <w:r w:rsidR="007054BA">
        <w:rPr>
          <w:rFonts w:ascii="Arial" w:hAnsi="Arial" w:cs="Arial"/>
        </w:rPr>
        <w:t xml:space="preserve"> są liderzy opinii w sektorze ochrony zdrowia tj. właściciele</w:t>
      </w:r>
      <w:r w:rsidR="00287D06">
        <w:rPr>
          <w:rFonts w:ascii="Arial" w:hAnsi="Arial" w:cs="Arial"/>
        </w:rPr>
        <w:t xml:space="preserve"> </w:t>
      </w:r>
      <w:r w:rsidR="00773DA4">
        <w:rPr>
          <w:rFonts w:ascii="Arial" w:hAnsi="Arial" w:cs="Arial"/>
        </w:rPr>
        <w:br/>
      </w:r>
      <w:r w:rsidR="00287D06">
        <w:rPr>
          <w:rFonts w:ascii="Arial" w:hAnsi="Arial" w:cs="Arial"/>
        </w:rPr>
        <w:t>i menagerowie</w:t>
      </w:r>
      <w:r w:rsidR="007054BA">
        <w:rPr>
          <w:rFonts w:ascii="Arial" w:hAnsi="Arial" w:cs="Arial"/>
        </w:rPr>
        <w:t xml:space="preserve"> podmiotów </w:t>
      </w:r>
      <w:r w:rsidR="00773DA4">
        <w:rPr>
          <w:rFonts w:ascii="Arial" w:hAnsi="Arial" w:cs="Arial"/>
        </w:rPr>
        <w:t>leczniczych</w:t>
      </w:r>
      <w:r w:rsidR="007054BA">
        <w:rPr>
          <w:rFonts w:ascii="Arial" w:hAnsi="Arial" w:cs="Arial"/>
        </w:rPr>
        <w:t xml:space="preserve"> (prywatni, </w:t>
      </w:r>
      <w:r w:rsidR="00773DA4">
        <w:rPr>
          <w:rFonts w:ascii="Arial" w:hAnsi="Arial" w:cs="Arial"/>
        </w:rPr>
        <w:t>publiczni</w:t>
      </w:r>
      <w:r w:rsidR="007054BA">
        <w:rPr>
          <w:rFonts w:ascii="Arial" w:hAnsi="Arial" w:cs="Arial"/>
        </w:rPr>
        <w:t>),</w:t>
      </w:r>
      <w:r w:rsidR="00287D06">
        <w:rPr>
          <w:rFonts w:ascii="Arial" w:hAnsi="Arial" w:cs="Arial"/>
        </w:rPr>
        <w:t xml:space="preserve"> </w:t>
      </w:r>
      <w:r w:rsidR="00773DA4">
        <w:rPr>
          <w:rFonts w:ascii="Arial" w:hAnsi="Arial" w:cs="Arial"/>
        </w:rPr>
        <w:t>lekarze, pielęgniarki, położne oraz ratownicy medyczni</w:t>
      </w:r>
      <w:r w:rsidR="007054BA">
        <w:rPr>
          <w:rFonts w:ascii="Arial" w:hAnsi="Arial" w:cs="Arial"/>
        </w:rPr>
        <w:t>,</w:t>
      </w:r>
      <w:r w:rsidR="00773DA4">
        <w:rPr>
          <w:rFonts w:ascii="Arial" w:hAnsi="Arial" w:cs="Arial"/>
        </w:rPr>
        <w:t xml:space="preserve"> </w:t>
      </w:r>
      <w:r w:rsidR="00573910">
        <w:rPr>
          <w:rFonts w:ascii="Arial" w:hAnsi="Arial" w:cs="Arial"/>
        </w:rPr>
        <w:t>media (branżowe</w:t>
      </w:r>
      <w:r w:rsidR="00773DA4">
        <w:rPr>
          <w:rFonts w:ascii="Arial" w:hAnsi="Arial" w:cs="Arial"/>
        </w:rPr>
        <w:t xml:space="preserve"> – ochrona zdrowia, ogólnopolskie), rektorzy uczelni </w:t>
      </w:r>
      <w:r w:rsidR="0001739F">
        <w:rPr>
          <w:rFonts w:ascii="Arial" w:hAnsi="Arial" w:cs="Arial"/>
        </w:rPr>
        <w:t xml:space="preserve">wyższych na których prowadzone jest kształcenie na kierunkach medycznych. </w:t>
      </w:r>
    </w:p>
    <w:p w14:paraId="6CF0A511" w14:textId="77777777" w:rsidR="00A47D53" w:rsidRDefault="006C624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wybrał tę grupę docelową ze względu na to, że są to osoby dla których</w:t>
      </w:r>
      <w:r w:rsidR="00A47D53" w:rsidRPr="008B2DBD">
        <w:rPr>
          <w:rFonts w:ascii="Arial" w:hAnsi="Arial" w:cs="Arial"/>
        </w:rPr>
        <w:t>:</w:t>
      </w:r>
    </w:p>
    <w:p w14:paraId="66F970CA" w14:textId="77777777" w:rsidR="00A47D53" w:rsidRPr="002229DA" w:rsidRDefault="009A79AA" w:rsidP="00A01C97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229DA">
        <w:rPr>
          <w:rFonts w:ascii="Arial" w:hAnsi="Arial" w:cs="Arial"/>
          <w:sz w:val="22"/>
          <w:szCs w:val="22"/>
        </w:rPr>
        <w:t xml:space="preserve">wiedza na temat Funduszy Europejskich </w:t>
      </w:r>
      <w:r w:rsidR="00EE4949">
        <w:rPr>
          <w:rFonts w:ascii="Arial" w:hAnsi="Arial" w:cs="Arial"/>
          <w:sz w:val="22"/>
          <w:szCs w:val="22"/>
        </w:rPr>
        <w:t xml:space="preserve">(FE) </w:t>
      </w:r>
      <w:r w:rsidRPr="002229DA">
        <w:rPr>
          <w:rFonts w:ascii="Arial" w:hAnsi="Arial" w:cs="Arial"/>
          <w:sz w:val="22"/>
          <w:szCs w:val="22"/>
        </w:rPr>
        <w:t xml:space="preserve">i pozytywnych zmian dzięki wdrażaniu środków unijnych </w:t>
      </w:r>
      <w:r w:rsidR="00527A20" w:rsidRPr="002229DA">
        <w:rPr>
          <w:rFonts w:ascii="Arial" w:hAnsi="Arial" w:cs="Arial"/>
          <w:sz w:val="22"/>
          <w:szCs w:val="22"/>
        </w:rPr>
        <w:t>jest istotna</w:t>
      </w:r>
      <w:r w:rsidR="00A47D53" w:rsidRPr="002229DA">
        <w:rPr>
          <w:rFonts w:ascii="Arial" w:hAnsi="Arial" w:cs="Arial"/>
          <w:sz w:val="22"/>
          <w:szCs w:val="22"/>
        </w:rPr>
        <w:t>;</w:t>
      </w:r>
    </w:p>
    <w:p w14:paraId="0A68D9B7" w14:textId="77777777" w:rsidR="00A47D53" w:rsidRPr="002229DA" w:rsidRDefault="00A47D53" w:rsidP="00A01C97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229DA">
        <w:rPr>
          <w:rFonts w:ascii="Arial" w:hAnsi="Arial" w:cs="Arial"/>
          <w:sz w:val="22"/>
          <w:szCs w:val="22"/>
        </w:rPr>
        <w:t>p</w:t>
      </w:r>
      <w:r w:rsidR="009A79AA" w:rsidRPr="002229DA">
        <w:rPr>
          <w:rFonts w:ascii="Arial" w:hAnsi="Arial" w:cs="Arial"/>
          <w:sz w:val="22"/>
          <w:szCs w:val="22"/>
        </w:rPr>
        <w:t>rezentacja dobrych praktyk wdrażania FE ma być inspiracją do sięgania po fundusze oraz sprawnej realizacji projektów</w:t>
      </w:r>
      <w:r w:rsidRPr="002229DA">
        <w:rPr>
          <w:rFonts w:ascii="Arial" w:hAnsi="Arial" w:cs="Arial"/>
          <w:sz w:val="22"/>
          <w:szCs w:val="22"/>
        </w:rPr>
        <w:t>;</w:t>
      </w:r>
    </w:p>
    <w:p w14:paraId="7374FD45" w14:textId="77777777" w:rsidR="00205C33" w:rsidRPr="00B76D9E" w:rsidRDefault="00B549D8" w:rsidP="00A01C97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 w:rsidRPr="00EE4949">
        <w:rPr>
          <w:rFonts w:ascii="Arial" w:hAnsi="Arial" w:cs="Arial"/>
          <w:sz w:val="22"/>
          <w:szCs w:val="22"/>
        </w:rPr>
        <w:t>f</w:t>
      </w:r>
      <w:r w:rsidR="00527A20" w:rsidRPr="00EE4949">
        <w:rPr>
          <w:rFonts w:ascii="Arial" w:hAnsi="Arial" w:cs="Arial"/>
          <w:sz w:val="22"/>
          <w:szCs w:val="22"/>
        </w:rPr>
        <w:t>undusze europe</w:t>
      </w:r>
      <w:r w:rsidR="000C01DA" w:rsidRPr="00EE4949">
        <w:rPr>
          <w:rFonts w:ascii="Arial" w:hAnsi="Arial" w:cs="Arial"/>
          <w:sz w:val="22"/>
          <w:szCs w:val="22"/>
        </w:rPr>
        <w:t xml:space="preserve">jskie są dedykowane i z których </w:t>
      </w:r>
      <w:r w:rsidR="00EE4949">
        <w:rPr>
          <w:rFonts w:ascii="Arial" w:hAnsi="Arial" w:cs="Arial"/>
          <w:sz w:val="22"/>
          <w:szCs w:val="22"/>
        </w:rPr>
        <w:t xml:space="preserve">korzystają jako uczestnicy projektów </w:t>
      </w:r>
      <w:r w:rsidR="00EE4949">
        <w:rPr>
          <w:rFonts w:ascii="Arial" w:hAnsi="Arial" w:cs="Arial"/>
          <w:sz w:val="22"/>
          <w:szCs w:val="22"/>
        </w:rPr>
        <w:br/>
      </w:r>
      <w:r w:rsidR="00EE4949">
        <w:rPr>
          <w:rFonts w:ascii="Arial" w:hAnsi="Arial" w:cs="Arial"/>
          <w:sz w:val="22"/>
          <w:szCs w:val="22"/>
        </w:rPr>
        <w:lastRenderedPageBreak/>
        <w:t>(</w:t>
      </w:r>
      <w:r w:rsidR="00527A20" w:rsidRPr="00EE4949">
        <w:rPr>
          <w:rFonts w:ascii="Arial" w:hAnsi="Arial" w:cs="Arial"/>
          <w:sz w:val="22"/>
          <w:szCs w:val="22"/>
        </w:rPr>
        <w:t>np. udział w programach profilaktycznych</w:t>
      </w:r>
      <w:r w:rsidR="000C01DA" w:rsidRPr="00EE4949">
        <w:rPr>
          <w:rFonts w:ascii="Arial" w:hAnsi="Arial" w:cs="Arial"/>
          <w:sz w:val="22"/>
          <w:szCs w:val="22"/>
        </w:rPr>
        <w:t>) lub</w:t>
      </w:r>
      <w:r w:rsidR="008B2DBD" w:rsidRPr="00EE4949">
        <w:rPr>
          <w:rFonts w:ascii="Arial" w:hAnsi="Arial" w:cs="Arial"/>
          <w:sz w:val="22"/>
          <w:szCs w:val="22"/>
        </w:rPr>
        <w:t xml:space="preserve"> </w:t>
      </w:r>
      <w:r w:rsidR="00EE4949">
        <w:rPr>
          <w:rFonts w:ascii="Arial" w:hAnsi="Arial" w:cs="Arial"/>
          <w:sz w:val="22"/>
          <w:szCs w:val="22"/>
        </w:rPr>
        <w:t xml:space="preserve">jako odbiorcy projektów (np. trafiają </w:t>
      </w:r>
      <w:r w:rsidR="00EE4949">
        <w:rPr>
          <w:rFonts w:ascii="Arial" w:hAnsi="Arial" w:cs="Arial"/>
          <w:sz w:val="22"/>
          <w:szCs w:val="22"/>
        </w:rPr>
        <w:br/>
        <w:t>do wyremontowanego szpitala).</w:t>
      </w:r>
    </w:p>
    <w:p w14:paraId="6E83397C" w14:textId="77777777" w:rsidR="00A630A2" w:rsidRPr="006C624D" w:rsidRDefault="00A630A2" w:rsidP="00B76D9E">
      <w:pPr>
        <w:pStyle w:val="Akapitzlist"/>
        <w:spacing w:line="276" w:lineRule="auto"/>
        <w:ind w:left="360"/>
        <w:jc w:val="both"/>
        <w:rPr>
          <w:rFonts w:ascii="Arial" w:eastAsia="Arial" w:hAnsi="Arial" w:cs="Arial"/>
          <w:b/>
          <w:sz w:val="22"/>
          <w:szCs w:val="22"/>
        </w:rPr>
      </w:pPr>
    </w:p>
    <w:p w14:paraId="31D4AC2D" w14:textId="77777777" w:rsidR="00151C24" w:rsidRPr="00436263" w:rsidRDefault="00151C24" w:rsidP="00A01C97">
      <w:pPr>
        <w:numPr>
          <w:ilvl w:val="1"/>
          <w:numId w:val="4"/>
        </w:numPr>
        <w:tabs>
          <w:tab w:val="left" w:pos="780"/>
        </w:tabs>
        <w:spacing w:after="0"/>
        <w:jc w:val="both"/>
        <w:rPr>
          <w:rFonts w:ascii="Arial" w:eastAsia="Arial" w:hAnsi="Arial" w:cs="Arial"/>
          <w:b/>
        </w:rPr>
      </w:pPr>
      <w:r w:rsidRPr="00436263">
        <w:rPr>
          <w:rFonts w:ascii="Arial" w:hAnsi="Arial" w:cs="Arial"/>
          <w:b/>
        </w:rPr>
        <w:t>Cechy kampanii</w:t>
      </w:r>
      <w:r w:rsidR="00A47D53">
        <w:rPr>
          <w:rFonts w:ascii="Arial" w:hAnsi="Arial" w:cs="Arial"/>
          <w:b/>
        </w:rPr>
        <w:t xml:space="preserve"> </w:t>
      </w:r>
    </w:p>
    <w:p w14:paraId="46DE12C3" w14:textId="77777777" w:rsidR="002F1913" w:rsidRPr="007B6EF1" w:rsidRDefault="00151C24" w:rsidP="007B6EF1">
      <w:pPr>
        <w:pStyle w:val="Akapitzlist"/>
        <w:numPr>
          <w:ilvl w:val="1"/>
          <w:numId w:val="2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436263">
        <w:rPr>
          <w:rFonts w:ascii="Arial" w:hAnsi="Arial" w:cs="Arial"/>
          <w:sz w:val="22"/>
          <w:szCs w:val="22"/>
        </w:rPr>
        <w:t xml:space="preserve">Kampania ma mieć </w:t>
      </w:r>
      <w:r w:rsidR="006C624D">
        <w:rPr>
          <w:rFonts w:ascii="Arial" w:hAnsi="Arial" w:cs="Arial"/>
          <w:sz w:val="22"/>
          <w:szCs w:val="22"/>
        </w:rPr>
        <w:t xml:space="preserve">wizerunkowy i </w:t>
      </w:r>
      <w:r w:rsidRPr="00436263">
        <w:rPr>
          <w:rFonts w:ascii="Arial" w:hAnsi="Arial" w:cs="Arial"/>
          <w:sz w:val="22"/>
          <w:szCs w:val="22"/>
        </w:rPr>
        <w:t>nowoczesny charakter</w:t>
      </w:r>
      <w:r w:rsidR="00573910">
        <w:rPr>
          <w:rFonts w:ascii="Arial" w:hAnsi="Arial" w:cs="Arial"/>
          <w:sz w:val="22"/>
          <w:szCs w:val="22"/>
        </w:rPr>
        <w:t xml:space="preserve"> oraz powinna </w:t>
      </w:r>
      <w:r w:rsidRPr="00436263">
        <w:rPr>
          <w:rFonts w:ascii="Arial" w:hAnsi="Arial" w:cs="Arial"/>
          <w:sz w:val="22"/>
          <w:szCs w:val="22"/>
        </w:rPr>
        <w:t>uwzględniać</w:t>
      </w:r>
      <w:r w:rsidR="00573910">
        <w:rPr>
          <w:rFonts w:ascii="Arial" w:hAnsi="Arial" w:cs="Arial"/>
          <w:sz w:val="22"/>
          <w:szCs w:val="22"/>
        </w:rPr>
        <w:t xml:space="preserve"> przedstawienie korzyści obywatela</w:t>
      </w:r>
      <w:r w:rsidR="006C624D">
        <w:rPr>
          <w:rFonts w:ascii="Arial" w:hAnsi="Arial" w:cs="Arial"/>
          <w:sz w:val="22"/>
          <w:szCs w:val="22"/>
        </w:rPr>
        <w:t xml:space="preserve"> / pacjenta</w:t>
      </w:r>
      <w:r w:rsidR="00B602AE">
        <w:rPr>
          <w:rFonts w:ascii="Arial" w:hAnsi="Arial" w:cs="Arial"/>
          <w:sz w:val="22"/>
          <w:szCs w:val="22"/>
        </w:rPr>
        <w:t>;</w:t>
      </w:r>
      <w:r w:rsidR="001D62CA">
        <w:rPr>
          <w:rFonts w:ascii="Arial" w:hAnsi="Arial" w:cs="Arial"/>
          <w:sz w:val="22"/>
          <w:szCs w:val="22"/>
        </w:rPr>
        <w:t xml:space="preserve"> przedstawiać pozytywny w odbiorze społecznym wizerunek działalności Ministerstwa Zdrowia.</w:t>
      </w:r>
    </w:p>
    <w:p w14:paraId="5082A991" w14:textId="77777777" w:rsidR="004D07ED" w:rsidRDefault="00151C24" w:rsidP="00A01C97">
      <w:pPr>
        <w:pStyle w:val="Akapitzlist"/>
        <w:numPr>
          <w:ilvl w:val="1"/>
          <w:numId w:val="2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436263">
        <w:rPr>
          <w:rFonts w:ascii="Arial" w:hAnsi="Arial" w:cs="Arial"/>
          <w:sz w:val="22"/>
          <w:szCs w:val="22"/>
        </w:rPr>
        <w:t>Kampania ma zainspirować do zmiany postaw</w:t>
      </w:r>
      <w:r w:rsidR="00AD0EA2">
        <w:rPr>
          <w:rFonts w:ascii="Arial" w:hAnsi="Arial" w:cs="Arial"/>
          <w:sz w:val="22"/>
          <w:szCs w:val="22"/>
        </w:rPr>
        <w:t xml:space="preserve"> i wzrostu świadomości nt. funduszy </w:t>
      </w:r>
      <w:r w:rsidR="000813DA">
        <w:rPr>
          <w:rFonts w:ascii="Arial" w:hAnsi="Arial" w:cs="Arial"/>
          <w:sz w:val="22"/>
          <w:szCs w:val="22"/>
        </w:rPr>
        <w:t xml:space="preserve">europejskich </w:t>
      </w:r>
      <w:r w:rsidR="00AD0EA2">
        <w:rPr>
          <w:rFonts w:ascii="Arial" w:hAnsi="Arial" w:cs="Arial"/>
          <w:sz w:val="22"/>
          <w:szCs w:val="22"/>
        </w:rPr>
        <w:t>w sektorze zdrowia</w:t>
      </w:r>
      <w:r w:rsidRPr="00436263">
        <w:rPr>
          <w:rFonts w:ascii="Arial" w:hAnsi="Arial" w:cs="Arial"/>
          <w:sz w:val="22"/>
          <w:szCs w:val="22"/>
        </w:rPr>
        <w:t xml:space="preserve">. </w:t>
      </w:r>
      <w:r w:rsidR="007B6EF1">
        <w:rPr>
          <w:rFonts w:ascii="Arial" w:hAnsi="Arial" w:cs="Arial"/>
          <w:sz w:val="22"/>
          <w:szCs w:val="22"/>
        </w:rPr>
        <w:t xml:space="preserve">Ważne jest aby przedstawić, że projekty realizowane ze środków unijnych wynikają z przemyślanej strategii działania –powstaje nie tylko infrastruktura (np. remonty szpitali, lądowiska, zakupy sprzętu), ale tworzone są także programy profilaktyczne i odbywają się szkolenia kadry medycznej. </w:t>
      </w:r>
    </w:p>
    <w:p w14:paraId="3FAFFAA4" w14:textId="77777777" w:rsidR="002F1913" w:rsidRPr="00931913" w:rsidRDefault="004D07ED" w:rsidP="00A01C97">
      <w:pPr>
        <w:pStyle w:val="Akapitzlist"/>
        <w:numPr>
          <w:ilvl w:val="1"/>
          <w:numId w:val="2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7B6EF1">
        <w:rPr>
          <w:rFonts w:ascii="Arial" w:hAnsi="Arial" w:cs="Arial"/>
          <w:sz w:val="22"/>
          <w:szCs w:val="22"/>
        </w:rPr>
        <w:t>Z</w:t>
      </w:r>
      <w:r w:rsidR="00151C24" w:rsidRPr="007B6EF1">
        <w:rPr>
          <w:rFonts w:ascii="Arial" w:hAnsi="Arial" w:cs="Arial"/>
          <w:sz w:val="22"/>
          <w:szCs w:val="22"/>
        </w:rPr>
        <w:t xml:space="preserve">adaniem </w:t>
      </w:r>
      <w:r w:rsidRPr="007B6EF1">
        <w:rPr>
          <w:rFonts w:ascii="Arial" w:hAnsi="Arial" w:cs="Arial"/>
          <w:sz w:val="22"/>
          <w:szCs w:val="22"/>
        </w:rPr>
        <w:t xml:space="preserve">kampanii </w:t>
      </w:r>
      <w:r w:rsidR="00151C24" w:rsidRPr="007B6EF1">
        <w:rPr>
          <w:rFonts w:ascii="Arial" w:hAnsi="Arial" w:cs="Arial"/>
          <w:sz w:val="22"/>
          <w:szCs w:val="22"/>
        </w:rPr>
        <w:t>jest zbudować silny przekaz (</w:t>
      </w:r>
      <w:r w:rsidR="009C481E" w:rsidRPr="007B6EF1">
        <w:rPr>
          <w:rFonts w:ascii="Arial" w:hAnsi="Arial" w:cs="Arial"/>
          <w:sz w:val="22"/>
          <w:szCs w:val="22"/>
        </w:rPr>
        <w:t>środki unijne</w:t>
      </w:r>
      <w:r w:rsidR="00151C24" w:rsidRPr="007B6EF1">
        <w:rPr>
          <w:rFonts w:ascii="Arial" w:hAnsi="Arial" w:cs="Arial"/>
          <w:sz w:val="22"/>
          <w:szCs w:val="22"/>
        </w:rPr>
        <w:t xml:space="preserve"> – a </w:t>
      </w:r>
      <w:r w:rsidR="00AD0EA2" w:rsidRPr="007B6EF1">
        <w:rPr>
          <w:rFonts w:ascii="Arial" w:hAnsi="Arial" w:cs="Arial"/>
          <w:sz w:val="22"/>
          <w:szCs w:val="22"/>
        </w:rPr>
        <w:t xml:space="preserve">ich </w:t>
      </w:r>
      <w:r w:rsidR="00151C24" w:rsidRPr="007B6EF1">
        <w:rPr>
          <w:rFonts w:ascii="Arial" w:hAnsi="Arial" w:cs="Arial"/>
          <w:sz w:val="22"/>
          <w:szCs w:val="22"/>
        </w:rPr>
        <w:t>wpływ na zdrowie i jakość życia</w:t>
      </w:r>
      <w:r w:rsidR="00AD0EA2" w:rsidRPr="00931913">
        <w:rPr>
          <w:rFonts w:ascii="Arial" w:hAnsi="Arial" w:cs="Arial"/>
          <w:sz w:val="22"/>
          <w:szCs w:val="22"/>
        </w:rPr>
        <w:t xml:space="preserve"> zwykłego człowieka</w:t>
      </w:r>
      <w:r w:rsidR="00B31FF9" w:rsidRPr="00931913">
        <w:rPr>
          <w:rFonts w:ascii="Arial" w:hAnsi="Arial" w:cs="Arial"/>
          <w:sz w:val="22"/>
          <w:szCs w:val="22"/>
        </w:rPr>
        <w:t xml:space="preserve">) </w:t>
      </w:r>
      <w:r w:rsidR="00151C24" w:rsidRPr="00931913">
        <w:rPr>
          <w:rFonts w:ascii="Arial" w:hAnsi="Arial" w:cs="Arial"/>
          <w:sz w:val="22"/>
          <w:szCs w:val="22"/>
        </w:rPr>
        <w:t xml:space="preserve">i dotrzeć z nim do jak największego procenta osób w grupie docelowej. </w:t>
      </w:r>
    </w:p>
    <w:p w14:paraId="5D2F2CAF" w14:textId="77777777" w:rsidR="002F1913" w:rsidRPr="00436263" w:rsidRDefault="00151C24" w:rsidP="00A01C97">
      <w:pPr>
        <w:pStyle w:val="Akapitzlist"/>
        <w:numPr>
          <w:ilvl w:val="1"/>
          <w:numId w:val="2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436263">
        <w:rPr>
          <w:rFonts w:ascii="Arial" w:hAnsi="Arial" w:cs="Arial"/>
          <w:sz w:val="22"/>
          <w:szCs w:val="22"/>
        </w:rPr>
        <w:t xml:space="preserve">Kampania </w:t>
      </w:r>
      <w:r w:rsidR="00987E2A">
        <w:rPr>
          <w:rFonts w:ascii="Arial" w:hAnsi="Arial" w:cs="Arial"/>
          <w:sz w:val="22"/>
          <w:szCs w:val="22"/>
        </w:rPr>
        <w:t xml:space="preserve">(narzędzia) musi </w:t>
      </w:r>
      <w:r w:rsidRPr="00436263">
        <w:rPr>
          <w:rFonts w:ascii="Arial" w:hAnsi="Arial" w:cs="Arial"/>
          <w:sz w:val="22"/>
          <w:szCs w:val="22"/>
        </w:rPr>
        <w:t>być dostosowana do specyficznych wymagań grupy docelowej,</w:t>
      </w:r>
      <w:r w:rsidRPr="00436263">
        <w:rPr>
          <w:rFonts w:ascii="Arial" w:hAnsi="Arial" w:cs="Arial"/>
          <w:b/>
          <w:sz w:val="22"/>
          <w:szCs w:val="22"/>
        </w:rPr>
        <w:t xml:space="preserve"> </w:t>
      </w:r>
      <w:r w:rsidRPr="00436263">
        <w:rPr>
          <w:rFonts w:ascii="Arial" w:hAnsi="Arial" w:cs="Arial"/>
          <w:sz w:val="22"/>
          <w:szCs w:val="22"/>
        </w:rPr>
        <w:t>dostrzegać zróżnicowanie tej grupy pod względem demograficznym</w:t>
      </w:r>
      <w:r w:rsidR="00987E2A">
        <w:rPr>
          <w:rFonts w:ascii="Arial" w:hAnsi="Arial" w:cs="Arial"/>
          <w:sz w:val="22"/>
          <w:szCs w:val="22"/>
        </w:rPr>
        <w:t xml:space="preserve"> </w:t>
      </w:r>
      <w:r w:rsidR="00987E2A">
        <w:rPr>
          <w:rFonts w:ascii="Arial" w:hAnsi="Arial" w:cs="Arial"/>
          <w:sz w:val="22"/>
          <w:szCs w:val="22"/>
        </w:rPr>
        <w:br/>
      </w:r>
      <w:r w:rsidRPr="00436263">
        <w:rPr>
          <w:rFonts w:ascii="Arial" w:hAnsi="Arial" w:cs="Arial"/>
          <w:sz w:val="22"/>
          <w:szCs w:val="22"/>
        </w:rPr>
        <w:t>i psychograficznym (dodefiniowanie grupy docelowej).</w:t>
      </w:r>
    </w:p>
    <w:p w14:paraId="75D21DDF" w14:textId="77777777" w:rsidR="00151C24" w:rsidRDefault="00151C24" w:rsidP="00A01C97">
      <w:pPr>
        <w:pStyle w:val="Akapitzlist"/>
        <w:numPr>
          <w:ilvl w:val="1"/>
          <w:numId w:val="2"/>
        </w:numPr>
        <w:spacing w:line="276" w:lineRule="auto"/>
        <w:ind w:left="851"/>
        <w:jc w:val="both"/>
        <w:rPr>
          <w:rFonts w:ascii="Arial" w:hAnsi="Arial" w:cs="Arial"/>
          <w:b/>
          <w:sz w:val="22"/>
          <w:szCs w:val="22"/>
        </w:rPr>
      </w:pPr>
      <w:r w:rsidRPr="00436263">
        <w:rPr>
          <w:rFonts w:ascii="Arial" w:hAnsi="Arial" w:cs="Arial"/>
          <w:b/>
          <w:sz w:val="22"/>
          <w:szCs w:val="22"/>
        </w:rPr>
        <w:t xml:space="preserve">Okres emisyjny kampanii (gotowe treści video i inne aktywności w Internecie) nie mniej niż </w:t>
      </w:r>
      <w:r w:rsidR="006C624D">
        <w:rPr>
          <w:rFonts w:ascii="Arial" w:hAnsi="Arial" w:cs="Arial"/>
          <w:b/>
          <w:sz w:val="22"/>
          <w:szCs w:val="22"/>
        </w:rPr>
        <w:t>8</w:t>
      </w:r>
      <w:r w:rsidR="006C624D" w:rsidRPr="00436263">
        <w:rPr>
          <w:rFonts w:ascii="Arial" w:hAnsi="Arial" w:cs="Arial"/>
          <w:b/>
          <w:sz w:val="22"/>
          <w:szCs w:val="22"/>
        </w:rPr>
        <w:t xml:space="preserve"> </w:t>
      </w:r>
      <w:r w:rsidRPr="00436263">
        <w:rPr>
          <w:rFonts w:ascii="Arial" w:hAnsi="Arial" w:cs="Arial"/>
          <w:b/>
          <w:sz w:val="22"/>
          <w:szCs w:val="22"/>
        </w:rPr>
        <w:t xml:space="preserve">tygodni. </w:t>
      </w:r>
    </w:p>
    <w:p w14:paraId="18D0EE39" w14:textId="77777777" w:rsidR="001D62CA" w:rsidRDefault="001D62CA" w:rsidP="00B76D9E">
      <w:pPr>
        <w:pStyle w:val="Akapitzlist"/>
        <w:spacing w:line="276" w:lineRule="auto"/>
        <w:ind w:left="851"/>
        <w:jc w:val="both"/>
        <w:rPr>
          <w:rFonts w:ascii="Arial" w:hAnsi="Arial" w:cs="Arial"/>
          <w:b/>
          <w:sz w:val="22"/>
          <w:szCs w:val="22"/>
        </w:rPr>
      </w:pPr>
    </w:p>
    <w:p w14:paraId="683BAFAC" w14:textId="77777777" w:rsidR="002F1913" w:rsidRPr="00436263" w:rsidRDefault="002F1913" w:rsidP="00A01C97">
      <w:pPr>
        <w:numPr>
          <w:ilvl w:val="1"/>
          <w:numId w:val="4"/>
        </w:numPr>
        <w:tabs>
          <w:tab w:val="left" w:pos="780"/>
        </w:tabs>
        <w:spacing w:after="0" w:line="360" w:lineRule="auto"/>
        <w:jc w:val="both"/>
        <w:rPr>
          <w:rFonts w:ascii="Arial" w:eastAsia="Arial" w:hAnsi="Arial" w:cs="Arial"/>
          <w:b/>
        </w:rPr>
      </w:pPr>
      <w:r w:rsidRPr="00436263">
        <w:rPr>
          <w:rFonts w:ascii="Arial" w:hAnsi="Arial" w:cs="Arial"/>
          <w:b/>
        </w:rPr>
        <w:t>Zasięg kampanii</w:t>
      </w:r>
    </w:p>
    <w:p w14:paraId="54CF5258" w14:textId="77777777" w:rsidR="00B32993" w:rsidRPr="00436263" w:rsidRDefault="002F1913" w:rsidP="00D54315">
      <w:pPr>
        <w:jc w:val="both"/>
        <w:rPr>
          <w:rFonts w:ascii="Arial" w:hAnsi="Arial" w:cs="Arial"/>
        </w:rPr>
      </w:pPr>
      <w:r w:rsidRPr="00436263">
        <w:rPr>
          <w:rFonts w:ascii="Arial" w:hAnsi="Arial" w:cs="Arial"/>
        </w:rPr>
        <w:lastRenderedPageBreak/>
        <w:t>Kampania ma mieć zasięg ogólnopolski oraz gwarantować</w:t>
      </w:r>
      <w:r w:rsidRPr="00436263">
        <w:rPr>
          <w:rFonts w:ascii="Arial" w:hAnsi="Arial" w:cs="Arial"/>
          <w:b/>
        </w:rPr>
        <w:t xml:space="preserve"> </w:t>
      </w:r>
      <w:r w:rsidRPr="00436263">
        <w:rPr>
          <w:rFonts w:ascii="Arial" w:hAnsi="Arial" w:cs="Arial"/>
        </w:rPr>
        <w:t>dotarcie do grupy</w:t>
      </w:r>
      <w:r w:rsidRPr="00436263">
        <w:rPr>
          <w:rFonts w:ascii="Arial" w:hAnsi="Arial" w:cs="Arial"/>
          <w:b/>
        </w:rPr>
        <w:t xml:space="preserve"> </w:t>
      </w:r>
      <w:r w:rsidR="00D54315">
        <w:rPr>
          <w:rFonts w:ascii="Arial" w:hAnsi="Arial" w:cs="Arial"/>
        </w:rPr>
        <w:t>docelowej</w:t>
      </w:r>
      <w:r w:rsidR="00EE4949">
        <w:rPr>
          <w:rFonts w:ascii="Arial" w:hAnsi="Arial" w:cs="Arial"/>
        </w:rPr>
        <w:br/>
      </w:r>
      <w:r w:rsidRPr="00436263">
        <w:rPr>
          <w:rFonts w:ascii="Arial" w:hAnsi="Arial" w:cs="Arial"/>
        </w:rPr>
        <w:t>w małych i dużych miastach, jak i na wsi (podział według kryteriów geograficznych).</w:t>
      </w:r>
    </w:p>
    <w:p w14:paraId="3096D349" w14:textId="77777777" w:rsidR="00B52E0E" w:rsidRPr="004A30CC" w:rsidRDefault="002F1913" w:rsidP="00A01C97">
      <w:pPr>
        <w:numPr>
          <w:ilvl w:val="1"/>
          <w:numId w:val="4"/>
        </w:numPr>
        <w:tabs>
          <w:tab w:val="left" w:pos="780"/>
        </w:tabs>
        <w:spacing w:after="0" w:line="360" w:lineRule="auto"/>
        <w:jc w:val="both"/>
        <w:rPr>
          <w:rFonts w:ascii="Arial" w:eastAsia="Arial" w:hAnsi="Arial" w:cs="Arial"/>
          <w:b/>
        </w:rPr>
      </w:pPr>
      <w:r w:rsidRPr="00D54315">
        <w:rPr>
          <w:rFonts w:ascii="Arial" w:hAnsi="Arial" w:cs="Arial"/>
          <w:b/>
        </w:rPr>
        <w:t>Cele komunikacyjne</w:t>
      </w:r>
    </w:p>
    <w:p w14:paraId="25345EC7" w14:textId="77777777" w:rsidR="007B48FA" w:rsidRPr="007B48FA" w:rsidRDefault="00B52E0E" w:rsidP="00955DAF">
      <w:pPr>
        <w:pStyle w:val="Akapitzlist"/>
        <w:numPr>
          <w:ilvl w:val="1"/>
          <w:numId w:val="3"/>
        </w:numPr>
        <w:spacing w:line="276" w:lineRule="auto"/>
        <w:ind w:left="851" w:hanging="284"/>
        <w:jc w:val="both"/>
        <w:rPr>
          <w:rFonts w:ascii="Arial" w:eastAsia="Arial" w:hAnsi="Arial" w:cs="Arial"/>
        </w:rPr>
      </w:pPr>
      <w:r w:rsidRPr="004A30CC">
        <w:rPr>
          <w:rFonts w:ascii="Arial" w:eastAsia="Arial" w:hAnsi="Arial" w:cs="Arial"/>
          <w:b/>
        </w:rPr>
        <w:t xml:space="preserve"> </w:t>
      </w:r>
      <w:r w:rsidR="004065B4" w:rsidRPr="004A30CC">
        <w:rPr>
          <w:rFonts w:ascii="Arial" w:eastAsia="Arial" w:hAnsi="Arial" w:cs="Arial"/>
          <w:b/>
          <w:sz w:val="22"/>
          <w:szCs w:val="22"/>
        </w:rPr>
        <w:t>D</w:t>
      </w:r>
      <w:r w:rsidR="007B48FA">
        <w:rPr>
          <w:rFonts w:ascii="Arial" w:eastAsia="Arial" w:hAnsi="Arial" w:cs="Arial"/>
          <w:b/>
          <w:sz w:val="22"/>
          <w:szCs w:val="22"/>
        </w:rPr>
        <w:t xml:space="preserve">otarcie </w:t>
      </w:r>
      <w:r w:rsidRPr="004A30CC">
        <w:rPr>
          <w:rFonts w:ascii="Arial" w:eastAsia="Arial" w:hAnsi="Arial" w:cs="Arial"/>
          <w:b/>
          <w:sz w:val="22"/>
          <w:szCs w:val="22"/>
        </w:rPr>
        <w:t>do</w:t>
      </w:r>
      <w:r w:rsidR="003D4E80" w:rsidRPr="004A30CC">
        <w:rPr>
          <w:rFonts w:ascii="Arial" w:eastAsia="Arial" w:hAnsi="Arial" w:cs="Arial"/>
          <w:b/>
          <w:sz w:val="22"/>
          <w:szCs w:val="22"/>
        </w:rPr>
        <w:t xml:space="preserve"> co najmniej</w:t>
      </w:r>
      <w:r w:rsidR="004D07ED">
        <w:rPr>
          <w:rFonts w:ascii="Arial" w:eastAsia="Arial" w:hAnsi="Arial" w:cs="Arial"/>
          <w:b/>
          <w:sz w:val="22"/>
          <w:szCs w:val="22"/>
        </w:rPr>
        <w:t xml:space="preserve"> </w:t>
      </w:r>
      <w:r w:rsidR="00573910">
        <w:rPr>
          <w:rFonts w:ascii="Arial" w:eastAsia="Arial" w:hAnsi="Arial" w:cs="Arial"/>
          <w:b/>
          <w:sz w:val="22"/>
          <w:szCs w:val="22"/>
        </w:rPr>
        <w:t>300 tys.</w:t>
      </w:r>
      <w:r w:rsidRPr="004A30CC">
        <w:rPr>
          <w:rFonts w:ascii="Arial" w:eastAsia="Arial" w:hAnsi="Arial" w:cs="Arial"/>
          <w:b/>
          <w:sz w:val="22"/>
          <w:szCs w:val="22"/>
        </w:rPr>
        <w:t xml:space="preserve"> osób z</w:t>
      </w:r>
      <w:r w:rsidR="00866D55">
        <w:rPr>
          <w:rFonts w:ascii="Arial" w:eastAsia="Arial" w:hAnsi="Arial" w:cs="Arial"/>
          <w:b/>
          <w:sz w:val="22"/>
          <w:szCs w:val="22"/>
        </w:rPr>
        <w:t xml:space="preserve"> grupy docelowej</w:t>
      </w:r>
      <w:r w:rsidRPr="004A30CC">
        <w:rPr>
          <w:rFonts w:ascii="Arial" w:eastAsia="Arial" w:hAnsi="Arial" w:cs="Arial"/>
          <w:b/>
          <w:sz w:val="22"/>
          <w:szCs w:val="22"/>
        </w:rPr>
        <w:t xml:space="preserve"> </w:t>
      </w:r>
    </w:p>
    <w:p w14:paraId="6524C82A" w14:textId="77777777" w:rsidR="003D4E80" w:rsidRPr="00866D55" w:rsidRDefault="00866D55" w:rsidP="00955DAF">
      <w:pPr>
        <w:pStyle w:val="Akapitzlist"/>
        <w:spacing w:line="276" w:lineRule="auto"/>
        <w:ind w:left="142"/>
        <w:jc w:val="both"/>
        <w:rPr>
          <w:rFonts w:ascii="Arial" w:eastAsia="Arial" w:hAnsi="Arial" w:cs="Arial"/>
        </w:rPr>
      </w:pPr>
      <w:r w:rsidRPr="00866D55">
        <w:rPr>
          <w:rFonts w:ascii="Arial" w:eastAsia="Arial" w:hAnsi="Arial" w:cs="Arial"/>
          <w:sz w:val="22"/>
          <w:szCs w:val="22"/>
        </w:rPr>
        <w:t xml:space="preserve">Przekaz </w:t>
      </w:r>
      <w:r w:rsidR="007B48FA">
        <w:rPr>
          <w:rFonts w:ascii="Arial" w:eastAsia="Arial" w:hAnsi="Arial" w:cs="Arial"/>
          <w:sz w:val="22"/>
          <w:szCs w:val="22"/>
        </w:rPr>
        <w:t xml:space="preserve">musi wskazywać, </w:t>
      </w:r>
      <w:r w:rsidR="00B52E0E" w:rsidRPr="00866D55">
        <w:rPr>
          <w:rFonts w:ascii="Arial" w:eastAsia="Arial" w:hAnsi="Arial" w:cs="Arial"/>
          <w:sz w:val="22"/>
          <w:szCs w:val="22"/>
        </w:rPr>
        <w:t>że fundusze europejskie</w:t>
      </w:r>
      <w:r w:rsidR="003D4E80" w:rsidRPr="00866D55">
        <w:rPr>
          <w:rFonts w:ascii="Arial" w:eastAsia="Arial" w:hAnsi="Arial" w:cs="Arial"/>
          <w:sz w:val="22"/>
          <w:szCs w:val="22"/>
        </w:rPr>
        <w:t xml:space="preserve"> dla zdrowia wpływają na wzrost bezpieczeństwa zdrowotnego Polaków</w:t>
      </w:r>
      <w:r w:rsidR="004065B4" w:rsidRPr="00866D55">
        <w:rPr>
          <w:rFonts w:ascii="Arial" w:eastAsia="Arial" w:hAnsi="Arial" w:cs="Arial"/>
          <w:sz w:val="22"/>
          <w:szCs w:val="22"/>
        </w:rPr>
        <w:t>.</w:t>
      </w:r>
    </w:p>
    <w:p w14:paraId="4F1FE539" w14:textId="77777777" w:rsidR="003D4E80" w:rsidRPr="004A30CC" w:rsidRDefault="003D4E80" w:rsidP="00955DAF">
      <w:pPr>
        <w:pStyle w:val="Akapitzlist"/>
        <w:tabs>
          <w:tab w:val="left" w:pos="780"/>
        </w:tabs>
        <w:ind w:left="924" w:hanging="284"/>
        <w:jc w:val="both"/>
        <w:rPr>
          <w:rFonts w:ascii="Arial" w:eastAsia="Arial" w:hAnsi="Arial" w:cs="Arial"/>
        </w:rPr>
      </w:pPr>
      <w:r w:rsidRPr="004A30CC">
        <w:rPr>
          <w:rFonts w:ascii="Arial" w:eastAsia="Arial" w:hAnsi="Arial" w:cs="Arial"/>
          <w:sz w:val="22"/>
          <w:szCs w:val="22"/>
        </w:rPr>
        <w:t xml:space="preserve"> </w:t>
      </w:r>
    </w:p>
    <w:p w14:paraId="15A9A01D" w14:textId="77777777" w:rsidR="0000662B" w:rsidRPr="0000662B" w:rsidRDefault="002F1913" w:rsidP="00955DAF">
      <w:pPr>
        <w:pStyle w:val="Akapitzlist"/>
        <w:numPr>
          <w:ilvl w:val="1"/>
          <w:numId w:val="3"/>
        </w:numPr>
        <w:tabs>
          <w:tab w:val="left" w:pos="2960"/>
          <w:tab w:val="left" w:pos="3840"/>
          <w:tab w:val="left" w:pos="4260"/>
          <w:tab w:val="left" w:pos="5000"/>
          <w:tab w:val="left" w:pos="6040"/>
          <w:tab w:val="left" w:pos="7180"/>
          <w:tab w:val="left" w:pos="8160"/>
        </w:tabs>
        <w:spacing w:before="6" w:line="276" w:lineRule="auto"/>
        <w:ind w:left="851" w:right="6" w:hanging="284"/>
        <w:jc w:val="both"/>
        <w:rPr>
          <w:rFonts w:ascii="Arial" w:hAnsi="Arial" w:cs="Arial"/>
          <w:sz w:val="22"/>
          <w:szCs w:val="22"/>
        </w:rPr>
      </w:pPr>
      <w:r w:rsidRPr="0000662B">
        <w:rPr>
          <w:rFonts w:ascii="Arial" w:hAnsi="Arial" w:cs="Arial"/>
          <w:b/>
          <w:sz w:val="22"/>
          <w:szCs w:val="22"/>
        </w:rPr>
        <w:t xml:space="preserve">Promocja (upowszechnianie) </w:t>
      </w:r>
      <w:r w:rsidR="0000662B" w:rsidRPr="0000662B">
        <w:rPr>
          <w:rFonts w:ascii="Arial" w:hAnsi="Arial" w:cs="Arial"/>
          <w:b/>
          <w:sz w:val="22"/>
          <w:szCs w:val="22"/>
        </w:rPr>
        <w:t xml:space="preserve">efektów wdrażania środków unijnych </w:t>
      </w:r>
      <w:r w:rsidR="00E00261">
        <w:rPr>
          <w:rFonts w:ascii="Arial" w:hAnsi="Arial" w:cs="Arial"/>
          <w:b/>
          <w:sz w:val="22"/>
          <w:szCs w:val="22"/>
        </w:rPr>
        <w:br/>
      </w:r>
      <w:r w:rsidR="0000662B" w:rsidRPr="0000662B">
        <w:rPr>
          <w:rFonts w:ascii="Arial" w:hAnsi="Arial" w:cs="Arial"/>
          <w:b/>
          <w:sz w:val="22"/>
          <w:szCs w:val="22"/>
        </w:rPr>
        <w:t>w sektorze zdrowia</w:t>
      </w:r>
    </w:p>
    <w:p w14:paraId="27703B4C" w14:textId="77777777" w:rsidR="008C463F" w:rsidRDefault="00B32993" w:rsidP="00955DAF">
      <w:pPr>
        <w:pStyle w:val="Akapitzlist"/>
        <w:tabs>
          <w:tab w:val="left" w:pos="2960"/>
          <w:tab w:val="left" w:pos="3840"/>
          <w:tab w:val="left" w:pos="4260"/>
          <w:tab w:val="left" w:pos="5000"/>
          <w:tab w:val="left" w:pos="6040"/>
          <w:tab w:val="left" w:pos="7180"/>
          <w:tab w:val="left" w:pos="8160"/>
        </w:tabs>
        <w:spacing w:before="60" w:line="276" w:lineRule="auto"/>
        <w:ind w:left="142" w:right="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Komunikat powinien skupić się na pokazaniu efektów w postaci nowoczesnej infrastruktury</w:t>
      </w:r>
      <w:r w:rsidR="004D07ED">
        <w:rPr>
          <w:rFonts w:ascii="Arial" w:hAnsi="Arial" w:cs="Arial"/>
          <w:sz w:val="22"/>
          <w:szCs w:val="22"/>
        </w:rPr>
        <w:t xml:space="preserve"> i wyposażenia</w:t>
      </w:r>
      <w:r>
        <w:rPr>
          <w:rFonts w:ascii="Arial" w:hAnsi="Arial" w:cs="Arial"/>
          <w:sz w:val="22"/>
          <w:szCs w:val="22"/>
        </w:rPr>
        <w:t>, programów profilaktycznych oraz szkolenia kadry medycznej.</w:t>
      </w:r>
    </w:p>
    <w:p w14:paraId="179FA662" w14:textId="77777777" w:rsidR="003557BC" w:rsidRPr="00955DAF" w:rsidRDefault="003557BC" w:rsidP="00955DAF">
      <w:pPr>
        <w:pStyle w:val="Akapitzlist"/>
        <w:tabs>
          <w:tab w:val="left" w:pos="2960"/>
          <w:tab w:val="left" w:pos="3840"/>
          <w:tab w:val="left" w:pos="4260"/>
          <w:tab w:val="left" w:pos="5000"/>
          <w:tab w:val="left" w:pos="6040"/>
          <w:tab w:val="left" w:pos="7180"/>
          <w:tab w:val="left" w:pos="8160"/>
        </w:tabs>
        <w:spacing w:before="6" w:line="276" w:lineRule="auto"/>
        <w:ind w:left="142" w:right="6"/>
        <w:jc w:val="both"/>
        <w:rPr>
          <w:rFonts w:ascii="Arial" w:hAnsi="Arial" w:cs="Arial"/>
          <w:sz w:val="22"/>
          <w:szCs w:val="22"/>
        </w:rPr>
      </w:pPr>
    </w:p>
    <w:p w14:paraId="62BEB3EC" w14:textId="77777777" w:rsidR="002F1913" w:rsidRPr="00436263" w:rsidRDefault="002F1913" w:rsidP="00D539D1">
      <w:pPr>
        <w:pStyle w:val="Akapitzlist"/>
        <w:numPr>
          <w:ilvl w:val="1"/>
          <w:numId w:val="3"/>
        </w:numPr>
        <w:tabs>
          <w:tab w:val="left" w:pos="2960"/>
          <w:tab w:val="left" w:pos="3840"/>
          <w:tab w:val="left" w:pos="4260"/>
          <w:tab w:val="left" w:pos="5000"/>
          <w:tab w:val="left" w:pos="6040"/>
          <w:tab w:val="left" w:pos="7180"/>
          <w:tab w:val="left" w:pos="8160"/>
        </w:tabs>
        <w:spacing w:line="276" w:lineRule="auto"/>
        <w:ind w:left="851" w:hanging="284"/>
        <w:jc w:val="both"/>
        <w:rPr>
          <w:rFonts w:ascii="Arial" w:hAnsi="Arial" w:cs="Arial"/>
          <w:b/>
          <w:sz w:val="22"/>
          <w:szCs w:val="22"/>
        </w:rPr>
      </w:pPr>
      <w:r w:rsidRPr="00436263">
        <w:rPr>
          <w:rFonts w:ascii="Arial" w:hAnsi="Arial" w:cs="Arial"/>
          <w:b/>
          <w:sz w:val="22"/>
          <w:szCs w:val="22"/>
        </w:rPr>
        <w:t xml:space="preserve">Zainspirowanie do </w:t>
      </w:r>
      <w:r w:rsidR="003557BC">
        <w:rPr>
          <w:rFonts w:ascii="Arial" w:hAnsi="Arial" w:cs="Arial"/>
          <w:b/>
          <w:sz w:val="22"/>
          <w:szCs w:val="22"/>
        </w:rPr>
        <w:t>sięgania po fundusze unijne</w:t>
      </w:r>
      <w:r w:rsidRPr="00436263">
        <w:rPr>
          <w:rFonts w:ascii="Arial" w:hAnsi="Arial" w:cs="Arial"/>
          <w:b/>
          <w:sz w:val="22"/>
          <w:szCs w:val="22"/>
        </w:rPr>
        <w:t xml:space="preserve">, zachęcenie do </w:t>
      </w:r>
      <w:r w:rsidR="003557BC">
        <w:rPr>
          <w:rFonts w:ascii="Arial" w:hAnsi="Arial" w:cs="Arial"/>
          <w:b/>
          <w:sz w:val="22"/>
          <w:szCs w:val="22"/>
        </w:rPr>
        <w:t xml:space="preserve">udziału </w:t>
      </w:r>
      <w:r w:rsidR="008C463F">
        <w:rPr>
          <w:rFonts w:ascii="Arial" w:hAnsi="Arial" w:cs="Arial"/>
          <w:b/>
          <w:sz w:val="22"/>
          <w:szCs w:val="22"/>
        </w:rPr>
        <w:br/>
      </w:r>
      <w:r w:rsidR="003557BC">
        <w:rPr>
          <w:rFonts w:ascii="Arial" w:hAnsi="Arial" w:cs="Arial"/>
          <w:b/>
          <w:sz w:val="22"/>
          <w:szCs w:val="22"/>
        </w:rPr>
        <w:t xml:space="preserve">w projektach i korzystania z </w:t>
      </w:r>
      <w:r w:rsidR="00B32993">
        <w:rPr>
          <w:rFonts w:ascii="Arial" w:hAnsi="Arial" w:cs="Arial"/>
          <w:b/>
          <w:sz w:val="22"/>
          <w:szCs w:val="22"/>
        </w:rPr>
        <w:t xml:space="preserve">ich </w:t>
      </w:r>
      <w:r w:rsidR="003557BC">
        <w:rPr>
          <w:rFonts w:ascii="Arial" w:hAnsi="Arial" w:cs="Arial"/>
          <w:b/>
          <w:sz w:val="22"/>
          <w:szCs w:val="22"/>
        </w:rPr>
        <w:t xml:space="preserve">możliwości </w:t>
      </w:r>
    </w:p>
    <w:p w14:paraId="49095906" w14:textId="77777777" w:rsidR="004065B4" w:rsidRDefault="00160D4C" w:rsidP="00955DAF">
      <w:pPr>
        <w:spacing w:before="60"/>
        <w:ind w:left="142"/>
        <w:jc w:val="both"/>
        <w:rPr>
          <w:rFonts w:ascii="Arial" w:hAnsi="Arial" w:cs="Arial"/>
        </w:rPr>
      </w:pPr>
      <w:r w:rsidRPr="00160D4C">
        <w:rPr>
          <w:rFonts w:ascii="Arial" w:hAnsi="Arial" w:cs="Arial"/>
        </w:rPr>
        <w:t xml:space="preserve">Przekaz musi jednoznacznie </w:t>
      </w:r>
      <w:r>
        <w:rPr>
          <w:rFonts w:ascii="Arial" w:hAnsi="Arial" w:cs="Arial"/>
        </w:rPr>
        <w:t>wskazywać, że fundusze unijne są dostępne i dają możliwość kreowania pozytywnych zmian w codziennym życiu. Tylko od aktywnej postawy potencjalnych beneficjentów oraz uczestników projektów zależy, czy wykorzystają daną im szansę.</w:t>
      </w:r>
      <w:r w:rsidR="00E002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Kluczowe jest jednak zawarcie w tej części przekazu komunikatu</w:t>
      </w:r>
      <w:r w:rsidR="00D65778">
        <w:rPr>
          <w:rFonts w:ascii="Arial" w:hAnsi="Arial" w:cs="Arial"/>
        </w:rPr>
        <w:t xml:space="preserve"> zachęcającego </w:t>
      </w:r>
      <w:r w:rsidR="00D429A4">
        <w:rPr>
          <w:rFonts w:ascii="Arial" w:hAnsi="Arial" w:cs="Arial"/>
        </w:rPr>
        <w:br/>
      </w:r>
      <w:r w:rsidR="00D65778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 xml:space="preserve">wspierającego ich w podjęciu decyzji. </w:t>
      </w:r>
    </w:p>
    <w:p w14:paraId="74CB1911" w14:textId="77777777" w:rsidR="00D429A4" w:rsidRDefault="00D429A4" w:rsidP="007B6EF1">
      <w:pPr>
        <w:pStyle w:val="Akapitzlist"/>
        <w:spacing w:before="60"/>
        <w:ind w:left="432"/>
        <w:jc w:val="both"/>
        <w:rPr>
          <w:rFonts w:ascii="Arial" w:hAnsi="Arial" w:cs="Arial"/>
          <w:b/>
          <w:sz w:val="22"/>
          <w:szCs w:val="22"/>
        </w:rPr>
      </w:pPr>
    </w:p>
    <w:p w14:paraId="2E8D8B20" w14:textId="77777777" w:rsidR="00D429A4" w:rsidRDefault="00D429A4" w:rsidP="007B6EF1">
      <w:pPr>
        <w:pStyle w:val="Akapitzlist"/>
        <w:spacing w:before="60"/>
        <w:ind w:left="432"/>
        <w:jc w:val="both"/>
        <w:rPr>
          <w:rFonts w:ascii="Arial" w:hAnsi="Arial" w:cs="Arial"/>
          <w:b/>
          <w:sz w:val="22"/>
          <w:szCs w:val="22"/>
        </w:rPr>
      </w:pPr>
    </w:p>
    <w:p w14:paraId="4809876B" w14:textId="77777777" w:rsidR="008363C4" w:rsidRPr="007B6EF1" w:rsidRDefault="008363C4" w:rsidP="007B6EF1">
      <w:pPr>
        <w:pStyle w:val="Akapitzlist"/>
        <w:spacing w:before="60"/>
        <w:ind w:left="432"/>
        <w:jc w:val="both"/>
        <w:rPr>
          <w:rFonts w:ascii="Arial" w:hAnsi="Arial" w:cs="Arial"/>
          <w:b/>
          <w:sz w:val="22"/>
          <w:szCs w:val="22"/>
        </w:rPr>
      </w:pPr>
      <w:r w:rsidRPr="007B6EF1">
        <w:rPr>
          <w:rFonts w:ascii="Arial" w:hAnsi="Arial" w:cs="Arial"/>
          <w:b/>
          <w:sz w:val="22"/>
          <w:szCs w:val="22"/>
        </w:rPr>
        <w:t>Kanały i narzędzia kampanii</w:t>
      </w:r>
    </w:p>
    <w:p w14:paraId="309CEC70" w14:textId="77777777" w:rsidR="00E23D6D" w:rsidRDefault="00E23D6D" w:rsidP="002229DA">
      <w:pPr>
        <w:pStyle w:val="Akapitzlist"/>
        <w:spacing w:before="60"/>
        <w:ind w:left="432"/>
        <w:jc w:val="both"/>
        <w:rPr>
          <w:rFonts w:ascii="Arial" w:hAnsi="Arial" w:cs="Arial"/>
          <w:b/>
        </w:rPr>
      </w:pPr>
    </w:p>
    <w:tbl>
      <w:tblPr>
        <w:tblStyle w:val="Tabela-Siatka"/>
        <w:tblW w:w="8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7369"/>
      </w:tblGrid>
      <w:tr w:rsidR="008363C4" w:rsidRPr="00E23D6D" w14:paraId="1FE4BCB6" w14:textId="77777777" w:rsidTr="007764BD">
        <w:tc>
          <w:tcPr>
            <w:tcW w:w="1134" w:type="dxa"/>
            <w:tcBorders>
              <w:top w:val="nil"/>
              <w:bottom w:val="single" w:sz="4" w:space="0" w:color="auto"/>
              <w:right w:val="nil"/>
            </w:tcBorders>
          </w:tcPr>
          <w:p w14:paraId="0F2752FE" w14:textId="77777777" w:rsidR="008363C4" w:rsidRPr="002229DA" w:rsidRDefault="008363C4" w:rsidP="008363C4">
            <w:pPr>
              <w:spacing w:before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23D6D">
              <w:rPr>
                <w:rFonts w:ascii="Arial" w:hAnsi="Arial" w:cs="Arial"/>
                <w:b/>
              </w:rPr>
              <w:t>Kanał</w:t>
            </w:r>
          </w:p>
        </w:tc>
        <w:tc>
          <w:tcPr>
            <w:tcW w:w="7369" w:type="dxa"/>
            <w:tcBorders>
              <w:top w:val="nil"/>
              <w:left w:val="nil"/>
              <w:bottom w:val="single" w:sz="4" w:space="0" w:color="auto"/>
            </w:tcBorders>
          </w:tcPr>
          <w:p w14:paraId="72A786A1" w14:textId="77777777" w:rsidR="008363C4" w:rsidRPr="002229DA" w:rsidRDefault="008363C4" w:rsidP="00E00261">
            <w:pPr>
              <w:spacing w:before="60"/>
              <w:ind w:left="31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23D6D">
              <w:rPr>
                <w:rFonts w:ascii="Arial" w:hAnsi="Arial" w:cs="Arial"/>
                <w:b/>
              </w:rPr>
              <w:t xml:space="preserve">Narzędzia </w:t>
            </w:r>
          </w:p>
        </w:tc>
      </w:tr>
      <w:tr w:rsidR="008363C4" w:rsidRPr="00E23D6D" w14:paraId="0402255F" w14:textId="77777777" w:rsidTr="007764BD">
        <w:trPr>
          <w:trHeight w:val="1128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5284D16" w14:textId="77777777" w:rsidR="008363C4" w:rsidRPr="002229DA" w:rsidRDefault="008363C4" w:rsidP="002229DA">
            <w:pPr>
              <w:spacing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9DA">
              <w:rPr>
                <w:rFonts w:ascii="Arial" w:hAnsi="Arial" w:cs="Arial"/>
              </w:rPr>
              <w:t>Internet</w:t>
            </w:r>
          </w:p>
        </w:tc>
        <w:tc>
          <w:tcPr>
            <w:tcW w:w="73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6221CF6" w14:textId="77777777" w:rsidR="008363C4" w:rsidRPr="002229DA" w:rsidRDefault="00A43C48" w:rsidP="00D539D1">
            <w:pPr>
              <w:pStyle w:val="Akapitzlist"/>
              <w:numPr>
                <w:ilvl w:val="0"/>
                <w:numId w:val="9"/>
              </w:numPr>
              <w:spacing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content marketing, advertoriale, </w:t>
            </w:r>
            <w:r w:rsidR="008363C4" w:rsidRPr="002229DA">
              <w:rPr>
                <w:rFonts w:ascii="Arial" w:hAnsi="Arial" w:cs="Arial"/>
                <w:sz w:val="22"/>
                <w:szCs w:val="22"/>
              </w:rPr>
              <w:t xml:space="preserve">wideo marketing </w:t>
            </w:r>
            <w:r w:rsidR="009B47C8">
              <w:rPr>
                <w:rFonts w:ascii="Arial" w:hAnsi="Arial" w:cs="Arial"/>
                <w:sz w:val="22"/>
                <w:szCs w:val="22"/>
              </w:rPr>
              <w:t>(</w:t>
            </w:r>
            <w:r w:rsidR="009802D3">
              <w:rPr>
                <w:rFonts w:ascii="Arial" w:hAnsi="Arial" w:cs="Arial"/>
                <w:sz w:val="22"/>
                <w:szCs w:val="22"/>
              </w:rPr>
              <w:t xml:space="preserve">m.in. </w:t>
            </w:r>
            <w:r w:rsidR="009B47C8">
              <w:rPr>
                <w:rFonts w:ascii="Arial" w:hAnsi="Arial" w:cs="Arial"/>
                <w:sz w:val="22"/>
                <w:szCs w:val="22"/>
              </w:rPr>
              <w:t>kanał YouTube udostępniony przez Zamawiającego</w:t>
            </w:r>
            <w:r w:rsidR="009802D3">
              <w:rPr>
                <w:rFonts w:ascii="Arial" w:hAnsi="Arial" w:cs="Arial"/>
                <w:sz w:val="22"/>
                <w:szCs w:val="22"/>
              </w:rPr>
              <w:t xml:space="preserve"> i inne portale wg </w:t>
            </w:r>
            <w:r w:rsidR="0021064A">
              <w:rPr>
                <w:rFonts w:ascii="Arial" w:hAnsi="Arial" w:cs="Arial"/>
                <w:sz w:val="22"/>
                <w:szCs w:val="22"/>
              </w:rPr>
              <w:t>media planu</w:t>
            </w:r>
            <w:r w:rsidR="009B47C8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  <w:p w14:paraId="35BDC649" w14:textId="77777777" w:rsidR="008363C4" w:rsidRPr="002229DA" w:rsidRDefault="008363C4" w:rsidP="00D539D1">
            <w:pPr>
              <w:pStyle w:val="Akapitzlist"/>
              <w:numPr>
                <w:ilvl w:val="0"/>
                <w:numId w:val="9"/>
              </w:num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2229DA">
              <w:rPr>
                <w:rFonts w:ascii="Arial" w:hAnsi="Arial" w:cs="Arial"/>
                <w:sz w:val="22"/>
                <w:szCs w:val="22"/>
              </w:rPr>
              <w:t>Twitter (profil</w:t>
            </w:r>
            <w:r w:rsidR="0021064A">
              <w:rPr>
                <w:rFonts w:ascii="Arial" w:hAnsi="Arial" w:cs="Arial"/>
                <w:sz w:val="22"/>
                <w:szCs w:val="22"/>
              </w:rPr>
              <w:t xml:space="preserve">e </w:t>
            </w:r>
            <w:r w:rsidRPr="002229DA">
              <w:rPr>
                <w:rFonts w:ascii="Arial" w:hAnsi="Arial" w:cs="Arial"/>
                <w:sz w:val="22"/>
                <w:szCs w:val="22"/>
              </w:rPr>
              <w:t>Ministerstw</w:t>
            </w:r>
            <w:r w:rsidR="0021064A">
              <w:rPr>
                <w:rFonts w:ascii="Arial" w:hAnsi="Arial" w:cs="Arial"/>
                <w:sz w:val="22"/>
                <w:szCs w:val="22"/>
              </w:rPr>
              <w:t>a</w:t>
            </w:r>
            <w:r w:rsidRPr="002229DA">
              <w:rPr>
                <w:rFonts w:ascii="Arial" w:hAnsi="Arial" w:cs="Arial"/>
                <w:sz w:val="22"/>
                <w:szCs w:val="22"/>
              </w:rPr>
              <w:t xml:space="preserve"> Zdrowia</w:t>
            </w:r>
            <w:r w:rsidR="0021064A">
              <w:rPr>
                <w:rFonts w:ascii="Arial" w:hAnsi="Arial" w:cs="Arial"/>
                <w:sz w:val="22"/>
                <w:szCs w:val="22"/>
              </w:rPr>
              <w:t xml:space="preserve"> i jego kierownictwa</w:t>
            </w:r>
            <w:r w:rsidRPr="002229DA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4C6CABD8" w14:textId="77777777" w:rsidR="008363C4" w:rsidRDefault="008363C4" w:rsidP="00D539D1">
            <w:pPr>
              <w:pStyle w:val="Akapitzlist"/>
              <w:numPr>
                <w:ilvl w:val="0"/>
                <w:numId w:val="9"/>
              </w:num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2229DA">
              <w:rPr>
                <w:rFonts w:ascii="Arial" w:hAnsi="Arial" w:cs="Arial"/>
                <w:sz w:val="22"/>
                <w:szCs w:val="22"/>
              </w:rPr>
              <w:t>Instagram (profil utworzony przez Ministerstwo Zdrowia)</w:t>
            </w:r>
          </w:p>
          <w:p w14:paraId="000968B2" w14:textId="77777777" w:rsidR="002D6CC6" w:rsidRPr="002229DA" w:rsidRDefault="002D6CC6" w:rsidP="0021064A">
            <w:pPr>
              <w:pStyle w:val="Akapitzlist"/>
              <w:numPr>
                <w:ilvl w:val="0"/>
                <w:numId w:val="9"/>
              </w:numPr>
              <w:spacing w:after="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Facebook</w:t>
            </w:r>
            <w:r w:rsidR="0021064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Ads</w:t>
            </w:r>
            <w:r w:rsidR="00987E2A">
              <w:rPr>
                <w:rFonts w:ascii="Arial" w:hAnsi="Arial" w:cs="Arial"/>
                <w:sz w:val="22"/>
                <w:szCs w:val="22"/>
              </w:rPr>
              <w:t xml:space="preserve">, Facebook </w:t>
            </w:r>
            <w:r w:rsidR="0021064A" w:rsidRPr="002229DA">
              <w:rPr>
                <w:rFonts w:ascii="Arial" w:hAnsi="Arial" w:cs="Arial"/>
                <w:sz w:val="22"/>
                <w:szCs w:val="22"/>
              </w:rPr>
              <w:t>(profil utworzony przez Ministerstwo Zdrowia)</w:t>
            </w:r>
          </w:p>
        </w:tc>
      </w:tr>
      <w:tr w:rsidR="008363C4" w:rsidRPr="00E23D6D" w14:paraId="7C086146" w14:textId="77777777" w:rsidTr="007764BD">
        <w:trPr>
          <w:trHeight w:val="598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1606389" w14:textId="77777777" w:rsidR="008363C4" w:rsidRPr="002229DA" w:rsidRDefault="008363C4" w:rsidP="002229DA">
            <w:pPr>
              <w:spacing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9DA">
              <w:rPr>
                <w:rFonts w:ascii="Arial" w:hAnsi="Arial" w:cs="Arial"/>
              </w:rPr>
              <w:t>Działania public relations</w:t>
            </w:r>
          </w:p>
        </w:tc>
        <w:tc>
          <w:tcPr>
            <w:tcW w:w="73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9D764D7" w14:textId="77777777" w:rsidR="008363C4" w:rsidRPr="002229DA" w:rsidRDefault="0021064A" w:rsidP="00A01C97">
            <w:pPr>
              <w:pStyle w:val="Akapitzlist"/>
              <w:numPr>
                <w:ilvl w:val="0"/>
                <w:numId w:val="9"/>
              </w:numPr>
              <w:spacing w:after="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udział w przygotowaniach do komercyjnych wydarzeń branżowych np. Forum Ekonomiczne w Krynicy Zdrój, wsparcie podczas </w:t>
            </w:r>
            <w:r w:rsidR="008363C4" w:rsidRPr="002229DA">
              <w:rPr>
                <w:rFonts w:ascii="Arial" w:hAnsi="Arial" w:cs="Arial"/>
                <w:sz w:val="22"/>
                <w:szCs w:val="22"/>
              </w:rPr>
              <w:t>briefing</w:t>
            </w:r>
            <w:r>
              <w:rPr>
                <w:rFonts w:ascii="Arial" w:hAnsi="Arial" w:cs="Arial"/>
                <w:sz w:val="22"/>
                <w:szCs w:val="22"/>
              </w:rPr>
              <w:t>u otwierającego kampanię</w:t>
            </w:r>
          </w:p>
          <w:p w14:paraId="67446D36" w14:textId="77777777" w:rsidR="008363C4" w:rsidRDefault="008363C4" w:rsidP="00A01C97">
            <w:pPr>
              <w:pStyle w:val="Akapitzlist"/>
              <w:numPr>
                <w:ilvl w:val="0"/>
                <w:numId w:val="9"/>
              </w:numPr>
              <w:spacing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29DA">
              <w:rPr>
                <w:rFonts w:ascii="Arial" w:hAnsi="Arial" w:cs="Arial"/>
                <w:sz w:val="22"/>
                <w:szCs w:val="22"/>
              </w:rPr>
              <w:t xml:space="preserve">propozycje postów i zdjęć </w:t>
            </w:r>
            <w:r w:rsidR="004108DB">
              <w:rPr>
                <w:rFonts w:ascii="Arial" w:hAnsi="Arial" w:cs="Arial"/>
                <w:sz w:val="22"/>
                <w:szCs w:val="22"/>
              </w:rPr>
              <w:t>d</w:t>
            </w:r>
            <w:r w:rsidRPr="002229DA">
              <w:rPr>
                <w:rFonts w:ascii="Arial" w:hAnsi="Arial" w:cs="Arial"/>
                <w:sz w:val="22"/>
                <w:szCs w:val="22"/>
              </w:rPr>
              <w:t>o TT, Instagrama</w:t>
            </w:r>
            <w:r w:rsidR="009B47C8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987E2A">
              <w:rPr>
                <w:rFonts w:ascii="Arial" w:hAnsi="Arial" w:cs="Arial"/>
                <w:sz w:val="22"/>
                <w:szCs w:val="22"/>
              </w:rPr>
              <w:t xml:space="preserve">Facebooka </w:t>
            </w:r>
          </w:p>
          <w:p w14:paraId="471E9A0B" w14:textId="77777777" w:rsidR="00205C33" w:rsidRPr="002229DA" w:rsidRDefault="00205C33" w:rsidP="00A01C97">
            <w:pPr>
              <w:pStyle w:val="Akapitzlist"/>
              <w:numPr>
                <w:ilvl w:val="0"/>
                <w:numId w:val="9"/>
              </w:numPr>
              <w:spacing w:after="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mapa dotacji projektów unijnych w sektorze zdrowia </w:t>
            </w:r>
          </w:p>
        </w:tc>
      </w:tr>
      <w:tr w:rsidR="008363C4" w:rsidRPr="00E23D6D" w14:paraId="5DCA47D6" w14:textId="77777777" w:rsidTr="007764BD">
        <w:tc>
          <w:tcPr>
            <w:tcW w:w="1134" w:type="dxa"/>
            <w:tcBorders>
              <w:top w:val="single" w:sz="4" w:space="0" w:color="auto"/>
              <w:bottom w:val="nil"/>
              <w:right w:val="nil"/>
            </w:tcBorders>
          </w:tcPr>
          <w:p w14:paraId="6888ACFE" w14:textId="77777777" w:rsidR="008363C4" w:rsidRPr="002229DA" w:rsidRDefault="008363C4" w:rsidP="002229DA">
            <w:pPr>
              <w:spacing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9DA">
              <w:rPr>
                <w:rFonts w:ascii="Arial" w:hAnsi="Arial" w:cs="Arial"/>
              </w:rPr>
              <w:t>Prasa</w:t>
            </w:r>
          </w:p>
        </w:tc>
        <w:tc>
          <w:tcPr>
            <w:tcW w:w="7369" w:type="dxa"/>
            <w:tcBorders>
              <w:top w:val="single" w:sz="4" w:space="0" w:color="auto"/>
              <w:left w:val="nil"/>
              <w:bottom w:val="nil"/>
            </w:tcBorders>
          </w:tcPr>
          <w:p w14:paraId="5E618222" w14:textId="2ABEC34A" w:rsidR="008363C4" w:rsidRPr="002229DA" w:rsidRDefault="00E23D6D">
            <w:pPr>
              <w:pStyle w:val="Akapitzlist"/>
              <w:numPr>
                <w:ilvl w:val="0"/>
                <w:numId w:val="10"/>
              </w:numPr>
              <w:spacing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29DA">
              <w:rPr>
                <w:rFonts w:ascii="Arial" w:hAnsi="Arial" w:cs="Arial"/>
                <w:sz w:val="22"/>
                <w:szCs w:val="22"/>
              </w:rPr>
              <w:t>artykuły sponsorowane</w:t>
            </w:r>
            <w:r w:rsidR="00D429A4">
              <w:rPr>
                <w:rFonts w:ascii="Arial" w:hAnsi="Arial" w:cs="Arial"/>
                <w:sz w:val="22"/>
                <w:szCs w:val="22"/>
              </w:rPr>
              <w:t xml:space="preserve">/advertoriale </w:t>
            </w:r>
            <w:r w:rsidR="00D429A4" w:rsidRPr="00A5137E">
              <w:rPr>
                <w:rFonts w:ascii="Arial" w:hAnsi="Arial" w:cs="Arial"/>
                <w:sz w:val="22"/>
                <w:szCs w:val="22"/>
              </w:rPr>
              <w:t>w mediach drukowanych i/lub w wydaniach elektronicznych</w:t>
            </w:r>
            <w:r w:rsidRPr="002229D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3432D5C1" w14:textId="77777777" w:rsidR="00400FC8" w:rsidRDefault="00400FC8">
      <w:pPr>
        <w:spacing w:after="0" w:line="240" w:lineRule="auto"/>
        <w:rPr>
          <w:rFonts w:ascii="Arial" w:hAnsi="Arial" w:cs="Arial"/>
          <w:b/>
        </w:rPr>
      </w:pPr>
    </w:p>
    <w:p w14:paraId="1D3F0E01" w14:textId="77777777" w:rsidR="00EE4949" w:rsidRDefault="00E23D6D" w:rsidP="00A01C97">
      <w:pPr>
        <w:pStyle w:val="Akapitzlist"/>
        <w:numPr>
          <w:ilvl w:val="0"/>
          <w:numId w:val="4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Zadania Wykonawcy </w:t>
      </w:r>
    </w:p>
    <w:p w14:paraId="1708FB61" w14:textId="77777777" w:rsidR="00400FC8" w:rsidRDefault="00400FC8" w:rsidP="00400FC8">
      <w:pPr>
        <w:tabs>
          <w:tab w:val="left" w:pos="1080"/>
        </w:tabs>
        <w:spacing w:after="0"/>
        <w:jc w:val="both"/>
        <w:rPr>
          <w:rFonts w:ascii="Arial" w:hAnsi="Arial" w:cs="Arial"/>
          <w:b/>
        </w:rPr>
      </w:pPr>
    </w:p>
    <w:p w14:paraId="4EA088DC" w14:textId="77777777" w:rsidR="0091240F" w:rsidRPr="00085223" w:rsidRDefault="00400FC8" w:rsidP="007764BD">
      <w:pPr>
        <w:spacing w:before="40"/>
        <w:jc w:val="both"/>
        <w:rPr>
          <w:rFonts w:ascii="Arial" w:hAnsi="Arial" w:cs="Arial"/>
        </w:rPr>
      </w:pPr>
      <w:r w:rsidRPr="0091240F">
        <w:rPr>
          <w:rFonts w:ascii="Arial" w:hAnsi="Arial" w:cs="Arial"/>
        </w:rPr>
        <w:t>Kampania musi zawierać wszystkie elementy, które będą przedstawione przez Wykonawcę w ofercie</w:t>
      </w:r>
      <w:r w:rsidR="005961D0" w:rsidRPr="005961D0">
        <w:rPr>
          <w:rFonts w:ascii="Arial" w:hAnsi="Arial" w:cs="Arial"/>
        </w:rPr>
        <w:t xml:space="preserve">. Na etapie oferty należy zaprezentować </w:t>
      </w:r>
      <w:r w:rsidR="0091240F" w:rsidRPr="00085223">
        <w:rPr>
          <w:rFonts w:ascii="Arial" w:hAnsi="Arial" w:cs="Arial"/>
        </w:rPr>
        <w:t>ogólny zarys strategii kampanii oraz lini</w:t>
      </w:r>
      <w:r w:rsidR="005961D0">
        <w:rPr>
          <w:rFonts w:ascii="Arial" w:hAnsi="Arial" w:cs="Arial"/>
        </w:rPr>
        <w:t>ę</w:t>
      </w:r>
      <w:r w:rsidR="0091240F" w:rsidRPr="00085223">
        <w:rPr>
          <w:rFonts w:ascii="Arial" w:hAnsi="Arial" w:cs="Arial"/>
        </w:rPr>
        <w:t xml:space="preserve"> kreacyjną (big idea, określenie przekazu) opart</w:t>
      </w:r>
      <w:r w:rsidR="005961D0">
        <w:rPr>
          <w:rFonts w:ascii="Arial" w:hAnsi="Arial" w:cs="Arial"/>
        </w:rPr>
        <w:t>ą</w:t>
      </w:r>
      <w:r w:rsidR="0091240F" w:rsidRPr="00085223">
        <w:rPr>
          <w:rFonts w:ascii="Arial" w:hAnsi="Arial" w:cs="Arial"/>
        </w:rPr>
        <w:t xml:space="preserve"> na zaproponowanym haśle kampanii.</w:t>
      </w:r>
    </w:p>
    <w:p w14:paraId="7FAF4AD7" w14:textId="77777777" w:rsidR="00E23D6D" w:rsidRDefault="00E23D6D" w:rsidP="00400FC8">
      <w:pPr>
        <w:tabs>
          <w:tab w:val="left" w:pos="1080"/>
        </w:tabs>
        <w:spacing w:after="0"/>
        <w:jc w:val="both"/>
        <w:rPr>
          <w:rFonts w:ascii="Arial" w:hAnsi="Arial" w:cs="Arial"/>
        </w:rPr>
      </w:pPr>
    </w:p>
    <w:p w14:paraId="02D72208" w14:textId="77777777" w:rsidR="00E23D6D" w:rsidRPr="002229DA" w:rsidRDefault="00E23D6D" w:rsidP="00A01C97">
      <w:pPr>
        <w:pStyle w:val="Akapitzlist"/>
        <w:numPr>
          <w:ilvl w:val="1"/>
          <w:numId w:val="11"/>
        </w:numPr>
        <w:tabs>
          <w:tab w:val="left" w:pos="1080"/>
        </w:tabs>
        <w:spacing w:after="200"/>
        <w:ind w:left="357" w:hanging="357"/>
        <w:jc w:val="both"/>
        <w:rPr>
          <w:rFonts w:ascii="Arial" w:hAnsi="Arial" w:cs="Arial"/>
          <w:b/>
        </w:rPr>
      </w:pPr>
      <w:r w:rsidRPr="002229DA">
        <w:rPr>
          <w:rFonts w:ascii="Arial" w:hAnsi="Arial" w:cs="Arial"/>
          <w:b/>
          <w:sz w:val="22"/>
          <w:szCs w:val="22"/>
        </w:rPr>
        <w:t xml:space="preserve">Uszczegółowienie </w:t>
      </w:r>
      <w:r w:rsidR="002A1FE8">
        <w:rPr>
          <w:rFonts w:ascii="Arial" w:hAnsi="Arial" w:cs="Arial"/>
          <w:b/>
          <w:sz w:val="22"/>
          <w:szCs w:val="22"/>
        </w:rPr>
        <w:t>strategii</w:t>
      </w:r>
      <w:r w:rsidR="004108DB" w:rsidRPr="002229DA">
        <w:rPr>
          <w:rFonts w:ascii="Arial" w:hAnsi="Arial" w:cs="Arial"/>
          <w:b/>
          <w:sz w:val="22"/>
          <w:szCs w:val="22"/>
        </w:rPr>
        <w:t xml:space="preserve"> kampanii wraz z </w:t>
      </w:r>
      <w:r w:rsidR="002F1D26">
        <w:rPr>
          <w:rFonts w:ascii="Arial" w:hAnsi="Arial" w:cs="Arial"/>
          <w:b/>
          <w:sz w:val="22"/>
          <w:szCs w:val="22"/>
        </w:rPr>
        <w:t>linią</w:t>
      </w:r>
      <w:r w:rsidR="002F1D26" w:rsidRPr="002229DA">
        <w:rPr>
          <w:rFonts w:ascii="Arial" w:hAnsi="Arial" w:cs="Arial"/>
          <w:b/>
          <w:sz w:val="22"/>
          <w:szCs w:val="22"/>
        </w:rPr>
        <w:t xml:space="preserve"> </w:t>
      </w:r>
      <w:r w:rsidR="004108DB" w:rsidRPr="002229DA">
        <w:rPr>
          <w:rFonts w:ascii="Arial" w:hAnsi="Arial" w:cs="Arial"/>
          <w:b/>
          <w:sz w:val="22"/>
          <w:szCs w:val="22"/>
        </w:rPr>
        <w:t>krea</w:t>
      </w:r>
      <w:r w:rsidR="002F1D26">
        <w:rPr>
          <w:rFonts w:ascii="Arial" w:hAnsi="Arial" w:cs="Arial"/>
          <w:b/>
          <w:sz w:val="22"/>
          <w:szCs w:val="22"/>
        </w:rPr>
        <w:t xml:space="preserve">cyjną </w:t>
      </w:r>
    </w:p>
    <w:p w14:paraId="12412D34" w14:textId="10BD4617" w:rsidR="004108DB" w:rsidRPr="00046D50" w:rsidRDefault="0086517A" w:rsidP="00B76D9E">
      <w:pPr>
        <w:spacing w:before="40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B76D9E">
        <w:rPr>
          <w:rFonts w:ascii="Arial" w:hAnsi="Arial" w:cs="Arial"/>
        </w:rPr>
        <w:t xml:space="preserve">o 7 dni od </w:t>
      </w:r>
      <w:r>
        <w:rPr>
          <w:rFonts w:ascii="Arial" w:hAnsi="Arial" w:cs="Arial"/>
        </w:rPr>
        <w:t xml:space="preserve">dnia </w:t>
      </w:r>
      <w:r w:rsidRPr="00B76D9E">
        <w:rPr>
          <w:rFonts w:ascii="Arial" w:hAnsi="Arial" w:cs="Arial"/>
        </w:rPr>
        <w:t>zawarcia umowy</w:t>
      </w:r>
      <w:r>
        <w:rPr>
          <w:rFonts w:ascii="Arial" w:hAnsi="Arial" w:cs="Arial"/>
        </w:rPr>
        <w:t xml:space="preserve"> </w:t>
      </w:r>
      <w:r w:rsidR="00ED1C89" w:rsidRPr="00046D50">
        <w:rPr>
          <w:rFonts w:ascii="Arial" w:hAnsi="Arial" w:cs="Arial"/>
        </w:rPr>
        <w:t>Wykonawca przedstawi</w:t>
      </w:r>
      <w:r w:rsidR="004108DB" w:rsidRPr="00046D50">
        <w:rPr>
          <w:rFonts w:ascii="Arial" w:hAnsi="Arial" w:cs="Arial"/>
        </w:rPr>
        <w:t>:</w:t>
      </w:r>
    </w:p>
    <w:p w14:paraId="696FE262" w14:textId="77777777" w:rsidR="000813DA" w:rsidRDefault="002D6CC6" w:rsidP="00B76D9E">
      <w:pPr>
        <w:pStyle w:val="Akapitzlist"/>
        <w:numPr>
          <w:ilvl w:val="0"/>
          <w:numId w:val="14"/>
        </w:numPr>
        <w:spacing w:before="40"/>
        <w:rPr>
          <w:rFonts w:ascii="Arial" w:hAnsi="Arial" w:cs="Arial"/>
          <w:sz w:val="22"/>
          <w:szCs w:val="22"/>
        </w:rPr>
      </w:pPr>
      <w:r w:rsidRPr="00046D50">
        <w:rPr>
          <w:rFonts w:ascii="Arial" w:hAnsi="Arial" w:cs="Arial"/>
          <w:sz w:val="22"/>
          <w:szCs w:val="22"/>
        </w:rPr>
        <w:lastRenderedPageBreak/>
        <w:t>media plan</w:t>
      </w:r>
      <w:r w:rsidR="009B47C8" w:rsidRPr="00046D50">
        <w:rPr>
          <w:rFonts w:ascii="Arial" w:hAnsi="Arial" w:cs="Arial"/>
          <w:sz w:val="22"/>
          <w:szCs w:val="22"/>
        </w:rPr>
        <w:t xml:space="preserve">, w którym </w:t>
      </w:r>
      <w:r w:rsidR="00ED1C89" w:rsidRPr="00046D50">
        <w:rPr>
          <w:rFonts w:ascii="Arial" w:hAnsi="Arial" w:cs="Arial"/>
          <w:sz w:val="22"/>
          <w:szCs w:val="22"/>
        </w:rPr>
        <w:t xml:space="preserve">określi poszczególne </w:t>
      </w:r>
      <w:r w:rsidR="004108DB" w:rsidRPr="00046D50">
        <w:rPr>
          <w:rFonts w:ascii="Arial" w:hAnsi="Arial" w:cs="Arial"/>
          <w:sz w:val="22"/>
          <w:szCs w:val="22"/>
        </w:rPr>
        <w:t>element</w:t>
      </w:r>
      <w:r w:rsidR="00ED1C89" w:rsidRPr="00046D50">
        <w:rPr>
          <w:rFonts w:ascii="Arial" w:hAnsi="Arial" w:cs="Arial"/>
          <w:sz w:val="22"/>
          <w:szCs w:val="22"/>
        </w:rPr>
        <w:t>y kampanii - uwzględniając wszystkie wyszczególnione w pkt. 2.</w:t>
      </w:r>
      <w:r w:rsidR="0091240F">
        <w:rPr>
          <w:rFonts w:ascii="Arial" w:hAnsi="Arial" w:cs="Arial"/>
          <w:sz w:val="22"/>
          <w:szCs w:val="22"/>
        </w:rPr>
        <w:t>5</w:t>
      </w:r>
      <w:r w:rsidR="0091240F" w:rsidRPr="00046D50">
        <w:rPr>
          <w:rFonts w:ascii="Arial" w:hAnsi="Arial" w:cs="Arial"/>
          <w:sz w:val="22"/>
          <w:szCs w:val="22"/>
        </w:rPr>
        <w:t xml:space="preserve"> </w:t>
      </w:r>
      <w:r w:rsidR="00ED1C89" w:rsidRPr="00046D50">
        <w:rPr>
          <w:rFonts w:ascii="Arial" w:hAnsi="Arial" w:cs="Arial"/>
          <w:sz w:val="22"/>
          <w:szCs w:val="22"/>
        </w:rPr>
        <w:t>SOPZ kanały i narzędzia</w:t>
      </w:r>
      <w:r w:rsidR="000813DA" w:rsidRPr="00046D50">
        <w:rPr>
          <w:rFonts w:ascii="Arial" w:hAnsi="Arial" w:cs="Arial"/>
          <w:sz w:val="22"/>
          <w:szCs w:val="22"/>
        </w:rPr>
        <w:t>;</w:t>
      </w:r>
    </w:p>
    <w:p w14:paraId="0BA851E8" w14:textId="4836940E" w:rsidR="00FD0179" w:rsidRPr="00046D50" w:rsidRDefault="0086517A" w:rsidP="00B76D9E">
      <w:pPr>
        <w:pStyle w:val="Akapitzlist"/>
        <w:numPr>
          <w:ilvl w:val="0"/>
          <w:numId w:val="14"/>
        </w:numPr>
        <w:spacing w:before="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projekt </w:t>
      </w:r>
      <w:r w:rsidR="004108DB" w:rsidRPr="00046D50">
        <w:rPr>
          <w:rFonts w:ascii="Arial" w:hAnsi="Arial" w:cs="Arial"/>
          <w:sz w:val="22"/>
          <w:szCs w:val="22"/>
        </w:rPr>
        <w:t>harmonogram</w:t>
      </w:r>
      <w:r>
        <w:rPr>
          <w:rFonts w:ascii="Arial" w:hAnsi="Arial" w:cs="Arial"/>
          <w:sz w:val="22"/>
          <w:szCs w:val="22"/>
        </w:rPr>
        <w:t>u</w:t>
      </w:r>
      <w:r w:rsidR="004108DB" w:rsidRPr="00046D50">
        <w:rPr>
          <w:rFonts w:ascii="Arial" w:hAnsi="Arial" w:cs="Arial"/>
          <w:sz w:val="22"/>
          <w:szCs w:val="22"/>
        </w:rPr>
        <w:t xml:space="preserve"> kampanii uwzględniający dobór narzędzi, grupę docelową, podział </w:t>
      </w:r>
      <w:r w:rsidR="00ED1C89" w:rsidRPr="00046D50">
        <w:rPr>
          <w:rFonts w:ascii="Arial" w:hAnsi="Arial" w:cs="Arial"/>
          <w:sz w:val="22"/>
          <w:szCs w:val="22"/>
        </w:rPr>
        <w:t>budżetu</w:t>
      </w:r>
      <w:r w:rsidR="00497451" w:rsidRPr="00046D50">
        <w:rPr>
          <w:rFonts w:ascii="Arial" w:hAnsi="Arial" w:cs="Arial"/>
          <w:sz w:val="22"/>
          <w:szCs w:val="22"/>
        </w:rPr>
        <w:t xml:space="preserve"> czas na przekazanie materiałów przez Zamawiającego oraz ich akceptację/uwagi.</w:t>
      </w:r>
    </w:p>
    <w:p w14:paraId="535AEAAD" w14:textId="77777777" w:rsidR="004108DB" w:rsidRPr="002229DA" w:rsidRDefault="00D539D1" w:rsidP="002229DA">
      <w:pPr>
        <w:spacing w:before="40"/>
        <w:ind w:left="142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 w:rsidR="00FD0179" w:rsidRPr="002229DA">
        <w:rPr>
          <w:rFonts w:ascii="Arial" w:hAnsi="Arial" w:cs="Arial"/>
          <w:b/>
        </w:rPr>
        <w:t>H</w:t>
      </w:r>
      <w:r w:rsidR="004108DB" w:rsidRPr="002229DA">
        <w:rPr>
          <w:rFonts w:ascii="Arial" w:hAnsi="Arial" w:cs="Arial"/>
          <w:b/>
        </w:rPr>
        <w:t>armonogram kampanii musi uwzględniać wszystkie działania promocyjne</w:t>
      </w:r>
      <w:r w:rsidR="002A1FE8" w:rsidRPr="002229DA">
        <w:rPr>
          <w:rFonts w:ascii="Arial" w:hAnsi="Arial" w:cs="Arial"/>
          <w:b/>
        </w:rPr>
        <w:t xml:space="preserve"> </w:t>
      </w:r>
      <w:r w:rsidR="00FD0179">
        <w:rPr>
          <w:rFonts w:ascii="Arial" w:hAnsi="Arial" w:cs="Arial"/>
          <w:b/>
        </w:rPr>
        <w:br/>
      </w:r>
      <w:r w:rsidR="002A1FE8" w:rsidRPr="002229DA">
        <w:rPr>
          <w:rFonts w:ascii="Arial" w:hAnsi="Arial" w:cs="Arial"/>
          <w:b/>
        </w:rPr>
        <w:t xml:space="preserve">i poniższe </w:t>
      </w:r>
      <w:r w:rsidR="00FD0179" w:rsidRPr="002229DA">
        <w:rPr>
          <w:rFonts w:ascii="Arial" w:hAnsi="Arial" w:cs="Arial"/>
          <w:b/>
        </w:rPr>
        <w:t>założenia ramowe:</w:t>
      </w:r>
    </w:p>
    <w:tbl>
      <w:tblPr>
        <w:tblStyle w:val="Tabela-Siatka"/>
        <w:tblW w:w="8090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1"/>
        <w:gridCol w:w="3549"/>
      </w:tblGrid>
      <w:tr w:rsidR="00FD0179" w14:paraId="221E0369" w14:textId="77777777" w:rsidTr="002229DA">
        <w:tc>
          <w:tcPr>
            <w:tcW w:w="4541" w:type="dxa"/>
            <w:tcBorders>
              <w:bottom w:val="single" w:sz="4" w:space="0" w:color="auto"/>
            </w:tcBorders>
          </w:tcPr>
          <w:p w14:paraId="61E9CDEE" w14:textId="77777777" w:rsidR="002A1FE8" w:rsidRPr="00BE1D0F" w:rsidRDefault="002A1FE8" w:rsidP="002229DA">
            <w:pPr>
              <w:spacing w:before="20" w:after="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BE1D0F">
              <w:rPr>
                <w:rFonts w:ascii="Arial" w:hAnsi="Arial" w:cs="Arial"/>
                <w:b/>
                <w:bCs/>
                <w:lang w:eastAsia="pl-PL"/>
              </w:rPr>
              <w:t xml:space="preserve">Zadanie </w:t>
            </w:r>
          </w:p>
        </w:tc>
        <w:tc>
          <w:tcPr>
            <w:tcW w:w="3549" w:type="dxa"/>
            <w:tcBorders>
              <w:bottom w:val="single" w:sz="4" w:space="0" w:color="auto"/>
            </w:tcBorders>
          </w:tcPr>
          <w:p w14:paraId="618E108E" w14:textId="77777777" w:rsidR="002A1FE8" w:rsidRPr="00BE1D0F" w:rsidRDefault="002A1FE8" w:rsidP="002229DA">
            <w:pPr>
              <w:spacing w:before="20" w:after="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BE1D0F">
              <w:rPr>
                <w:rFonts w:ascii="Arial" w:hAnsi="Arial" w:cs="Arial"/>
                <w:b/>
                <w:bCs/>
                <w:lang w:eastAsia="pl-PL"/>
              </w:rPr>
              <w:t xml:space="preserve">Termin realizacji </w:t>
            </w:r>
            <w:r w:rsidR="00FD0179">
              <w:rPr>
                <w:rFonts w:ascii="Arial" w:hAnsi="Arial" w:cs="Arial"/>
                <w:b/>
                <w:bCs/>
                <w:lang w:eastAsia="pl-PL"/>
              </w:rPr>
              <w:t>/ czas trwania</w:t>
            </w:r>
          </w:p>
        </w:tc>
      </w:tr>
      <w:tr w:rsidR="00FD0179" w14:paraId="0549A12B" w14:textId="77777777" w:rsidTr="002229DA">
        <w:trPr>
          <w:trHeight w:val="365"/>
        </w:trPr>
        <w:tc>
          <w:tcPr>
            <w:tcW w:w="4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D60C1D" w14:textId="77777777" w:rsidR="002A1FE8" w:rsidRDefault="002A1FE8" w:rsidP="002229DA">
            <w:pPr>
              <w:spacing w:before="20" w:after="20"/>
              <w:rPr>
                <w:rFonts w:ascii="Arial" w:hAnsi="Arial" w:cs="Arial"/>
                <w:bCs/>
                <w:lang w:eastAsia="pl-PL"/>
              </w:rPr>
            </w:pPr>
            <w:r>
              <w:rPr>
                <w:rFonts w:ascii="Arial" w:hAnsi="Arial" w:cs="Arial"/>
                <w:bCs/>
                <w:lang w:eastAsia="pl-PL"/>
              </w:rPr>
              <w:t>Opracowanie kreacji, scenariuszy i storyboard</w:t>
            </w:r>
            <w:r w:rsidR="00FD0179">
              <w:rPr>
                <w:rFonts w:ascii="Arial" w:hAnsi="Arial" w:cs="Arial"/>
                <w:bCs/>
                <w:lang w:eastAsia="pl-PL"/>
              </w:rPr>
              <w:t>’</w:t>
            </w:r>
            <w:r>
              <w:rPr>
                <w:rFonts w:ascii="Arial" w:hAnsi="Arial" w:cs="Arial"/>
                <w:bCs/>
                <w:lang w:eastAsia="pl-PL"/>
              </w:rPr>
              <w:t xml:space="preserve">ów spotów </w:t>
            </w: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9BA65B" w14:textId="77777777" w:rsidR="002A1FE8" w:rsidRDefault="00FD0179" w:rsidP="002229DA">
            <w:pPr>
              <w:spacing w:before="20" w:after="20"/>
              <w:rPr>
                <w:rFonts w:ascii="Arial" w:hAnsi="Arial" w:cs="Arial"/>
                <w:bCs/>
                <w:lang w:eastAsia="pl-PL"/>
              </w:rPr>
            </w:pPr>
            <w:r>
              <w:rPr>
                <w:rFonts w:ascii="Arial" w:hAnsi="Arial" w:cs="Arial"/>
                <w:bCs/>
                <w:lang w:eastAsia="pl-PL"/>
              </w:rPr>
              <w:t>Do 14 dni od zaakceptowania przez Zamawiającego strategii kampanii</w:t>
            </w:r>
          </w:p>
        </w:tc>
      </w:tr>
      <w:tr w:rsidR="00FD0179" w14:paraId="6DA96126" w14:textId="77777777" w:rsidTr="002229DA">
        <w:tc>
          <w:tcPr>
            <w:tcW w:w="4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B89342" w14:textId="77777777" w:rsidR="002A1FE8" w:rsidRDefault="002A1FE8" w:rsidP="002229DA">
            <w:pPr>
              <w:spacing w:before="20" w:after="20"/>
              <w:rPr>
                <w:rFonts w:ascii="Arial" w:hAnsi="Arial" w:cs="Arial"/>
                <w:bCs/>
                <w:lang w:eastAsia="pl-PL"/>
              </w:rPr>
            </w:pPr>
            <w:r>
              <w:rPr>
                <w:rFonts w:ascii="Arial" w:hAnsi="Arial" w:cs="Arial"/>
                <w:bCs/>
                <w:lang w:eastAsia="pl-PL"/>
              </w:rPr>
              <w:t xml:space="preserve">Start kampanii w Internecie + briefing </w:t>
            </w: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F6445C" w14:textId="77777777" w:rsidR="002A1FE8" w:rsidRDefault="0091240F" w:rsidP="0091240F">
            <w:pPr>
              <w:spacing w:before="20" w:after="20"/>
              <w:rPr>
                <w:rFonts w:ascii="Arial" w:hAnsi="Arial" w:cs="Arial"/>
                <w:bCs/>
                <w:lang w:eastAsia="pl-PL"/>
              </w:rPr>
            </w:pPr>
            <w:r>
              <w:rPr>
                <w:rFonts w:ascii="Arial" w:hAnsi="Arial" w:cs="Arial"/>
                <w:bCs/>
                <w:lang w:eastAsia="pl-PL"/>
              </w:rPr>
              <w:t>koniec sierpnia</w:t>
            </w:r>
            <w:r w:rsidR="00FD0179">
              <w:rPr>
                <w:rFonts w:ascii="Arial" w:hAnsi="Arial" w:cs="Arial"/>
                <w:bCs/>
                <w:lang w:eastAsia="pl-PL"/>
              </w:rPr>
              <w:t xml:space="preserve"> 2018 r.</w:t>
            </w:r>
          </w:p>
        </w:tc>
      </w:tr>
      <w:tr w:rsidR="00FD0179" w14:paraId="0A40626B" w14:textId="77777777" w:rsidTr="002229DA">
        <w:tc>
          <w:tcPr>
            <w:tcW w:w="4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00E5F2" w14:textId="77777777" w:rsidR="002A1FE8" w:rsidRPr="00FD0179" w:rsidRDefault="002A1FE8" w:rsidP="002229DA">
            <w:pPr>
              <w:spacing w:before="20" w:after="20"/>
              <w:rPr>
                <w:rFonts w:ascii="Arial" w:hAnsi="Arial" w:cs="Arial"/>
                <w:bCs/>
                <w:lang w:eastAsia="pl-PL"/>
              </w:rPr>
            </w:pPr>
            <w:r w:rsidRPr="00FD0179">
              <w:rPr>
                <w:rFonts w:ascii="Arial" w:hAnsi="Arial" w:cs="Arial"/>
                <w:bCs/>
                <w:lang w:eastAsia="pl-PL"/>
              </w:rPr>
              <w:t xml:space="preserve">Kampania internetowa </w:t>
            </w: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822133" w14:textId="77777777" w:rsidR="002A1FE8" w:rsidRPr="00FD0179" w:rsidRDefault="002A1FE8" w:rsidP="007B6EF1">
            <w:pPr>
              <w:spacing w:before="20" w:after="20"/>
              <w:rPr>
                <w:rFonts w:ascii="Arial" w:hAnsi="Arial" w:cs="Arial"/>
                <w:bCs/>
                <w:lang w:eastAsia="pl-PL"/>
              </w:rPr>
            </w:pPr>
            <w:r w:rsidRPr="00FD0179">
              <w:rPr>
                <w:rFonts w:ascii="Arial" w:hAnsi="Arial" w:cs="Arial"/>
                <w:bCs/>
                <w:lang w:eastAsia="pl-PL"/>
              </w:rPr>
              <w:t xml:space="preserve">Nie krócej niż </w:t>
            </w:r>
            <w:r w:rsidR="007B6EF1">
              <w:rPr>
                <w:rFonts w:ascii="Arial" w:hAnsi="Arial" w:cs="Arial"/>
                <w:bCs/>
                <w:lang w:eastAsia="pl-PL"/>
              </w:rPr>
              <w:t>8</w:t>
            </w:r>
            <w:r w:rsidR="007B6EF1" w:rsidRPr="00FD0179">
              <w:rPr>
                <w:rFonts w:ascii="Arial" w:hAnsi="Arial" w:cs="Arial"/>
                <w:bCs/>
                <w:lang w:eastAsia="pl-PL"/>
              </w:rPr>
              <w:t xml:space="preserve"> </w:t>
            </w:r>
            <w:r w:rsidRPr="00FD0179">
              <w:rPr>
                <w:rFonts w:ascii="Arial" w:hAnsi="Arial" w:cs="Arial"/>
                <w:bCs/>
                <w:lang w:eastAsia="pl-PL"/>
              </w:rPr>
              <w:t xml:space="preserve">tygodni </w:t>
            </w:r>
          </w:p>
        </w:tc>
      </w:tr>
      <w:tr w:rsidR="00FD0179" w14:paraId="3606C0EA" w14:textId="77777777" w:rsidTr="002229DA">
        <w:tc>
          <w:tcPr>
            <w:tcW w:w="4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0C61E2" w14:textId="77777777" w:rsidR="002A1FE8" w:rsidRPr="00FD0179" w:rsidRDefault="00FD0179" w:rsidP="005961D0">
            <w:pPr>
              <w:spacing w:before="20" w:after="20"/>
              <w:rPr>
                <w:rFonts w:ascii="Arial" w:hAnsi="Arial" w:cs="Arial"/>
                <w:bCs/>
                <w:lang w:eastAsia="pl-PL"/>
              </w:rPr>
            </w:pPr>
            <w:r w:rsidRPr="00FD0179">
              <w:rPr>
                <w:rFonts w:ascii="Arial" w:hAnsi="Arial" w:cs="Arial"/>
                <w:bCs/>
                <w:lang w:eastAsia="pl-PL"/>
              </w:rPr>
              <w:t>Raport działań promocyjnych</w:t>
            </w:r>
            <w:r w:rsidR="005961D0">
              <w:rPr>
                <w:rFonts w:ascii="Arial" w:hAnsi="Arial" w:cs="Arial"/>
                <w:bCs/>
                <w:lang w:eastAsia="pl-PL"/>
              </w:rPr>
              <w:t xml:space="preserve"> </w:t>
            </w:r>
            <w:r w:rsidR="00632D44">
              <w:rPr>
                <w:rFonts w:ascii="Arial" w:hAnsi="Arial" w:cs="Arial"/>
                <w:bCs/>
                <w:lang w:eastAsia="pl-PL"/>
              </w:rPr>
              <w:br/>
            </w:r>
            <w:r w:rsidRPr="00FD0179">
              <w:rPr>
                <w:rFonts w:ascii="Arial" w:hAnsi="Arial" w:cs="Arial"/>
                <w:bCs/>
                <w:lang w:eastAsia="pl-PL"/>
              </w:rPr>
              <w:t xml:space="preserve">w </w:t>
            </w:r>
            <w:r w:rsidR="00632D44">
              <w:rPr>
                <w:rFonts w:ascii="Arial" w:hAnsi="Arial" w:cs="Arial"/>
                <w:bCs/>
                <w:lang w:eastAsia="pl-PL"/>
              </w:rPr>
              <w:t>I</w:t>
            </w:r>
            <w:r w:rsidRPr="00FD0179">
              <w:rPr>
                <w:rFonts w:ascii="Arial" w:hAnsi="Arial" w:cs="Arial"/>
                <w:bCs/>
                <w:lang w:eastAsia="pl-PL"/>
              </w:rPr>
              <w:t xml:space="preserve">ntrenecie </w:t>
            </w:r>
            <w:r w:rsidR="005961D0">
              <w:rPr>
                <w:rFonts w:ascii="Arial" w:hAnsi="Arial" w:cs="Arial"/>
                <w:bCs/>
                <w:lang w:eastAsia="pl-PL"/>
              </w:rPr>
              <w:t>i prasie</w:t>
            </w: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41216" w14:textId="77777777" w:rsidR="002A1FE8" w:rsidRPr="00FD0179" w:rsidRDefault="002A1FE8" w:rsidP="005961D0">
            <w:pPr>
              <w:spacing w:before="20" w:after="20"/>
              <w:rPr>
                <w:rFonts w:ascii="Arial" w:hAnsi="Arial" w:cs="Arial"/>
                <w:bCs/>
                <w:lang w:eastAsia="pl-PL"/>
              </w:rPr>
            </w:pPr>
            <w:r w:rsidRPr="00FD0179">
              <w:rPr>
                <w:rFonts w:ascii="Arial" w:hAnsi="Arial" w:cs="Arial"/>
                <w:bCs/>
                <w:lang w:eastAsia="pl-PL"/>
              </w:rPr>
              <w:t xml:space="preserve">Do 7 dni od zakończenia </w:t>
            </w:r>
            <w:r w:rsidR="005961D0">
              <w:rPr>
                <w:rFonts w:ascii="Arial" w:hAnsi="Arial" w:cs="Arial"/>
                <w:bCs/>
                <w:lang w:eastAsia="pl-PL"/>
              </w:rPr>
              <w:t xml:space="preserve">danego miesiąca promocji </w:t>
            </w:r>
          </w:p>
        </w:tc>
      </w:tr>
      <w:tr w:rsidR="00D539D1" w14:paraId="6479EAE1" w14:textId="77777777" w:rsidTr="00FD0179">
        <w:tc>
          <w:tcPr>
            <w:tcW w:w="4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23B2A4" w14:textId="77777777" w:rsidR="00D539D1" w:rsidRPr="00FD0179" w:rsidRDefault="00D539D1" w:rsidP="00D539D1">
            <w:pPr>
              <w:spacing w:before="20" w:after="20"/>
              <w:rPr>
                <w:rFonts w:ascii="Arial" w:hAnsi="Arial" w:cs="Arial"/>
                <w:bCs/>
                <w:lang w:eastAsia="pl-PL"/>
              </w:rPr>
            </w:pPr>
            <w:r>
              <w:rPr>
                <w:rFonts w:ascii="Arial" w:hAnsi="Arial" w:cs="Arial"/>
                <w:bCs/>
                <w:lang w:eastAsia="pl-PL"/>
              </w:rPr>
              <w:t>Czas trwania umowy (od dnia zawarcia)</w:t>
            </w: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890B0E" w14:textId="77777777" w:rsidR="00D539D1" w:rsidRPr="00FD0179" w:rsidRDefault="00D539D1" w:rsidP="007B6EF1">
            <w:pPr>
              <w:spacing w:before="20" w:after="20"/>
              <w:rPr>
                <w:rFonts w:ascii="Arial" w:hAnsi="Arial" w:cs="Arial"/>
                <w:bCs/>
                <w:lang w:eastAsia="pl-PL"/>
              </w:rPr>
            </w:pPr>
            <w:r>
              <w:rPr>
                <w:rFonts w:ascii="Arial" w:hAnsi="Arial" w:cs="Arial"/>
                <w:bCs/>
                <w:lang w:eastAsia="pl-PL"/>
              </w:rPr>
              <w:t>Ma</w:t>
            </w:r>
            <w:r w:rsidR="005961D0">
              <w:rPr>
                <w:rFonts w:ascii="Arial" w:hAnsi="Arial" w:cs="Arial"/>
                <w:bCs/>
                <w:lang w:eastAsia="pl-PL"/>
              </w:rPr>
              <w:t xml:space="preserve">x. </w:t>
            </w:r>
            <w:r w:rsidR="007B6EF1">
              <w:rPr>
                <w:rFonts w:ascii="Arial" w:hAnsi="Arial" w:cs="Arial"/>
                <w:bCs/>
                <w:lang w:eastAsia="pl-PL"/>
              </w:rPr>
              <w:t xml:space="preserve">do 15 grudnia </w:t>
            </w:r>
            <w:r w:rsidR="005961D0">
              <w:rPr>
                <w:rFonts w:ascii="Arial" w:hAnsi="Arial" w:cs="Arial"/>
                <w:bCs/>
                <w:lang w:eastAsia="pl-PL"/>
              </w:rPr>
              <w:t xml:space="preserve">2018 r. </w:t>
            </w:r>
          </w:p>
        </w:tc>
      </w:tr>
    </w:tbl>
    <w:p w14:paraId="53E6ED73" w14:textId="77777777" w:rsidR="00A630A2" w:rsidRDefault="00A43C48" w:rsidP="00A56FB9">
      <w:pPr>
        <w:spacing w:before="40"/>
        <w:jc w:val="both"/>
        <w:rPr>
          <w:rFonts w:ascii="Arial" w:hAnsi="Arial" w:cs="Arial"/>
        </w:rPr>
      </w:pPr>
      <w:r>
        <w:rPr>
          <w:rFonts w:ascii="Arial" w:hAnsi="Arial" w:cs="Arial"/>
          <w:bCs/>
          <w:lang w:eastAsia="pl-PL"/>
        </w:rPr>
        <w:br/>
      </w:r>
      <w:r w:rsidR="00F00F1B">
        <w:rPr>
          <w:rFonts w:ascii="Arial" w:hAnsi="Arial" w:cs="Arial"/>
        </w:rPr>
        <w:t>Harmonogram musi zostać przyjęty przez Zamawiającego i Wykonawcę.</w:t>
      </w:r>
      <w:r w:rsidR="007445E0" w:rsidRPr="007445E0">
        <w:rPr>
          <w:rFonts w:ascii="Arial" w:hAnsi="Arial" w:cs="Arial"/>
        </w:rPr>
        <w:t xml:space="preserve"> </w:t>
      </w:r>
    </w:p>
    <w:p w14:paraId="3434AEED" w14:textId="5D302DB7" w:rsidR="00F00F1B" w:rsidRDefault="007445E0" w:rsidP="00A56FB9">
      <w:pPr>
        <w:spacing w:before="40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dopuszcza zmiany w przyjętym harmonogramie za zgodą Stron z wyłączeniem możliwości zmiany termi</w:t>
      </w:r>
      <w:r w:rsidR="0086517A">
        <w:rPr>
          <w:rFonts w:ascii="Arial" w:hAnsi="Arial" w:cs="Arial"/>
        </w:rPr>
        <w:t>nu realizacji przedmiotu umowy tj.</w:t>
      </w:r>
      <w:r>
        <w:rPr>
          <w:rFonts w:ascii="Arial" w:hAnsi="Arial" w:cs="Arial"/>
        </w:rPr>
        <w:t xml:space="preserve"> 15.12.2018 r.</w:t>
      </w:r>
    </w:p>
    <w:p w14:paraId="6427973B" w14:textId="77777777" w:rsidR="00131FD0" w:rsidRDefault="004E101C" w:rsidP="00A56FB9">
      <w:pPr>
        <w:spacing w:before="40"/>
        <w:jc w:val="both"/>
      </w:pPr>
      <w:r w:rsidRPr="00BE1D0F">
        <w:rPr>
          <w:rFonts w:ascii="Arial" w:hAnsi="Arial" w:cs="Arial"/>
        </w:rPr>
        <w:t>Zamawiający zastrzega sobie prawo wprowadzania zmian do zaproponowanego przez Wykonawcę uszczegółowienia koncepcji kampanii</w:t>
      </w:r>
      <w:r w:rsidR="003940A5">
        <w:rPr>
          <w:rFonts w:ascii="Arial" w:hAnsi="Arial" w:cs="Arial"/>
        </w:rPr>
        <w:t xml:space="preserve">, </w:t>
      </w:r>
      <w:r w:rsidRPr="00BE1D0F">
        <w:rPr>
          <w:rFonts w:ascii="Arial" w:hAnsi="Arial" w:cs="Arial"/>
        </w:rPr>
        <w:t>kreacji wizualnej</w:t>
      </w:r>
      <w:r w:rsidR="003940A5">
        <w:rPr>
          <w:rFonts w:ascii="Arial" w:hAnsi="Arial" w:cs="Arial"/>
        </w:rPr>
        <w:t xml:space="preserve"> i harmonogramu</w:t>
      </w:r>
      <w:r w:rsidR="00931913">
        <w:rPr>
          <w:rFonts w:ascii="Arial" w:hAnsi="Arial" w:cs="Arial"/>
        </w:rPr>
        <w:t>, o ile jest to wykonalne technicznie</w:t>
      </w:r>
      <w:r w:rsidRPr="00BE1D0F">
        <w:rPr>
          <w:rFonts w:ascii="Arial" w:hAnsi="Arial" w:cs="Arial"/>
        </w:rPr>
        <w:t>.</w:t>
      </w:r>
    </w:p>
    <w:p w14:paraId="5DE1AA2B" w14:textId="77777777" w:rsidR="000B6AAE" w:rsidRPr="00D539D1" w:rsidRDefault="000B6AAE" w:rsidP="00D539D1">
      <w:pPr>
        <w:pStyle w:val="Akapitzlist"/>
        <w:numPr>
          <w:ilvl w:val="1"/>
          <w:numId w:val="11"/>
        </w:numPr>
        <w:tabs>
          <w:tab w:val="left" w:pos="1080"/>
        </w:tabs>
        <w:spacing w:before="40"/>
        <w:jc w:val="both"/>
        <w:rPr>
          <w:rFonts w:ascii="Arial" w:hAnsi="Arial" w:cs="Arial"/>
          <w:b/>
          <w:sz w:val="22"/>
          <w:szCs w:val="22"/>
        </w:rPr>
      </w:pPr>
      <w:r w:rsidRPr="00D539D1">
        <w:rPr>
          <w:rFonts w:ascii="Arial" w:hAnsi="Arial" w:cs="Arial"/>
          <w:b/>
          <w:sz w:val="22"/>
          <w:szCs w:val="22"/>
        </w:rPr>
        <w:t>T</w:t>
      </w:r>
      <w:r w:rsidR="00ED1C89" w:rsidRPr="00D539D1">
        <w:rPr>
          <w:rFonts w:ascii="Arial" w:hAnsi="Arial" w:cs="Arial"/>
          <w:b/>
          <w:sz w:val="22"/>
          <w:szCs w:val="22"/>
        </w:rPr>
        <w:t>reści wide</w:t>
      </w:r>
      <w:r w:rsidRPr="00D539D1">
        <w:rPr>
          <w:rFonts w:ascii="Arial" w:hAnsi="Arial" w:cs="Arial"/>
          <w:b/>
          <w:sz w:val="22"/>
          <w:szCs w:val="22"/>
        </w:rPr>
        <w:t>o</w:t>
      </w:r>
    </w:p>
    <w:p w14:paraId="354A1780" w14:textId="77777777" w:rsidR="00D539D1" w:rsidRPr="00A01C97" w:rsidRDefault="00D539D1" w:rsidP="00D539D1">
      <w:pPr>
        <w:spacing w:before="40" w:after="0"/>
        <w:ind w:left="567" w:hanging="567"/>
        <w:jc w:val="both"/>
        <w:rPr>
          <w:rFonts w:ascii="Arial" w:hAnsi="Arial" w:cs="Arial"/>
        </w:rPr>
      </w:pPr>
      <w:r w:rsidRPr="00A01C97">
        <w:rPr>
          <w:rFonts w:ascii="Arial" w:hAnsi="Arial" w:cs="Arial"/>
        </w:rPr>
        <w:t>Zadaniem wykonawcy jest:</w:t>
      </w:r>
    </w:p>
    <w:p w14:paraId="76746835" w14:textId="77777777" w:rsidR="005961D0" w:rsidRPr="00A56FB9" w:rsidRDefault="00D539D1" w:rsidP="005961D0">
      <w:pPr>
        <w:numPr>
          <w:ilvl w:val="0"/>
          <w:numId w:val="17"/>
        </w:numPr>
        <w:tabs>
          <w:tab w:val="left" w:pos="1080"/>
        </w:tabs>
        <w:spacing w:before="40" w:after="0"/>
        <w:jc w:val="both"/>
        <w:rPr>
          <w:rFonts w:ascii="Arial" w:eastAsia="Symbol" w:hAnsi="Arial" w:cs="Arial"/>
        </w:rPr>
      </w:pPr>
      <w:r w:rsidRPr="005961D0">
        <w:rPr>
          <w:rFonts w:ascii="Arial" w:hAnsi="Arial" w:cs="Arial"/>
        </w:rPr>
        <w:lastRenderedPageBreak/>
        <w:t xml:space="preserve">stworzenie scenariuszy dla </w:t>
      </w:r>
      <w:r w:rsidR="005961D0" w:rsidRPr="005961D0">
        <w:rPr>
          <w:rFonts w:ascii="Arial" w:hAnsi="Arial" w:cs="Arial"/>
        </w:rPr>
        <w:t xml:space="preserve">3-8 </w:t>
      </w:r>
      <w:r w:rsidRPr="005961D0">
        <w:rPr>
          <w:rFonts w:ascii="Arial" w:hAnsi="Arial" w:cs="Arial"/>
        </w:rPr>
        <w:t>filmów</w:t>
      </w:r>
      <w:r w:rsidR="00F71FD8">
        <w:rPr>
          <w:rFonts w:ascii="Arial" w:hAnsi="Arial" w:cs="Arial"/>
        </w:rPr>
        <w:t xml:space="preserve"> z myślą o emisji w internecie</w:t>
      </w:r>
      <w:r w:rsidR="00A56FB9">
        <w:rPr>
          <w:rFonts w:ascii="Arial" w:hAnsi="Arial" w:cs="Arial"/>
        </w:rPr>
        <w:t>;</w:t>
      </w:r>
    </w:p>
    <w:p w14:paraId="6ACEA9DE" w14:textId="77777777" w:rsidR="00D539D1" w:rsidRPr="00A56FB9" w:rsidRDefault="005961D0" w:rsidP="00A56FB9">
      <w:pPr>
        <w:pStyle w:val="Akapitzlist"/>
        <w:numPr>
          <w:ilvl w:val="0"/>
          <w:numId w:val="17"/>
        </w:numPr>
        <w:spacing w:line="276" w:lineRule="auto"/>
        <w:rPr>
          <w:rFonts w:ascii="Arial" w:eastAsia="Symbo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D539D1" w:rsidRPr="00A56FB9">
        <w:rPr>
          <w:rFonts w:ascii="Arial" w:eastAsia="Symbol" w:hAnsi="Arial" w:cs="Arial"/>
          <w:sz w:val="22"/>
          <w:szCs w:val="22"/>
        </w:rPr>
        <w:t>cenariusz filmów musi być oparty na ciekawej fabule, w której centralną częścią jest historia człowieka, który doświadcza efektów funduszy europejskich w zdrowiu;</w:t>
      </w:r>
    </w:p>
    <w:p w14:paraId="1557AA27" w14:textId="77777777" w:rsidR="00D539D1" w:rsidRPr="005961D0" w:rsidRDefault="00D539D1" w:rsidP="005961D0">
      <w:pPr>
        <w:numPr>
          <w:ilvl w:val="0"/>
          <w:numId w:val="17"/>
        </w:numPr>
        <w:spacing w:before="40" w:after="0"/>
        <w:rPr>
          <w:rFonts w:ascii="Arial" w:eastAsia="Symbol" w:hAnsi="Arial" w:cs="Arial"/>
        </w:rPr>
      </w:pPr>
      <w:r w:rsidRPr="005961D0">
        <w:rPr>
          <w:rFonts w:ascii="Arial" w:hAnsi="Arial" w:cs="Arial"/>
        </w:rPr>
        <w:t>przedstawienie storyboard’ów lub innych prostych form graficznych pokazujących pomysł,</w:t>
      </w:r>
      <w:r w:rsidRPr="005961D0">
        <w:rPr>
          <w:rFonts w:ascii="Arial" w:eastAsia="Symbol" w:hAnsi="Arial" w:cs="Arial"/>
        </w:rPr>
        <w:t xml:space="preserve"> </w:t>
      </w:r>
      <w:r w:rsidRPr="005961D0">
        <w:rPr>
          <w:rFonts w:ascii="Arial" w:hAnsi="Arial" w:cs="Arial"/>
        </w:rPr>
        <w:t>założenia produkcyjne do przygotowania filmów (podkład muzyczny, wszystkie motywy i elementy wskazane przez Zamawiającego itp.);</w:t>
      </w:r>
    </w:p>
    <w:p w14:paraId="5F27616C" w14:textId="77777777" w:rsidR="00D539D1" w:rsidRPr="005961D0" w:rsidRDefault="00D539D1" w:rsidP="005961D0">
      <w:pPr>
        <w:numPr>
          <w:ilvl w:val="0"/>
          <w:numId w:val="17"/>
        </w:numPr>
        <w:spacing w:before="40" w:after="0"/>
        <w:rPr>
          <w:rFonts w:ascii="Arial" w:eastAsia="Symbol" w:hAnsi="Arial" w:cs="Arial"/>
        </w:rPr>
      </w:pPr>
      <w:r w:rsidRPr="005961D0">
        <w:rPr>
          <w:rFonts w:ascii="Arial" w:eastAsia="Symbol" w:hAnsi="Arial" w:cs="Arial"/>
        </w:rPr>
        <w:t>produkcja filmów dostosowanych do emisji w Internecie, w jakości HD, co najmniej 1080p;</w:t>
      </w:r>
    </w:p>
    <w:p w14:paraId="04D1627A" w14:textId="77777777" w:rsidR="00D539D1" w:rsidRPr="00D539D1" w:rsidRDefault="00D539D1" w:rsidP="005961D0">
      <w:pPr>
        <w:numPr>
          <w:ilvl w:val="0"/>
          <w:numId w:val="17"/>
        </w:numPr>
        <w:spacing w:before="40" w:after="0"/>
        <w:rPr>
          <w:rFonts w:ascii="Arial" w:eastAsia="Symbol" w:hAnsi="Arial" w:cs="Arial"/>
        </w:rPr>
      </w:pPr>
      <w:r w:rsidRPr="005961D0">
        <w:rPr>
          <w:rFonts w:ascii="Arial" w:hAnsi="Arial" w:cs="Arial"/>
        </w:rPr>
        <w:t xml:space="preserve">Wykonawca, po ukończeniu zadania, zobowiązany jest wykorzystać </w:t>
      </w:r>
      <w:r w:rsidR="005961D0">
        <w:rPr>
          <w:rFonts w:ascii="Arial" w:hAnsi="Arial" w:cs="Arial"/>
        </w:rPr>
        <w:t>w</w:t>
      </w:r>
      <w:r w:rsidRPr="005961D0">
        <w:rPr>
          <w:rFonts w:ascii="Arial" w:hAnsi="Arial" w:cs="Arial"/>
        </w:rPr>
        <w:t xml:space="preserve">yprodukowane materiały wideo w internetowej akcji promocyjnej - </w:t>
      </w:r>
      <w:r w:rsidRPr="005961D0">
        <w:rPr>
          <w:rFonts w:ascii="Arial" w:eastAsia="Symbol" w:hAnsi="Arial" w:cs="Arial"/>
        </w:rPr>
        <w:t>emisja filmów według zaakceptowanego media planu.</w:t>
      </w:r>
      <w:r w:rsidRPr="002229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</w:p>
    <w:p w14:paraId="6FBB878F" w14:textId="77777777" w:rsidR="00D539D1" w:rsidRPr="00D539D1" w:rsidRDefault="00D539D1" w:rsidP="00D539D1">
      <w:pPr>
        <w:pStyle w:val="Akapitzlist"/>
        <w:numPr>
          <w:ilvl w:val="1"/>
          <w:numId w:val="11"/>
        </w:numPr>
        <w:tabs>
          <w:tab w:val="left" w:pos="1080"/>
        </w:tabs>
        <w:spacing w:before="4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 xml:space="preserve"> </w:t>
      </w:r>
      <w:r w:rsidRPr="00D539D1">
        <w:rPr>
          <w:rFonts w:ascii="Arial" w:hAnsi="Arial" w:cs="Arial"/>
          <w:b/>
          <w:sz w:val="22"/>
          <w:szCs w:val="22"/>
        </w:rPr>
        <w:t>Działania promocyjne w Internecie</w:t>
      </w:r>
    </w:p>
    <w:p w14:paraId="084C5D5B" w14:textId="77777777" w:rsidR="000B6AAE" w:rsidRPr="00D539D1" w:rsidRDefault="000B6AAE" w:rsidP="0012785B">
      <w:pPr>
        <w:spacing w:before="40" w:after="0"/>
        <w:jc w:val="both"/>
        <w:rPr>
          <w:rFonts w:ascii="Arial" w:hAnsi="Arial" w:cs="Arial"/>
          <w:b/>
        </w:rPr>
      </w:pPr>
      <w:r w:rsidRPr="00D539D1">
        <w:rPr>
          <w:rFonts w:ascii="Arial" w:hAnsi="Arial" w:cs="Arial"/>
        </w:rPr>
        <w:t xml:space="preserve">Zadaniem Wykonawcy jest: </w:t>
      </w:r>
    </w:p>
    <w:p w14:paraId="74A62ED1" w14:textId="77777777" w:rsidR="000B6AAE" w:rsidRPr="00D539D1" w:rsidRDefault="000B6AAE" w:rsidP="00A01C97">
      <w:pPr>
        <w:pStyle w:val="Akapitzlist"/>
        <w:numPr>
          <w:ilvl w:val="1"/>
          <w:numId w:val="19"/>
        </w:numPr>
        <w:spacing w:before="40"/>
        <w:jc w:val="both"/>
        <w:rPr>
          <w:rFonts w:ascii="Arial" w:hAnsi="Arial" w:cs="Arial"/>
          <w:sz w:val="22"/>
          <w:szCs w:val="22"/>
        </w:rPr>
      </w:pPr>
      <w:r w:rsidRPr="00D539D1">
        <w:rPr>
          <w:rFonts w:ascii="Arial" w:hAnsi="Arial" w:cs="Arial"/>
          <w:sz w:val="22"/>
          <w:szCs w:val="22"/>
        </w:rPr>
        <w:t>promowanie wyprodukowanych materiałów wideo</w:t>
      </w:r>
      <w:r w:rsidR="002D6CC6" w:rsidRPr="00D539D1">
        <w:rPr>
          <w:rFonts w:ascii="Arial" w:hAnsi="Arial" w:cs="Arial"/>
          <w:sz w:val="22"/>
          <w:szCs w:val="22"/>
        </w:rPr>
        <w:t xml:space="preserve"> wg </w:t>
      </w:r>
      <w:r w:rsidR="002D6CC6" w:rsidRPr="00D539D1">
        <w:rPr>
          <w:rFonts w:ascii="Arial" w:eastAsia="Symbol" w:hAnsi="Arial" w:cs="Arial"/>
          <w:sz w:val="22"/>
          <w:szCs w:val="22"/>
        </w:rPr>
        <w:t>zaakceptowanego media planu,</w:t>
      </w:r>
      <w:r w:rsidR="00853F06" w:rsidRPr="00D539D1">
        <w:rPr>
          <w:rFonts w:ascii="Arial" w:eastAsia="Symbol" w:hAnsi="Arial" w:cs="Arial"/>
          <w:sz w:val="22"/>
          <w:szCs w:val="22"/>
        </w:rPr>
        <w:t xml:space="preserve"> w celu osiągnięcia </w:t>
      </w:r>
      <w:r w:rsidR="00853F06" w:rsidRPr="00D539D1">
        <w:rPr>
          <w:rFonts w:ascii="Arial" w:hAnsi="Arial" w:cs="Arial"/>
          <w:sz w:val="22"/>
          <w:szCs w:val="22"/>
        </w:rPr>
        <w:t xml:space="preserve">minimalnej liczby </w:t>
      </w:r>
      <w:r w:rsidR="002F1D26" w:rsidRPr="00D539D1">
        <w:rPr>
          <w:rFonts w:ascii="Arial" w:hAnsi="Arial" w:cs="Arial"/>
          <w:sz w:val="22"/>
          <w:szCs w:val="22"/>
        </w:rPr>
        <w:t xml:space="preserve">wyświetleń </w:t>
      </w:r>
      <w:r w:rsidR="005961D0">
        <w:rPr>
          <w:rFonts w:ascii="Arial" w:hAnsi="Arial" w:cs="Arial"/>
          <w:sz w:val="22"/>
          <w:szCs w:val="22"/>
        </w:rPr>
        <w:t xml:space="preserve">minimum </w:t>
      </w:r>
      <w:r w:rsidR="00853F06" w:rsidRPr="00D539D1">
        <w:rPr>
          <w:rFonts w:ascii="Arial" w:hAnsi="Arial" w:cs="Arial"/>
          <w:sz w:val="22"/>
          <w:szCs w:val="22"/>
        </w:rPr>
        <w:t xml:space="preserve">na poziomie </w:t>
      </w:r>
      <w:r w:rsidR="005961D0">
        <w:rPr>
          <w:rFonts w:ascii="Arial" w:hAnsi="Arial" w:cs="Arial"/>
          <w:sz w:val="22"/>
          <w:szCs w:val="22"/>
        </w:rPr>
        <w:t>2</w:t>
      </w:r>
      <w:r w:rsidR="005961D0" w:rsidRPr="00D539D1">
        <w:rPr>
          <w:rFonts w:ascii="Arial" w:hAnsi="Arial" w:cs="Arial"/>
          <w:sz w:val="22"/>
          <w:szCs w:val="22"/>
        </w:rPr>
        <w:t xml:space="preserve"> </w:t>
      </w:r>
      <w:r w:rsidR="00853F06" w:rsidRPr="00D539D1">
        <w:rPr>
          <w:rFonts w:ascii="Arial" w:hAnsi="Arial" w:cs="Arial"/>
          <w:sz w:val="22"/>
          <w:szCs w:val="22"/>
        </w:rPr>
        <w:t>mln</w:t>
      </w:r>
      <w:r w:rsidR="00A01C97" w:rsidRPr="00D539D1">
        <w:rPr>
          <w:rFonts w:ascii="Arial" w:hAnsi="Arial" w:cs="Arial"/>
          <w:sz w:val="22"/>
          <w:szCs w:val="22"/>
        </w:rPr>
        <w:t>;</w:t>
      </w:r>
    </w:p>
    <w:p w14:paraId="265F0210" w14:textId="77777777" w:rsidR="002D6CC6" w:rsidRPr="00D539D1" w:rsidRDefault="002D6CC6" w:rsidP="00B76D9E">
      <w:pPr>
        <w:pStyle w:val="Akapitzlist"/>
        <w:numPr>
          <w:ilvl w:val="0"/>
          <w:numId w:val="19"/>
        </w:numPr>
        <w:spacing w:before="40"/>
        <w:rPr>
          <w:rFonts w:ascii="Arial" w:hAnsi="Arial" w:cs="Arial"/>
          <w:sz w:val="22"/>
          <w:szCs w:val="22"/>
        </w:rPr>
      </w:pPr>
      <w:r w:rsidRPr="00D539D1">
        <w:rPr>
          <w:rFonts w:ascii="Arial" w:eastAsia="Symbol" w:hAnsi="Arial" w:cs="Arial"/>
          <w:sz w:val="22"/>
          <w:szCs w:val="22"/>
        </w:rPr>
        <w:t xml:space="preserve">przygotowanie materiałów graficznych, bannerów na strony internetowe, spójnych </w:t>
      </w:r>
      <w:r w:rsidR="00A43C48">
        <w:rPr>
          <w:rFonts w:ascii="Arial" w:eastAsia="Symbol" w:hAnsi="Arial" w:cs="Arial"/>
          <w:sz w:val="22"/>
          <w:szCs w:val="22"/>
        </w:rPr>
        <w:br/>
      </w:r>
      <w:r w:rsidRPr="00D539D1">
        <w:rPr>
          <w:rFonts w:ascii="Arial" w:eastAsia="Symbol" w:hAnsi="Arial" w:cs="Arial"/>
          <w:sz w:val="22"/>
          <w:szCs w:val="22"/>
        </w:rPr>
        <w:t>z pozostałymi działaniami kampanii</w:t>
      </w:r>
      <w:r w:rsidR="00A01C97" w:rsidRPr="00D539D1">
        <w:rPr>
          <w:rFonts w:ascii="Arial" w:eastAsia="Symbol" w:hAnsi="Arial" w:cs="Arial"/>
          <w:sz w:val="22"/>
          <w:szCs w:val="22"/>
        </w:rPr>
        <w:t>;</w:t>
      </w:r>
    </w:p>
    <w:p w14:paraId="25DED64A" w14:textId="77777777" w:rsidR="002D6CC6" w:rsidRPr="00D539D1" w:rsidRDefault="002D6CC6" w:rsidP="00B76D9E">
      <w:pPr>
        <w:pStyle w:val="Akapitzlist"/>
        <w:numPr>
          <w:ilvl w:val="0"/>
          <w:numId w:val="19"/>
        </w:numPr>
        <w:spacing w:before="40"/>
        <w:rPr>
          <w:rFonts w:ascii="Arial" w:hAnsi="Arial" w:cs="Arial"/>
          <w:sz w:val="22"/>
          <w:szCs w:val="22"/>
        </w:rPr>
      </w:pPr>
      <w:r w:rsidRPr="00D539D1">
        <w:rPr>
          <w:rFonts w:ascii="Arial" w:hAnsi="Arial" w:cs="Arial"/>
          <w:sz w:val="22"/>
          <w:szCs w:val="22"/>
        </w:rPr>
        <w:t>materiały graficzne / bannery mają umożliwiać przeniesienie użytkowników na stron</w:t>
      </w:r>
      <w:r w:rsidR="00A01C97" w:rsidRPr="00D539D1">
        <w:rPr>
          <w:rFonts w:ascii="Arial" w:hAnsi="Arial" w:cs="Arial"/>
          <w:sz w:val="22"/>
          <w:szCs w:val="22"/>
        </w:rPr>
        <w:t>ę gdzie znajduje się film/filmy;</w:t>
      </w:r>
    </w:p>
    <w:p w14:paraId="70CF8A61" w14:textId="77777777" w:rsidR="002D6CC6" w:rsidRPr="00D539D1" w:rsidRDefault="002D6CC6" w:rsidP="00B76D9E">
      <w:pPr>
        <w:pStyle w:val="Akapitzlist"/>
        <w:numPr>
          <w:ilvl w:val="0"/>
          <w:numId w:val="19"/>
        </w:numPr>
        <w:spacing w:before="40"/>
        <w:rPr>
          <w:rFonts w:ascii="Arial" w:hAnsi="Arial" w:cs="Arial"/>
          <w:sz w:val="22"/>
          <w:szCs w:val="22"/>
        </w:rPr>
      </w:pPr>
      <w:r w:rsidRPr="00D539D1">
        <w:rPr>
          <w:rFonts w:ascii="Arial" w:hAnsi="Arial" w:cs="Arial"/>
          <w:sz w:val="22"/>
          <w:szCs w:val="22"/>
        </w:rPr>
        <w:t>przestrzegani</w:t>
      </w:r>
      <w:r w:rsidR="00853F06" w:rsidRPr="00D539D1">
        <w:rPr>
          <w:rFonts w:ascii="Arial" w:hAnsi="Arial" w:cs="Arial"/>
          <w:sz w:val="22"/>
          <w:szCs w:val="22"/>
        </w:rPr>
        <w:t>e</w:t>
      </w:r>
      <w:r w:rsidRPr="00D539D1">
        <w:rPr>
          <w:rFonts w:ascii="Arial" w:hAnsi="Arial" w:cs="Arial"/>
          <w:sz w:val="22"/>
          <w:szCs w:val="22"/>
        </w:rPr>
        <w:t xml:space="preserve"> zasad obowiązujących na poszczególnych serwisach oraz nie podejmować działań nieetycznych w celu zwiększenia liczby użytkowników poszczególnych profili</w:t>
      </w:r>
      <w:r w:rsidR="00853F06" w:rsidRPr="00D539D1">
        <w:rPr>
          <w:rFonts w:ascii="Arial" w:hAnsi="Arial" w:cs="Arial"/>
          <w:sz w:val="22"/>
          <w:szCs w:val="22"/>
        </w:rPr>
        <w:t>.</w:t>
      </w:r>
    </w:p>
    <w:p w14:paraId="64FC9F9A" w14:textId="77777777" w:rsidR="00FB0520" w:rsidRDefault="00FB0520" w:rsidP="0012785B">
      <w:pPr>
        <w:pStyle w:val="Akapitzlist"/>
        <w:spacing w:before="40" w:line="276" w:lineRule="auto"/>
        <w:ind w:left="720"/>
        <w:jc w:val="both"/>
        <w:rPr>
          <w:rFonts w:ascii="Arial" w:hAnsi="Arial" w:cs="Arial"/>
        </w:rPr>
      </w:pPr>
    </w:p>
    <w:p w14:paraId="4A83B43B" w14:textId="77777777" w:rsidR="00853F06" w:rsidRPr="00D539D1" w:rsidRDefault="00853F06" w:rsidP="00D539D1">
      <w:pPr>
        <w:pStyle w:val="Akapitzlist"/>
        <w:numPr>
          <w:ilvl w:val="1"/>
          <w:numId w:val="11"/>
        </w:numPr>
        <w:spacing w:before="40" w:line="276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D539D1">
        <w:rPr>
          <w:rFonts w:ascii="Arial" w:hAnsi="Arial" w:cs="Arial"/>
          <w:b/>
          <w:sz w:val="22"/>
          <w:szCs w:val="22"/>
        </w:rPr>
        <w:t>Działania public relations (PR)</w:t>
      </w:r>
    </w:p>
    <w:p w14:paraId="39A61ABE" w14:textId="77777777" w:rsidR="00853F06" w:rsidRPr="002229DA" w:rsidRDefault="00853F06" w:rsidP="0012785B">
      <w:pPr>
        <w:spacing w:before="40" w:after="0"/>
        <w:jc w:val="both"/>
        <w:rPr>
          <w:rFonts w:ascii="Arial" w:hAnsi="Arial" w:cs="Arial"/>
          <w:b/>
        </w:rPr>
      </w:pPr>
      <w:r w:rsidRPr="002229DA">
        <w:rPr>
          <w:rFonts w:ascii="Arial" w:hAnsi="Arial" w:cs="Arial"/>
        </w:rPr>
        <w:t xml:space="preserve">Zadaniem Wykonawcy jest: </w:t>
      </w:r>
    </w:p>
    <w:p w14:paraId="345CC6A9" w14:textId="77777777" w:rsidR="00A43C48" w:rsidRPr="002229DA" w:rsidRDefault="00A43C48" w:rsidP="00A43C48">
      <w:pPr>
        <w:pStyle w:val="Akapitzlist"/>
        <w:numPr>
          <w:ilvl w:val="0"/>
          <w:numId w:val="20"/>
        </w:numPr>
        <w:spacing w:after="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udział w przygotowaniach do komercyjnych wydarzeń branżowych np. Forum Ekonomiczne w Krynicy Zdrój, wsparcie podczas </w:t>
      </w:r>
      <w:r w:rsidRPr="002229DA">
        <w:rPr>
          <w:rFonts w:ascii="Arial" w:hAnsi="Arial" w:cs="Arial"/>
          <w:sz w:val="22"/>
          <w:szCs w:val="22"/>
        </w:rPr>
        <w:t>briefing</w:t>
      </w:r>
      <w:r>
        <w:rPr>
          <w:rFonts w:ascii="Arial" w:hAnsi="Arial" w:cs="Arial"/>
          <w:sz w:val="22"/>
          <w:szCs w:val="22"/>
        </w:rPr>
        <w:t>u otwierającego kampanię;</w:t>
      </w:r>
    </w:p>
    <w:p w14:paraId="663E20DA" w14:textId="77777777" w:rsidR="00853F06" w:rsidRPr="00BE1D0F" w:rsidRDefault="00853F06" w:rsidP="00A56FB9">
      <w:pPr>
        <w:pStyle w:val="Akapitzlist"/>
        <w:numPr>
          <w:ilvl w:val="0"/>
          <w:numId w:val="20"/>
        </w:numPr>
        <w:tabs>
          <w:tab w:val="left" w:pos="1080"/>
        </w:tabs>
        <w:spacing w:line="276" w:lineRule="auto"/>
        <w:ind w:left="641" w:hanging="357"/>
        <w:jc w:val="both"/>
        <w:rPr>
          <w:rFonts w:ascii="Arial" w:hAnsi="Arial" w:cs="Arial"/>
          <w:sz w:val="22"/>
          <w:szCs w:val="22"/>
        </w:rPr>
      </w:pPr>
      <w:r w:rsidRPr="00BE1D0F">
        <w:rPr>
          <w:rFonts w:ascii="Arial" w:hAnsi="Arial" w:cs="Arial"/>
          <w:sz w:val="22"/>
          <w:szCs w:val="22"/>
        </w:rPr>
        <w:t>opracowanie scenariusza działań antykryzysowych</w:t>
      </w:r>
      <w:r w:rsidR="005557B4">
        <w:rPr>
          <w:rFonts w:ascii="Arial" w:hAnsi="Arial" w:cs="Arial"/>
          <w:sz w:val="22"/>
          <w:szCs w:val="22"/>
        </w:rPr>
        <w:t xml:space="preserve"> Q&amp;A</w:t>
      </w:r>
      <w:r w:rsidR="00A43C48">
        <w:rPr>
          <w:rFonts w:ascii="Arial" w:hAnsi="Arial" w:cs="Arial"/>
          <w:sz w:val="22"/>
          <w:szCs w:val="22"/>
        </w:rPr>
        <w:t xml:space="preserve"> (Q</w:t>
      </w:r>
      <w:r w:rsidR="005557B4">
        <w:rPr>
          <w:rFonts w:ascii="Arial" w:hAnsi="Arial" w:cs="Arial"/>
          <w:sz w:val="22"/>
          <w:szCs w:val="22"/>
        </w:rPr>
        <w:t xml:space="preserve">uestions </w:t>
      </w:r>
      <w:r w:rsidR="00A43C48">
        <w:rPr>
          <w:rFonts w:ascii="Arial" w:hAnsi="Arial" w:cs="Arial"/>
          <w:sz w:val="22"/>
          <w:szCs w:val="22"/>
        </w:rPr>
        <w:t>&amp;</w:t>
      </w:r>
      <w:r w:rsidR="005557B4">
        <w:rPr>
          <w:rFonts w:ascii="Arial" w:hAnsi="Arial" w:cs="Arial"/>
          <w:sz w:val="22"/>
          <w:szCs w:val="22"/>
        </w:rPr>
        <w:t xml:space="preserve"> </w:t>
      </w:r>
      <w:r w:rsidR="00A43C48">
        <w:rPr>
          <w:rFonts w:ascii="Arial" w:hAnsi="Arial" w:cs="Arial"/>
          <w:sz w:val="22"/>
          <w:szCs w:val="22"/>
        </w:rPr>
        <w:t>A</w:t>
      </w:r>
      <w:r w:rsidR="005557B4">
        <w:rPr>
          <w:rFonts w:ascii="Arial" w:hAnsi="Arial" w:cs="Arial"/>
          <w:sz w:val="22"/>
          <w:szCs w:val="22"/>
        </w:rPr>
        <w:t>nswers</w:t>
      </w:r>
      <w:r w:rsidR="00A43C48">
        <w:rPr>
          <w:rFonts w:ascii="Arial" w:hAnsi="Arial" w:cs="Arial"/>
          <w:sz w:val="22"/>
          <w:szCs w:val="22"/>
        </w:rPr>
        <w:t>)</w:t>
      </w:r>
      <w:r w:rsidR="00A01C97">
        <w:rPr>
          <w:rFonts w:ascii="Arial" w:hAnsi="Arial" w:cs="Arial"/>
          <w:sz w:val="22"/>
          <w:szCs w:val="22"/>
        </w:rPr>
        <w:t>;</w:t>
      </w:r>
    </w:p>
    <w:p w14:paraId="787F34C4" w14:textId="77777777" w:rsidR="00853F06" w:rsidRDefault="00853F06" w:rsidP="00A56FB9">
      <w:pPr>
        <w:pStyle w:val="Akapitzlist"/>
        <w:numPr>
          <w:ilvl w:val="0"/>
          <w:numId w:val="20"/>
        </w:numPr>
        <w:tabs>
          <w:tab w:val="left" w:pos="1080"/>
        </w:tabs>
        <w:spacing w:line="276" w:lineRule="auto"/>
        <w:ind w:left="641" w:hanging="357"/>
        <w:jc w:val="both"/>
        <w:rPr>
          <w:rFonts w:ascii="Arial" w:hAnsi="Arial" w:cs="Arial"/>
        </w:rPr>
      </w:pPr>
      <w:r w:rsidRPr="00BE1D0F">
        <w:rPr>
          <w:rFonts w:ascii="Arial" w:hAnsi="Arial" w:cs="Arial"/>
          <w:sz w:val="22"/>
          <w:szCs w:val="22"/>
        </w:rPr>
        <w:t>opracowywanie informacji prasowych</w:t>
      </w:r>
      <w:r w:rsidR="00BB5E0C">
        <w:rPr>
          <w:rFonts w:ascii="Arial" w:hAnsi="Arial" w:cs="Arial"/>
          <w:sz w:val="22"/>
          <w:szCs w:val="22"/>
        </w:rPr>
        <w:t xml:space="preserve"> (min. 2 tydzień)</w:t>
      </w:r>
      <w:r w:rsidR="00A01C97">
        <w:rPr>
          <w:rFonts w:ascii="Arial" w:hAnsi="Arial" w:cs="Arial"/>
          <w:sz w:val="22"/>
          <w:szCs w:val="22"/>
        </w:rPr>
        <w:t>;</w:t>
      </w:r>
    </w:p>
    <w:p w14:paraId="431840C8" w14:textId="77777777" w:rsidR="00853F06" w:rsidRPr="00A56FB9" w:rsidRDefault="00A43C48" w:rsidP="00A56FB9">
      <w:pPr>
        <w:pStyle w:val="Akapitzlist"/>
        <w:numPr>
          <w:ilvl w:val="0"/>
          <w:numId w:val="20"/>
        </w:numPr>
        <w:tabs>
          <w:tab w:val="left" w:pos="1080"/>
        </w:tabs>
        <w:spacing w:line="276" w:lineRule="auto"/>
        <w:ind w:left="641" w:hanging="357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przygotowanie postów, zdjęć, grafik poświęconych kampanii</w:t>
      </w:r>
      <w:r w:rsidRPr="002229DA" w:rsidDel="00A43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 </w:t>
      </w:r>
      <w:r w:rsidR="002F1D26">
        <w:rPr>
          <w:rFonts w:ascii="Arial" w:hAnsi="Arial" w:cs="Arial"/>
          <w:sz w:val="22"/>
          <w:szCs w:val="22"/>
        </w:rPr>
        <w:t>założ</w:t>
      </w:r>
      <w:r>
        <w:rPr>
          <w:rFonts w:ascii="Arial" w:hAnsi="Arial" w:cs="Arial"/>
          <w:sz w:val="22"/>
          <w:szCs w:val="22"/>
        </w:rPr>
        <w:t>onych</w:t>
      </w:r>
      <w:r w:rsidR="002F1D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profilach </w:t>
      </w:r>
      <w:r w:rsidR="002F1D26">
        <w:rPr>
          <w:rFonts w:ascii="Arial" w:hAnsi="Arial" w:cs="Arial"/>
          <w:sz w:val="22"/>
          <w:szCs w:val="22"/>
        </w:rPr>
        <w:t>poświęconych funduszom europejskim dla zdrowia na Facebooku i Instagramie</w:t>
      </w:r>
      <w:r>
        <w:rPr>
          <w:rFonts w:ascii="Arial" w:hAnsi="Arial" w:cs="Arial"/>
          <w:sz w:val="22"/>
          <w:szCs w:val="22"/>
        </w:rPr>
        <w:t>;</w:t>
      </w:r>
    </w:p>
    <w:p w14:paraId="147A22FC" w14:textId="77777777" w:rsidR="00E526EB" w:rsidRDefault="00E526EB" w:rsidP="0012785B">
      <w:pPr>
        <w:pStyle w:val="Akapitzlist"/>
        <w:tabs>
          <w:tab w:val="left" w:pos="1080"/>
        </w:tabs>
        <w:spacing w:before="40" w:line="276" w:lineRule="auto"/>
        <w:ind w:left="644"/>
        <w:jc w:val="both"/>
        <w:rPr>
          <w:rFonts w:ascii="Arial" w:hAnsi="Arial" w:cs="Arial"/>
        </w:rPr>
      </w:pPr>
    </w:p>
    <w:p w14:paraId="2C9CC75C" w14:textId="77777777" w:rsidR="00853F06" w:rsidRPr="00D539D1" w:rsidRDefault="00853F06" w:rsidP="00D539D1">
      <w:pPr>
        <w:pStyle w:val="Akapitzlist"/>
        <w:numPr>
          <w:ilvl w:val="1"/>
          <w:numId w:val="11"/>
        </w:numPr>
        <w:tabs>
          <w:tab w:val="left" w:pos="1080"/>
        </w:tabs>
        <w:spacing w:before="40" w:after="200"/>
        <w:jc w:val="both"/>
        <w:rPr>
          <w:rFonts w:ascii="Arial" w:hAnsi="Arial" w:cs="Arial"/>
          <w:sz w:val="22"/>
          <w:szCs w:val="22"/>
        </w:rPr>
      </w:pPr>
      <w:r w:rsidRPr="002229DA">
        <w:rPr>
          <w:rFonts w:ascii="Arial" w:hAnsi="Arial" w:cs="Arial"/>
          <w:b/>
          <w:sz w:val="22"/>
          <w:szCs w:val="22"/>
        </w:rPr>
        <w:t xml:space="preserve"> </w:t>
      </w:r>
      <w:r w:rsidRPr="00D539D1">
        <w:rPr>
          <w:rFonts w:ascii="Arial" w:hAnsi="Arial" w:cs="Arial"/>
          <w:b/>
          <w:sz w:val="22"/>
          <w:szCs w:val="22"/>
        </w:rPr>
        <w:t xml:space="preserve">Artykuły </w:t>
      </w:r>
      <w:r w:rsidR="00E426AB">
        <w:rPr>
          <w:rFonts w:ascii="Arial" w:hAnsi="Arial" w:cs="Arial"/>
          <w:b/>
          <w:sz w:val="22"/>
          <w:szCs w:val="22"/>
        </w:rPr>
        <w:t xml:space="preserve">o charakterze artykułów </w:t>
      </w:r>
      <w:r w:rsidR="00E426AB" w:rsidRPr="00D539D1">
        <w:rPr>
          <w:rFonts w:ascii="Arial" w:hAnsi="Arial" w:cs="Arial"/>
          <w:b/>
          <w:sz w:val="22"/>
          <w:szCs w:val="22"/>
        </w:rPr>
        <w:t>sponsorowan</w:t>
      </w:r>
      <w:r w:rsidR="00E426AB">
        <w:rPr>
          <w:rFonts w:ascii="Arial" w:hAnsi="Arial" w:cs="Arial"/>
          <w:b/>
          <w:sz w:val="22"/>
          <w:szCs w:val="22"/>
        </w:rPr>
        <w:t>ych</w:t>
      </w:r>
      <w:r w:rsidR="00E426AB" w:rsidRPr="00D539D1">
        <w:rPr>
          <w:rFonts w:ascii="Arial" w:hAnsi="Arial" w:cs="Arial"/>
          <w:b/>
          <w:sz w:val="22"/>
          <w:szCs w:val="22"/>
        </w:rPr>
        <w:t xml:space="preserve"> </w:t>
      </w:r>
    </w:p>
    <w:p w14:paraId="1598D58A" w14:textId="77777777" w:rsidR="005557B4" w:rsidRDefault="00853F06" w:rsidP="0012785B">
      <w:pPr>
        <w:jc w:val="both"/>
        <w:rPr>
          <w:rFonts w:ascii="Arial" w:eastAsia="Times New Roman" w:hAnsi="Arial" w:cs="Arial"/>
          <w:lang w:eastAsia="ar-SA"/>
        </w:rPr>
      </w:pPr>
      <w:r w:rsidRPr="00D539D1">
        <w:rPr>
          <w:rFonts w:ascii="Arial" w:eastAsia="Times New Roman" w:hAnsi="Arial" w:cs="Arial"/>
          <w:lang w:eastAsia="ar-SA"/>
        </w:rPr>
        <w:t xml:space="preserve">Zadaniem wykonawcy jest </w:t>
      </w:r>
    </w:p>
    <w:p w14:paraId="2344BCB1" w14:textId="77777777" w:rsidR="005557B4" w:rsidRPr="00A5137E" w:rsidRDefault="005557B4" w:rsidP="00A56FB9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56FB9">
        <w:rPr>
          <w:rFonts w:ascii="Arial" w:hAnsi="Arial" w:cs="Arial"/>
          <w:sz w:val="22"/>
          <w:szCs w:val="22"/>
        </w:rPr>
        <w:t>p</w:t>
      </w:r>
      <w:r w:rsidR="00853F06" w:rsidRPr="00A56FB9">
        <w:rPr>
          <w:rFonts w:ascii="Arial" w:hAnsi="Arial" w:cs="Arial"/>
          <w:sz w:val="22"/>
          <w:szCs w:val="22"/>
        </w:rPr>
        <w:t xml:space="preserve">rzygotowanie i opublikowanie </w:t>
      </w:r>
      <w:r w:rsidRPr="00A56FB9">
        <w:rPr>
          <w:rFonts w:ascii="Arial" w:hAnsi="Arial" w:cs="Arial"/>
          <w:sz w:val="22"/>
          <w:szCs w:val="22"/>
        </w:rPr>
        <w:t xml:space="preserve">minimum 10 </w:t>
      </w:r>
      <w:r w:rsidR="00853F06" w:rsidRPr="00A56FB9">
        <w:rPr>
          <w:rFonts w:ascii="Arial" w:hAnsi="Arial" w:cs="Arial"/>
          <w:sz w:val="22"/>
          <w:szCs w:val="22"/>
        </w:rPr>
        <w:t xml:space="preserve">artykułów </w:t>
      </w:r>
      <w:r w:rsidRPr="00A56FB9">
        <w:rPr>
          <w:rFonts w:ascii="Arial" w:hAnsi="Arial" w:cs="Arial"/>
          <w:sz w:val="22"/>
          <w:szCs w:val="22"/>
        </w:rPr>
        <w:t xml:space="preserve">o charakterze artykułów </w:t>
      </w:r>
      <w:r w:rsidR="00853F06" w:rsidRPr="00A5137E">
        <w:rPr>
          <w:rFonts w:ascii="Arial" w:hAnsi="Arial" w:cs="Arial"/>
          <w:sz w:val="22"/>
          <w:szCs w:val="22"/>
        </w:rPr>
        <w:t xml:space="preserve">sponsorowanych </w:t>
      </w:r>
      <w:r w:rsidR="00E426AB" w:rsidRPr="00A5137E">
        <w:rPr>
          <w:rFonts w:ascii="Arial" w:hAnsi="Arial" w:cs="Arial"/>
          <w:sz w:val="22"/>
          <w:szCs w:val="22"/>
        </w:rPr>
        <w:t xml:space="preserve">w mediach drukowanych i/lub w wydaniach elektronicznych. </w:t>
      </w:r>
    </w:p>
    <w:p w14:paraId="1F079690" w14:textId="792FD240" w:rsidR="00D539D1" w:rsidRPr="00A5137E" w:rsidRDefault="00E426AB" w:rsidP="00A56FB9">
      <w:pPr>
        <w:pStyle w:val="Akapitzlist"/>
        <w:numPr>
          <w:ilvl w:val="0"/>
          <w:numId w:val="27"/>
        </w:numPr>
        <w:spacing w:line="276" w:lineRule="auto"/>
        <w:jc w:val="both"/>
        <w:rPr>
          <w:b/>
        </w:rPr>
      </w:pPr>
      <w:r w:rsidRPr="00A5137E">
        <w:rPr>
          <w:rFonts w:ascii="Arial" w:hAnsi="Arial" w:cs="Arial"/>
          <w:sz w:val="22"/>
          <w:szCs w:val="22"/>
          <w:shd w:val="clear" w:color="auto" w:fill="FFFFFF"/>
        </w:rPr>
        <w:t>artykuły nie mogą sztucznie zachwalać i wzbudzać podejrzenia czytelników co do jego autentyczności,</w:t>
      </w:r>
      <w:r w:rsidR="00A5137E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A5137E">
        <w:rPr>
          <w:rFonts w:ascii="Arial" w:hAnsi="Arial" w:cs="Arial"/>
          <w:sz w:val="22"/>
          <w:szCs w:val="22"/>
          <w:shd w:val="clear" w:color="auto" w:fill="FFFFFF"/>
        </w:rPr>
        <w:t xml:space="preserve">artykuły mogą zawierać historie prawdziwych </w:t>
      </w:r>
      <w:r w:rsidR="00A5137E" w:rsidRPr="00A5137E">
        <w:rPr>
          <w:rFonts w:ascii="Arial" w:hAnsi="Arial" w:cs="Arial"/>
          <w:sz w:val="22"/>
          <w:szCs w:val="22"/>
          <w:shd w:val="clear" w:color="auto" w:fill="FFFFFF"/>
        </w:rPr>
        <w:t>odbiorców</w:t>
      </w:r>
      <w:r w:rsidRPr="00A5137E">
        <w:rPr>
          <w:rFonts w:ascii="Arial" w:hAnsi="Arial" w:cs="Arial"/>
          <w:sz w:val="22"/>
          <w:szCs w:val="22"/>
          <w:shd w:val="clear" w:color="auto" w:fill="FFFFFF"/>
        </w:rPr>
        <w:t xml:space="preserve"> efektów wdrażania środków unijnych w sektorze zdrowia, infografiki, fragmenty wypowiedzi </w:t>
      </w:r>
      <w:r w:rsidR="00A630A2">
        <w:rPr>
          <w:rFonts w:ascii="Arial" w:hAnsi="Arial" w:cs="Arial"/>
          <w:sz w:val="22"/>
          <w:szCs w:val="22"/>
          <w:shd w:val="clear" w:color="auto" w:fill="FFFFFF"/>
        </w:rPr>
        <w:br/>
      </w:r>
      <w:r w:rsidRPr="00A5137E">
        <w:rPr>
          <w:rFonts w:ascii="Arial" w:hAnsi="Arial" w:cs="Arial"/>
          <w:sz w:val="22"/>
          <w:szCs w:val="22"/>
          <w:shd w:val="clear" w:color="auto" w:fill="FFFFFF"/>
        </w:rPr>
        <w:t>i cytaty – po autoryzacji.</w:t>
      </w:r>
    </w:p>
    <w:p w14:paraId="0127D800" w14:textId="77777777" w:rsidR="00085F6D" w:rsidRPr="007764BD" w:rsidRDefault="00085F6D" w:rsidP="0012785B">
      <w:pPr>
        <w:pStyle w:val="Default"/>
        <w:spacing w:line="276" w:lineRule="auto"/>
        <w:ind w:left="567"/>
        <w:jc w:val="both"/>
        <w:rPr>
          <w:rFonts w:ascii="Arial" w:hAnsi="Arial" w:cs="Arial"/>
          <w:color w:val="auto"/>
          <w:sz w:val="22"/>
          <w:szCs w:val="22"/>
        </w:rPr>
      </w:pPr>
    </w:p>
    <w:p w14:paraId="709628A0" w14:textId="77777777" w:rsidR="00E526EB" w:rsidRPr="00CF03B9" w:rsidRDefault="00E526EB" w:rsidP="0012785B">
      <w:pPr>
        <w:tabs>
          <w:tab w:val="left" w:pos="108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3.7 </w:t>
      </w:r>
      <w:r w:rsidR="00623630">
        <w:rPr>
          <w:rFonts w:ascii="Arial" w:hAnsi="Arial" w:cs="Arial"/>
          <w:b/>
        </w:rPr>
        <w:t>Raport</w:t>
      </w:r>
      <w:r w:rsidR="00DA45C2">
        <w:rPr>
          <w:rFonts w:ascii="Arial" w:hAnsi="Arial" w:cs="Arial"/>
          <w:b/>
        </w:rPr>
        <w:t>y</w:t>
      </w:r>
      <w:r w:rsidR="00623630">
        <w:rPr>
          <w:rFonts w:ascii="Arial" w:hAnsi="Arial" w:cs="Arial"/>
          <w:b/>
        </w:rPr>
        <w:t xml:space="preserve"> z przeprowadzonego zamówienia </w:t>
      </w:r>
    </w:p>
    <w:p w14:paraId="4BA17DE8" w14:textId="0C2BC897" w:rsidR="00DA45C2" w:rsidRPr="00A56FB9" w:rsidRDefault="00E526EB" w:rsidP="00931913">
      <w:pPr>
        <w:pStyle w:val="Akapitzlist"/>
        <w:numPr>
          <w:ilvl w:val="0"/>
          <w:numId w:val="28"/>
        </w:numPr>
        <w:jc w:val="both"/>
        <w:rPr>
          <w:rFonts w:ascii="Arial" w:hAnsi="Arial" w:cs="Arial"/>
        </w:rPr>
      </w:pPr>
      <w:r w:rsidRPr="00A56FB9">
        <w:rPr>
          <w:rFonts w:ascii="Arial" w:hAnsi="Arial" w:cs="Arial"/>
          <w:sz w:val="22"/>
          <w:szCs w:val="22"/>
        </w:rPr>
        <w:lastRenderedPageBreak/>
        <w:t>Zadaniem Wykonawcy</w:t>
      </w:r>
      <w:r w:rsidR="00520109">
        <w:rPr>
          <w:rFonts w:ascii="Arial" w:hAnsi="Arial" w:cs="Arial"/>
          <w:sz w:val="22"/>
          <w:szCs w:val="22"/>
        </w:rPr>
        <w:t>,</w:t>
      </w:r>
      <w:r w:rsidRPr="00A56FB9">
        <w:rPr>
          <w:rFonts w:ascii="Arial" w:hAnsi="Arial" w:cs="Arial"/>
          <w:sz w:val="22"/>
          <w:szCs w:val="22"/>
        </w:rPr>
        <w:t xml:space="preserve"> </w:t>
      </w:r>
      <w:r w:rsidR="002A1FE8" w:rsidRPr="00A56FB9">
        <w:rPr>
          <w:rFonts w:ascii="Arial" w:hAnsi="Arial" w:cs="Arial"/>
          <w:sz w:val="22"/>
          <w:szCs w:val="22"/>
        </w:rPr>
        <w:t xml:space="preserve">do 7 dni </w:t>
      </w:r>
      <w:r w:rsidRPr="00A56FB9">
        <w:rPr>
          <w:rFonts w:ascii="Arial" w:hAnsi="Arial" w:cs="Arial"/>
          <w:sz w:val="22"/>
          <w:szCs w:val="22"/>
        </w:rPr>
        <w:t>po</w:t>
      </w:r>
      <w:r w:rsidR="00DA45C2" w:rsidRPr="00A56FB9">
        <w:rPr>
          <w:rFonts w:ascii="Arial" w:hAnsi="Arial" w:cs="Arial"/>
          <w:sz w:val="22"/>
          <w:szCs w:val="22"/>
        </w:rPr>
        <w:t xml:space="preserve"> zakończeniu </w:t>
      </w:r>
      <w:r w:rsidR="007764BD" w:rsidRPr="00A56FB9">
        <w:rPr>
          <w:rFonts w:ascii="Arial" w:hAnsi="Arial" w:cs="Arial"/>
          <w:sz w:val="22"/>
          <w:szCs w:val="22"/>
        </w:rPr>
        <w:t>każdego miesiąca</w:t>
      </w:r>
      <w:r w:rsidR="00520109">
        <w:rPr>
          <w:rFonts w:ascii="Arial" w:hAnsi="Arial" w:cs="Arial"/>
          <w:sz w:val="22"/>
          <w:szCs w:val="22"/>
        </w:rPr>
        <w:t xml:space="preserve"> kalendarzowego w którym była emisja kampanii, </w:t>
      </w:r>
      <w:r w:rsidR="002A1FE8" w:rsidRPr="00A56FB9">
        <w:rPr>
          <w:rFonts w:ascii="Arial" w:hAnsi="Arial" w:cs="Arial"/>
          <w:sz w:val="22"/>
          <w:szCs w:val="22"/>
        </w:rPr>
        <w:t xml:space="preserve">jest przygotowanie raportu </w:t>
      </w:r>
      <w:r w:rsidR="0086517A">
        <w:rPr>
          <w:rFonts w:ascii="Arial" w:hAnsi="Arial" w:cs="Arial"/>
          <w:sz w:val="22"/>
          <w:szCs w:val="22"/>
        </w:rPr>
        <w:t xml:space="preserve">częściowego </w:t>
      </w:r>
      <w:r w:rsidR="002A1FE8" w:rsidRPr="00A56FB9">
        <w:rPr>
          <w:rFonts w:ascii="Arial" w:hAnsi="Arial" w:cs="Arial"/>
          <w:sz w:val="22"/>
          <w:szCs w:val="22"/>
        </w:rPr>
        <w:t xml:space="preserve">uwzględniającego: </w:t>
      </w:r>
    </w:p>
    <w:p w14:paraId="0D68155C" w14:textId="77777777" w:rsidR="00E526EB" w:rsidRPr="007764BD" w:rsidRDefault="00E526EB" w:rsidP="00A01C97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64BD">
        <w:rPr>
          <w:rFonts w:ascii="Arial" w:hAnsi="Arial" w:cs="Arial"/>
          <w:sz w:val="22"/>
          <w:szCs w:val="22"/>
        </w:rPr>
        <w:t xml:space="preserve">ogólny opis zrealizowanego zamówienia, </w:t>
      </w:r>
    </w:p>
    <w:p w14:paraId="6D08295C" w14:textId="77777777" w:rsidR="00E526EB" w:rsidRPr="007764BD" w:rsidRDefault="00DA45C2" w:rsidP="00B76D9E">
      <w:pPr>
        <w:pStyle w:val="Akapitzlist"/>
        <w:numPr>
          <w:ilvl w:val="0"/>
          <w:numId w:val="13"/>
        </w:numPr>
        <w:spacing w:line="276" w:lineRule="auto"/>
        <w:rPr>
          <w:rFonts w:ascii="Arial" w:hAnsi="Arial" w:cs="Arial"/>
          <w:sz w:val="22"/>
          <w:szCs w:val="22"/>
        </w:rPr>
      </w:pPr>
      <w:r w:rsidRPr="007764BD">
        <w:rPr>
          <w:rFonts w:ascii="Arial" w:hAnsi="Arial" w:cs="Arial"/>
          <w:sz w:val="22"/>
          <w:szCs w:val="22"/>
        </w:rPr>
        <w:t xml:space="preserve">najważniejsze </w:t>
      </w:r>
      <w:r w:rsidR="00E526EB" w:rsidRPr="007764BD">
        <w:rPr>
          <w:rFonts w:ascii="Arial" w:hAnsi="Arial" w:cs="Arial"/>
          <w:sz w:val="22"/>
          <w:szCs w:val="22"/>
        </w:rPr>
        <w:t>informacje o przebiegu realizacji zamówienia</w:t>
      </w:r>
      <w:r w:rsidR="002A1FE8" w:rsidRPr="007764BD">
        <w:rPr>
          <w:rFonts w:ascii="Arial" w:hAnsi="Arial" w:cs="Arial"/>
          <w:sz w:val="22"/>
          <w:szCs w:val="22"/>
        </w:rPr>
        <w:t xml:space="preserve">, wraz z wnioskami </w:t>
      </w:r>
      <w:r w:rsidR="00E70E92" w:rsidRPr="007764BD">
        <w:rPr>
          <w:rFonts w:ascii="Arial" w:hAnsi="Arial" w:cs="Arial"/>
          <w:sz w:val="22"/>
          <w:szCs w:val="22"/>
        </w:rPr>
        <w:br/>
      </w:r>
      <w:r w:rsidR="002A1FE8" w:rsidRPr="007764BD">
        <w:rPr>
          <w:rFonts w:ascii="Arial" w:hAnsi="Arial" w:cs="Arial"/>
          <w:sz w:val="22"/>
          <w:szCs w:val="22"/>
        </w:rPr>
        <w:t>i rekomendacjami,</w:t>
      </w:r>
    </w:p>
    <w:p w14:paraId="6D279E70" w14:textId="77777777" w:rsidR="00DA45C2" w:rsidRPr="00A56FB9" w:rsidRDefault="00E526EB" w:rsidP="00B76D9E">
      <w:pPr>
        <w:pStyle w:val="Akapitzlist"/>
        <w:numPr>
          <w:ilvl w:val="0"/>
          <w:numId w:val="13"/>
        </w:numPr>
        <w:spacing w:line="276" w:lineRule="auto"/>
        <w:rPr>
          <w:rFonts w:ascii="Arial" w:hAnsi="Arial" w:cs="Arial"/>
          <w:sz w:val="22"/>
          <w:szCs w:val="22"/>
        </w:rPr>
      </w:pPr>
      <w:r w:rsidRPr="00A56FB9">
        <w:rPr>
          <w:rFonts w:ascii="Arial" w:hAnsi="Arial" w:cs="Arial"/>
          <w:sz w:val="22"/>
          <w:szCs w:val="22"/>
        </w:rPr>
        <w:t>dokładny harmonogram</w:t>
      </w:r>
      <w:r w:rsidR="00DA45C2" w:rsidRPr="00A56FB9">
        <w:rPr>
          <w:rFonts w:ascii="Arial" w:hAnsi="Arial" w:cs="Arial"/>
          <w:sz w:val="22"/>
          <w:szCs w:val="22"/>
        </w:rPr>
        <w:t xml:space="preserve"> realizacji media planu </w:t>
      </w:r>
      <w:r w:rsidRPr="00A56FB9">
        <w:rPr>
          <w:rFonts w:ascii="Arial" w:hAnsi="Arial" w:cs="Arial"/>
          <w:sz w:val="22"/>
          <w:szCs w:val="22"/>
        </w:rPr>
        <w:t>(daty dzienne emisji</w:t>
      </w:r>
      <w:r w:rsidR="00DA45C2" w:rsidRPr="00A56FB9">
        <w:rPr>
          <w:rFonts w:ascii="Arial" w:hAnsi="Arial" w:cs="Arial"/>
          <w:sz w:val="22"/>
          <w:szCs w:val="22"/>
        </w:rPr>
        <w:t xml:space="preserve"> filmów, bannerów promujących, reklam na Facebook’u, postów na Twitterze, czy Instagramie itd.) wraz z informacjami z przebiegu kampanii na wszystkich kanałach (zasięg kampanii, liczba odwiedzin, realnych użytkowników, kliknięć, przejść na stronę, czas spędzony na stronie docelowej, wskaźnik odwiedzin itp.</w:t>
      </w:r>
      <w:r w:rsidR="0086517A">
        <w:rPr>
          <w:rFonts w:ascii="Arial" w:hAnsi="Arial" w:cs="Arial"/>
          <w:sz w:val="22"/>
          <w:szCs w:val="22"/>
        </w:rPr>
        <w:t>).</w:t>
      </w:r>
    </w:p>
    <w:p w14:paraId="23F61DCF" w14:textId="77777777" w:rsidR="00DA45C2" w:rsidRPr="00A56FB9" w:rsidRDefault="00D539D1" w:rsidP="00D539D1">
      <w:pPr>
        <w:pStyle w:val="Akapitzlist"/>
        <w:tabs>
          <w:tab w:val="left" w:pos="351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A56FB9">
        <w:rPr>
          <w:rFonts w:ascii="Arial" w:hAnsi="Arial" w:cs="Arial"/>
          <w:sz w:val="22"/>
          <w:szCs w:val="22"/>
        </w:rPr>
        <w:tab/>
      </w:r>
    </w:p>
    <w:p w14:paraId="33E25010" w14:textId="77777777" w:rsidR="00C7216E" w:rsidRPr="00A56FB9" w:rsidRDefault="00E526EB" w:rsidP="007764BD">
      <w:pPr>
        <w:ind w:left="567"/>
        <w:jc w:val="both"/>
        <w:rPr>
          <w:rFonts w:ascii="Arial" w:hAnsi="Arial" w:cs="Arial"/>
          <w:b/>
        </w:rPr>
      </w:pPr>
      <w:r w:rsidRPr="00A56FB9">
        <w:rPr>
          <w:rFonts w:ascii="Arial" w:hAnsi="Arial" w:cs="Arial"/>
        </w:rPr>
        <w:t>Raport musi zostać przedstawiony do akceptacji Zama</w:t>
      </w:r>
      <w:r w:rsidR="002A1FE8" w:rsidRPr="00A56FB9">
        <w:rPr>
          <w:rFonts w:ascii="Arial" w:hAnsi="Arial" w:cs="Arial"/>
        </w:rPr>
        <w:t>wiającego.</w:t>
      </w:r>
    </w:p>
    <w:p w14:paraId="0C2642B1" w14:textId="6E51B14E" w:rsidR="007764BD" w:rsidRDefault="0086517A" w:rsidP="00B76D9E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136E5">
        <w:rPr>
          <w:rFonts w:ascii="Arial" w:hAnsi="Arial" w:cs="Arial"/>
          <w:sz w:val="22"/>
          <w:szCs w:val="22"/>
        </w:rPr>
        <w:t xml:space="preserve">Wykonawca w terminie, </w:t>
      </w:r>
      <w:r>
        <w:rPr>
          <w:rFonts w:ascii="Arial" w:hAnsi="Arial" w:cs="Arial"/>
          <w:sz w:val="22"/>
          <w:szCs w:val="22"/>
        </w:rPr>
        <w:t xml:space="preserve">7 dni </w:t>
      </w:r>
      <w:r w:rsidRPr="004136E5">
        <w:rPr>
          <w:rFonts w:ascii="Arial" w:hAnsi="Arial" w:cs="Arial"/>
          <w:sz w:val="22"/>
          <w:szCs w:val="22"/>
        </w:rPr>
        <w:t xml:space="preserve">po zakończeniu </w:t>
      </w:r>
      <w:r>
        <w:rPr>
          <w:rFonts w:ascii="Arial" w:hAnsi="Arial" w:cs="Arial"/>
          <w:sz w:val="22"/>
          <w:szCs w:val="22"/>
        </w:rPr>
        <w:t>okresu emisyjnego kampanii</w:t>
      </w:r>
      <w:r w:rsidRPr="004136E5">
        <w:rPr>
          <w:rFonts w:ascii="Arial" w:hAnsi="Arial" w:cs="Arial"/>
          <w:sz w:val="22"/>
          <w:szCs w:val="22"/>
        </w:rPr>
        <w:t xml:space="preserve"> jest zobowiązany do złożenia </w:t>
      </w:r>
      <w:r>
        <w:rPr>
          <w:rFonts w:ascii="Arial" w:hAnsi="Arial" w:cs="Arial"/>
          <w:sz w:val="22"/>
          <w:szCs w:val="22"/>
        </w:rPr>
        <w:t>Zamawiającemu</w:t>
      </w:r>
      <w:r w:rsidRPr="004136E5">
        <w:rPr>
          <w:rFonts w:ascii="Arial" w:hAnsi="Arial" w:cs="Arial"/>
          <w:sz w:val="22"/>
          <w:szCs w:val="22"/>
        </w:rPr>
        <w:t xml:space="preserve"> raportu końcowego</w:t>
      </w:r>
      <w:r w:rsidR="007764BD">
        <w:rPr>
          <w:rFonts w:ascii="Arial" w:hAnsi="Arial" w:cs="Arial"/>
          <w:sz w:val="22"/>
          <w:szCs w:val="22"/>
        </w:rPr>
        <w:t>:</w:t>
      </w:r>
    </w:p>
    <w:p w14:paraId="32D941B7" w14:textId="77777777" w:rsidR="007764BD" w:rsidRDefault="007764BD" w:rsidP="00B76D9E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31913">
        <w:rPr>
          <w:rFonts w:ascii="Arial" w:hAnsi="Arial" w:cs="Arial"/>
          <w:sz w:val="22"/>
          <w:szCs w:val="22"/>
        </w:rPr>
        <w:t xml:space="preserve">elementy określone </w:t>
      </w:r>
      <w:r w:rsidRPr="00A56FB9">
        <w:rPr>
          <w:rFonts w:ascii="Arial" w:hAnsi="Arial" w:cs="Arial"/>
          <w:sz w:val="22"/>
          <w:szCs w:val="22"/>
        </w:rPr>
        <w:t xml:space="preserve">w pkt. 3.7 a. </w:t>
      </w:r>
      <w:r w:rsidRPr="00931913">
        <w:rPr>
          <w:rFonts w:ascii="Arial" w:hAnsi="Arial" w:cs="Arial"/>
          <w:sz w:val="22"/>
          <w:szCs w:val="22"/>
        </w:rPr>
        <w:t>w ujęciu podsumowującym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53BAD2E9" w14:textId="77777777" w:rsidR="007764BD" w:rsidRPr="00931913" w:rsidRDefault="007764BD" w:rsidP="00B76D9E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31913">
        <w:rPr>
          <w:rFonts w:ascii="Arial" w:hAnsi="Arial" w:cs="Arial"/>
          <w:sz w:val="22"/>
          <w:szCs w:val="22"/>
        </w:rPr>
        <w:t>załączniki, w tym nośniki CD/DVD/USB, na których znajdują się wszystkie produkty wytworzone w ramach kampanii.</w:t>
      </w:r>
    </w:p>
    <w:p w14:paraId="6B55FC33" w14:textId="77777777" w:rsidR="004E0A01" w:rsidRPr="007764BD" w:rsidRDefault="004E0A01" w:rsidP="00A01C97">
      <w:pPr>
        <w:pStyle w:val="Akapitzlist"/>
        <w:tabs>
          <w:tab w:val="left" w:pos="2120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5CB91FCB" w14:textId="77777777" w:rsidR="00E526EB" w:rsidRPr="002D2513" w:rsidRDefault="002A1FE8" w:rsidP="007764BD">
      <w:pPr>
        <w:pStyle w:val="Akapitzlist"/>
        <w:tabs>
          <w:tab w:val="left" w:pos="212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2D2513">
        <w:rPr>
          <w:rFonts w:ascii="Arial" w:hAnsi="Arial" w:cs="Arial"/>
          <w:sz w:val="22"/>
          <w:szCs w:val="22"/>
        </w:rPr>
        <w:t>Raport musi zostać przedstawiony do akceptacji Zamawiającego.</w:t>
      </w:r>
    </w:p>
    <w:p w14:paraId="4505A4E8" w14:textId="77777777" w:rsidR="00A01C97" w:rsidRPr="002D2513" w:rsidRDefault="00A01C97" w:rsidP="00A01C97">
      <w:pPr>
        <w:pStyle w:val="Akapitzlist"/>
        <w:tabs>
          <w:tab w:val="left" w:pos="2120"/>
        </w:tabs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04944348" w14:textId="77777777" w:rsidR="00FD0179" w:rsidRPr="00931913" w:rsidRDefault="00FD0179" w:rsidP="00931913">
      <w:pPr>
        <w:pStyle w:val="Akapitzlist"/>
        <w:numPr>
          <w:ilvl w:val="0"/>
          <w:numId w:val="4"/>
        </w:numPr>
        <w:tabs>
          <w:tab w:val="left" w:pos="780"/>
        </w:tabs>
        <w:spacing w:line="360" w:lineRule="auto"/>
        <w:jc w:val="both"/>
        <w:rPr>
          <w:rFonts w:ascii="Arial" w:hAnsi="Arial" w:cs="Arial"/>
          <w:b/>
          <w:bCs/>
          <w:lang w:eastAsia="pl-PL"/>
        </w:rPr>
      </w:pPr>
      <w:r w:rsidRPr="00931913">
        <w:rPr>
          <w:rFonts w:ascii="Arial" w:hAnsi="Arial" w:cs="Arial"/>
          <w:b/>
          <w:bCs/>
          <w:lang w:eastAsia="pl-PL"/>
        </w:rPr>
        <w:t>Inne warunki realizacji zamówienia</w:t>
      </w:r>
    </w:p>
    <w:p w14:paraId="46E5E351" w14:textId="77777777" w:rsidR="00FD0179" w:rsidRPr="002D2513" w:rsidRDefault="00FD0179" w:rsidP="0093191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2D2513">
        <w:rPr>
          <w:rFonts w:ascii="Arial" w:hAnsi="Arial" w:cs="Arial"/>
          <w:sz w:val="22"/>
          <w:szCs w:val="22"/>
        </w:rPr>
        <w:t>Wszystkie materiały, planowane do publicznej prezentacji, muszą uz</w:t>
      </w:r>
      <w:r w:rsidR="0012785B" w:rsidRPr="002D2513">
        <w:rPr>
          <w:rFonts w:ascii="Arial" w:hAnsi="Arial" w:cs="Arial"/>
          <w:sz w:val="22"/>
          <w:szCs w:val="22"/>
        </w:rPr>
        <w:t>yskać akceptację Zamawiającego;</w:t>
      </w:r>
    </w:p>
    <w:p w14:paraId="7C4E832C" w14:textId="77777777" w:rsidR="0012785B" w:rsidRPr="002D2513" w:rsidRDefault="0012785B" w:rsidP="00931913">
      <w:pPr>
        <w:numPr>
          <w:ilvl w:val="0"/>
          <w:numId w:val="16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lang w:eastAsia="pl-PL"/>
        </w:rPr>
      </w:pPr>
      <w:r w:rsidRPr="002D2513">
        <w:rPr>
          <w:rFonts w:ascii="Arial" w:hAnsi="Arial" w:cs="Arial"/>
          <w:bCs/>
          <w:lang w:eastAsia="pl-PL"/>
        </w:rPr>
        <w:lastRenderedPageBreak/>
        <w:t>Zamawiający nie dopuszcza korzystania z takich narzędzi jak: ulotki i plakaty;</w:t>
      </w:r>
    </w:p>
    <w:p w14:paraId="6B0B2CA3" w14:textId="4F0BFE96" w:rsidR="00FD0179" w:rsidRPr="002D2513" w:rsidRDefault="00FD0179" w:rsidP="00B76D9E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outlineLvl w:val="0"/>
        <w:rPr>
          <w:rFonts w:ascii="Arial" w:hAnsi="Arial" w:cs="Arial"/>
          <w:sz w:val="22"/>
          <w:szCs w:val="22"/>
        </w:rPr>
      </w:pPr>
      <w:r w:rsidRPr="002D2513">
        <w:rPr>
          <w:rFonts w:ascii="Arial" w:hAnsi="Arial" w:cs="Arial"/>
          <w:sz w:val="22"/>
          <w:szCs w:val="22"/>
        </w:rPr>
        <w:t xml:space="preserve">Wszystkie wytworzone produkty muszą być w miarę możliwości technicznych oznaczone logotypami, a filmy dodatkowo opatrzone komunikatem </w:t>
      </w:r>
      <w:r w:rsidR="00D429A4">
        <w:rPr>
          <w:rFonts w:ascii="Arial" w:hAnsi="Arial" w:cs="Arial"/>
          <w:sz w:val="22"/>
          <w:szCs w:val="22"/>
        </w:rPr>
        <w:br/>
      </w:r>
      <w:r w:rsidRPr="002D2513">
        <w:rPr>
          <w:rFonts w:ascii="Arial" w:hAnsi="Arial" w:cs="Arial"/>
          <w:sz w:val="22"/>
          <w:szCs w:val="22"/>
        </w:rPr>
        <w:t>o współfinansowaniu ich realizacji ze środków Unii Europejskiej</w:t>
      </w:r>
      <w:r w:rsidR="0012785B" w:rsidRPr="002D2513">
        <w:rPr>
          <w:rFonts w:ascii="Arial" w:hAnsi="Arial" w:cs="Arial"/>
          <w:sz w:val="22"/>
          <w:szCs w:val="22"/>
        </w:rPr>
        <w:t>;</w:t>
      </w:r>
    </w:p>
    <w:p w14:paraId="26BC5A95" w14:textId="77777777" w:rsidR="00FD0179" w:rsidRPr="002D2513" w:rsidRDefault="00FD0179" w:rsidP="00B76D9E">
      <w:pPr>
        <w:numPr>
          <w:ilvl w:val="0"/>
          <w:numId w:val="16"/>
        </w:numPr>
        <w:spacing w:after="120"/>
        <w:rPr>
          <w:rFonts w:ascii="Arial" w:hAnsi="Arial" w:cs="Arial"/>
        </w:rPr>
      </w:pPr>
      <w:r w:rsidRPr="002D2513">
        <w:rPr>
          <w:rFonts w:ascii="Arial" w:hAnsi="Arial" w:cs="Arial"/>
          <w:bCs/>
          <w:lang w:eastAsia="pl-PL"/>
        </w:rPr>
        <w:t xml:space="preserve">Wszystkie projekty graficzne opracowywane przez Wykonawcę oraz materiały informacyjno-promocyjne muszą zostać przygotowane i oznakowane logotypami zgodnie </w:t>
      </w:r>
      <w:r w:rsidRPr="002D2513">
        <w:rPr>
          <w:rFonts w:ascii="Arial" w:hAnsi="Arial" w:cs="Arial"/>
          <w:bCs/>
          <w:i/>
          <w:lang w:eastAsia="pl-PL"/>
        </w:rPr>
        <w:t>Podręcznikiem wnioskodawcy i beneficjenta programów polityki spójności 2014-2020 w zakresie informacji i promocji</w:t>
      </w:r>
      <w:r w:rsidR="0012785B" w:rsidRPr="002D2513">
        <w:rPr>
          <w:rFonts w:ascii="Arial" w:hAnsi="Arial" w:cs="Arial"/>
          <w:bCs/>
          <w:lang w:eastAsia="pl-PL"/>
        </w:rPr>
        <w:t>;</w:t>
      </w:r>
    </w:p>
    <w:p w14:paraId="22EBD93A" w14:textId="77777777" w:rsidR="004C2CB3" w:rsidRPr="002D2513" w:rsidRDefault="00FD0179" w:rsidP="00B76D9E">
      <w:pPr>
        <w:numPr>
          <w:ilvl w:val="0"/>
          <w:numId w:val="16"/>
        </w:numPr>
        <w:autoSpaceDE w:val="0"/>
        <w:autoSpaceDN w:val="0"/>
        <w:adjustRightInd w:val="0"/>
        <w:spacing w:after="120"/>
        <w:rPr>
          <w:rFonts w:ascii="Arial" w:hAnsi="Arial" w:cs="Arial"/>
          <w:bCs/>
          <w:lang w:eastAsia="pl-PL"/>
        </w:rPr>
      </w:pPr>
      <w:r w:rsidRPr="002D2513">
        <w:rPr>
          <w:rFonts w:ascii="Arial" w:hAnsi="Arial" w:cs="Arial"/>
          <w:bCs/>
          <w:lang w:eastAsia="pl-PL"/>
        </w:rPr>
        <w:t xml:space="preserve">Zamawiający wymaga, aby Wykonawca w swojej ofercie uwzględnił wszystkie koszty związane z </w:t>
      </w:r>
      <w:r w:rsidRPr="002D2513">
        <w:rPr>
          <w:rFonts w:ascii="Arial" w:eastAsia="Times New Roman" w:hAnsi="Arial" w:cs="Arial"/>
          <w:lang w:eastAsia="ar-SA"/>
        </w:rPr>
        <w:t>opracowaniem i realizacją ogólnopolskiej kampanii nt</w:t>
      </w:r>
      <w:r w:rsidRPr="002D2513">
        <w:rPr>
          <w:rFonts w:ascii="Arial" w:hAnsi="Arial" w:cs="Arial"/>
          <w:bCs/>
          <w:lang w:eastAsia="pl-PL"/>
        </w:rPr>
        <w:t xml:space="preserve">. działań i efektów </w:t>
      </w:r>
      <w:r w:rsidRPr="002D2513">
        <w:rPr>
          <w:rFonts w:ascii="Arial" w:hAnsi="Arial" w:cs="Arial"/>
          <w:bCs/>
          <w:lang w:eastAsia="pl-PL"/>
        </w:rPr>
        <w:br/>
        <w:t>w ramach POIiŚ</w:t>
      </w:r>
      <w:r w:rsidR="0012785B" w:rsidRPr="002D2513">
        <w:rPr>
          <w:rFonts w:ascii="Arial" w:hAnsi="Arial" w:cs="Arial"/>
          <w:bCs/>
          <w:lang w:eastAsia="pl-PL"/>
        </w:rPr>
        <w:t xml:space="preserve"> i POWER;</w:t>
      </w:r>
    </w:p>
    <w:p w14:paraId="4CF94A68" w14:textId="1A32A712" w:rsidR="00BB6A0E" w:rsidRPr="002D2513" w:rsidRDefault="00BB6A0E" w:rsidP="00B76D9E">
      <w:pPr>
        <w:numPr>
          <w:ilvl w:val="0"/>
          <w:numId w:val="16"/>
        </w:numPr>
        <w:autoSpaceDE w:val="0"/>
        <w:autoSpaceDN w:val="0"/>
        <w:adjustRightInd w:val="0"/>
        <w:spacing w:after="120"/>
        <w:rPr>
          <w:rFonts w:ascii="Arial" w:hAnsi="Arial" w:cs="Arial"/>
          <w:bCs/>
          <w:lang w:eastAsia="pl-PL"/>
        </w:rPr>
      </w:pPr>
      <w:r w:rsidRPr="002D2513">
        <w:rPr>
          <w:rFonts w:ascii="Arial" w:hAnsi="Arial" w:cs="Arial"/>
          <w:bCs/>
          <w:lang w:eastAsia="pl-PL"/>
        </w:rPr>
        <w:t xml:space="preserve">Zamawiający ma możliwość trzykrotnego zgłaszania uwag do </w:t>
      </w:r>
      <w:r w:rsidR="0033660A" w:rsidRPr="002D2513">
        <w:rPr>
          <w:rFonts w:ascii="Arial" w:hAnsi="Arial" w:cs="Arial"/>
          <w:bCs/>
          <w:lang w:eastAsia="pl-PL"/>
        </w:rPr>
        <w:t xml:space="preserve">każdego </w:t>
      </w:r>
      <w:r w:rsidR="00A630A2">
        <w:rPr>
          <w:rFonts w:ascii="Arial" w:hAnsi="Arial" w:cs="Arial"/>
          <w:bCs/>
          <w:lang w:eastAsia="pl-PL"/>
        </w:rPr>
        <w:br/>
      </w:r>
      <w:r w:rsidR="0033660A" w:rsidRPr="002D2513">
        <w:rPr>
          <w:rFonts w:ascii="Arial" w:hAnsi="Arial" w:cs="Arial"/>
          <w:bCs/>
          <w:lang w:eastAsia="pl-PL"/>
        </w:rPr>
        <w:t xml:space="preserve">z </w:t>
      </w:r>
      <w:r w:rsidRPr="002D2513">
        <w:rPr>
          <w:rFonts w:ascii="Arial" w:hAnsi="Arial" w:cs="Arial"/>
          <w:bCs/>
          <w:lang w:eastAsia="pl-PL"/>
        </w:rPr>
        <w:t>przekazywanych materiałów na każdy</w:t>
      </w:r>
      <w:r w:rsidR="0012785B" w:rsidRPr="002D2513">
        <w:rPr>
          <w:rFonts w:ascii="Arial" w:hAnsi="Arial" w:cs="Arial"/>
          <w:bCs/>
          <w:lang w:eastAsia="pl-PL"/>
        </w:rPr>
        <w:t>m etapie realizacji zamówienia;</w:t>
      </w:r>
    </w:p>
    <w:p w14:paraId="12A84470" w14:textId="24402A91" w:rsidR="004C2CB3" w:rsidRPr="002D2513" w:rsidRDefault="004C2CB3" w:rsidP="00931913">
      <w:pPr>
        <w:numPr>
          <w:ilvl w:val="0"/>
          <w:numId w:val="16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lang w:eastAsia="pl-PL"/>
        </w:rPr>
      </w:pPr>
      <w:r w:rsidRPr="002D2513">
        <w:rPr>
          <w:rFonts w:ascii="Arial" w:hAnsi="Arial" w:cs="Arial"/>
          <w:bCs/>
          <w:lang w:eastAsia="pl-PL"/>
        </w:rPr>
        <w:t>Brak uwzględnienia przez Wykonawcę uwag Zamawiającego wnoszonych do sposobu realizacji przez Wykonawcę zadań, nie wstrzymuje bieg</w:t>
      </w:r>
      <w:r w:rsidR="0012785B" w:rsidRPr="002D2513">
        <w:rPr>
          <w:rFonts w:ascii="Arial" w:hAnsi="Arial" w:cs="Arial"/>
          <w:bCs/>
          <w:lang w:eastAsia="pl-PL"/>
        </w:rPr>
        <w:t>u terminu realizacji zamówienia</w:t>
      </w:r>
      <w:r w:rsidR="00A630A2">
        <w:rPr>
          <w:rFonts w:ascii="Arial" w:hAnsi="Arial" w:cs="Arial"/>
          <w:bCs/>
          <w:lang w:eastAsia="pl-PL"/>
        </w:rPr>
        <w:t>.</w:t>
      </w:r>
    </w:p>
    <w:p w14:paraId="5C562932" w14:textId="77777777" w:rsidR="00931913" w:rsidRDefault="00931913" w:rsidP="0093191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lang w:eastAsia="pl-PL"/>
        </w:rPr>
      </w:pPr>
      <w:r w:rsidRPr="00931913">
        <w:rPr>
          <w:rFonts w:ascii="Arial" w:hAnsi="Arial" w:cs="Arial"/>
          <w:b/>
          <w:bCs/>
          <w:lang w:eastAsia="pl-PL"/>
        </w:rPr>
        <w:t xml:space="preserve">Płatność </w:t>
      </w:r>
    </w:p>
    <w:p w14:paraId="28D0E805" w14:textId="77777777" w:rsidR="0086517A" w:rsidRPr="00B76D9E" w:rsidRDefault="0086517A" w:rsidP="00B76D9E">
      <w:pPr>
        <w:pStyle w:val="Akapitzlist"/>
        <w:numPr>
          <w:ilvl w:val="0"/>
          <w:numId w:val="30"/>
        </w:numPr>
        <w:spacing w:after="120" w:line="276" w:lineRule="auto"/>
        <w:ind w:left="50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76D9E">
        <w:rPr>
          <w:rFonts w:ascii="Arial" w:eastAsia="Calibri" w:hAnsi="Arial" w:cs="Arial"/>
          <w:sz w:val="22"/>
          <w:szCs w:val="22"/>
          <w:lang w:eastAsia="en-US"/>
        </w:rPr>
        <w:t>Przedmiot zamówienia będzie realizowany etapami:</w:t>
      </w:r>
    </w:p>
    <w:p w14:paraId="51E449AB" w14:textId="33AB85D3" w:rsidR="0086517A" w:rsidRPr="00B76D9E" w:rsidRDefault="0086517A" w:rsidP="00B76D9E">
      <w:pPr>
        <w:pStyle w:val="Akapitzlist"/>
        <w:spacing w:after="120" w:line="276" w:lineRule="auto"/>
        <w:ind w:left="50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76D9E">
        <w:rPr>
          <w:rFonts w:ascii="Arial" w:eastAsia="Calibri" w:hAnsi="Arial" w:cs="Arial"/>
          <w:sz w:val="22"/>
          <w:szCs w:val="22"/>
          <w:lang w:eastAsia="en-US"/>
        </w:rPr>
        <w:t>I etap - realizację zadań związanych z kreacją i produkcją materiałów dla celów kampanii</w:t>
      </w:r>
      <w:r w:rsidR="00D429A4" w:rsidRPr="00B76D9E">
        <w:rPr>
          <w:rFonts w:ascii="Arial" w:eastAsia="Calibri" w:hAnsi="Arial" w:cs="Arial"/>
          <w:lang w:eastAsia="en-US"/>
        </w:rPr>
        <w:br/>
      </w:r>
      <w:r w:rsidRPr="00B76D9E">
        <w:rPr>
          <w:rFonts w:ascii="Arial" w:eastAsia="Calibri" w:hAnsi="Arial" w:cs="Arial"/>
          <w:sz w:val="22"/>
          <w:szCs w:val="22"/>
          <w:lang w:eastAsia="en-US"/>
        </w:rPr>
        <w:lastRenderedPageBreak/>
        <w:t xml:space="preserve">II etap - przeprowadzenie działań kampanii i jej podsumowanie, w tym wykonanie </w:t>
      </w:r>
      <w:r w:rsidR="00520109">
        <w:rPr>
          <w:rFonts w:ascii="Arial" w:eastAsia="Calibri" w:hAnsi="Arial" w:cs="Arial"/>
          <w:sz w:val="22"/>
          <w:szCs w:val="22"/>
          <w:lang w:eastAsia="en-US"/>
        </w:rPr>
        <w:t>raportu końcowego o którym mowa w pkt. 3.7.a.</w:t>
      </w:r>
    </w:p>
    <w:p w14:paraId="7EADCDB8" w14:textId="6E013586" w:rsidR="00D429A4" w:rsidRPr="00B76D9E" w:rsidRDefault="00FD0179" w:rsidP="00B76D9E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120" w:line="276" w:lineRule="auto"/>
        <w:ind w:left="50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76D9E">
        <w:rPr>
          <w:rFonts w:ascii="Arial" w:eastAsia="Calibri" w:hAnsi="Arial" w:cs="Arial"/>
          <w:sz w:val="22"/>
          <w:szCs w:val="22"/>
          <w:lang w:eastAsia="en-US"/>
        </w:rPr>
        <w:t>wynagrodzenie Wykonawcy zostan</w:t>
      </w:r>
      <w:r w:rsidR="004C2CB3" w:rsidRPr="00B76D9E">
        <w:rPr>
          <w:rFonts w:ascii="Arial" w:eastAsia="Calibri" w:hAnsi="Arial" w:cs="Arial"/>
          <w:sz w:val="22"/>
          <w:szCs w:val="22"/>
          <w:lang w:eastAsia="en-US"/>
        </w:rPr>
        <w:t xml:space="preserve">ie wypłacone w </w:t>
      </w:r>
      <w:r w:rsidR="0086517A" w:rsidRPr="00B76D9E">
        <w:rPr>
          <w:rFonts w:ascii="Arial" w:eastAsia="Calibri" w:hAnsi="Arial" w:cs="Arial"/>
          <w:sz w:val="22"/>
          <w:szCs w:val="22"/>
          <w:lang w:eastAsia="en-US"/>
        </w:rPr>
        <w:t>dwóch częściach. Każda część należnego wynagrodzenia zostanie wypłacona po terminowym wykonaniu przez Wykonawcę danego etapu zamówienia</w:t>
      </w:r>
    </w:p>
    <w:p w14:paraId="6C136410" w14:textId="1E31B97E" w:rsidR="0086517A" w:rsidRPr="00B76D9E" w:rsidRDefault="0086517A" w:rsidP="00B76D9E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120" w:line="276" w:lineRule="auto"/>
        <w:ind w:left="50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76D9E">
        <w:rPr>
          <w:rFonts w:ascii="Arial" w:eastAsia="Calibri" w:hAnsi="Arial" w:cs="Arial"/>
          <w:sz w:val="22"/>
          <w:szCs w:val="22"/>
          <w:lang w:eastAsia="en-US"/>
        </w:rPr>
        <w:t xml:space="preserve">Podstawą zapłaty danej części wynagrodzenia będzie prawidłowo wystawiona </w:t>
      </w:r>
      <w:r w:rsidR="00D429A4" w:rsidRPr="00B76D9E">
        <w:rPr>
          <w:rFonts w:ascii="Arial" w:eastAsia="Calibri" w:hAnsi="Arial" w:cs="Arial"/>
          <w:sz w:val="22"/>
          <w:szCs w:val="22"/>
          <w:lang w:eastAsia="en-US"/>
        </w:rPr>
        <w:br/>
      </w:r>
      <w:r w:rsidRPr="00B76D9E">
        <w:rPr>
          <w:rFonts w:ascii="Arial" w:eastAsia="Calibri" w:hAnsi="Arial" w:cs="Arial"/>
          <w:sz w:val="22"/>
          <w:szCs w:val="22"/>
          <w:lang w:eastAsia="en-US"/>
        </w:rPr>
        <w:t>i dostarczona Zamawiającemu faktura VAT/rachunek</w:t>
      </w:r>
      <w:r w:rsidR="00931913" w:rsidRPr="00B76D9E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  <w:r w:rsidRPr="00B76D9E">
        <w:rPr>
          <w:rFonts w:ascii="Arial" w:eastAsia="Calibri" w:hAnsi="Arial" w:cs="Arial"/>
          <w:sz w:val="22"/>
          <w:szCs w:val="22"/>
          <w:lang w:eastAsia="en-US"/>
        </w:rPr>
        <w:t xml:space="preserve">Warunkiem wystawienia faktury VAT/rachunku przez Wykonawcę będzie podpisanie przez Strony protokołu odbioru, potwierdzającego wykonanie danego etapu realizacji przedmiotu zamówienia. </w:t>
      </w:r>
    </w:p>
    <w:p w14:paraId="006F98CA" w14:textId="74A5CFDE" w:rsidR="00931913" w:rsidRPr="00B76D9E" w:rsidRDefault="00931913" w:rsidP="00B76D9E">
      <w:pPr>
        <w:pStyle w:val="Akapitzlist"/>
        <w:numPr>
          <w:ilvl w:val="0"/>
          <w:numId w:val="30"/>
        </w:numPr>
        <w:tabs>
          <w:tab w:val="left" w:pos="2120"/>
        </w:tabs>
        <w:spacing w:after="120" w:line="276" w:lineRule="auto"/>
        <w:ind w:left="50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76D9E">
        <w:rPr>
          <w:rFonts w:ascii="Arial" w:eastAsia="Calibri" w:hAnsi="Arial" w:cs="Arial"/>
          <w:sz w:val="22"/>
          <w:szCs w:val="22"/>
          <w:lang w:eastAsia="en-US"/>
        </w:rPr>
        <w:t>Wynagrodzenie zostanie zapłacone w terminie 14 dni od dostarczenia prawidłowo wystawionej faktury</w:t>
      </w:r>
      <w:r w:rsidR="0086517A" w:rsidRPr="00B76D9E">
        <w:rPr>
          <w:rFonts w:ascii="Arial" w:eastAsia="Calibri" w:hAnsi="Arial" w:cs="Arial"/>
          <w:sz w:val="22"/>
          <w:szCs w:val="22"/>
          <w:lang w:eastAsia="en-US"/>
        </w:rPr>
        <w:t xml:space="preserve"> VAT/rachunku.</w:t>
      </w:r>
    </w:p>
    <w:sectPr w:rsidR="00931913" w:rsidRPr="00B76D9E" w:rsidSect="00B76D9E">
      <w:footerReference w:type="default" r:id="rId10"/>
      <w:pgSz w:w="11906" w:h="16838" w:code="9"/>
      <w:pgMar w:top="1418" w:right="1418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AF30D5" w14:textId="77777777" w:rsidR="00AE2EAE" w:rsidRDefault="00AE2EAE" w:rsidP="003D2D00">
      <w:pPr>
        <w:spacing w:after="0" w:line="240" w:lineRule="auto"/>
      </w:pPr>
      <w:r>
        <w:separator/>
      </w:r>
    </w:p>
  </w:endnote>
  <w:endnote w:type="continuationSeparator" w:id="0">
    <w:p w14:paraId="6B87F788" w14:textId="77777777" w:rsidR="00AE2EAE" w:rsidRDefault="00AE2EAE" w:rsidP="003D2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DC4F4" w14:textId="77777777" w:rsidR="00FD0179" w:rsidRDefault="00FD017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73A93">
      <w:rPr>
        <w:noProof/>
      </w:rPr>
      <w:t>2</w:t>
    </w:r>
    <w:r>
      <w:rPr>
        <w:noProof/>
      </w:rPr>
      <w:fldChar w:fldCharType="end"/>
    </w:r>
  </w:p>
  <w:p w14:paraId="3129CBD0" w14:textId="77777777" w:rsidR="00FD0179" w:rsidRDefault="00FD017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509044" w14:textId="77777777" w:rsidR="00AE2EAE" w:rsidRDefault="00AE2EAE" w:rsidP="003D2D00">
      <w:pPr>
        <w:spacing w:after="0" w:line="240" w:lineRule="auto"/>
      </w:pPr>
      <w:r>
        <w:separator/>
      </w:r>
    </w:p>
  </w:footnote>
  <w:footnote w:type="continuationSeparator" w:id="0">
    <w:p w14:paraId="10B43E15" w14:textId="77777777" w:rsidR="00AE2EAE" w:rsidRDefault="00AE2EAE" w:rsidP="003D2D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5362C"/>
    <w:multiLevelType w:val="hybridMultilevel"/>
    <w:tmpl w:val="E83CCF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C9279D"/>
    <w:multiLevelType w:val="hybridMultilevel"/>
    <w:tmpl w:val="BF3E47A2"/>
    <w:lvl w:ilvl="0" w:tplc="04150017">
      <w:start w:val="1"/>
      <w:numFmt w:val="lowerLetter"/>
      <w:lvlText w:val="%1)"/>
      <w:lvlJc w:val="left"/>
      <w:pPr>
        <w:ind w:left="1783" w:hanging="360"/>
      </w:pPr>
    </w:lvl>
    <w:lvl w:ilvl="1" w:tplc="8F08D2BE">
      <w:start w:val="1"/>
      <w:numFmt w:val="lowerLetter"/>
      <w:lvlText w:val="%2."/>
      <w:lvlJc w:val="left"/>
      <w:pPr>
        <w:ind w:left="36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3223" w:hanging="180"/>
      </w:pPr>
    </w:lvl>
    <w:lvl w:ilvl="3" w:tplc="0415000F" w:tentative="1">
      <w:start w:val="1"/>
      <w:numFmt w:val="decimal"/>
      <w:lvlText w:val="%4."/>
      <w:lvlJc w:val="left"/>
      <w:pPr>
        <w:ind w:left="3943" w:hanging="360"/>
      </w:pPr>
    </w:lvl>
    <w:lvl w:ilvl="4" w:tplc="04150019" w:tentative="1">
      <w:start w:val="1"/>
      <w:numFmt w:val="lowerLetter"/>
      <w:lvlText w:val="%5."/>
      <w:lvlJc w:val="left"/>
      <w:pPr>
        <w:ind w:left="4663" w:hanging="360"/>
      </w:pPr>
    </w:lvl>
    <w:lvl w:ilvl="5" w:tplc="0415001B" w:tentative="1">
      <w:start w:val="1"/>
      <w:numFmt w:val="lowerRoman"/>
      <w:lvlText w:val="%6."/>
      <w:lvlJc w:val="right"/>
      <w:pPr>
        <w:ind w:left="5383" w:hanging="180"/>
      </w:pPr>
    </w:lvl>
    <w:lvl w:ilvl="6" w:tplc="0415000F" w:tentative="1">
      <w:start w:val="1"/>
      <w:numFmt w:val="decimal"/>
      <w:lvlText w:val="%7."/>
      <w:lvlJc w:val="left"/>
      <w:pPr>
        <w:ind w:left="6103" w:hanging="360"/>
      </w:pPr>
    </w:lvl>
    <w:lvl w:ilvl="7" w:tplc="04150019" w:tentative="1">
      <w:start w:val="1"/>
      <w:numFmt w:val="lowerLetter"/>
      <w:lvlText w:val="%8."/>
      <w:lvlJc w:val="left"/>
      <w:pPr>
        <w:ind w:left="6823" w:hanging="360"/>
      </w:pPr>
    </w:lvl>
    <w:lvl w:ilvl="8" w:tplc="0415001B" w:tentative="1">
      <w:start w:val="1"/>
      <w:numFmt w:val="lowerRoman"/>
      <w:lvlText w:val="%9."/>
      <w:lvlJc w:val="right"/>
      <w:pPr>
        <w:ind w:left="7543" w:hanging="180"/>
      </w:pPr>
    </w:lvl>
  </w:abstractNum>
  <w:abstractNum w:abstractNumId="2" w15:restartNumberingAfterBreak="0">
    <w:nsid w:val="037B3586"/>
    <w:multiLevelType w:val="hybridMultilevel"/>
    <w:tmpl w:val="19402DF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E2168"/>
    <w:multiLevelType w:val="hybridMultilevel"/>
    <w:tmpl w:val="9ABA6364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AC7150A"/>
    <w:multiLevelType w:val="hybridMultilevel"/>
    <w:tmpl w:val="C95A3F60"/>
    <w:lvl w:ilvl="0" w:tplc="04150019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0EE77331"/>
    <w:multiLevelType w:val="hybridMultilevel"/>
    <w:tmpl w:val="FEE06022"/>
    <w:lvl w:ilvl="0" w:tplc="04150001">
      <w:start w:val="1"/>
      <w:numFmt w:val="bullet"/>
      <w:lvlText w:val=""/>
      <w:lvlJc w:val="left"/>
      <w:pPr>
        <w:ind w:left="11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4" w:hanging="360"/>
      </w:pPr>
      <w:rPr>
        <w:rFonts w:ascii="Wingdings" w:hAnsi="Wingdings" w:hint="default"/>
      </w:rPr>
    </w:lvl>
  </w:abstractNum>
  <w:abstractNum w:abstractNumId="6" w15:restartNumberingAfterBreak="0">
    <w:nsid w:val="0F6B3211"/>
    <w:multiLevelType w:val="hybridMultilevel"/>
    <w:tmpl w:val="8EB2E412"/>
    <w:lvl w:ilvl="0" w:tplc="44061EA8">
      <w:start w:val="1"/>
      <w:numFmt w:val="lowerLetter"/>
      <w:lvlText w:val="%1."/>
      <w:lvlJc w:val="left"/>
      <w:pPr>
        <w:ind w:left="644" w:hanging="360"/>
      </w:pPr>
      <w:rPr>
        <w:rFonts w:ascii="Arial" w:hAnsi="Arial" w:cs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8C4B4C"/>
    <w:multiLevelType w:val="hybridMultilevel"/>
    <w:tmpl w:val="B10E13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1835EC"/>
    <w:multiLevelType w:val="hybridMultilevel"/>
    <w:tmpl w:val="DEA287F0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E5301B6"/>
    <w:multiLevelType w:val="hybridMultilevel"/>
    <w:tmpl w:val="AB30C9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175457"/>
    <w:multiLevelType w:val="multilevel"/>
    <w:tmpl w:val="C4708458"/>
    <w:lvl w:ilvl="0">
      <w:start w:val="1"/>
      <w:numFmt w:val="lowerLetter"/>
      <w:lvlText w:val="%1."/>
      <w:lvlJc w:val="left"/>
      <w:pPr>
        <w:ind w:left="644" w:hanging="360"/>
      </w:pPr>
    </w:lvl>
    <w:lvl w:ilvl="1">
      <w:start w:val="4"/>
      <w:numFmt w:val="decimal"/>
      <w:isLgl/>
      <w:lvlText w:val="%1.%2"/>
      <w:lvlJc w:val="left"/>
      <w:pPr>
        <w:ind w:left="928" w:hanging="360"/>
      </w:pPr>
      <w:rPr>
        <w:rFonts w:eastAsia="Symbol" w:hint="default"/>
      </w:rPr>
    </w:lvl>
    <w:lvl w:ilvl="2">
      <w:start w:val="1"/>
      <w:numFmt w:val="decimal"/>
      <w:isLgl/>
      <w:lvlText w:val="%1.%2.%3"/>
      <w:lvlJc w:val="left"/>
      <w:pPr>
        <w:ind w:left="1569" w:hanging="720"/>
      </w:pPr>
      <w:rPr>
        <w:rFonts w:eastAsia="Symbol" w:hint="default"/>
      </w:rPr>
    </w:lvl>
    <w:lvl w:ilvl="3">
      <w:start w:val="1"/>
      <w:numFmt w:val="decimal"/>
      <w:isLgl/>
      <w:lvlText w:val="%1.%2.%3.%4"/>
      <w:lvlJc w:val="left"/>
      <w:pPr>
        <w:ind w:left="1569" w:hanging="720"/>
      </w:pPr>
      <w:rPr>
        <w:rFonts w:eastAsia="Symbol" w:hint="default"/>
      </w:rPr>
    </w:lvl>
    <w:lvl w:ilvl="4">
      <w:start w:val="1"/>
      <w:numFmt w:val="decimal"/>
      <w:isLgl/>
      <w:lvlText w:val="%1.%2.%3.%4.%5"/>
      <w:lvlJc w:val="left"/>
      <w:pPr>
        <w:ind w:left="1929" w:hanging="1080"/>
      </w:pPr>
      <w:rPr>
        <w:rFonts w:eastAsia="Symbol" w:hint="default"/>
      </w:rPr>
    </w:lvl>
    <w:lvl w:ilvl="5">
      <w:start w:val="1"/>
      <w:numFmt w:val="decimal"/>
      <w:isLgl/>
      <w:lvlText w:val="%1.%2.%3.%4.%5.%6"/>
      <w:lvlJc w:val="left"/>
      <w:pPr>
        <w:ind w:left="1929" w:hanging="1080"/>
      </w:pPr>
      <w:rPr>
        <w:rFonts w:eastAsia="Symbol" w:hint="default"/>
      </w:rPr>
    </w:lvl>
    <w:lvl w:ilvl="6">
      <w:start w:val="1"/>
      <w:numFmt w:val="decimal"/>
      <w:isLgl/>
      <w:lvlText w:val="%1.%2.%3.%4.%5.%6.%7"/>
      <w:lvlJc w:val="left"/>
      <w:pPr>
        <w:ind w:left="2289" w:hanging="1440"/>
      </w:pPr>
      <w:rPr>
        <w:rFonts w:eastAsia="Symbol" w:hint="default"/>
      </w:rPr>
    </w:lvl>
    <w:lvl w:ilvl="7">
      <w:start w:val="1"/>
      <w:numFmt w:val="decimal"/>
      <w:isLgl/>
      <w:lvlText w:val="%1.%2.%3.%4.%5.%6.%7.%8"/>
      <w:lvlJc w:val="left"/>
      <w:pPr>
        <w:ind w:left="2289" w:hanging="1440"/>
      </w:pPr>
      <w:rPr>
        <w:rFonts w:eastAsia="Symbol" w:hint="default"/>
      </w:rPr>
    </w:lvl>
    <w:lvl w:ilvl="8">
      <w:start w:val="1"/>
      <w:numFmt w:val="decimal"/>
      <w:isLgl/>
      <w:lvlText w:val="%1.%2.%3.%4.%5.%6.%7.%8.%9"/>
      <w:lvlJc w:val="left"/>
      <w:pPr>
        <w:ind w:left="2649" w:hanging="1800"/>
      </w:pPr>
      <w:rPr>
        <w:rFonts w:eastAsia="Symbol" w:hint="default"/>
      </w:rPr>
    </w:lvl>
  </w:abstractNum>
  <w:abstractNum w:abstractNumId="11" w15:restartNumberingAfterBreak="0">
    <w:nsid w:val="26C9389E"/>
    <w:multiLevelType w:val="hybridMultilevel"/>
    <w:tmpl w:val="A274DB9A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B486A"/>
    <w:multiLevelType w:val="multilevel"/>
    <w:tmpl w:val="9ACC33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CA55F1B"/>
    <w:multiLevelType w:val="hybridMultilevel"/>
    <w:tmpl w:val="9E546F18"/>
    <w:lvl w:ilvl="0" w:tplc="04150001">
      <w:start w:val="1"/>
      <w:numFmt w:val="bullet"/>
      <w:pStyle w:val="Nagwek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56468"/>
    <w:multiLevelType w:val="hybridMultilevel"/>
    <w:tmpl w:val="AF0E205C"/>
    <w:lvl w:ilvl="0" w:tplc="B672BFEC">
      <w:start w:val="1"/>
      <w:numFmt w:val="lowerLetter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565399"/>
    <w:multiLevelType w:val="hybridMultilevel"/>
    <w:tmpl w:val="1CE4B646"/>
    <w:lvl w:ilvl="0" w:tplc="59A2350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6" w15:restartNumberingAfterBreak="0">
    <w:nsid w:val="34932E75"/>
    <w:multiLevelType w:val="hybridMultilevel"/>
    <w:tmpl w:val="19681BD8"/>
    <w:lvl w:ilvl="0" w:tplc="59A235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F46474"/>
    <w:multiLevelType w:val="multilevel"/>
    <w:tmpl w:val="0DAAB4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4A404F7"/>
    <w:multiLevelType w:val="hybridMultilevel"/>
    <w:tmpl w:val="46D819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563C3F"/>
    <w:multiLevelType w:val="hybridMultilevel"/>
    <w:tmpl w:val="0632EF10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89301E5"/>
    <w:multiLevelType w:val="hybridMultilevel"/>
    <w:tmpl w:val="78EC927C"/>
    <w:lvl w:ilvl="0" w:tplc="26BAF11C">
      <w:start w:val="1"/>
      <w:numFmt w:val="lowerLetter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5266564C"/>
    <w:multiLevelType w:val="hybridMultilevel"/>
    <w:tmpl w:val="C76890E4"/>
    <w:lvl w:ilvl="0" w:tplc="04150019">
      <w:start w:val="1"/>
      <w:numFmt w:val="lowerLetter"/>
      <w:lvlText w:val="%1."/>
      <w:lvlJc w:val="left"/>
      <w:pPr>
        <w:tabs>
          <w:tab w:val="num" w:pos="502"/>
        </w:tabs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2" w15:restartNumberingAfterBreak="0">
    <w:nsid w:val="53BA5CAD"/>
    <w:multiLevelType w:val="multilevel"/>
    <w:tmpl w:val="247E6A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90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3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39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81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888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304" w:hanging="1800"/>
      </w:pPr>
      <w:rPr>
        <w:rFonts w:hint="default"/>
        <w:b/>
      </w:rPr>
    </w:lvl>
  </w:abstractNum>
  <w:abstractNum w:abstractNumId="23" w15:restartNumberingAfterBreak="0">
    <w:nsid w:val="5F4E7548"/>
    <w:multiLevelType w:val="hybridMultilevel"/>
    <w:tmpl w:val="7FE63828"/>
    <w:lvl w:ilvl="0" w:tplc="04150019">
      <w:start w:val="1"/>
      <w:numFmt w:val="lowerLetter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60695EE3"/>
    <w:multiLevelType w:val="hybridMultilevel"/>
    <w:tmpl w:val="0282AB84"/>
    <w:lvl w:ilvl="0" w:tplc="59A2350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5" w15:restartNumberingAfterBreak="0">
    <w:nsid w:val="638D630C"/>
    <w:multiLevelType w:val="hybridMultilevel"/>
    <w:tmpl w:val="0F0CAB56"/>
    <w:lvl w:ilvl="0" w:tplc="59A2350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B86322F"/>
    <w:multiLevelType w:val="hybridMultilevel"/>
    <w:tmpl w:val="DAE6257E"/>
    <w:lvl w:ilvl="0" w:tplc="0415000F">
      <w:start w:val="1"/>
      <w:numFmt w:val="decimal"/>
      <w:lvlText w:val="%1."/>
      <w:lvlJc w:val="left"/>
      <w:pPr>
        <w:ind w:left="753" w:hanging="360"/>
      </w:pPr>
    </w:lvl>
    <w:lvl w:ilvl="1" w:tplc="04150019" w:tentative="1">
      <w:start w:val="1"/>
      <w:numFmt w:val="lowerLetter"/>
      <w:lvlText w:val="%2."/>
      <w:lvlJc w:val="left"/>
      <w:pPr>
        <w:ind w:left="1473" w:hanging="360"/>
      </w:pPr>
    </w:lvl>
    <w:lvl w:ilvl="2" w:tplc="0415001B" w:tentative="1">
      <w:start w:val="1"/>
      <w:numFmt w:val="lowerRoman"/>
      <w:lvlText w:val="%3."/>
      <w:lvlJc w:val="right"/>
      <w:pPr>
        <w:ind w:left="2193" w:hanging="180"/>
      </w:pPr>
    </w:lvl>
    <w:lvl w:ilvl="3" w:tplc="0415000F" w:tentative="1">
      <w:start w:val="1"/>
      <w:numFmt w:val="decimal"/>
      <w:lvlText w:val="%4."/>
      <w:lvlJc w:val="left"/>
      <w:pPr>
        <w:ind w:left="2913" w:hanging="360"/>
      </w:pPr>
    </w:lvl>
    <w:lvl w:ilvl="4" w:tplc="04150019" w:tentative="1">
      <w:start w:val="1"/>
      <w:numFmt w:val="lowerLetter"/>
      <w:lvlText w:val="%5."/>
      <w:lvlJc w:val="left"/>
      <w:pPr>
        <w:ind w:left="3633" w:hanging="360"/>
      </w:pPr>
    </w:lvl>
    <w:lvl w:ilvl="5" w:tplc="0415001B" w:tentative="1">
      <w:start w:val="1"/>
      <w:numFmt w:val="lowerRoman"/>
      <w:lvlText w:val="%6."/>
      <w:lvlJc w:val="right"/>
      <w:pPr>
        <w:ind w:left="4353" w:hanging="180"/>
      </w:pPr>
    </w:lvl>
    <w:lvl w:ilvl="6" w:tplc="0415000F" w:tentative="1">
      <w:start w:val="1"/>
      <w:numFmt w:val="decimal"/>
      <w:lvlText w:val="%7."/>
      <w:lvlJc w:val="left"/>
      <w:pPr>
        <w:ind w:left="5073" w:hanging="360"/>
      </w:pPr>
    </w:lvl>
    <w:lvl w:ilvl="7" w:tplc="04150019" w:tentative="1">
      <w:start w:val="1"/>
      <w:numFmt w:val="lowerLetter"/>
      <w:lvlText w:val="%8."/>
      <w:lvlJc w:val="left"/>
      <w:pPr>
        <w:ind w:left="5793" w:hanging="360"/>
      </w:pPr>
    </w:lvl>
    <w:lvl w:ilvl="8" w:tplc="041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7" w15:restartNumberingAfterBreak="0">
    <w:nsid w:val="6C710319"/>
    <w:multiLevelType w:val="hybridMultilevel"/>
    <w:tmpl w:val="0F8A8B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6526AB"/>
    <w:multiLevelType w:val="multilevel"/>
    <w:tmpl w:val="9ACC33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1C0310A"/>
    <w:multiLevelType w:val="hybridMultilevel"/>
    <w:tmpl w:val="34E459C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7C2602A6"/>
    <w:multiLevelType w:val="hybridMultilevel"/>
    <w:tmpl w:val="FE1AE632"/>
    <w:lvl w:ilvl="0" w:tplc="59A235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E91483D"/>
    <w:multiLevelType w:val="multilevel"/>
    <w:tmpl w:val="A236962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eastAsia="Symbol" w:hint="default"/>
        <w:b/>
      </w:rPr>
    </w:lvl>
    <w:lvl w:ilvl="2">
      <w:start w:val="1"/>
      <w:numFmt w:val="decimal"/>
      <w:isLgl/>
      <w:lvlText w:val="%1.%2.%3"/>
      <w:lvlJc w:val="left"/>
      <w:pPr>
        <w:ind w:left="1569" w:hanging="720"/>
      </w:pPr>
      <w:rPr>
        <w:rFonts w:eastAsia="Symbol" w:hint="default"/>
      </w:rPr>
    </w:lvl>
    <w:lvl w:ilvl="3">
      <w:start w:val="1"/>
      <w:numFmt w:val="decimal"/>
      <w:isLgl/>
      <w:lvlText w:val="%1.%2.%3.%4"/>
      <w:lvlJc w:val="left"/>
      <w:pPr>
        <w:ind w:left="1569" w:hanging="720"/>
      </w:pPr>
      <w:rPr>
        <w:rFonts w:eastAsia="Symbol" w:hint="default"/>
      </w:rPr>
    </w:lvl>
    <w:lvl w:ilvl="4">
      <w:start w:val="1"/>
      <w:numFmt w:val="decimal"/>
      <w:isLgl/>
      <w:lvlText w:val="%1.%2.%3.%4.%5"/>
      <w:lvlJc w:val="left"/>
      <w:pPr>
        <w:ind w:left="1929" w:hanging="1080"/>
      </w:pPr>
      <w:rPr>
        <w:rFonts w:eastAsia="Symbol" w:hint="default"/>
      </w:rPr>
    </w:lvl>
    <w:lvl w:ilvl="5">
      <w:start w:val="1"/>
      <w:numFmt w:val="decimal"/>
      <w:isLgl/>
      <w:lvlText w:val="%1.%2.%3.%4.%5.%6"/>
      <w:lvlJc w:val="left"/>
      <w:pPr>
        <w:ind w:left="1929" w:hanging="1080"/>
      </w:pPr>
      <w:rPr>
        <w:rFonts w:eastAsia="Symbol" w:hint="default"/>
      </w:rPr>
    </w:lvl>
    <w:lvl w:ilvl="6">
      <w:start w:val="1"/>
      <w:numFmt w:val="decimal"/>
      <w:isLgl/>
      <w:lvlText w:val="%1.%2.%3.%4.%5.%6.%7"/>
      <w:lvlJc w:val="left"/>
      <w:pPr>
        <w:ind w:left="2289" w:hanging="1440"/>
      </w:pPr>
      <w:rPr>
        <w:rFonts w:eastAsia="Symbol" w:hint="default"/>
      </w:rPr>
    </w:lvl>
    <w:lvl w:ilvl="7">
      <w:start w:val="1"/>
      <w:numFmt w:val="decimal"/>
      <w:isLgl/>
      <w:lvlText w:val="%1.%2.%3.%4.%5.%6.%7.%8"/>
      <w:lvlJc w:val="left"/>
      <w:pPr>
        <w:ind w:left="2289" w:hanging="1440"/>
      </w:pPr>
      <w:rPr>
        <w:rFonts w:eastAsia="Symbol" w:hint="default"/>
      </w:rPr>
    </w:lvl>
    <w:lvl w:ilvl="8">
      <w:start w:val="1"/>
      <w:numFmt w:val="decimal"/>
      <w:isLgl/>
      <w:lvlText w:val="%1.%2.%3.%4.%5.%6.%7.%8.%9"/>
      <w:lvlJc w:val="left"/>
      <w:pPr>
        <w:ind w:left="2649" w:hanging="1800"/>
      </w:pPr>
      <w:rPr>
        <w:rFonts w:eastAsia="Symbol" w:hint="default"/>
      </w:rPr>
    </w:lvl>
  </w:abstractNum>
  <w:num w:numId="1">
    <w:abstractNumId w:val="13"/>
  </w:num>
  <w:num w:numId="2">
    <w:abstractNumId w:val="1"/>
  </w:num>
  <w:num w:numId="3">
    <w:abstractNumId w:val="22"/>
  </w:num>
  <w:num w:numId="4">
    <w:abstractNumId w:val="12"/>
  </w:num>
  <w:num w:numId="5">
    <w:abstractNumId w:val="0"/>
  </w:num>
  <w:num w:numId="6">
    <w:abstractNumId w:val="5"/>
  </w:num>
  <w:num w:numId="7">
    <w:abstractNumId w:val="29"/>
  </w:num>
  <w:num w:numId="8">
    <w:abstractNumId w:val="31"/>
  </w:num>
  <w:num w:numId="9">
    <w:abstractNumId w:val="30"/>
  </w:num>
  <w:num w:numId="10">
    <w:abstractNumId w:val="16"/>
  </w:num>
  <w:num w:numId="11">
    <w:abstractNumId w:val="17"/>
  </w:num>
  <w:num w:numId="12">
    <w:abstractNumId w:val="18"/>
  </w:num>
  <w:num w:numId="13">
    <w:abstractNumId w:val="15"/>
  </w:num>
  <w:num w:numId="14">
    <w:abstractNumId w:val="19"/>
  </w:num>
  <w:num w:numId="15">
    <w:abstractNumId w:val="4"/>
  </w:num>
  <w:num w:numId="16">
    <w:abstractNumId w:val="21"/>
  </w:num>
  <w:num w:numId="17">
    <w:abstractNumId w:val="14"/>
  </w:num>
  <w:num w:numId="18">
    <w:abstractNumId w:val="27"/>
  </w:num>
  <w:num w:numId="19">
    <w:abstractNumId w:val="11"/>
  </w:num>
  <w:num w:numId="20">
    <w:abstractNumId w:val="10"/>
  </w:num>
  <w:num w:numId="21">
    <w:abstractNumId w:val="2"/>
  </w:num>
  <w:num w:numId="22">
    <w:abstractNumId w:val="3"/>
  </w:num>
  <w:num w:numId="23">
    <w:abstractNumId w:val="25"/>
  </w:num>
  <w:num w:numId="24">
    <w:abstractNumId w:val="9"/>
  </w:num>
  <w:num w:numId="25">
    <w:abstractNumId w:val="26"/>
  </w:num>
  <w:num w:numId="26">
    <w:abstractNumId w:val="28"/>
  </w:num>
  <w:num w:numId="27">
    <w:abstractNumId w:val="6"/>
  </w:num>
  <w:num w:numId="28">
    <w:abstractNumId w:val="23"/>
  </w:num>
  <w:num w:numId="29">
    <w:abstractNumId w:val="24"/>
  </w:num>
  <w:num w:numId="30">
    <w:abstractNumId w:val="20"/>
  </w:num>
  <w:num w:numId="31">
    <w:abstractNumId w:val="8"/>
  </w:num>
  <w:num w:numId="32">
    <w:abstractNumId w:val="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543"/>
    <w:rsid w:val="00003E2A"/>
    <w:rsid w:val="00004B92"/>
    <w:rsid w:val="000051EF"/>
    <w:rsid w:val="00006529"/>
    <w:rsid w:val="0000662B"/>
    <w:rsid w:val="0001384E"/>
    <w:rsid w:val="0001739F"/>
    <w:rsid w:val="00023DCC"/>
    <w:rsid w:val="00024F88"/>
    <w:rsid w:val="00032E2C"/>
    <w:rsid w:val="000410B4"/>
    <w:rsid w:val="00046372"/>
    <w:rsid w:val="00046D50"/>
    <w:rsid w:val="000539C0"/>
    <w:rsid w:val="0005470D"/>
    <w:rsid w:val="00057646"/>
    <w:rsid w:val="0006157B"/>
    <w:rsid w:val="00064778"/>
    <w:rsid w:val="00066E4C"/>
    <w:rsid w:val="00070C3C"/>
    <w:rsid w:val="000728DA"/>
    <w:rsid w:val="00073E9D"/>
    <w:rsid w:val="00073F91"/>
    <w:rsid w:val="00077C21"/>
    <w:rsid w:val="000813DA"/>
    <w:rsid w:val="00083C5B"/>
    <w:rsid w:val="00084D1C"/>
    <w:rsid w:val="00085223"/>
    <w:rsid w:val="00085F6D"/>
    <w:rsid w:val="000916A7"/>
    <w:rsid w:val="000B5232"/>
    <w:rsid w:val="000B6AAE"/>
    <w:rsid w:val="000C01DA"/>
    <w:rsid w:val="000C5CAC"/>
    <w:rsid w:val="000D0BE5"/>
    <w:rsid w:val="000D4892"/>
    <w:rsid w:val="000D5D18"/>
    <w:rsid w:val="000E1472"/>
    <w:rsid w:val="000E215E"/>
    <w:rsid w:val="000E6CEB"/>
    <w:rsid w:val="000F1312"/>
    <w:rsid w:val="000F4367"/>
    <w:rsid w:val="000F6102"/>
    <w:rsid w:val="00100622"/>
    <w:rsid w:val="001041EE"/>
    <w:rsid w:val="001054D3"/>
    <w:rsid w:val="001109CC"/>
    <w:rsid w:val="00110DC7"/>
    <w:rsid w:val="001132B5"/>
    <w:rsid w:val="00113BEA"/>
    <w:rsid w:val="00115A22"/>
    <w:rsid w:val="00115F68"/>
    <w:rsid w:val="0011613E"/>
    <w:rsid w:val="00122CD3"/>
    <w:rsid w:val="0012647F"/>
    <w:rsid w:val="0012785B"/>
    <w:rsid w:val="00131FD0"/>
    <w:rsid w:val="0013638F"/>
    <w:rsid w:val="0013720C"/>
    <w:rsid w:val="00137D0D"/>
    <w:rsid w:val="00144BEB"/>
    <w:rsid w:val="0014798E"/>
    <w:rsid w:val="00151BB2"/>
    <w:rsid w:val="00151C24"/>
    <w:rsid w:val="00160D4C"/>
    <w:rsid w:val="001660AB"/>
    <w:rsid w:val="0016745C"/>
    <w:rsid w:val="001777EC"/>
    <w:rsid w:val="00177EF5"/>
    <w:rsid w:val="00192D7E"/>
    <w:rsid w:val="001A2335"/>
    <w:rsid w:val="001A28AA"/>
    <w:rsid w:val="001A523F"/>
    <w:rsid w:val="001B58DF"/>
    <w:rsid w:val="001B6FE4"/>
    <w:rsid w:val="001C2F8E"/>
    <w:rsid w:val="001C4A50"/>
    <w:rsid w:val="001D17F8"/>
    <w:rsid w:val="001D4807"/>
    <w:rsid w:val="001D62CA"/>
    <w:rsid w:val="001D6E3C"/>
    <w:rsid w:val="001D7E8D"/>
    <w:rsid w:val="001E51E9"/>
    <w:rsid w:val="001E565E"/>
    <w:rsid w:val="001E5BD8"/>
    <w:rsid w:val="001E6BD3"/>
    <w:rsid w:val="001F3102"/>
    <w:rsid w:val="001F4F0D"/>
    <w:rsid w:val="002003D1"/>
    <w:rsid w:val="00203BE7"/>
    <w:rsid w:val="002042D6"/>
    <w:rsid w:val="00205C33"/>
    <w:rsid w:val="00206BFA"/>
    <w:rsid w:val="0021064A"/>
    <w:rsid w:val="00215EF3"/>
    <w:rsid w:val="00217A94"/>
    <w:rsid w:val="00217D40"/>
    <w:rsid w:val="00220B4E"/>
    <w:rsid w:val="002229DA"/>
    <w:rsid w:val="002255C4"/>
    <w:rsid w:val="00235170"/>
    <w:rsid w:val="00244D2E"/>
    <w:rsid w:val="00245613"/>
    <w:rsid w:val="00254643"/>
    <w:rsid w:val="00261CC0"/>
    <w:rsid w:val="0026772B"/>
    <w:rsid w:val="002767FA"/>
    <w:rsid w:val="00276A1E"/>
    <w:rsid w:val="002802F8"/>
    <w:rsid w:val="00283FC4"/>
    <w:rsid w:val="0028569C"/>
    <w:rsid w:val="00286E16"/>
    <w:rsid w:val="00287D06"/>
    <w:rsid w:val="00297BDA"/>
    <w:rsid w:val="002A10F2"/>
    <w:rsid w:val="002A1FE8"/>
    <w:rsid w:val="002B00EE"/>
    <w:rsid w:val="002B17C8"/>
    <w:rsid w:val="002B32B2"/>
    <w:rsid w:val="002B77CE"/>
    <w:rsid w:val="002C0A5A"/>
    <w:rsid w:val="002C2C3A"/>
    <w:rsid w:val="002C427E"/>
    <w:rsid w:val="002C464B"/>
    <w:rsid w:val="002D1AE4"/>
    <w:rsid w:val="002D2513"/>
    <w:rsid w:val="002D25A0"/>
    <w:rsid w:val="002D521A"/>
    <w:rsid w:val="002D6CC6"/>
    <w:rsid w:val="002E24BA"/>
    <w:rsid w:val="002E7275"/>
    <w:rsid w:val="002F1913"/>
    <w:rsid w:val="002F1D26"/>
    <w:rsid w:val="002F3A10"/>
    <w:rsid w:val="002F4692"/>
    <w:rsid w:val="00300173"/>
    <w:rsid w:val="0031304F"/>
    <w:rsid w:val="003156C5"/>
    <w:rsid w:val="00317532"/>
    <w:rsid w:val="00322C59"/>
    <w:rsid w:val="00327769"/>
    <w:rsid w:val="0033660A"/>
    <w:rsid w:val="003410D9"/>
    <w:rsid w:val="00344302"/>
    <w:rsid w:val="00345BDC"/>
    <w:rsid w:val="00350C24"/>
    <w:rsid w:val="003557BC"/>
    <w:rsid w:val="003568D3"/>
    <w:rsid w:val="00360D85"/>
    <w:rsid w:val="00360F78"/>
    <w:rsid w:val="0036501F"/>
    <w:rsid w:val="0037426E"/>
    <w:rsid w:val="00382A02"/>
    <w:rsid w:val="00386B22"/>
    <w:rsid w:val="00391CF2"/>
    <w:rsid w:val="0039343E"/>
    <w:rsid w:val="00393860"/>
    <w:rsid w:val="003940A5"/>
    <w:rsid w:val="003955AC"/>
    <w:rsid w:val="003A3C52"/>
    <w:rsid w:val="003A3FC6"/>
    <w:rsid w:val="003B5997"/>
    <w:rsid w:val="003C4A2B"/>
    <w:rsid w:val="003D10FA"/>
    <w:rsid w:val="003D1694"/>
    <w:rsid w:val="003D2D00"/>
    <w:rsid w:val="003D4914"/>
    <w:rsid w:val="003D4B82"/>
    <w:rsid w:val="003D4E80"/>
    <w:rsid w:val="003D5B0C"/>
    <w:rsid w:val="003D7E8E"/>
    <w:rsid w:val="003E37FB"/>
    <w:rsid w:val="003F575D"/>
    <w:rsid w:val="003F5DFB"/>
    <w:rsid w:val="004000C9"/>
    <w:rsid w:val="00400FC8"/>
    <w:rsid w:val="004036B8"/>
    <w:rsid w:val="004065B4"/>
    <w:rsid w:val="004108DB"/>
    <w:rsid w:val="00420131"/>
    <w:rsid w:val="0042067D"/>
    <w:rsid w:val="00423121"/>
    <w:rsid w:val="004239D2"/>
    <w:rsid w:val="00423B62"/>
    <w:rsid w:val="00433B6E"/>
    <w:rsid w:val="00436263"/>
    <w:rsid w:val="00436FEA"/>
    <w:rsid w:val="00443093"/>
    <w:rsid w:val="00445119"/>
    <w:rsid w:val="004638C9"/>
    <w:rsid w:val="00466D32"/>
    <w:rsid w:val="00470AC2"/>
    <w:rsid w:val="00482CCF"/>
    <w:rsid w:val="004874FB"/>
    <w:rsid w:val="00491307"/>
    <w:rsid w:val="00492A51"/>
    <w:rsid w:val="004955DE"/>
    <w:rsid w:val="00495E3B"/>
    <w:rsid w:val="00497451"/>
    <w:rsid w:val="004A1D84"/>
    <w:rsid w:val="004A2E04"/>
    <w:rsid w:val="004A30CC"/>
    <w:rsid w:val="004B09D0"/>
    <w:rsid w:val="004B3A68"/>
    <w:rsid w:val="004B564A"/>
    <w:rsid w:val="004C0243"/>
    <w:rsid w:val="004C262D"/>
    <w:rsid w:val="004C2CB3"/>
    <w:rsid w:val="004D07ED"/>
    <w:rsid w:val="004D54A6"/>
    <w:rsid w:val="004D6259"/>
    <w:rsid w:val="004E0A01"/>
    <w:rsid w:val="004E101C"/>
    <w:rsid w:val="004E660D"/>
    <w:rsid w:val="004E7551"/>
    <w:rsid w:val="004F2BB0"/>
    <w:rsid w:val="004F34E5"/>
    <w:rsid w:val="004F3E87"/>
    <w:rsid w:val="004F602B"/>
    <w:rsid w:val="005053DE"/>
    <w:rsid w:val="00505502"/>
    <w:rsid w:val="00520109"/>
    <w:rsid w:val="00522FB5"/>
    <w:rsid w:val="00525F69"/>
    <w:rsid w:val="00527524"/>
    <w:rsid w:val="00527A20"/>
    <w:rsid w:val="00541DAC"/>
    <w:rsid w:val="005438D9"/>
    <w:rsid w:val="005444F6"/>
    <w:rsid w:val="005548EA"/>
    <w:rsid w:val="005557B4"/>
    <w:rsid w:val="00556075"/>
    <w:rsid w:val="00565D34"/>
    <w:rsid w:val="00566DD4"/>
    <w:rsid w:val="00573463"/>
    <w:rsid w:val="00573910"/>
    <w:rsid w:val="00574C5F"/>
    <w:rsid w:val="005755E5"/>
    <w:rsid w:val="00577985"/>
    <w:rsid w:val="005822C2"/>
    <w:rsid w:val="005904BB"/>
    <w:rsid w:val="00591620"/>
    <w:rsid w:val="00594329"/>
    <w:rsid w:val="005961D0"/>
    <w:rsid w:val="00597B6A"/>
    <w:rsid w:val="005A1786"/>
    <w:rsid w:val="005A2E5E"/>
    <w:rsid w:val="005A4505"/>
    <w:rsid w:val="005A7D3A"/>
    <w:rsid w:val="005B13D7"/>
    <w:rsid w:val="005B703F"/>
    <w:rsid w:val="005B72FA"/>
    <w:rsid w:val="005D00FC"/>
    <w:rsid w:val="005D071E"/>
    <w:rsid w:val="005D0A63"/>
    <w:rsid w:val="005D622A"/>
    <w:rsid w:val="005F0DFD"/>
    <w:rsid w:val="005F36BD"/>
    <w:rsid w:val="005F4C67"/>
    <w:rsid w:val="0060312D"/>
    <w:rsid w:val="00614AE5"/>
    <w:rsid w:val="006202BF"/>
    <w:rsid w:val="0062051E"/>
    <w:rsid w:val="00623630"/>
    <w:rsid w:val="00626E10"/>
    <w:rsid w:val="00630058"/>
    <w:rsid w:val="00632D44"/>
    <w:rsid w:val="00637A50"/>
    <w:rsid w:val="0064332A"/>
    <w:rsid w:val="006479C1"/>
    <w:rsid w:val="00653621"/>
    <w:rsid w:val="00655845"/>
    <w:rsid w:val="00657110"/>
    <w:rsid w:val="00657A48"/>
    <w:rsid w:val="006642C3"/>
    <w:rsid w:val="006673BE"/>
    <w:rsid w:val="00673A0E"/>
    <w:rsid w:val="00674B16"/>
    <w:rsid w:val="006945B2"/>
    <w:rsid w:val="006A75CA"/>
    <w:rsid w:val="006A77B1"/>
    <w:rsid w:val="006B31F0"/>
    <w:rsid w:val="006B56B0"/>
    <w:rsid w:val="006B5731"/>
    <w:rsid w:val="006C5F99"/>
    <w:rsid w:val="006C6233"/>
    <w:rsid w:val="006C624D"/>
    <w:rsid w:val="006C69A3"/>
    <w:rsid w:val="006C7A5A"/>
    <w:rsid w:val="006D0765"/>
    <w:rsid w:val="006D7C34"/>
    <w:rsid w:val="006E0F33"/>
    <w:rsid w:val="006E62F9"/>
    <w:rsid w:val="006F2BC6"/>
    <w:rsid w:val="006F5CFF"/>
    <w:rsid w:val="006F753F"/>
    <w:rsid w:val="00701DB3"/>
    <w:rsid w:val="007054BA"/>
    <w:rsid w:val="00707DE0"/>
    <w:rsid w:val="00710664"/>
    <w:rsid w:val="0071082F"/>
    <w:rsid w:val="007109BE"/>
    <w:rsid w:val="00710E95"/>
    <w:rsid w:val="00724CD4"/>
    <w:rsid w:val="00725909"/>
    <w:rsid w:val="0072594F"/>
    <w:rsid w:val="0073014F"/>
    <w:rsid w:val="0074335B"/>
    <w:rsid w:val="007445E0"/>
    <w:rsid w:val="00747869"/>
    <w:rsid w:val="00754DC1"/>
    <w:rsid w:val="00755D76"/>
    <w:rsid w:val="0075784F"/>
    <w:rsid w:val="007723BC"/>
    <w:rsid w:val="00773A93"/>
    <w:rsid w:val="00773DA4"/>
    <w:rsid w:val="007764BD"/>
    <w:rsid w:val="0077765B"/>
    <w:rsid w:val="00780F94"/>
    <w:rsid w:val="0078613D"/>
    <w:rsid w:val="00787904"/>
    <w:rsid w:val="00792A41"/>
    <w:rsid w:val="007930C3"/>
    <w:rsid w:val="007A1620"/>
    <w:rsid w:val="007A1ACE"/>
    <w:rsid w:val="007A274C"/>
    <w:rsid w:val="007B48FA"/>
    <w:rsid w:val="007B5CB1"/>
    <w:rsid w:val="007B6EF1"/>
    <w:rsid w:val="007D0CA9"/>
    <w:rsid w:val="007D1443"/>
    <w:rsid w:val="007D2E0C"/>
    <w:rsid w:val="007D748A"/>
    <w:rsid w:val="007E1BF8"/>
    <w:rsid w:val="007E7FBF"/>
    <w:rsid w:val="007F72EE"/>
    <w:rsid w:val="00803B6D"/>
    <w:rsid w:val="00804267"/>
    <w:rsid w:val="008079C7"/>
    <w:rsid w:val="00815E02"/>
    <w:rsid w:val="00817CB2"/>
    <w:rsid w:val="00823E4E"/>
    <w:rsid w:val="008250D8"/>
    <w:rsid w:val="008363C4"/>
    <w:rsid w:val="008408C1"/>
    <w:rsid w:val="008512BD"/>
    <w:rsid w:val="00853F06"/>
    <w:rsid w:val="008559CD"/>
    <w:rsid w:val="0086075E"/>
    <w:rsid w:val="00861EBE"/>
    <w:rsid w:val="0086517A"/>
    <w:rsid w:val="00866D55"/>
    <w:rsid w:val="008705FE"/>
    <w:rsid w:val="00885EE5"/>
    <w:rsid w:val="00893556"/>
    <w:rsid w:val="00895AEB"/>
    <w:rsid w:val="008A108F"/>
    <w:rsid w:val="008A36FF"/>
    <w:rsid w:val="008B147F"/>
    <w:rsid w:val="008B1674"/>
    <w:rsid w:val="008B2DBD"/>
    <w:rsid w:val="008B30CE"/>
    <w:rsid w:val="008C1EA9"/>
    <w:rsid w:val="008C2373"/>
    <w:rsid w:val="008C2559"/>
    <w:rsid w:val="008C394B"/>
    <w:rsid w:val="008C463F"/>
    <w:rsid w:val="008C7F61"/>
    <w:rsid w:val="008D2406"/>
    <w:rsid w:val="008D49A0"/>
    <w:rsid w:val="008D6DC2"/>
    <w:rsid w:val="008E15E8"/>
    <w:rsid w:val="008F070B"/>
    <w:rsid w:val="008F0BB2"/>
    <w:rsid w:val="008F1C81"/>
    <w:rsid w:val="008F5592"/>
    <w:rsid w:val="008F71B2"/>
    <w:rsid w:val="008F7CBE"/>
    <w:rsid w:val="0091129A"/>
    <w:rsid w:val="0091240F"/>
    <w:rsid w:val="009146CD"/>
    <w:rsid w:val="00914746"/>
    <w:rsid w:val="00914FB8"/>
    <w:rsid w:val="00915B66"/>
    <w:rsid w:val="0092531D"/>
    <w:rsid w:val="00930C8F"/>
    <w:rsid w:val="00931913"/>
    <w:rsid w:val="009346E6"/>
    <w:rsid w:val="00936056"/>
    <w:rsid w:val="009401F4"/>
    <w:rsid w:val="00943C7B"/>
    <w:rsid w:val="00954485"/>
    <w:rsid w:val="00954A8E"/>
    <w:rsid w:val="00955DAF"/>
    <w:rsid w:val="00957036"/>
    <w:rsid w:val="00962A04"/>
    <w:rsid w:val="00975C91"/>
    <w:rsid w:val="009802D3"/>
    <w:rsid w:val="00987E2A"/>
    <w:rsid w:val="0099077B"/>
    <w:rsid w:val="00991671"/>
    <w:rsid w:val="009941A9"/>
    <w:rsid w:val="00996B47"/>
    <w:rsid w:val="00997084"/>
    <w:rsid w:val="009A7296"/>
    <w:rsid w:val="009A79AA"/>
    <w:rsid w:val="009B47C8"/>
    <w:rsid w:val="009B4C9F"/>
    <w:rsid w:val="009C04C1"/>
    <w:rsid w:val="009C22E6"/>
    <w:rsid w:val="009C3388"/>
    <w:rsid w:val="009C38D6"/>
    <w:rsid w:val="009C3CEE"/>
    <w:rsid w:val="009C481E"/>
    <w:rsid w:val="009C4A12"/>
    <w:rsid w:val="009C657F"/>
    <w:rsid w:val="009D1E87"/>
    <w:rsid w:val="009D326B"/>
    <w:rsid w:val="009D5B50"/>
    <w:rsid w:val="009E743B"/>
    <w:rsid w:val="009F2C44"/>
    <w:rsid w:val="009F36DB"/>
    <w:rsid w:val="009F3743"/>
    <w:rsid w:val="009F3C6D"/>
    <w:rsid w:val="00A0019C"/>
    <w:rsid w:val="00A00D09"/>
    <w:rsid w:val="00A01723"/>
    <w:rsid w:val="00A01C97"/>
    <w:rsid w:val="00A11A0A"/>
    <w:rsid w:val="00A1293F"/>
    <w:rsid w:val="00A12C3A"/>
    <w:rsid w:val="00A22EC6"/>
    <w:rsid w:val="00A2421D"/>
    <w:rsid w:val="00A2770D"/>
    <w:rsid w:val="00A30D31"/>
    <w:rsid w:val="00A35A27"/>
    <w:rsid w:val="00A4022F"/>
    <w:rsid w:val="00A40F55"/>
    <w:rsid w:val="00A41701"/>
    <w:rsid w:val="00A435FA"/>
    <w:rsid w:val="00A43C48"/>
    <w:rsid w:val="00A47D53"/>
    <w:rsid w:val="00A5137E"/>
    <w:rsid w:val="00A52785"/>
    <w:rsid w:val="00A55928"/>
    <w:rsid w:val="00A56FB9"/>
    <w:rsid w:val="00A57448"/>
    <w:rsid w:val="00A57518"/>
    <w:rsid w:val="00A630A2"/>
    <w:rsid w:val="00A63FE0"/>
    <w:rsid w:val="00A65D9C"/>
    <w:rsid w:val="00A66014"/>
    <w:rsid w:val="00A67D87"/>
    <w:rsid w:val="00A756EF"/>
    <w:rsid w:val="00A77393"/>
    <w:rsid w:val="00A81038"/>
    <w:rsid w:val="00A81F9A"/>
    <w:rsid w:val="00A8340E"/>
    <w:rsid w:val="00A836D0"/>
    <w:rsid w:val="00A91845"/>
    <w:rsid w:val="00A94996"/>
    <w:rsid w:val="00A94B4F"/>
    <w:rsid w:val="00A97148"/>
    <w:rsid w:val="00AA1372"/>
    <w:rsid w:val="00AB08E7"/>
    <w:rsid w:val="00AB0D22"/>
    <w:rsid w:val="00AB322C"/>
    <w:rsid w:val="00AC1DF2"/>
    <w:rsid w:val="00AC6024"/>
    <w:rsid w:val="00AD0EA2"/>
    <w:rsid w:val="00AD1D58"/>
    <w:rsid w:val="00AD20AD"/>
    <w:rsid w:val="00AD6FF1"/>
    <w:rsid w:val="00AE2EAE"/>
    <w:rsid w:val="00AE43E9"/>
    <w:rsid w:val="00AE73BC"/>
    <w:rsid w:val="00B00B16"/>
    <w:rsid w:val="00B01060"/>
    <w:rsid w:val="00B0657D"/>
    <w:rsid w:val="00B07B19"/>
    <w:rsid w:val="00B07F48"/>
    <w:rsid w:val="00B1111D"/>
    <w:rsid w:val="00B117D5"/>
    <w:rsid w:val="00B11A60"/>
    <w:rsid w:val="00B14F43"/>
    <w:rsid w:val="00B15D6B"/>
    <w:rsid w:val="00B21DF3"/>
    <w:rsid w:val="00B25F77"/>
    <w:rsid w:val="00B31FF9"/>
    <w:rsid w:val="00B3243A"/>
    <w:rsid w:val="00B32993"/>
    <w:rsid w:val="00B36A5C"/>
    <w:rsid w:val="00B37357"/>
    <w:rsid w:val="00B421D3"/>
    <w:rsid w:val="00B432C3"/>
    <w:rsid w:val="00B476DA"/>
    <w:rsid w:val="00B47A4A"/>
    <w:rsid w:val="00B52E0E"/>
    <w:rsid w:val="00B549D8"/>
    <w:rsid w:val="00B602AE"/>
    <w:rsid w:val="00B63EAA"/>
    <w:rsid w:val="00B64543"/>
    <w:rsid w:val="00B70CFE"/>
    <w:rsid w:val="00B76D9E"/>
    <w:rsid w:val="00B81459"/>
    <w:rsid w:val="00B82E3A"/>
    <w:rsid w:val="00B90881"/>
    <w:rsid w:val="00B91261"/>
    <w:rsid w:val="00BA009C"/>
    <w:rsid w:val="00BA670F"/>
    <w:rsid w:val="00BB2E8D"/>
    <w:rsid w:val="00BB3557"/>
    <w:rsid w:val="00BB5E0C"/>
    <w:rsid w:val="00BB6A0E"/>
    <w:rsid w:val="00BC3319"/>
    <w:rsid w:val="00BC7793"/>
    <w:rsid w:val="00BD165D"/>
    <w:rsid w:val="00BD1FC3"/>
    <w:rsid w:val="00BD49E4"/>
    <w:rsid w:val="00BD5155"/>
    <w:rsid w:val="00BE0D7F"/>
    <w:rsid w:val="00BE14F2"/>
    <w:rsid w:val="00BE16F3"/>
    <w:rsid w:val="00BF5397"/>
    <w:rsid w:val="00BF624B"/>
    <w:rsid w:val="00C01D8A"/>
    <w:rsid w:val="00C05557"/>
    <w:rsid w:val="00C1071B"/>
    <w:rsid w:val="00C10C20"/>
    <w:rsid w:val="00C11B69"/>
    <w:rsid w:val="00C13A21"/>
    <w:rsid w:val="00C13C36"/>
    <w:rsid w:val="00C14701"/>
    <w:rsid w:val="00C14C04"/>
    <w:rsid w:val="00C161EE"/>
    <w:rsid w:val="00C21B74"/>
    <w:rsid w:val="00C228D8"/>
    <w:rsid w:val="00C258CF"/>
    <w:rsid w:val="00C3281F"/>
    <w:rsid w:val="00C349E7"/>
    <w:rsid w:val="00C35B3A"/>
    <w:rsid w:val="00C36258"/>
    <w:rsid w:val="00C37FEF"/>
    <w:rsid w:val="00C4548D"/>
    <w:rsid w:val="00C517BA"/>
    <w:rsid w:val="00C53DF9"/>
    <w:rsid w:val="00C606F8"/>
    <w:rsid w:val="00C62FE2"/>
    <w:rsid w:val="00C7216E"/>
    <w:rsid w:val="00C724F9"/>
    <w:rsid w:val="00C76DAE"/>
    <w:rsid w:val="00C80408"/>
    <w:rsid w:val="00C81675"/>
    <w:rsid w:val="00C85632"/>
    <w:rsid w:val="00CA0F11"/>
    <w:rsid w:val="00CA1AB1"/>
    <w:rsid w:val="00CA4697"/>
    <w:rsid w:val="00CA6818"/>
    <w:rsid w:val="00CA6AFB"/>
    <w:rsid w:val="00CA7B5E"/>
    <w:rsid w:val="00CB500A"/>
    <w:rsid w:val="00CB748B"/>
    <w:rsid w:val="00CC290B"/>
    <w:rsid w:val="00CC2EBB"/>
    <w:rsid w:val="00CC3058"/>
    <w:rsid w:val="00CC6610"/>
    <w:rsid w:val="00CD3494"/>
    <w:rsid w:val="00CD4848"/>
    <w:rsid w:val="00CD6B9D"/>
    <w:rsid w:val="00CE2B69"/>
    <w:rsid w:val="00CE6609"/>
    <w:rsid w:val="00CF03B9"/>
    <w:rsid w:val="00CF1FC5"/>
    <w:rsid w:val="00CF29CA"/>
    <w:rsid w:val="00CF7A41"/>
    <w:rsid w:val="00D0055B"/>
    <w:rsid w:val="00D00C96"/>
    <w:rsid w:val="00D06DAF"/>
    <w:rsid w:val="00D14C09"/>
    <w:rsid w:val="00D2574B"/>
    <w:rsid w:val="00D32CAD"/>
    <w:rsid w:val="00D33005"/>
    <w:rsid w:val="00D35890"/>
    <w:rsid w:val="00D37227"/>
    <w:rsid w:val="00D429A4"/>
    <w:rsid w:val="00D44B6A"/>
    <w:rsid w:val="00D46094"/>
    <w:rsid w:val="00D46AED"/>
    <w:rsid w:val="00D505E1"/>
    <w:rsid w:val="00D5063E"/>
    <w:rsid w:val="00D53349"/>
    <w:rsid w:val="00D539D1"/>
    <w:rsid w:val="00D54315"/>
    <w:rsid w:val="00D54E38"/>
    <w:rsid w:val="00D55713"/>
    <w:rsid w:val="00D60436"/>
    <w:rsid w:val="00D65778"/>
    <w:rsid w:val="00D70B5A"/>
    <w:rsid w:val="00D717FD"/>
    <w:rsid w:val="00D73F5C"/>
    <w:rsid w:val="00D7548B"/>
    <w:rsid w:val="00D910B6"/>
    <w:rsid w:val="00DA0276"/>
    <w:rsid w:val="00DA0D4B"/>
    <w:rsid w:val="00DA2844"/>
    <w:rsid w:val="00DA45C2"/>
    <w:rsid w:val="00DA5B38"/>
    <w:rsid w:val="00DB0C2F"/>
    <w:rsid w:val="00DC056D"/>
    <w:rsid w:val="00DC44D0"/>
    <w:rsid w:val="00DD0EE2"/>
    <w:rsid w:val="00DD2D59"/>
    <w:rsid w:val="00DD6047"/>
    <w:rsid w:val="00DE11C3"/>
    <w:rsid w:val="00DE3BDC"/>
    <w:rsid w:val="00DF36CF"/>
    <w:rsid w:val="00DF5503"/>
    <w:rsid w:val="00E00261"/>
    <w:rsid w:val="00E01434"/>
    <w:rsid w:val="00E107BA"/>
    <w:rsid w:val="00E1542C"/>
    <w:rsid w:val="00E155CB"/>
    <w:rsid w:val="00E163C5"/>
    <w:rsid w:val="00E17A2A"/>
    <w:rsid w:val="00E23D6D"/>
    <w:rsid w:val="00E27A12"/>
    <w:rsid w:val="00E27FDA"/>
    <w:rsid w:val="00E35808"/>
    <w:rsid w:val="00E426AB"/>
    <w:rsid w:val="00E43C21"/>
    <w:rsid w:val="00E44579"/>
    <w:rsid w:val="00E46416"/>
    <w:rsid w:val="00E526EB"/>
    <w:rsid w:val="00E63793"/>
    <w:rsid w:val="00E70E92"/>
    <w:rsid w:val="00E71179"/>
    <w:rsid w:val="00E77105"/>
    <w:rsid w:val="00E80DBE"/>
    <w:rsid w:val="00E82A32"/>
    <w:rsid w:val="00E862FD"/>
    <w:rsid w:val="00E90626"/>
    <w:rsid w:val="00E92DA2"/>
    <w:rsid w:val="00E97FED"/>
    <w:rsid w:val="00EA6680"/>
    <w:rsid w:val="00EB066A"/>
    <w:rsid w:val="00EB38EA"/>
    <w:rsid w:val="00EC6307"/>
    <w:rsid w:val="00ED1C89"/>
    <w:rsid w:val="00ED2187"/>
    <w:rsid w:val="00ED2F75"/>
    <w:rsid w:val="00ED4DF8"/>
    <w:rsid w:val="00EE1F01"/>
    <w:rsid w:val="00EE2C88"/>
    <w:rsid w:val="00EE3DE4"/>
    <w:rsid w:val="00EE4949"/>
    <w:rsid w:val="00EF0556"/>
    <w:rsid w:val="00EF0BCC"/>
    <w:rsid w:val="00EF46D8"/>
    <w:rsid w:val="00EF60D1"/>
    <w:rsid w:val="00F00F1B"/>
    <w:rsid w:val="00F10149"/>
    <w:rsid w:val="00F147E5"/>
    <w:rsid w:val="00F1662B"/>
    <w:rsid w:val="00F33C81"/>
    <w:rsid w:val="00F35D24"/>
    <w:rsid w:val="00F436C6"/>
    <w:rsid w:val="00F63724"/>
    <w:rsid w:val="00F6480A"/>
    <w:rsid w:val="00F702E3"/>
    <w:rsid w:val="00F717D5"/>
    <w:rsid w:val="00F71FD8"/>
    <w:rsid w:val="00F74B45"/>
    <w:rsid w:val="00F75999"/>
    <w:rsid w:val="00F769AA"/>
    <w:rsid w:val="00F76C7A"/>
    <w:rsid w:val="00F810C1"/>
    <w:rsid w:val="00F837DD"/>
    <w:rsid w:val="00F83C83"/>
    <w:rsid w:val="00F840C8"/>
    <w:rsid w:val="00F8679A"/>
    <w:rsid w:val="00F90BE1"/>
    <w:rsid w:val="00F94472"/>
    <w:rsid w:val="00FA06D7"/>
    <w:rsid w:val="00FA17FB"/>
    <w:rsid w:val="00FA7674"/>
    <w:rsid w:val="00FB0520"/>
    <w:rsid w:val="00FB07D0"/>
    <w:rsid w:val="00FB633C"/>
    <w:rsid w:val="00FB7B68"/>
    <w:rsid w:val="00FC0A5A"/>
    <w:rsid w:val="00FC1008"/>
    <w:rsid w:val="00FC3045"/>
    <w:rsid w:val="00FC56A2"/>
    <w:rsid w:val="00FC56B9"/>
    <w:rsid w:val="00FC5891"/>
    <w:rsid w:val="00FC5B38"/>
    <w:rsid w:val="00FC6139"/>
    <w:rsid w:val="00FD0179"/>
    <w:rsid w:val="00FD3BA2"/>
    <w:rsid w:val="00FD4F6F"/>
    <w:rsid w:val="00FD551A"/>
    <w:rsid w:val="00FD680D"/>
    <w:rsid w:val="00FE47F8"/>
    <w:rsid w:val="00FF1DD9"/>
    <w:rsid w:val="00FF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9EACCD"/>
  <w15:docId w15:val="{F9C0580D-F719-4202-81C7-2336AA111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1472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64543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locked/>
    <w:rsid w:val="00CB500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B64543"/>
    <w:rPr>
      <w:rFonts w:ascii="Times New Roman" w:eastAsia="Times New Roman" w:hAnsi="Times New Roman"/>
      <w:sz w:val="24"/>
      <w:szCs w:val="20"/>
      <w:lang w:eastAsia="ar-SA"/>
    </w:rPr>
  </w:style>
  <w:style w:type="paragraph" w:styleId="Tekstdymka">
    <w:name w:val="Balloon Text"/>
    <w:basedOn w:val="Normalny"/>
    <w:link w:val="TekstdymkaZnak"/>
    <w:semiHidden/>
    <w:rsid w:val="00077C2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BE5F00"/>
    <w:rPr>
      <w:rFonts w:ascii="Times New Roman" w:hAnsi="Times New Roman"/>
      <w:sz w:val="0"/>
      <w:szCs w:val="0"/>
      <w:lang w:eastAsia="en-US"/>
    </w:rPr>
  </w:style>
  <w:style w:type="paragraph" w:customStyle="1" w:styleId="Tekstpodstawowy21">
    <w:name w:val="Tekst podstawowy 21"/>
    <w:basedOn w:val="Normalny"/>
    <w:uiPriority w:val="99"/>
    <w:rsid w:val="00B64543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paragraph" w:styleId="Akapitzlist">
    <w:name w:val="List Paragraph"/>
    <w:basedOn w:val="Normalny"/>
    <w:uiPriority w:val="99"/>
    <w:qFormat/>
    <w:rsid w:val="00D60436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rsid w:val="00D6043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Hipercze">
    <w:name w:val="Hyperlink"/>
    <w:basedOn w:val="Domylnaczcionkaakapitu"/>
    <w:rsid w:val="00D60436"/>
    <w:rPr>
      <w:rFonts w:cs="Times New Roman"/>
      <w:color w:val="0000FF"/>
      <w:u w:val="single"/>
    </w:rPr>
  </w:style>
  <w:style w:type="paragraph" w:customStyle="1" w:styleId="content1">
    <w:name w:val="content1"/>
    <w:basedOn w:val="Normalny"/>
    <w:uiPriority w:val="99"/>
    <w:rsid w:val="00CF1FC5"/>
    <w:pPr>
      <w:spacing w:after="0" w:line="240" w:lineRule="auto"/>
      <w:ind w:right="30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CF1FC5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locked/>
    <w:rsid w:val="00CF1FC5"/>
    <w:rPr>
      <w:rFonts w:ascii="Times New Roman" w:hAnsi="Times New Roman" w:cs="Times New Roman"/>
      <w:sz w:val="28"/>
      <w:szCs w:val="28"/>
      <w:lang w:eastAsia="pl-PL"/>
    </w:rPr>
  </w:style>
  <w:style w:type="paragraph" w:styleId="NormalnyWeb">
    <w:name w:val="Normal (Web)"/>
    <w:basedOn w:val="Normalny"/>
    <w:uiPriority w:val="99"/>
    <w:rsid w:val="00322C59"/>
    <w:pPr>
      <w:spacing w:before="100" w:beforeAutospacing="1"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3D2D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D2D0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D2D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D2D00"/>
    <w:rPr>
      <w:rFonts w:cs="Times New Roman"/>
    </w:rPr>
  </w:style>
  <w:style w:type="character" w:styleId="Pogrubienie">
    <w:name w:val="Strong"/>
    <w:basedOn w:val="Domylnaczcionkaakapitu"/>
    <w:qFormat/>
    <w:locked/>
    <w:rsid w:val="000916A7"/>
    <w:rPr>
      <w:b/>
      <w:bCs/>
    </w:rPr>
  </w:style>
  <w:style w:type="character" w:styleId="Uwydatnienie">
    <w:name w:val="Emphasis"/>
    <w:basedOn w:val="Domylnaczcionkaakapitu"/>
    <w:qFormat/>
    <w:locked/>
    <w:rsid w:val="000916A7"/>
    <w:rPr>
      <w:i/>
      <w:iCs/>
    </w:rPr>
  </w:style>
  <w:style w:type="character" w:styleId="Odwoaniedokomentarza">
    <w:name w:val="annotation reference"/>
    <w:basedOn w:val="Domylnaczcionkaakapitu"/>
    <w:semiHidden/>
    <w:unhideWhenUsed/>
    <w:rsid w:val="006642C3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642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642C3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642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642C3"/>
    <w:rPr>
      <w:b/>
      <w:bCs/>
      <w:sz w:val="20"/>
      <w:szCs w:val="20"/>
      <w:lang w:eastAsia="en-US"/>
    </w:rPr>
  </w:style>
  <w:style w:type="character" w:customStyle="1" w:styleId="Nagwek4Znak">
    <w:name w:val="Nagłówek 4 Znak"/>
    <w:basedOn w:val="Domylnaczcionkaakapitu"/>
    <w:link w:val="Nagwek4"/>
    <w:rsid w:val="00CB500A"/>
    <w:rPr>
      <w:rFonts w:ascii="Times New Roman" w:eastAsia="Times New Roman" w:hAnsi="Times New Roman"/>
      <w:b/>
      <w:bCs/>
      <w:sz w:val="28"/>
      <w:szCs w:val="28"/>
    </w:rPr>
  </w:style>
  <w:style w:type="paragraph" w:styleId="Tekstpodstawowy2">
    <w:name w:val="Body Text 2"/>
    <w:basedOn w:val="Normalny"/>
    <w:link w:val="Tekstpodstawowy2Znak"/>
    <w:unhideWhenUsed/>
    <w:rsid w:val="0036501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36501F"/>
    <w:rPr>
      <w:lang w:eastAsia="en-US"/>
    </w:rPr>
  </w:style>
  <w:style w:type="paragraph" w:customStyle="1" w:styleId="Akapitzlist1">
    <w:name w:val="Akapit z listą1"/>
    <w:basedOn w:val="Normalny"/>
    <w:rsid w:val="0036501F"/>
    <w:pPr>
      <w:ind w:left="720"/>
      <w:contextualSpacing/>
    </w:pPr>
    <w:rPr>
      <w:rFonts w:eastAsia="Times New Roman"/>
    </w:rPr>
  </w:style>
  <w:style w:type="character" w:styleId="Odwoanieprzypisudolnego">
    <w:name w:val="footnote reference"/>
    <w:semiHidden/>
    <w:rsid w:val="0036501F"/>
    <w:rPr>
      <w:rFonts w:cs="Times New Roman"/>
      <w:vertAlign w:val="superscript"/>
    </w:rPr>
  </w:style>
  <w:style w:type="paragraph" w:styleId="Tekstprzypisudolnego">
    <w:name w:val="footnote text"/>
    <w:aliases w:val="Podrozdział,Footnote"/>
    <w:basedOn w:val="Normalny"/>
    <w:link w:val="TekstprzypisudolnegoZnak"/>
    <w:semiHidden/>
    <w:rsid w:val="0036501F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semiHidden/>
    <w:rsid w:val="0036501F"/>
    <w:rPr>
      <w:sz w:val="20"/>
      <w:szCs w:val="20"/>
    </w:rPr>
  </w:style>
  <w:style w:type="paragraph" w:styleId="Zwykytekst">
    <w:name w:val="Plain Text"/>
    <w:basedOn w:val="Normalny"/>
    <w:link w:val="ZwykytekstZnak"/>
    <w:uiPriority w:val="99"/>
    <w:unhideWhenUsed/>
    <w:rsid w:val="0036501F"/>
    <w:pPr>
      <w:spacing w:after="0" w:line="240" w:lineRule="auto"/>
    </w:pPr>
    <w:rPr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6501F"/>
    <w:rPr>
      <w:lang w:val="x-none" w:eastAsia="en-US"/>
    </w:rPr>
  </w:style>
  <w:style w:type="table" w:styleId="Tabela-Siatka">
    <w:name w:val="Table Grid"/>
    <w:basedOn w:val="Standardowy"/>
    <w:locked/>
    <w:rsid w:val="0036501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36501F"/>
    <w:rPr>
      <w:rFonts w:eastAsia="Times New Roman"/>
      <w:lang w:eastAsia="en-US"/>
    </w:rPr>
  </w:style>
  <w:style w:type="paragraph" w:styleId="Tekstprzypisukocowego">
    <w:name w:val="endnote text"/>
    <w:basedOn w:val="Normalny"/>
    <w:link w:val="TekstprzypisukocowegoZnak"/>
    <w:rsid w:val="0036501F"/>
    <w:rPr>
      <w:rFonts w:eastAsia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6501F"/>
    <w:rPr>
      <w:rFonts w:eastAsia="Times New Roman"/>
      <w:sz w:val="20"/>
      <w:szCs w:val="20"/>
      <w:lang w:eastAsia="en-US"/>
    </w:rPr>
  </w:style>
  <w:style w:type="character" w:styleId="Odwoanieprzypisukocowego">
    <w:name w:val="endnote reference"/>
    <w:rsid w:val="003650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6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zdrowie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06477-DD58-4F82-90EB-E9F6B2A8E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1636</Words>
  <Characters>11048</Characters>
  <Application>Microsoft Office Word</Application>
  <DocSecurity>4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12659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z.galinski</dc:creator>
  <cp:keywords/>
  <dc:description/>
  <cp:lastModifiedBy>Bulwan Szymon</cp:lastModifiedBy>
  <cp:revision>2</cp:revision>
  <cp:lastPrinted>2018-06-05T13:17:00Z</cp:lastPrinted>
  <dcterms:created xsi:type="dcterms:W3CDTF">2018-06-21T13:38:00Z</dcterms:created>
  <dcterms:modified xsi:type="dcterms:W3CDTF">2018-06-21T13:38:00Z</dcterms:modified>
</cp:coreProperties>
</file>