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2654" w:rsidRDefault="00402654" w:rsidP="00402654">
      <w:bookmarkStart w:id="0" w:name="_GoBack"/>
      <w:r>
        <w:t>Ogłoszenie o unieważnieniu</w:t>
      </w:r>
      <w:r>
        <w:t xml:space="preserve"> </w:t>
      </w:r>
      <w:r w:rsidRPr="00402654">
        <w:t>FGZ.270.5.2018.AB</w:t>
      </w:r>
    </w:p>
    <w:bookmarkEnd w:id="0"/>
    <w:p w:rsidR="00402654" w:rsidRDefault="00402654" w:rsidP="00402654"/>
    <w:p w:rsidR="00402654" w:rsidRDefault="00402654" w:rsidP="00402654"/>
    <w:p w:rsidR="00402654" w:rsidRDefault="00402654" w:rsidP="00402654">
      <w:r>
        <w:t>Ogłoszenie</w:t>
      </w:r>
      <w:r>
        <w:t xml:space="preserve"> o uniewa</w:t>
      </w:r>
      <w:r>
        <w:t xml:space="preserve">żnieniu czynności wyboru oferty </w:t>
      </w:r>
      <w:r>
        <w:t>w  postępowaniu, którego przedmiotem jest dostawa i montaż fabrycznie nowych</w:t>
      </w:r>
      <w:r>
        <w:br/>
        <w:t xml:space="preserve">i wolnych od wad: </w:t>
      </w:r>
    </w:p>
    <w:p w:rsidR="00402654" w:rsidRDefault="00402654" w:rsidP="00402654">
      <w:r>
        <w:rPr>
          <w:b/>
          <w:bCs/>
        </w:rPr>
        <w:t>CZĘŚĆ I ZAMÓWIENIA</w:t>
      </w:r>
      <w:r>
        <w:t xml:space="preserve"> </w:t>
      </w:r>
    </w:p>
    <w:p w:rsidR="00402654" w:rsidRDefault="00402654" w:rsidP="00402654">
      <w:r>
        <w:t>foteli biurowych w ilości 200 sztuk</w:t>
      </w:r>
    </w:p>
    <w:p w:rsidR="00402654" w:rsidRDefault="00402654" w:rsidP="00402654">
      <w:r>
        <w:rPr>
          <w:b/>
          <w:bCs/>
        </w:rPr>
        <w:t>CZĘŚĆ II ZAMÓWIENIA</w:t>
      </w:r>
      <w:r>
        <w:t xml:space="preserve"> </w:t>
      </w:r>
    </w:p>
    <w:p w:rsidR="00402654" w:rsidRDefault="00402654" w:rsidP="00402654">
      <w:r>
        <w:t>szaf aktowych w liczbie  23 sztuki;</w:t>
      </w:r>
    </w:p>
    <w:p w:rsidR="00402654" w:rsidRDefault="00402654" w:rsidP="00402654">
      <w:r>
        <w:t>szaf ubraniowych w liczbie 25 sztuk;</w:t>
      </w:r>
    </w:p>
    <w:p w:rsidR="00402654" w:rsidRDefault="00402654" w:rsidP="00402654">
      <w:r>
        <w:t>biurek pracowniczych w liczbie 100 sztuk;</w:t>
      </w:r>
    </w:p>
    <w:p w:rsidR="00402654" w:rsidRDefault="00402654" w:rsidP="00402654">
      <w:pPr>
        <w:rPr>
          <w:b/>
          <w:bCs/>
        </w:rPr>
      </w:pPr>
      <w:proofErr w:type="spellStart"/>
      <w:r>
        <w:t>kontenerków</w:t>
      </w:r>
      <w:proofErr w:type="spellEnd"/>
      <w:r>
        <w:t xml:space="preserve"> jezdnych pod biurka w liczbie  100 sztuk</w:t>
      </w:r>
    </w:p>
    <w:p w:rsidR="00402654" w:rsidRDefault="00402654" w:rsidP="00402654">
      <w:pPr>
        <w:rPr>
          <w:b/>
          <w:bCs/>
        </w:rPr>
      </w:pPr>
      <w:r>
        <w:rPr>
          <w:b/>
          <w:bCs/>
        </w:rPr>
        <w:t xml:space="preserve">CZĘŚĆ III ZAMÓWIENIA </w:t>
      </w:r>
    </w:p>
    <w:p w:rsidR="00402654" w:rsidRDefault="00402654" w:rsidP="00402654">
      <w:r>
        <w:t>szaf akrowych z drzwiami przesuwanymi w liczbie  22 sztuki</w:t>
      </w:r>
    </w:p>
    <w:p w:rsidR="00863BE8" w:rsidRPr="00402654" w:rsidRDefault="00402654" w:rsidP="00402654"/>
    <w:sectPr w:rsidR="00863BE8" w:rsidRPr="004026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654"/>
    <w:rsid w:val="00402654"/>
    <w:rsid w:val="00807727"/>
    <w:rsid w:val="00E81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D9E049-2BDA-4738-88DC-46B445C07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02654"/>
    <w:pPr>
      <w:spacing w:after="0" w:line="240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571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Łuszczyńska Kinga</dc:creator>
  <cp:keywords/>
  <dc:description/>
  <cp:lastModifiedBy>Łuszczyńska Kinga</cp:lastModifiedBy>
  <cp:revision>1</cp:revision>
  <dcterms:created xsi:type="dcterms:W3CDTF">2018-05-23T09:23:00Z</dcterms:created>
  <dcterms:modified xsi:type="dcterms:W3CDTF">2018-05-23T09:25:00Z</dcterms:modified>
</cp:coreProperties>
</file>