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E55A29">
        <w:rPr>
          <w:rFonts w:ascii="Arial" w:hAnsi="Arial" w:cs="Arial"/>
        </w:rPr>
        <w:t>20</w:t>
      </w:r>
      <w:r w:rsidR="008501C5">
        <w:rPr>
          <w:rFonts w:ascii="Arial" w:hAnsi="Arial" w:cs="Arial"/>
        </w:rPr>
        <w:t xml:space="preserve"> </w:t>
      </w:r>
      <w:r w:rsidR="00E55A29">
        <w:rPr>
          <w:rFonts w:ascii="Arial" w:hAnsi="Arial" w:cs="Arial"/>
        </w:rPr>
        <w:t>lipca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8501C5">
        <w:rPr>
          <w:rFonts w:ascii="Arial" w:hAnsi="Arial" w:cs="Arial"/>
        </w:rPr>
        <w:t>32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8501C5">
        <w:t>pn. „</w:t>
      </w:r>
      <w:r w:rsidR="008501C5" w:rsidRPr="008501C5">
        <w:t>Dostawa Systemu Kontroli Dostępu, zwanego dalej SKD, razem z usługą utrzymania systemu przez okres 12 miesięcy – postępowanie po unieważnieniu</w:t>
      </w:r>
      <w:r w:rsidR="008501C5">
        <w:t>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E55A29" w:rsidRDefault="00E55A29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E55A29" w:rsidRDefault="00E55A29" w:rsidP="00E55A29">
      <w:pPr>
        <w:pStyle w:val="pismamz"/>
        <w:tabs>
          <w:tab w:val="left" w:pos="5400"/>
        </w:tabs>
        <w:spacing w:before="1120"/>
      </w:pPr>
      <w:r>
        <w:t xml:space="preserve">Zamawiający, działając na podstawie art. 93 ust. 3 ustawy z dnia 29 stycznia 2004 r. Prawo zamówień publicznych (Dz. U. z 2017 r. poz. 1579 z </w:t>
      </w:r>
      <w:proofErr w:type="spellStart"/>
      <w:r>
        <w:t>późn</w:t>
      </w:r>
      <w:proofErr w:type="spellEnd"/>
      <w:r>
        <w:t xml:space="preserve">. zm.) zwanej dalej „ustawą” informuje o </w:t>
      </w:r>
      <w:r>
        <w:rPr>
          <w:b/>
        </w:rPr>
        <w:t>unieważnieniu</w:t>
      </w:r>
      <w:r>
        <w:t xml:space="preserve"> przedmiotowego postępowania.  </w:t>
      </w:r>
    </w:p>
    <w:p w:rsidR="00E55A29" w:rsidRDefault="00E55A29" w:rsidP="00E55A29">
      <w:pPr>
        <w:pStyle w:val="pismamz"/>
        <w:tabs>
          <w:tab w:val="left" w:pos="5400"/>
        </w:tabs>
        <w:spacing w:before="1120"/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rPr>
          <w:u w:val="single"/>
        </w:rPr>
      </w:pPr>
      <w:r>
        <w:rPr>
          <w:u w:val="single"/>
        </w:rPr>
        <w:t xml:space="preserve">Podstawa prawna: </w:t>
      </w:r>
    </w:p>
    <w:p w:rsidR="00E55A29" w:rsidRDefault="00E55A29" w:rsidP="00E55A29">
      <w:pPr>
        <w:pStyle w:val="pismamz"/>
        <w:tabs>
          <w:tab w:val="left" w:pos="5400"/>
        </w:tabs>
        <w:spacing w:before="1120"/>
      </w:pPr>
      <w:r>
        <w:t>Art. 93 ust. 1 pkt 4) ustawy.</w:t>
      </w:r>
    </w:p>
    <w:p w:rsidR="00E55A29" w:rsidRDefault="00E55A29" w:rsidP="00E55A29">
      <w:pPr>
        <w:pStyle w:val="pismamz"/>
        <w:tabs>
          <w:tab w:val="left" w:pos="5400"/>
        </w:tabs>
        <w:spacing w:before="1120"/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rPr>
          <w:u w:val="single"/>
        </w:rPr>
      </w:pPr>
      <w:r>
        <w:rPr>
          <w:u w:val="single"/>
        </w:rPr>
        <w:t>Uzasadnienie faktyczne:</w:t>
      </w:r>
    </w:p>
    <w:p w:rsidR="00E55A29" w:rsidRDefault="00E55A29" w:rsidP="00E55A29">
      <w:pPr>
        <w:pStyle w:val="pismamz"/>
        <w:tabs>
          <w:tab w:val="left" w:pos="5400"/>
        </w:tabs>
        <w:spacing w:before="1120"/>
      </w:pPr>
      <w:r>
        <w:t xml:space="preserve">W terminie na składanie ofert złożono 3 oferty w przedmiotowym postępowaniu. Cena wszystkich ofert (w tym cena najkorzystniejszej oferty) przewyższa kwotę, którą Zamawiający zamierza przeznaczyć na sfinansowanie zamówienia. Dodatkowo Zamawiający nie może zwiększyć tej kwoty do ceny oferty najkorzystniejszej.     </w:t>
      </w:r>
    </w:p>
    <w:p w:rsidR="00A27C26" w:rsidRPr="00A27C26" w:rsidRDefault="00A27C26" w:rsidP="00E55A29">
      <w:pPr>
        <w:pStyle w:val="pismamz"/>
        <w:tabs>
          <w:tab w:val="left" w:pos="5400"/>
        </w:tabs>
        <w:spacing w:before="1120"/>
        <w:jc w:val="center"/>
        <w:rPr>
          <w:i/>
        </w:rPr>
      </w:pPr>
      <w:bookmarkStart w:id="2" w:name="_GoBack"/>
      <w:bookmarkEnd w:id="2"/>
    </w:p>
    <w:sectPr w:rsidR="00A27C26" w:rsidRPr="00A27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2</w:t>
    </w:r>
    <w:r>
      <w:fldChar w:fldCharType="end"/>
    </w:r>
  </w:p>
  <w:p w:rsidR="0043063F" w:rsidRDefault="00E55A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55A29">
      <w:rPr>
        <w:noProof/>
      </w:rPr>
      <w:t>3</w:t>
    </w:r>
    <w:r>
      <w:fldChar w:fldCharType="end"/>
    </w:r>
  </w:p>
  <w:p w:rsidR="0043063F" w:rsidRDefault="00E55A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9"/>
  </w:num>
  <w:num w:numId="4">
    <w:abstractNumId w:val="5"/>
  </w:num>
  <w:num w:numId="5">
    <w:abstractNumId w:val="15"/>
  </w:num>
  <w:num w:numId="6">
    <w:abstractNumId w:val="10"/>
  </w:num>
  <w:num w:numId="7">
    <w:abstractNumId w:val="3"/>
  </w:num>
  <w:num w:numId="8">
    <w:abstractNumId w:val="14"/>
  </w:num>
  <w:num w:numId="9">
    <w:abstractNumId w:val="11"/>
  </w:num>
  <w:num w:numId="10">
    <w:abstractNumId w:val="0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0C63AB"/>
    <w:rsid w:val="0012017B"/>
    <w:rsid w:val="00121C52"/>
    <w:rsid w:val="00124A93"/>
    <w:rsid w:val="00211CD7"/>
    <w:rsid w:val="003A6A1F"/>
    <w:rsid w:val="004F6073"/>
    <w:rsid w:val="005B2B19"/>
    <w:rsid w:val="005E3EAA"/>
    <w:rsid w:val="00644930"/>
    <w:rsid w:val="00682279"/>
    <w:rsid w:val="007802E7"/>
    <w:rsid w:val="007903C7"/>
    <w:rsid w:val="007E390C"/>
    <w:rsid w:val="008501C5"/>
    <w:rsid w:val="00885C9D"/>
    <w:rsid w:val="008C243C"/>
    <w:rsid w:val="00A00F6A"/>
    <w:rsid w:val="00A27C26"/>
    <w:rsid w:val="00CC2D1B"/>
    <w:rsid w:val="00D41DE1"/>
    <w:rsid w:val="00E55A29"/>
    <w:rsid w:val="00EB1E03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F1EC0-5EA8-4A4D-BAD7-5D43BCA5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2018-04-27T08:07:00Z</cp:lastPrinted>
  <dcterms:created xsi:type="dcterms:W3CDTF">2018-07-20T06:07:00Z</dcterms:created>
  <dcterms:modified xsi:type="dcterms:W3CDTF">2018-07-20T06:07:00Z</dcterms:modified>
</cp:coreProperties>
</file>