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71DB43AC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treścią klauzuli informacyjnej dla kandydata na stanowisko dyrektora </w:t>
      </w:r>
      <w:r w:rsidR="009B3A58">
        <w:rPr>
          <w:rFonts w:ascii="Times New Roman" w:eastAsia="Times New Roman" w:hAnsi="Times New Roman" w:cs="Times New Roman"/>
          <w:sz w:val="20"/>
          <w:szCs w:val="20"/>
        </w:rPr>
        <w:t xml:space="preserve">Okręgowego Ośrodka Wychowawczego w Pszczynie-Łące 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760F1AAE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9B3A58">
        <w:rPr>
          <w:rFonts w:ascii="Times New Roman" w:eastAsia="Times New Roman" w:hAnsi="Times New Roman" w:cs="Times New Roman"/>
          <w:sz w:val="20"/>
          <w:szCs w:val="20"/>
        </w:rPr>
        <w:t xml:space="preserve">Okręgowego Ośrodka Wychowawczego w Pszczynie-Łące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9B3A58">
        <w:rPr>
          <w:rFonts w:ascii="Times New Roman" w:eastAsia="Times New Roman" w:hAnsi="Times New Roman" w:cs="Times New Roman"/>
          <w:sz w:val="20"/>
          <w:szCs w:val="20"/>
        </w:rPr>
        <w:t>Okręgowego Ośrodka Wychowawczego w Pszczynie-Łące.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0B4CA3"/>
    <w:rsid w:val="00180A84"/>
    <w:rsid w:val="00197DCE"/>
    <w:rsid w:val="001A3D61"/>
    <w:rsid w:val="00246129"/>
    <w:rsid w:val="004D3F9B"/>
    <w:rsid w:val="00534380"/>
    <w:rsid w:val="00606573"/>
    <w:rsid w:val="006D0F1D"/>
    <w:rsid w:val="00717F1E"/>
    <w:rsid w:val="008608E0"/>
    <w:rsid w:val="009B3A58"/>
    <w:rsid w:val="009C3690"/>
    <w:rsid w:val="00AE476C"/>
    <w:rsid w:val="00C2577A"/>
    <w:rsid w:val="00CC6F43"/>
    <w:rsid w:val="00E944B7"/>
    <w:rsid w:val="00EB1D4B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Krysiewicz Krystyna  (DWOiP)</cp:lastModifiedBy>
  <cp:revision>2</cp:revision>
  <dcterms:created xsi:type="dcterms:W3CDTF">2026-06-09T07:35:00Z</dcterms:created>
  <dcterms:modified xsi:type="dcterms:W3CDTF">2026-06-09T07:35:00Z</dcterms:modified>
</cp:coreProperties>
</file>