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DD86" w14:textId="049191CF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07D8B" wp14:editId="11ECEE2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85C" w:rsidRPr="003B385C">
        <w:rPr>
          <w:noProof/>
        </w:rPr>
        <w:t>OITK.4040.30.2021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00581A" w14:paraId="4A851573" w14:textId="77777777" w:rsidTr="003B385C">
        <w:trPr>
          <w:cantSplit/>
          <w:trHeight w:val="334"/>
        </w:trPr>
        <w:tc>
          <w:tcPr>
            <w:tcW w:w="1985" w:type="dxa"/>
            <w:vAlign w:val="center"/>
          </w:tcPr>
          <w:p w14:paraId="06B68579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14:paraId="232B2DB4" w14:textId="4B7698B6" w:rsidR="00385A50" w:rsidRPr="0000581A" w:rsidRDefault="003B385C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K</w:t>
            </w:r>
            <w:r w:rsidRPr="003B385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ompleksow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ej</w:t>
            </w:r>
            <w:r w:rsidRPr="003B385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organizacj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i</w:t>
            </w:r>
            <w:r w:rsidRPr="003B385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i obsług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i</w:t>
            </w:r>
            <w:r w:rsidRPr="003B385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jednodniowej konferencji w trybie hybrydowym</w:t>
            </w:r>
          </w:p>
        </w:tc>
      </w:tr>
    </w:tbl>
    <w:p w14:paraId="6E94CC6B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A22FF97" w14:textId="7EBADB99" w:rsidR="00DE6052" w:rsidRPr="0097255D" w:rsidRDefault="0097255D" w:rsidP="00F2376D">
      <w:pPr>
        <w:tabs>
          <w:tab w:val="left" w:pos="25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sz w:val="22"/>
          <w:szCs w:val="22"/>
        </w:rPr>
        <w:t xml:space="preserve">W związku z przesyłanymi pytaniami do szacowania wartości zamówienia na </w:t>
      </w:r>
      <w:r w:rsidRPr="0097255D">
        <w:rPr>
          <w:rFonts w:ascii="Arial" w:hAnsi="Arial" w:cs="Arial"/>
          <w:sz w:val="22"/>
          <w:szCs w:val="22"/>
        </w:rPr>
        <w:t>przygotowanie, obsług</w:t>
      </w:r>
      <w:r w:rsidRPr="0097255D">
        <w:rPr>
          <w:rFonts w:ascii="Arial" w:hAnsi="Arial" w:cs="Arial"/>
          <w:sz w:val="22"/>
          <w:szCs w:val="22"/>
        </w:rPr>
        <w:t>ę</w:t>
      </w:r>
      <w:r w:rsidRPr="0097255D">
        <w:rPr>
          <w:rFonts w:ascii="Arial" w:hAnsi="Arial" w:cs="Arial"/>
          <w:sz w:val="22"/>
          <w:szCs w:val="22"/>
        </w:rPr>
        <w:t xml:space="preserve"> techniczn</w:t>
      </w:r>
      <w:r w:rsidRPr="0097255D">
        <w:rPr>
          <w:rFonts w:ascii="Arial" w:hAnsi="Arial" w:cs="Arial"/>
          <w:sz w:val="22"/>
          <w:szCs w:val="22"/>
        </w:rPr>
        <w:t>ą</w:t>
      </w:r>
      <w:r w:rsidRPr="0097255D">
        <w:rPr>
          <w:rFonts w:ascii="Arial" w:hAnsi="Arial" w:cs="Arial"/>
          <w:sz w:val="22"/>
          <w:szCs w:val="22"/>
        </w:rPr>
        <w:t xml:space="preserve"> i realizacj</w:t>
      </w:r>
      <w:r w:rsidRPr="0097255D">
        <w:rPr>
          <w:rFonts w:ascii="Arial" w:hAnsi="Arial" w:cs="Arial"/>
          <w:sz w:val="22"/>
          <w:szCs w:val="22"/>
        </w:rPr>
        <w:t>ę</w:t>
      </w:r>
      <w:r w:rsidRPr="0097255D">
        <w:rPr>
          <w:rFonts w:ascii="Arial" w:hAnsi="Arial" w:cs="Arial"/>
          <w:sz w:val="22"/>
          <w:szCs w:val="22"/>
        </w:rPr>
        <w:t xml:space="preserve">, </w:t>
      </w:r>
      <w:r w:rsidRPr="0097255D">
        <w:rPr>
          <w:rFonts w:ascii="Arial" w:hAnsi="Arial" w:cs="Arial"/>
          <w:sz w:val="22"/>
          <w:szCs w:val="22"/>
        </w:rPr>
        <w:t xml:space="preserve"> </w:t>
      </w:r>
      <w:r w:rsidRPr="0097255D">
        <w:rPr>
          <w:rFonts w:ascii="Arial" w:hAnsi="Arial" w:cs="Arial"/>
          <w:sz w:val="22"/>
          <w:szCs w:val="22"/>
        </w:rPr>
        <w:t xml:space="preserve">w trybie hybrydowym, jednodniowej konferencji w związku </w:t>
      </w:r>
      <w:r w:rsidR="000B1627">
        <w:rPr>
          <w:rFonts w:ascii="Arial" w:hAnsi="Arial" w:cs="Arial"/>
          <w:sz w:val="22"/>
          <w:szCs w:val="22"/>
        </w:rPr>
        <w:br/>
      </w:r>
      <w:r w:rsidRPr="0097255D">
        <w:rPr>
          <w:rFonts w:ascii="Arial" w:hAnsi="Arial" w:cs="Arial"/>
          <w:sz w:val="22"/>
          <w:szCs w:val="22"/>
        </w:rPr>
        <w:t>z rozpoczęciem realizacji projektu pn.: „</w:t>
      </w:r>
      <w:r w:rsidRPr="0097255D">
        <w:rPr>
          <w:rFonts w:ascii="Arial" w:hAnsi="Arial" w:cs="Arial"/>
          <w:i/>
          <w:iCs/>
          <w:sz w:val="22"/>
          <w:szCs w:val="22"/>
        </w:rPr>
        <w:t xml:space="preserve">Wsparcie procesów dotyczących dawstwa narządów </w:t>
      </w:r>
      <w:r w:rsidR="000B1627">
        <w:rPr>
          <w:rFonts w:ascii="Arial" w:hAnsi="Arial" w:cs="Arial"/>
          <w:i/>
          <w:iCs/>
          <w:sz w:val="22"/>
          <w:szCs w:val="22"/>
        </w:rPr>
        <w:br/>
      </w:r>
      <w:r w:rsidRPr="0097255D">
        <w:rPr>
          <w:rFonts w:ascii="Arial" w:hAnsi="Arial" w:cs="Arial"/>
          <w:i/>
          <w:iCs/>
          <w:sz w:val="22"/>
          <w:szCs w:val="22"/>
        </w:rPr>
        <w:t>i tkanek poprzez opracowanie i wdrożenie szpitalnego systemu jakości dawstwa i standardów akredytacyjnych oraz wzmocnienie kompetencji szpitalnych koordynatorów dawstwa i kadry zarządzającej podmiotami leczniczymi</w:t>
      </w:r>
      <w:r w:rsidRPr="0097255D">
        <w:rPr>
          <w:rFonts w:ascii="Arial" w:hAnsi="Arial" w:cs="Arial"/>
          <w:sz w:val="22"/>
          <w:szCs w:val="22"/>
        </w:rPr>
        <w:t>”</w:t>
      </w:r>
      <w:r w:rsidRPr="0097255D">
        <w:rPr>
          <w:rFonts w:ascii="Arial" w:hAnsi="Arial" w:cs="Arial"/>
          <w:sz w:val="22"/>
          <w:szCs w:val="22"/>
        </w:rPr>
        <w:t>, poniżej przedstawiamy informacje uzupełniające.</w:t>
      </w:r>
    </w:p>
    <w:p w14:paraId="654642CE" w14:textId="4111596D" w:rsidR="0097255D" w:rsidRPr="0097255D" w:rsidRDefault="0097255D" w:rsidP="00F2376D">
      <w:pPr>
        <w:tabs>
          <w:tab w:val="left" w:pos="25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41F8CF" w14:textId="77777777" w:rsidR="0097255D" w:rsidRPr="0097255D" w:rsidRDefault="0097255D" w:rsidP="00F2376D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97255D">
        <w:rPr>
          <w:rFonts w:ascii="Arial" w:hAnsi="Arial" w:cs="Arial"/>
          <w:sz w:val="22"/>
          <w:szCs w:val="22"/>
          <w:u w:val="single"/>
        </w:rPr>
        <w:t>Czy namiot, w którym będą się odbywały posiłki ma zapewnić Wykonawca czy może namiot jest dostępny w ogrodzie na miejscu?</w:t>
      </w:r>
    </w:p>
    <w:p w14:paraId="6FF2E162" w14:textId="77777777" w:rsidR="0097255D" w:rsidRPr="0097255D" w:rsidRDefault="0097255D" w:rsidP="00F2376D">
      <w:pPr>
        <w:pStyle w:val="Akapitzlis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sz w:val="22"/>
          <w:szCs w:val="22"/>
          <w:lang w:eastAsia="en-US"/>
        </w:rPr>
        <w:t>Namiot, w którym będą się odbywały posiłki ma zapewnić Wykonawca.</w:t>
      </w:r>
    </w:p>
    <w:p w14:paraId="53BD5F56" w14:textId="77777777" w:rsidR="0097255D" w:rsidRPr="0097255D" w:rsidRDefault="0097255D" w:rsidP="00F2376D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97255D">
        <w:rPr>
          <w:rFonts w:ascii="Arial" w:hAnsi="Arial" w:cs="Arial"/>
          <w:sz w:val="22"/>
          <w:szCs w:val="22"/>
          <w:u w:val="single"/>
        </w:rPr>
        <w:t>Jaki sprzęt dostępny jest na sali? Jakie jest wyposażenie sali w sprzęt audio-wizualny?</w:t>
      </w:r>
    </w:p>
    <w:p w14:paraId="22FF3BE3" w14:textId="18F33F7B" w:rsidR="0097255D" w:rsidRPr="0097255D" w:rsidRDefault="0097255D" w:rsidP="00F2376D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sz w:val="22"/>
          <w:szCs w:val="22"/>
        </w:rPr>
        <w:t xml:space="preserve">W sali, w której planuje się zorganizować konferencję, przewiduje się do wykorzystania </w:t>
      </w:r>
      <w:r w:rsidRPr="0097255D">
        <w:rPr>
          <w:rFonts w:ascii="Arial" w:hAnsi="Arial" w:cs="Arial"/>
          <w:sz w:val="22"/>
          <w:szCs w:val="22"/>
        </w:rPr>
        <w:t xml:space="preserve"> nw. sprzęt</w:t>
      </w:r>
      <w:r w:rsidRPr="0097255D">
        <w:rPr>
          <w:rFonts w:ascii="Arial" w:hAnsi="Arial" w:cs="Arial"/>
          <w:sz w:val="22"/>
          <w:szCs w:val="22"/>
        </w:rPr>
        <w:t>, będący w zasobach Ministerstwa Zdrowia</w:t>
      </w:r>
      <w:r w:rsidRPr="0097255D">
        <w:rPr>
          <w:rFonts w:ascii="Arial" w:hAnsi="Arial" w:cs="Arial"/>
          <w:sz w:val="22"/>
          <w:szCs w:val="22"/>
        </w:rPr>
        <w:t>:</w:t>
      </w:r>
    </w:p>
    <w:p w14:paraId="34A93E8B" w14:textId="77777777" w:rsidR="0097255D" w:rsidRPr="0097255D" w:rsidRDefault="0097255D" w:rsidP="00F2376D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color w:val="000000"/>
          <w:sz w:val="22"/>
          <w:szCs w:val="22"/>
        </w:rPr>
        <w:t>Zestaw z kamerą: </w:t>
      </w:r>
      <w:proofErr w:type="spellStart"/>
      <w:r w:rsidRPr="0097255D">
        <w:rPr>
          <w:rFonts w:ascii="Arial" w:hAnsi="Arial" w:cs="Arial"/>
          <w:color w:val="000000"/>
          <w:sz w:val="22"/>
          <w:szCs w:val="22"/>
          <w:shd w:val="clear" w:color="auto" w:fill="FFFFFF"/>
        </w:rPr>
        <w:t>Logitech</w:t>
      </w:r>
      <w:proofErr w:type="spellEnd"/>
      <w:r w:rsidRPr="009725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7255D">
        <w:rPr>
          <w:rFonts w:ascii="Arial" w:hAnsi="Arial" w:cs="Arial"/>
          <w:color w:val="000000"/>
          <w:sz w:val="22"/>
          <w:szCs w:val="22"/>
          <w:shd w:val="clear" w:color="auto" w:fill="FFFFFF"/>
        </w:rPr>
        <w:t>Group</w:t>
      </w:r>
      <w:proofErr w:type="spellEnd"/>
      <w:r w:rsidRPr="009725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960-001057</w:t>
      </w:r>
    </w:p>
    <w:p w14:paraId="5BD1347C" w14:textId="77777777" w:rsidR="0097255D" w:rsidRPr="0097255D" w:rsidRDefault="0097255D" w:rsidP="00F2376D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color w:val="000000"/>
          <w:sz w:val="22"/>
          <w:szCs w:val="22"/>
        </w:rPr>
        <w:t xml:space="preserve">Mikrofon krawatowy </w:t>
      </w:r>
    </w:p>
    <w:p w14:paraId="03D758A9" w14:textId="15EBD525" w:rsidR="0097255D" w:rsidRPr="0097255D" w:rsidRDefault="0097255D" w:rsidP="00F2376D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color w:val="000000"/>
          <w:sz w:val="22"/>
          <w:szCs w:val="22"/>
        </w:rPr>
        <w:t>Ściana LED o rozmiarach 3650 mm szerokości na 2200 mm wysokości i 85 mm głębokości, połączenie HDMI</w:t>
      </w:r>
    </w:p>
    <w:p w14:paraId="7770F62D" w14:textId="135CA28B" w:rsidR="0097255D" w:rsidRPr="0097255D" w:rsidRDefault="0097255D" w:rsidP="00F2376D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color w:val="000000"/>
          <w:sz w:val="22"/>
          <w:szCs w:val="22"/>
        </w:rPr>
        <w:t xml:space="preserve">System nagłośnieniowy – 5 mikrofonów pojemnościowych przewodowych, 8 mikrofonów pojemnościowych bezprzewodowych z ładowarkami, dystrybutor antenowy ze </w:t>
      </w:r>
      <w:proofErr w:type="spellStart"/>
      <w:r w:rsidRPr="0097255D">
        <w:rPr>
          <w:rFonts w:ascii="Arial" w:hAnsi="Arial" w:cs="Arial"/>
          <w:color w:val="000000"/>
          <w:sz w:val="22"/>
          <w:szCs w:val="22"/>
        </w:rPr>
        <w:t>splitterem</w:t>
      </w:r>
      <w:proofErr w:type="spellEnd"/>
      <w:r w:rsidRPr="0097255D">
        <w:rPr>
          <w:rFonts w:ascii="Arial" w:hAnsi="Arial" w:cs="Arial"/>
          <w:color w:val="000000"/>
          <w:sz w:val="22"/>
          <w:szCs w:val="22"/>
        </w:rPr>
        <w:t>, możliwość podłączenia urządzenia przez złącze Jack 3,5mm</w:t>
      </w:r>
    </w:p>
    <w:p w14:paraId="43A111AF" w14:textId="46D702D6" w:rsidR="0097255D" w:rsidRPr="0097255D" w:rsidRDefault="0097255D" w:rsidP="00F2376D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color w:val="000000"/>
          <w:sz w:val="22"/>
          <w:szCs w:val="22"/>
        </w:rPr>
        <w:t>Głośniki stojące JBL 2 szt.</w:t>
      </w:r>
    </w:p>
    <w:p w14:paraId="4194AB93" w14:textId="6F130C93" w:rsidR="0097255D" w:rsidRPr="0097255D" w:rsidRDefault="0097255D" w:rsidP="00F2376D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97255D">
        <w:rPr>
          <w:rFonts w:ascii="Arial" w:hAnsi="Arial" w:cs="Arial"/>
          <w:sz w:val="22"/>
          <w:szCs w:val="22"/>
          <w:u w:val="single"/>
        </w:rPr>
        <w:t>C</w:t>
      </w:r>
      <w:r w:rsidRPr="0097255D">
        <w:rPr>
          <w:rFonts w:ascii="Arial" w:hAnsi="Arial" w:cs="Arial"/>
          <w:sz w:val="22"/>
          <w:szCs w:val="22"/>
          <w:u w:val="single"/>
        </w:rPr>
        <w:t>zy jest możliwość złożenia oferty tylko w zakresie tłumaczeń na polski język migowy</w:t>
      </w:r>
      <w:r w:rsidRPr="0097255D">
        <w:rPr>
          <w:rFonts w:ascii="Arial" w:hAnsi="Arial" w:cs="Arial"/>
          <w:sz w:val="22"/>
          <w:szCs w:val="22"/>
          <w:u w:val="single"/>
        </w:rPr>
        <w:t>?</w:t>
      </w:r>
    </w:p>
    <w:p w14:paraId="48D6445C" w14:textId="6CB4C59D" w:rsidR="0097255D" w:rsidRPr="0097255D" w:rsidRDefault="0097255D" w:rsidP="00F2376D">
      <w:p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7255D">
        <w:rPr>
          <w:rFonts w:ascii="Arial" w:hAnsi="Arial" w:cs="Arial"/>
          <w:sz w:val="22"/>
          <w:szCs w:val="22"/>
        </w:rPr>
        <w:t>Zamówienie dotyczy kompleksowej organizacji konferencji. Nie przewiduje się składania ofert częściowych.</w:t>
      </w:r>
    </w:p>
    <w:p w14:paraId="51A07FF1" w14:textId="77777777" w:rsidR="0097255D" w:rsidRPr="00DE6052" w:rsidRDefault="0097255D" w:rsidP="00F2376D">
      <w:pPr>
        <w:tabs>
          <w:tab w:val="left" w:pos="25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7255D" w:rsidRPr="00DE6052" w:rsidSect="004B2519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F465" w14:textId="77777777" w:rsidR="009E66C6" w:rsidRDefault="009E66C6">
      <w:r>
        <w:separator/>
      </w:r>
    </w:p>
  </w:endnote>
  <w:endnote w:type="continuationSeparator" w:id="0">
    <w:p w14:paraId="0BEFAF46" w14:textId="77777777" w:rsidR="009E66C6" w:rsidRDefault="009E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5257" w14:textId="77777777" w:rsidR="009E66C6" w:rsidRDefault="009E66C6">
      <w:r>
        <w:separator/>
      </w:r>
    </w:p>
  </w:footnote>
  <w:footnote w:type="continuationSeparator" w:id="0">
    <w:p w14:paraId="0748B9C5" w14:textId="77777777" w:rsidR="009E66C6" w:rsidRDefault="009E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7458"/>
    </w:tblGrid>
    <w:tr w:rsidR="003B385C" w14:paraId="7F257970" w14:textId="77777777" w:rsidTr="002E6300">
      <w:trPr>
        <w:cantSplit/>
        <w:trHeight w:val="828"/>
      </w:trPr>
      <w:tc>
        <w:tcPr>
          <w:tcW w:w="1830" w:type="dxa"/>
          <w:vAlign w:val="bottom"/>
        </w:tcPr>
        <w:p w14:paraId="51B67C31" w14:textId="7A0D6F09" w:rsidR="003B385C" w:rsidRDefault="003B385C" w:rsidP="00B4540A">
          <w:pPr>
            <w:pStyle w:val="Nagwek"/>
            <w:jc w:val="center"/>
            <w:rPr>
              <w:rFonts w:ascii="Garamond" w:hAnsi="Garamond"/>
              <w:b/>
            </w:rPr>
          </w:pPr>
        </w:p>
        <w:p w14:paraId="60C745BB" w14:textId="77777777" w:rsidR="003B385C" w:rsidRPr="008C77F4" w:rsidRDefault="003B385C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458" w:type="dxa"/>
          <w:vAlign w:val="bottom"/>
        </w:tcPr>
        <w:p w14:paraId="355A746E" w14:textId="77777777" w:rsidR="003B385C" w:rsidRPr="003B385C" w:rsidRDefault="003B385C" w:rsidP="003B385C">
          <w:pPr>
            <w:pStyle w:val="Nagwek9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 w:rsidRPr="003B385C"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W CELU OSZACOWANIA WARTOŚCI</w:t>
          </w:r>
        </w:p>
        <w:p w14:paraId="449765B4" w14:textId="7D9CB9B3" w:rsidR="003B385C" w:rsidRPr="00FF0BC4" w:rsidRDefault="003B385C" w:rsidP="00D262B6">
          <w:pPr>
            <w:pStyle w:val="Nagwek"/>
            <w:jc w:val="center"/>
          </w:pPr>
          <w:r w:rsidRPr="003B385C">
            <w:rPr>
              <w:b/>
              <w:snapToGrid w:val="0"/>
              <w:color w:val="000000"/>
              <w:sz w:val="24"/>
              <w:szCs w:val="24"/>
            </w:rPr>
            <w:t>ZAM</w:t>
          </w:r>
          <w:r w:rsidR="0097255D">
            <w:rPr>
              <w:b/>
              <w:snapToGrid w:val="0"/>
              <w:color w:val="000000"/>
              <w:sz w:val="24"/>
              <w:szCs w:val="24"/>
            </w:rPr>
            <w:t>Ó</w:t>
          </w:r>
          <w:r w:rsidRPr="003B385C">
            <w:rPr>
              <w:b/>
              <w:snapToGrid w:val="0"/>
              <w:color w:val="000000"/>
              <w:sz w:val="24"/>
              <w:szCs w:val="24"/>
            </w:rPr>
            <w:t>WIENIA</w:t>
          </w:r>
          <w:r>
            <w:rPr>
              <w:b/>
              <w:snapToGrid w:val="0"/>
              <w:color w:val="000000"/>
              <w:sz w:val="24"/>
              <w:szCs w:val="24"/>
            </w:rPr>
            <w:t xml:space="preserve"> </w:t>
          </w:r>
          <w:r w:rsidR="0097255D">
            <w:rPr>
              <w:b/>
              <w:snapToGrid w:val="0"/>
              <w:color w:val="000000"/>
              <w:sz w:val="24"/>
              <w:szCs w:val="24"/>
            </w:rPr>
            <w:t>– INFORMACJE UZUPEŁNIAJĄCE</w:t>
          </w:r>
          <w:r>
            <w:rPr>
              <w:b/>
              <w:snapToGrid w:val="0"/>
              <w:color w:val="000000"/>
              <w:sz w:val="24"/>
              <w:szCs w:val="24"/>
            </w:rPr>
            <w:br/>
          </w:r>
        </w:p>
      </w:tc>
    </w:tr>
  </w:tbl>
  <w:p w14:paraId="2077EE98" w14:textId="5AB55868" w:rsidR="004B2519" w:rsidRDefault="004B2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B122AE"/>
    <w:multiLevelType w:val="hybridMultilevel"/>
    <w:tmpl w:val="848ECF3C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1F82EA3"/>
    <w:multiLevelType w:val="hybridMultilevel"/>
    <w:tmpl w:val="0F442142"/>
    <w:lvl w:ilvl="0" w:tplc="7848D7B8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03D11DA9"/>
    <w:multiLevelType w:val="multilevel"/>
    <w:tmpl w:val="EBA24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91199D"/>
    <w:multiLevelType w:val="hybridMultilevel"/>
    <w:tmpl w:val="899003A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D31"/>
    <w:multiLevelType w:val="hybridMultilevel"/>
    <w:tmpl w:val="5C76B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9D73117"/>
    <w:multiLevelType w:val="hybridMultilevel"/>
    <w:tmpl w:val="16BC9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0820D38"/>
    <w:multiLevelType w:val="hybridMultilevel"/>
    <w:tmpl w:val="4B50B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05E5"/>
    <w:multiLevelType w:val="hybridMultilevel"/>
    <w:tmpl w:val="B11290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20760"/>
    <w:multiLevelType w:val="hybridMultilevel"/>
    <w:tmpl w:val="F280A7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30492E"/>
    <w:multiLevelType w:val="hybridMultilevel"/>
    <w:tmpl w:val="CEB0E5C8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3E546F"/>
    <w:multiLevelType w:val="hybridMultilevel"/>
    <w:tmpl w:val="C30C286E"/>
    <w:lvl w:ilvl="0" w:tplc="7848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B31900"/>
    <w:multiLevelType w:val="hybridMultilevel"/>
    <w:tmpl w:val="8834A1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2FF6"/>
    <w:multiLevelType w:val="hybridMultilevel"/>
    <w:tmpl w:val="422AC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0" w15:restartNumberingAfterBreak="0">
    <w:nsid w:val="600E4F9F"/>
    <w:multiLevelType w:val="multilevel"/>
    <w:tmpl w:val="B10A5E6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30C9D"/>
    <w:multiLevelType w:val="hybridMultilevel"/>
    <w:tmpl w:val="2E665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6939CB"/>
    <w:multiLevelType w:val="multilevel"/>
    <w:tmpl w:val="B3789E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4F538B"/>
    <w:multiLevelType w:val="hybridMultilevel"/>
    <w:tmpl w:val="72280190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3"/>
  </w:num>
  <w:num w:numId="4">
    <w:abstractNumId w:val="29"/>
  </w:num>
  <w:num w:numId="5">
    <w:abstractNumId w:val="15"/>
  </w:num>
  <w:num w:numId="6">
    <w:abstractNumId w:val="35"/>
  </w:num>
  <w:num w:numId="7">
    <w:abstractNumId w:val="28"/>
  </w:num>
  <w:num w:numId="8">
    <w:abstractNumId w:val="6"/>
  </w:num>
  <w:num w:numId="9">
    <w:abstractNumId w:val="22"/>
  </w:num>
  <w:num w:numId="10">
    <w:abstractNumId w:val="0"/>
  </w:num>
  <w:num w:numId="11">
    <w:abstractNumId w:val="11"/>
  </w:num>
  <w:num w:numId="12">
    <w:abstractNumId w:val="20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0"/>
  </w:num>
  <w:num w:numId="18">
    <w:abstractNumId w:val="32"/>
  </w:num>
  <w:num w:numId="19">
    <w:abstractNumId w:val="26"/>
  </w:num>
  <w:num w:numId="20">
    <w:abstractNumId w:val="17"/>
  </w:num>
  <w:num w:numId="21">
    <w:abstractNumId w:val="33"/>
  </w:num>
  <w:num w:numId="22">
    <w:abstractNumId w:val="21"/>
  </w:num>
  <w:num w:numId="23">
    <w:abstractNumId w:val="19"/>
  </w:num>
  <w:num w:numId="24">
    <w:abstractNumId w:val="8"/>
  </w:num>
  <w:num w:numId="25">
    <w:abstractNumId w:val="30"/>
  </w:num>
  <w:num w:numId="26">
    <w:abstractNumId w:val="2"/>
  </w:num>
  <w:num w:numId="27">
    <w:abstractNumId w:val="25"/>
  </w:num>
  <w:num w:numId="28">
    <w:abstractNumId w:val="3"/>
  </w:num>
  <w:num w:numId="29">
    <w:abstractNumId w:val="5"/>
  </w:num>
  <w:num w:numId="30">
    <w:abstractNumId w:val="23"/>
  </w:num>
  <w:num w:numId="31">
    <w:abstractNumId w:val="34"/>
  </w:num>
  <w:num w:numId="32">
    <w:abstractNumId w:val="4"/>
  </w:num>
  <w:num w:numId="33">
    <w:abstractNumId w:val="18"/>
  </w:num>
  <w:num w:numId="34">
    <w:abstractNumId w:val="24"/>
  </w:num>
  <w:num w:numId="35">
    <w:abstractNumId w:val="1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75"/>
    <w:rsid w:val="00013222"/>
    <w:rsid w:val="000611B7"/>
    <w:rsid w:val="0008090D"/>
    <w:rsid w:val="0009394A"/>
    <w:rsid w:val="000A7EBE"/>
    <w:rsid w:val="000B1627"/>
    <w:rsid w:val="000C6F19"/>
    <w:rsid w:val="000E2D20"/>
    <w:rsid w:val="00104EB1"/>
    <w:rsid w:val="00110DBF"/>
    <w:rsid w:val="00124C65"/>
    <w:rsid w:val="00127A99"/>
    <w:rsid w:val="00131503"/>
    <w:rsid w:val="0013388D"/>
    <w:rsid w:val="00155DCB"/>
    <w:rsid w:val="00164475"/>
    <w:rsid w:val="00174D20"/>
    <w:rsid w:val="00190B10"/>
    <w:rsid w:val="00190E70"/>
    <w:rsid w:val="001B04D1"/>
    <w:rsid w:val="001C28D9"/>
    <w:rsid w:val="001C2A4B"/>
    <w:rsid w:val="001D3F14"/>
    <w:rsid w:val="001D55AB"/>
    <w:rsid w:val="001F0FDE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74A17"/>
    <w:rsid w:val="00385A50"/>
    <w:rsid w:val="0039676C"/>
    <w:rsid w:val="003A1FFF"/>
    <w:rsid w:val="003A5DAD"/>
    <w:rsid w:val="003A6168"/>
    <w:rsid w:val="003B385C"/>
    <w:rsid w:val="003B5AC9"/>
    <w:rsid w:val="003B7F68"/>
    <w:rsid w:val="003E0DF0"/>
    <w:rsid w:val="00402870"/>
    <w:rsid w:val="00430535"/>
    <w:rsid w:val="00453599"/>
    <w:rsid w:val="0045795C"/>
    <w:rsid w:val="00463790"/>
    <w:rsid w:val="004672A3"/>
    <w:rsid w:val="00473F88"/>
    <w:rsid w:val="00475C80"/>
    <w:rsid w:val="004B2519"/>
    <w:rsid w:val="004D3518"/>
    <w:rsid w:val="00500213"/>
    <w:rsid w:val="00512591"/>
    <w:rsid w:val="00516E96"/>
    <w:rsid w:val="00542CED"/>
    <w:rsid w:val="00545314"/>
    <w:rsid w:val="00561A05"/>
    <w:rsid w:val="00571EB6"/>
    <w:rsid w:val="00572B62"/>
    <w:rsid w:val="00590A13"/>
    <w:rsid w:val="005A351C"/>
    <w:rsid w:val="005B4FE8"/>
    <w:rsid w:val="005B771E"/>
    <w:rsid w:val="005C2236"/>
    <w:rsid w:val="00600E71"/>
    <w:rsid w:val="00606586"/>
    <w:rsid w:val="0061103E"/>
    <w:rsid w:val="00616F5A"/>
    <w:rsid w:val="006262D9"/>
    <w:rsid w:val="00627EAF"/>
    <w:rsid w:val="00631D45"/>
    <w:rsid w:val="00631FFC"/>
    <w:rsid w:val="006616A5"/>
    <w:rsid w:val="00683816"/>
    <w:rsid w:val="0069092B"/>
    <w:rsid w:val="006A6BB4"/>
    <w:rsid w:val="006B28C6"/>
    <w:rsid w:val="006D1673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625DA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62CEA"/>
    <w:rsid w:val="0097255D"/>
    <w:rsid w:val="009750E5"/>
    <w:rsid w:val="009828A0"/>
    <w:rsid w:val="00982B9C"/>
    <w:rsid w:val="0099175C"/>
    <w:rsid w:val="009A790E"/>
    <w:rsid w:val="009B3588"/>
    <w:rsid w:val="009B3E98"/>
    <w:rsid w:val="009C241A"/>
    <w:rsid w:val="009E1A50"/>
    <w:rsid w:val="009E66C6"/>
    <w:rsid w:val="009F3D55"/>
    <w:rsid w:val="00A003F6"/>
    <w:rsid w:val="00A153DC"/>
    <w:rsid w:val="00A32E8A"/>
    <w:rsid w:val="00A37181"/>
    <w:rsid w:val="00A43412"/>
    <w:rsid w:val="00A813BA"/>
    <w:rsid w:val="00A8493C"/>
    <w:rsid w:val="00A907E3"/>
    <w:rsid w:val="00A92BAE"/>
    <w:rsid w:val="00A9459D"/>
    <w:rsid w:val="00AA0BD2"/>
    <w:rsid w:val="00AA755D"/>
    <w:rsid w:val="00AB03B8"/>
    <w:rsid w:val="00AB4D30"/>
    <w:rsid w:val="00AB7741"/>
    <w:rsid w:val="00AC775E"/>
    <w:rsid w:val="00AF22F5"/>
    <w:rsid w:val="00AF3226"/>
    <w:rsid w:val="00AF420C"/>
    <w:rsid w:val="00AF4A27"/>
    <w:rsid w:val="00B11FB7"/>
    <w:rsid w:val="00B32864"/>
    <w:rsid w:val="00B4540A"/>
    <w:rsid w:val="00B4683B"/>
    <w:rsid w:val="00B558E0"/>
    <w:rsid w:val="00B560DF"/>
    <w:rsid w:val="00B72C88"/>
    <w:rsid w:val="00B7417D"/>
    <w:rsid w:val="00B81F61"/>
    <w:rsid w:val="00B8379E"/>
    <w:rsid w:val="00B83DCA"/>
    <w:rsid w:val="00B841C1"/>
    <w:rsid w:val="00B86F9F"/>
    <w:rsid w:val="00B97AC1"/>
    <w:rsid w:val="00BD2E81"/>
    <w:rsid w:val="00BF3873"/>
    <w:rsid w:val="00C0183F"/>
    <w:rsid w:val="00C11F0F"/>
    <w:rsid w:val="00C135DF"/>
    <w:rsid w:val="00C34A88"/>
    <w:rsid w:val="00C42E48"/>
    <w:rsid w:val="00C43779"/>
    <w:rsid w:val="00C44855"/>
    <w:rsid w:val="00C5088B"/>
    <w:rsid w:val="00C750E2"/>
    <w:rsid w:val="00CC28B7"/>
    <w:rsid w:val="00CC55AD"/>
    <w:rsid w:val="00CD42AA"/>
    <w:rsid w:val="00CE7FB6"/>
    <w:rsid w:val="00CF2480"/>
    <w:rsid w:val="00CF5B0B"/>
    <w:rsid w:val="00D054EA"/>
    <w:rsid w:val="00D17C1D"/>
    <w:rsid w:val="00D262B6"/>
    <w:rsid w:val="00D303A1"/>
    <w:rsid w:val="00D43563"/>
    <w:rsid w:val="00D47F3A"/>
    <w:rsid w:val="00D556D4"/>
    <w:rsid w:val="00D66CEA"/>
    <w:rsid w:val="00D81E3E"/>
    <w:rsid w:val="00D83C6E"/>
    <w:rsid w:val="00D844C7"/>
    <w:rsid w:val="00DA1528"/>
    <w:rsid w:val="00DA7596"/>
    <w:rsid w:val="00DE6052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2376D"/>
    <w:rsid w:val="00F25D9A"/>
    <w:rsid w:val="00F4446D"/>
    <w:rsid w:val="00F44B53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D25A2A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DE6052"/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DE6052"/>
  </w:style>
  <w:style w:type="paragraph" w:styleId="NormalnyWeb">
    <w:name w:val="Normal (Web)"/>
    <w:basedOn w:val="Normalny"/>
    <w:uiPriority w:val="99"/>
    <w:unhideWhenUsed/>
    <w:rsid w:val="00DE605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6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6694-2CA7-44BE-B87A-4E68B09B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Krawul Natalia</cp:lastModifiedBy>
  <cp:revision>5</cp:revision>
  <cp:lastPrinted>2018-05-29T09:34:00Z</cp:lastPrinted>
  <dcterms:created xsi:type="dcterms:W3CDTF">2021-06-14T05:53:00Z</dcterms:created>
  <dcterms:modified xsi:type="dcterms:W3CDTF">2021-06-14T06:06:00Z</dcterms:modified>
</cp:coreProperties>
</file>