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3156"/>
        <w:gridCol w:w="3036"/>
      </w:tblGrid>
      <w:tr w:rsidR="005E584B" w:rsidRPr="005570D8" w:rsidTr="00A31121">
        <w:trPr>
          <w:jc w:val="center"/>
        </w:trPr>
        <w:tc>
          <w:tcPr>
            <w:tcW w:w="2878" w:type="dxa"/>
          </w:tcPr>
          <w:p w:rsidR="005E584B" w:rsidRPr="005570D8" w:rsidRDefault="005E584B" w:rsidP="00A3112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noProof/>
                <w:sz w:val="21"/>
                <w:szCs w:val="21"/>
                <w:lang w:val="sl-SI" w:eastAsia="sl-SI"/>
              </w:rPr>
              <w:t xml:space="preserve">                     </w:t>
            </w:r>
            <w:r w:rsidRPr="005570D8">
              <w:rPr>
                <w:rFonts w:ascii="Tahoma" w:hAnsi="Tahoma" w:cs="Tahoma"/>
                <w:b/>
                <w:bCs/>
                <w:noProof/>
                <w:sz w:val="21"/>
                <w:szCs w:val="21"/>
                <w:lang w:val="sl-SI" w:eastAsia="sl-SI"/>
              </w:rPr>
              <w:t xml:space="preserve">              </w:t>
            </w:r>
            <w:r w:rsidRPr="005570D8">
              <w:rPr>
                <w:rFonts w:ascii="Tahoma" w:hAnsi="Tahoma" w:cs="Tahoma"/>
                <w:b/>
                <w:bCs/>
                <w:noProof/>
                <w:sz w:val="21"/>
                <w:szCs w:val="21"/>
                <w:lang w:val="pl-PL" w:eastAsia="pl-PL"/>
              </w:rPr>
              <w:drawing>
                <wp:inline distT="0" distB="0" distL="0" distR="0" wp14:anchorId="5B8A2D51" wp14:editId="5EF95510">
                  <wp:extent cx="1432560" cy="993775"/>
                  <wp:effectExtent l="0" t="0" r="0" b="0"/>
                  <wp:docPr id="1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:rsidR="005E584B" w:rsidRPr="005570D8" w:rsidRDefault="005E584B" w:rsidP="00A3112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570D8">
              <w:rPr>
                <w:rFonts w:ascii="Tahoma" w:hAnsi="Tahoma" w:cs="Tahoma"/>
                <w:noProof/>
                <w:sz w:val="21"/>
                <w:szCs w:val="21"/>
                <w:vertAlign w:val="subscript"/>
                <w:lang w:val="pl-PL" w:eastAsia="pl-PL"/>
              </w:rPr>
              <w:drawing>
                <wp:inline distT="0" distB="0" distL="0" distR="0" wp14:anchorId="1E414272" wp14:editId="489EDE03">
                  <wp:extent cx="1858100" cy="946150"/>
                  <wp:effectExtent l="0" t="0" r="8890" b="6350"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010" cy="960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:rsidR="005E584B" w:rsidRPr="005570D8" w:rsidRDefault="005E584B" w:rsidP="00A3112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570D8">
              <w:rPr>
                <w:rFonts w:ascii="Tahoma" w:hAnsi="Tahoma" w:cs="Tahoma"/>
                <w:b/>
                <w:bCs/>
                <w:noProof/>
                <w:sz w:val="21"/>
                <w:szCs w:val="21"/>
                <w:lang w:val="pl-PL" w:eastAsia="pl-PL"/>
              </w:rPr>
              <w:drawing>
                <wp:inline distT="0" distB="0" distL="0" distR="0" wp14:anchorId="11B807B0" wp14:editId="5C0BA24F">
                  <wp:extent cx="1786255" cy="981710"/>
                  <wp:effectExtent l="0" t="0" r="4445" b="8890"/>
                  <wp:docPr id="1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84B" w:rsidRDefault="005E584B" w:rsidP="005E584B">
      <w:pPr>
        <w:pStyle w:val="HTML-wstpniesformatowany"/>
        <w:spacing w:line="360" w:lineRule="auto"/>
        <w:jc w:val="both"/>
        <w:rPr>
          <w:rFonts w:ascii="Tahoma" w:hAnsi="Tahoma" w:cs="Tahoma"/>
          <w:sz w:val="21"/>
          <w:szCs w:val="21"/>
          <w:lang w:val="en-US"/>
        </w:rPr>
      </w:pPr>
    </w:p>
    <w:p w:rsidR="004F5BC6" w:rsidRPr="00D9377E" w:rsidRDefault="004F5BC6" w:rsidP="004F5BC6">
      <w:pPr>
        <w:spacing w:after="0" w:line="360" w:lineRule="auto"/>
        <w:jc w:val="center"/>
        <w:outlineLvl w:val="0"/>
        <w:rPr>
          <w:rFonts w:ascii="Times New Roman" w:hAnsi="Times New Roman"/>
          <w:b/>
          <w:color w:val="323E4F"/>
          <w:sz w:val="48"/>
          <w:szCs w:val="48"/>
          <w:lang w:val="en-US"/>
        </w:rPr>
      </w:pPr>
      <w:r w:rsidRPr="00D9377E">
        <w:rPr>
          <w:rFonts w:ascii="Times New Roman" w:hAnsi="Times New Roman"/>
          <w:b/>
          <w:color w:val="323E4F"/>
          <w:sz w:val="48"/>
          <w:szCs w:val="48"/>
          <w:lang w:val="en-US"/>
        </w:rPr>
        <w:t>EU</w:t>
      </w:r>
      <w:r w:rsidRPr="00D9377E">
        <w:rPr>
          <w:rFonts w:ascii="Times New Roman" w:hAnsi="Times New Roman"/>
          <w:b/>
          <w:color w:val="C45911"/>
          <w:sz w:val="48"/>
          <w:szCs w:val="48"/>
          <w:lang w:val="en-US"/>
        </w:rPr>
        <w:t>DON</w:t>
      </w:r>
      <w:r w:rsidRPr="00D9377E">
        <w:rPr>
          <w:rFonts w:ascii="Times New Roman" w:hAnsi="Times New Roman"/>
          <w:b/>
          <w:color w:val="323E4F"/>
          <w:sz w:val="48"/>
          <w:szCs w:val="48"/>
          <w:lang w:val="en-US"/>
        </w:rPr>
        <w:t>ORGAN</w:t>
      </w:r>
    </w:p>
    <w:p w:rsidR="004F5BC6" w:rsidRPr="00D9377E" w:rsidRDefault="004F5BC6" w:rsidP="004F5BC6">
      <w:pPr>
        <w:spacing w:after="0" w:line="360" w:lineRule="auto"/>
        <w:jc w:val="center"/>
        <w:outlineLvl w:val="0"/>
        <w:rPr>
          <w:rFonts w:ascii="Times New Roman" w:hAnsi="Times New Roman"/>
          <w:b/>
          <w:color w:val="002060"/>
          <w:sz w:val="32"/>
          <w:szCs w:val="32"/>
          <w:lang w:val="en-US" w:eastAsia="es-ES"/>
        </w:rPr>
      </w:pPr>
      <w:r w:rsidRPr="00D9377E">
        <w:rPr>
          <w:rFonts w:ascii="Times New Roman" w:hAnsi="Times New Roman"/>
          <w:b/>
          <w:color w:val="002060"/>
          <w:sz w:val="32"/>
          <w:szCs w:val="32"/>
          <w:highlight w:val="white"/>
          <w:lang w:val="en-US" w:eastAsia="es-ES"/>
        </w:rPr>
        <w:t xml:space="preserve">WP 2 </w:t>
      </w:r>
      <w:r>
        <w:rPr>
          <w:rFonts w:ascii="Times New Roman" w:hAnsi="Times New Roman"/>
          <w:b/>
          <w:color w:val="002060"/>
          <w:sz w:val="32"/>
          <w:szCs w:val="32"/>
          <w:lang w:val="en-US" w:eastAsia="es-ES"/>
        </w:rPr>
        <w:t>SPOŁECZNA AKCEPTACJA</w:t>
      </w:r>
    </w:p>
    <w:p w:rsidR="004F5BC6" w:rsidRPr="00D9377E" w:rsidRDefault="00B467A4" w:rsidP="004F5BC6">
      <w:pPr>
        <w:spacing w:after="0" w:line="360" w:lineRule="auto"/>
        <w:jc w:val="center"/>
        <w:outlineLvl w:val="0"/>
        <w:rPr>
          <w:rFonts w:ascii="Times New Roman" w:hAnsi="Times New Roman"/>
          <w:b/>
          <w:color w:val="002060"/>
          <w:sz w:val="32"/>
          <w:szCs w:val="32"/>
          <w:lang w:val="en-US" w:eastAsia="es-ES"/>
        </w:rPr>
      </w:pPr>
      <w:r w:rsidRPr="00D9377E">
        <w:rPr>
          <w:rFonts w:ascii="Times New Roman" w:hAnsi="Times New Roman"/>
          <w:b/>
          <w:color w:val="002060"/>
          <w:sz w:val="32"/>
          <w:szCs w:val="32"/>
          <w:lang w:val="en-US" w:eastAsia="es-ES"/>
        </w:rPr>
        <w:t>Wars</w:t>
      </w:r>
      <w:r>
        <w:rPr>
          <w:rFonts w:ascii="Times New Roman" w:hAnsi="Times New Roman"/>
          <w:b/>
          <w:color w:val="002060"/>
          <w:sz w:val="32"/>
          <w:szCs w:val="32"/>
          <w:lang w:val="en-US" w:eastAsia="es-ES"/>
        </w:rPr>
        <w:t>z</w:t>
      </w:r>
      <w:r w:rsidRPr="00D9377E">
        <w:rPr>
          <w:rFonts w:ascii="Times New Roman" w:hAnsi="Times New Roman"/>
          <w:b/>
          <w:color w:val="002060"/>
          <w:sz w:val="32"/>
          <w:szCs w:val="32"/>
          <w:lang w:val="en-US" w:eastAsia="es-ES"/>
        </w:rPr>
        <w:t>aw</w:t>
      </w:r>
      <w:r>
        <w:rPr>
          <w:rFonts w:ascii="Times New Roman" w:hAnsi="Times New Roman"/>
          <w:b/>
          <w:color w:val="002060"/>
          <w:sz w:val="32"/>
          <w:szCs w:val="32"/>
          <w:lang w:val="en-US" w:eastAsia="es-ES"/>
        </w:rPr>
        <w:t xml:space="preserve">a, </w:t>
      </w:r>
      <w:r w:rsidR="004F5BC6">
        <w:rPr>
          <w:rFonts w:ascii="Times New Roman" w:hAnsi="Times New Roman"/>
          <w:b/>
          <w:color w:val="002060"/>
          <w:sz w:val="32"/>
          <w:szCs w:val="32"/>
          <w:lang w:val="en-US" w:eastAsia="es-ES"/>
        </w:rPr>
        <w:t xml:space="preserve">14 </w:t>
      </w:r>
      <w:proofErr w:type="spellStart"/>
      <w:r w:rsidR="004F5BC6">
        <w:rPr>
          <w:rFonts w:ascii="Times New Roman" w:hAnsi="Times New Roman"/>
          <w:b/>
          <w:color w:val="002060"/>
          <w:sz w:val="32"/>
          <w:szCs w:val="32"/>
          <w:lang w:val="en-US" w:eastAsia="es-ES"/>
        </w:rPr>
        <w:t>września</w:t>
      </w:r>
      <w:proofErr w:type="spellEnd"/>
      <w:r>
        <w:rPr>
          <w:rFonts w:ascii="Times New Roman" w:hAnsi="Times New Roman"/>
          <w:b/>
          <w:color w:val="002060"/>
          <w:sz w:val="32"/>
          <w:szCs w:val="32"/>
          <w:lang w:val="en-US" w:eastAsia="es-ES"/>
        </w:rPr>
        <w:t xml:space="preserve"> 2018 r.</w:t>
      </w:r>
    </w:p>
    <w:p w:rsidR="004F5BC6" w:rsidRPr="00021B80" w:rsidRDefault="00021B80" w:rsidP="00021B80">
      <w:pPr>
        <w:shd w:val="clear" w:color="auto" w:fill="FFFFFF"/>
        <w:spacing w:after="0" w:line="240" w:lineRule="auto"/>
        <w:ind w:left="2124" w:firstLine="708"/>
        <w:rPr>
          <w:rFonts w:ascii="Times New Roman" w:hAnsi="Times New Roman"/>
          <w:b/>
          <w:color w:val="000000"/>
          <w:sz w:val="28"/>
          <w:szCs w:val="28"/>
          <w:lang w:val="en-US" w:eastAsia="pl-PL"/>
        </w:rPr>
      </w:pPr>
      <w:r w:rsidRPr="00021B80">
        <w:rPr>
          <w:b/>
          <w:sz w:val="28"/>
          <w:szCs w:val="28"/>
          <w:lang w:val="en-US"/>
        </w:rPr>
        <w:t xml:space="preserve">Airport Hotel </w:t>
      </w:r>
      <w:proofErr w:type="spellStart"/>
      <w:r w:rsidRPr="00021B80">
        <w:rPr>
          <w:b/>
          <w:sz w:val="28"/>
          <w:szCs w:val="28"/>
          <w:lang w:val="en-US"/>
        </w:rPr>
        <w:t>Okęcie</w:t>
      </w:r>
      <w:proofErr w:type="spellEnd"/>
    </w:p>
    <w:p w:rsidR="005E584B" w:rsidRPr="005570D8" w:rsidRDefault="005E584B" w:rsidP="005E584B">
      <w:pPr>
        <w:pStyle w:val="HTML-wstpniesformatowany"/>
        <w:spacing w:line="360" w:lineRule="auto"/>
        <w:jc w:val="both"/>
        <w:rPr>
          <w:rFonts w:ascii="Tahoma" w:hAnsi="Tahoma" w:cs="Tahoma"/>
          <w:sz w:val="21"/>
          <w:szCs w:val="2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5483"/>
        <w:gridCol w:w="2828"/>
      </w:tblGrid>
      <w:tr w:rsidR="005E584B" w:rsidRPr="004F5BC6" w:rsidTr="00A31121">
        <w:tc>
          <w:tcPr>
            <w:tcW w:w="0" w:type="auto"/>
            <w:gridSpan w:val="3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sl-SI" w:eastAsia="sl-SI"/>
              </w:rPr>
            </w:pPr>
          </w:p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sl-SI" w:eastAsia="sl-SI"/>
              </w:rPr>
              <w:t>14 września 2018 r. (piątek)</w:t>
            </w:r>
          </w:p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val="sl-SI" w:eastAsia="sl-SI"/>
              </w:rPr>
            </w:pPr>
          </w:p>
        </w:tc>
      </w:tr>
      <w:tr w:rsidR="005E584B" w:rsidRPr="004F5BC6" w:rsidTr="00A31121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09:30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5E584B" w:rsidRPr="004F5BC6" w:rsidRDefault="005E584B" w:rsidP="00A3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Rejestracja uczestników</w:t>
            </w:r>
          </w:p>
        </w:tc>
      </w:tr>
      <w:tr w:rsidR="00E46ACC" w:rsidRPr="004F5BC6" w:rsidTr="00A31121">
        <w:tc>
          <w:tcPr>
            <w:tcW w:w="0" w:type="auto"/>
            <w:shd w:val="clear" w:color="auto" w:fill="auto"/>
            <w:vAlign w:val="center"/>
          </w:tcPr>
          <w:p w:rsidR="00E46ACC" w:rsidRPr="004F5BC6" w:rsidRDefault="00E46ACC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10:00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E46ACC" w:rsidRPr="004F5BC6" w:rsidRDefault="00E46ACC" w:rsidP="00A3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Konferencja prasowa</w:t>
            </w:r>
          </w:p>
        </w:tc>
      </w:tr>
      <w:tr w:rsidR="005E584B" w:rsidRPr="004F5BC6" w:rsidTr="00A31121">
        <w:tc>
          <w:tcPr>
            <w:tcW w:w="0" w:type="auto"/>
            <w:gridSpan w:val="3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sl-SI" w:eastAsia="sl-SI"/>
              </w:rPr>
            </w:pPr>
          </w:p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sl-SI" w:eastAsia="sl-SI"/>
              </w:rPr>
              <w:t>Sesja poranna: Pobieranie narządów i tkanek w praktyce</w:t>
            </w: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11:00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Powitanie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402C1" w:rsidRPr="005402C1" w:rsidRDefault="005402C1" w:rsidP="005402C1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5402C1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Sławomir Gadomski,</w:t>
            </w:r>
            <w:r w:rsidR="00161055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Podsekretarz Stanu Ministerstwo</w:t>
            </w:r>
            <w:r w:rsidRPr="005402C1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Zdrowia</w:t>
            </w:r>
          </w:p>
          <w:p w:rsidR="005402C1" w:rsidRPr="005402C1" w:rsidRDefault="005402C1" w:rsidP="005402C1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</w:p>
          <w:p w:rsidR="005402C1" w:rsidRPr="005402C1" w:rsidRDefault="005402C1" w:rsidP="005402C1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5402C1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Dr hab. med. Artur Kamiński,  Dyrektor Centrum Organizacyjno-Koordynacyjnego ds. Transplantacji </w:t>
            </w:r>
            <w:proofErr w:type="spellStart"/>
            <w:r w:rsidRPr="005402C1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Poltransplant</w:t>
            </w:r>
            <w:proofErr w:type="spellEnd"/>
            <w:r w:rsidRPr="005402C1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, Dyrektor Krajowego Centrum Bankowania Tkanek </w:t>
            </w:r>
          </w:p>
          <w:p w:rsidR="005E584B" w:rsidRPr="004F5BC6" w:rsidRDefault="005402C1" w:rsidP="005402C1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5402C1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i Komórek, Warszawa</w:t>
            </w:r>
          </w:p>
        </w:tc>
      </w:tr>
      <w:tr w:rsidR="004F5BC6" w:rsidRPr="004F5BC6" w:rsidTr="00EB05C0">
        <w:tc>
          <w:tcPr>
            <w:tcW w:w="0" w:type="auto"/>
            <w:shd w:val="clear" w:color="auto" w:fill="auto"/>
            <w:vAlign w:val="center"/>
          </w:tcPr>
          <w:p w:rsidR="004F5BC6" w:rsidRPr="004F5BC6" w:rsidRDefault="004F5BC6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11:15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4F5BC6" w:rsidRPr="004F5BC6" w:rsidRDefault="004F5BC6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 xml:space="preserve">Przedstawienie uczestników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402C1" w:rsidRPr="005402C1" w:rsidRDefault="005402C1" w:rsidP="005402C1">
            <w:pPr>
              <w:pStyle w:val="Bezodstpw"/>
              <w:jc w:val="center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5402C1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Dr hab. med. Artur Kamiński,  Dyrektor Centrum Organizacyjno-Koordynacyjnego ds. Transplantacji </w:t>
            </w:r>
            <w:proofErr w:type="spellStart"/>
            <w:r w:rsidRPr="005402C1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Poltransplant</w:t>
            </w:r>
            <w:proofErr w:type="spellEnd"/>
            <w:r w:rsidRPr="005402C1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, Dyrektor Krajowego Centrum Bankowania Tkanek </w:t>
            </w:r>
          </w:p>
          <w:p w:rsidR="004F5BC6" w:rsidRPr="004F5BC6" w:rsidRDefault="005402C1" w:rsidP="005402C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</w:pPr>
            <w:r w:rsidRPr="005402C1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i Komórek, Warszawa</w:t>
            </w: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11:25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Prezentacja Programu Eudonorgan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B05C0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 xml:space="preserve">Melania Istrate, </w:t>
            </w:r>
          </w:p>
          <w:p w:rsidR="005E584B" w:rsidRPr="004F5BC6" w:rsidRDefault="005402C1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Koordynator Projektu EUDONORGAN, Barcelona, Hiszpania</w:t>
            </w: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11:45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Działalność europejska w zakresie pobierania i przeszczepiania narządów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402C1" w:rsidRPr="005402C1" w:rsidRDefault="005E584B" w:rsidP="005402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</w:pPr>
            <w:r w:rsidRPr="004F5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l-PL" w:eastAsia="pl-PL"/>
              </w:rPr>
              <w:t xml:space="preserve">Ingrida </w:t>
            </w:r>
            <w:proofErr w:type="spellStart"/>
            <w:r w:rsidRPr="004F5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l-PL" w:eastAsia="pl-PL"/>
              </w:rPr>
              <w:t>Pucinskaite</w:t>
            </w:r>
            <w:proofErr w:type="spellEnd"/>
            <w:r w:rsidRPr="004F5B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pl-PL" w:eastAsia="pl-PL"/>
              </w:rPr>
              <w:t>-Kubik</w:t>
            </w:r>
            <w:r w:rsidRPr="004F5BC6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 xml:space="preserve">, </w:t>
            </w:r>
            <w:r w:rsidR="005402C1"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przedstawiciel Komisji Europejskiej, Bruksela, Belgia</w:t>
            </w:r>
          </w:p>
          <w:p w:rsidR="005402C1" w:rsidRPr="005402C1" w:rsidRDefault="005402C1" w:rsidP="005402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</w:pPr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 xml:space="preserve">(Policy </w:t>
            </w:r>
            <w:proofErr w:type="spellStart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Officer</w:t>
            </w:r>
            <w:proofErr w:type="spellEnd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 xml:space="preserve">, </w:t>
            </w:r>
            <w:proofErr w:type="spellStart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Substances</w:t>
            </w:r>
            <w:proofErr w:type="spellEnd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 xml:space="preserve"> of Human </w:t>
            </w:r>
            <w:proofErr w:type="spellStart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Origin</w:t>
            </w:r>
            <w:proofErr w:type="spellEnd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 xml:space="preserve"> Team, </w:t>
            </w:r>
            <w:proofErr w:type="spellStart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European</w:t>
            </w:r>
            <w:proofErr w:type="spellEnd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 xml:space="preserve"> </w:t>
            </w:r>
            <w:proofErr w:type="spellStart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Commission</w:t>
            </w:r>
            <w:proofErr w:type="spellEnd"/>
          </w:p>
          <w:p w:rsidR="005E584B" w:rsidRPr="004F5BC6" w:rsidRDefault="005402C1" w:rsidP="005402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</w:pPr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 xml:space="preserve">DG HEALTH AND FOOD SAFETY (SANTE), Unit B4; </w:t>
            </w:r>
            <w:proofErr w:type="spellStart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Medical</w:t>
            </w:r>
            <w:proofErr w:type="spellEnd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 xml:space="preserve"> Products: </w:t>
            </w:r>
            <w:proofErr w:type="spellStart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quality</w:t>
            </w:r>
            <w:proofErr w:type="spellEnd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 xml:space="preserve">, </w:t>
            </w:r>
            <w:proofErr w:type="spellStart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safety</w:t>
            </w:r>
            <w:proofErr w:type="spellEnd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 xml:space="preserve">, </w:t>
            </w:r>
            <w:proofErr w:type="spellStart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innovation</w:t>
            </w:r>
            <w:proofErr w:type="spellEnd"/>
            <w:r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)</w:t>
            </w: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en-US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en-US" w:eastAsia="sl-SI"/>
              </w:rPr>
              <w:t>12:05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Pobieranie narządów i tkanek do przeszczepienia w Polsce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E584B" w:rsidRPr="004F5BC6" w:rsidRDefault="005E584B" w:rsidP="005402C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</w:pPr>
            <w:r w:rsidRPr="004F5BC6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 xml:space="preserve">Jarosław Czerwiński, </w:t>
            </w:r>
            <w:r w:rsidR="005402C1"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 xml:space="preserve">Zastępca Dyrektora </w:t>
            </w:r>
            <w:proofErr w:type="spellStart"/>
            <w:r w:rsidR="005402C1"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Poltransplantu</w:t>
            </w:r>
            <w:proofErr w:type="spellEnd"/>
            <w:r w:rsidR="005402C1"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 xml:space="preserve"> ds. </w:t>
            </w:r>
            <w:r w:rsidR="005402C1"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lastRenderedPageBreak/>
              <w:t xml:space="preserve">medycznych, Centrum Organizacyjno-Koordynacyjne ds. Transplantacji </w:t>
            </w:r>
            <w:proofErr w:type="spellStart"/>
            <w:r w:rsidR="005402C1"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Poltransplant</w:t>
            </w:r>
            <w:proofErr w:type="spellEnd"/>
            <w:r w:rsidR="005402C1" w:rsidRPr="005402C1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; Warszawski Uniwersytet Medyczny</w:t>
            </w:r>
            <w:r w:rsidR="00406F83">
              <w:rPr>
                <w:rFonts w:ascii="Times New Roman" w:eastAsia="Times New Roman" w:hAnsi="Times New Roman" w:cs="Times New Roman"/>
                <w:sz w:val="21"/>
                <w:szCs w:val="21"/>
                <w:lang w:val="pl-PL" w:eastAsia="pl-PL"/>
              </w:rPr>
              <w:t>, Warszawa</w:t>
            </w: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lastRenderedPageBreak/>
              <w:t>12:25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Pobieranie narządów od dawców żywych. Korzyści i ryzyko.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E584B" w:rsidRPr="004F5BC6" w:rsidRDefault="005E584B" w:rsidP="005402C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Tomasz Jakimowicz,</w:t>
            </w:r>
            <w:r w:rsid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 xml:space="preserve"> </w:t>
            </w:r>
            <w:r w:rsidR="005402C1" w:rsidRP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Warszawski Uniwersytet Medyczny</w:t>
            </w:r>
            <w:r w:rsidR="00406F8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, Warszawa</w:t>
            </w: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 xml:space="preserve"> </w:t>
            </w: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12:45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5E584B" w:rsidRPr="004F5BC6" w:rsidRDefault="00161055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pl-PL"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sl-SI" w:eastAsia="sl-SI"/>
              </w:rPr>
              <w:t xml:space="preserve">Przerwa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13:15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E46ACC" w:rsidRPr="004F5BC6" w:rsidRDefault="00E46ACC" w:rsidP="00E46ACC">
            <w:pPr>
              <w:pStyle w:val="HTML-wstpniesformatowany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5BC6">
              <w:rPr>
                <w:rFonts w:ascii="Times New Roman" w:hAnsi="Times New Roman" w:cs="Times New Roman"/>
                <w:sz w:val="21"/>
                <w:szCs w:val="21"/>
              </w:rPr>
              <w:t>Świadectwo żywego dawcy nerki</w:t>
            </w:r>
          </w:p>
          <w:p w:rsidR="005E584B" w:rsidRPr="004F5BC6" w:rsidRDefault="00EB05C0" w:rsidP="00E46AC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 xml:space="preserve">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E584B" w:rsidRPr="005402C1" w:rsidRDefault="00E46ACC" w:rsidP="002553D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Przemysław Saleta</w:t>
            </w:r>
            <w:r w:rsid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 xml:space="preserve">, </w:t>
            </w:r>
            <w:r w:rsidR="000F4817" w:rsidRPr="000F4817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„</w:t>
            </w:r>
            <w:r w:rsidR="000F4817" w:rsidRPr="000F4817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żyw</w:t>
            </w:r>
            <w:r w:rsidR="000F4817" w:rsidRPr="000F4817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y</w:t>
            </w:r>
            <w:r w:rsidR="000F4817" w:rsidRPr="000F4817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”</w:t>
            </w:r>
            <w:r w:rsidR="005402C1" w:rsidRP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 xml:space="preserve"> dawca nerki</w:t>
            </w: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E46A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</w:t>
            </w:r>
            <w:r w:rsidR="00E46ACC"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3</w:t>
            </w: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:</w:t>
            </w:r>
            <w:r w:rsidR="00E46ACC"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3</w:t>
            </w: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0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E46ACC" w:rsidRPr="004F5BC6" w:rsidRDefault="00E46ACC" w:rsidP="00E46A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Świadectwo przedstawiciela grupy wsparcia pacjentów</w:t>
            </w:r>
          </w:p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sl-SI" w:eastAsia="sl-SI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5E584B" w:rsidRPr="004F5BC6" w:rsidRDefault="00E46ACC" w:rsidP="005402C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Jan Stępniak</w:t>
            </w:r>
            <w:r w:rsid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 xml:space="preserve">, </w:t>
            </w:r>
            <w:r w:rsidR="005402C1" w:rsidRP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biorca narządu (nerki)</w:t>
            </w:r>
          </w:p>
        </w:tc>
        <w:bookmarkStart w:id="0" w:name="_GoBack"/>
        <w:bookmarkEnd w:id="0"/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E46A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</w:t>
            </w:r>
            <w:r w:rsidR="00E46ACC"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3</w:t>
            </w: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:</w:t>
            </w:r>
            <w:r w:rsidR="00E46ACC"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45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5E584B" w:rsidRPr="004F5BC6" w:rsidRDefault="00EB05C0" w:rsidP="00E46A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Świadectwo biorcy narządu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B05C0" w:rsidRPr="005402C1" w:rsidRDefault="00EB05C0" w:rsidP="005402C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 xml:space="preserve">Małgorzata </w:t>
            </w:r>
            <w:proofErr w:type="spellStart"/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Rejdych</w:t>
            </w:r>
            <w:proofErr w:type="spellEnd"/>
            <w:r w:rsid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 xml:space="preserve">, </w:t>
            </w:r>
            <w:r w:rsidR="005402C1" w:rsidRP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biorczyni narządu (serca)</w:t>
            </w: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E46A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14:</w:t>
            </w:r>
            <w:r w:rsidR="00E46ACC"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00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E46ACC" w:rsidRPr="004F5BC6" w:rsidRDefault="00E46ACC" w:rsidP="00E46A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System jakości pobierania narządów do przeszczepienia:</w:t>
            </w:r>
          </w:p>
          <w:p w:rsidR="00E46ACC" w:rsidRPr="004F5BC6" w:rsidRDefault="00E46ACC" w:rsidP="00E46A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- rola dyrektora szpitala;</w:t>
            </w:r>
          </w:p>
          <w:p w:rsidR="005E584B" w:rsidRPr="004F5BC6" w:rsidRDefault="00E46ACC" w:rsidP="00E46A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 xml:space="preserve">- rola szpitalnego koordynatora pobierania narządów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B05C0" w:rsidRPr="005402C1" w:rsidRDefault="005402C1" w:rsidP="005402C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 xml:space="preserve">Wojciech Saucha, </w:t>
            </w:r>
            <w:r w:rsidRP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 xml:space="preserve">Regionalny koordynator Centrum Organizacyjno-Koordynacyjnego ds. Transplantacji </w:t>
            </w:r>
            <w:proofErr w:type="spellStart"/>
            <w:r w:rsidRP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Poltransplant</w:t>
            </w:r>
            <w:proofErr w:type="spellEnd"/>
            <w:r w:rsidRP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, Śląskie Centrum Chorób Serca, Zabrze</w:t>
            </w: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E46AC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</w:t>
            </w:r>
            <w:r w:rsidR="00E46ACC"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4:3</w:t>
            </w: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0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E46ACC" w:rsidRPr="004F5BC6" w:rsidRDefault="00E46ACC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Autoryzacja pobrania narządów od dawców zmarłych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B05C0" w:rsidRPr="004F5BC6" w:rsidRDefault="005402C1" w:rsidP="005402C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 xml:space="preserve">Anna Jakubowska-Winecka, </w:t>
            </w:r>
            <w:r w:rsidRP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Kierownik Zakładu Psycho</w:t>
            </w:r>
            <w:r w:rsidR="00406F83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logii Zdrowia, Instytut Pomnik-</w:t>
            </w:r>
            <w:r w:rsidRPr="005402C1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Centrum Zdrowia Dziecka, Warszawa</w:t>
            </w: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en-US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en-US" w:eastAsia="sl-SI"/>
              </w:rPr>
              <w:t>15:15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5E584B" w:rsidRPr="004F5BC6" w:rsidRDefault="00161055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sl-SI" w:eastAsia="sl-SI"/>
              </w:rPr>
              <w:t xml:space="preserve">Przerwa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en-US" w:eastAsia="sl-SI"/>
              </w:rPr>
            </w:pPr>
          </w:p>
        </w:tc>
      </w:tr>
      <w:tr w:rsidR="005E584B" w:rsidRPr="004F5BC6" w:rsidTr="00A31121">
        <w:tc>
          <w:tcPr>
            <w:tcW w:w="0" w:type="auto"/>
            <w:gridSpan w:val="3"/>
            <w:shd w:val="clear" w:color="auto" w:fill="auto"/>
            <w:vAlign w:val="center"/>
          </w:tcPr>
          <w:p w:rsidR="005E584B" w:rsidRPr="004F5BC6" w:rsidRDefault="005E584B" w:rsidP="00A31121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lang w:val="sl-SI" w:eastAsia="sl-SI"/>
              </w:rPr>
            </w:pPr>
          </w:p>
          <w:p w:rsidR="005E584B" w:rsidRPr="004F5BC6" w:rsidRDefault="005E584B" w:rsidP="00A31121">
            <w:pPr>
              <w:pStyle w:val="HTML-wstpniesformatowany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5BC6">
              <w:rPr>
                <w:rFonts w:ascii="Times New Roman" w:hAnsi="Times New Roman" w:cs="Times New Roman"/>
                <w:b/>
                <w:iCs/>
                <w:sz w:val="21"/>
                <w:szCs w:val="21"/>
                <w:lang w:val="sl-SI" w:eastAsia="sl-SI"/>
              </w:rPr>
              <w:t xml:space="preserve">Sesja popołudniowa: </w:t>
            </w:r>
            <w:r w:rsidRPr="004F5BC6">
              <w:rPr>
                <w:rFonts w:ascii="Times New Roman" w:hAnsi="Times New Roman" w:cs="Times New Roman"/>
                <w:sz w:val="21"/>
                <w:szCs w:val="21"/>
              </w:rPr>
              <w:t>Rola i wpływ mediów na dawstwo narządów i tkanek</w:t>
            </w:r>
          </w:p>
        </w:tc>
      </w:tr>
      <w:tr w:rsidR="005E584B" w:rsidRPr="004F5BC6" w:rsidTr="00EB05C0">
        <w:trPr>
          <w:trHeight w:val="1301"/>
        </w:trPr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en-US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en-US" w:eastAsia="sl-SI"/>
              </w:rPr>
              <w:t>16:15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5E584B" w:rsidRPr="004F5BC6" w:rsidRDefault="005E584B" w:rsidP="00EB05C0">
            <w:pPr>
              <w:pStyle w:val="HTML-wstpniesformatowany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lang w:eastAsia="sl-SI"/>
              </w:rPr>
            </w:pPr>
            <w:r w:rsidRPr="004F5BC6">
              <w:rPr>
                <w:rFonts w:ascii="Times New Roman" w:hAnsi="Times New Roman" w:cs="Times New Roman"/>
                <w:sz w:val="21"/>
                <w:szCs w:val="21"/>
              </w:rPr>
              <w:t xml:space="preserve">Media społecznościowe jako kanały komunikacji nt. dawstwa narządów. Rola mediów w podnoszeniu świadomości społecznej w zakresie dawstwa narządów i tkanek.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B05C0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4F5BC6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Krystian Cieślak, </w:t>
            </w:r>
          </w:p>
          <w:p w:rsidR="005E584B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Warszawa</w:t>
            </w:r>
          </w:p>
          <w:p w:rsidR="00406F83" w:rsidRPr="004F5BC6" w:rsidRDefault="00406F83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</w:p>
          <w:p w:rsidR="005E584B" w:rsidRPr="00A23EB0" w:rsidRDefault="00A23EB0" w:rsidP="00A23EB0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Adam Rogala,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trener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wystąpień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publicznych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, Warszawa</w:t>
            </w: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16:35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5E584B" w:rsidRPr="004F5BC6" w:rsidRDefault="005E584B" w:rsidP="00A31121">
            <w:pPr>
              <w:pStyle w:val="HTML-wstpniesformatowany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4F5BC6">
              <w:rPr>
                <w:rFonts w:ascii="Times New Roman" w:hAnsi="Times New Roman" w:cs="Times New Roman"/>
                <w:sz w:val="21"/>
                <w:szCs w:val="21"/>
              </w:rPr>
              <w:t>Międzynarodowy przegląd publikacji medialnych z zakresu transplantacji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E584B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pl-PL"/>
              </w:rPr>
            </w:pPr>
            <w:r w:rsidRPr="004F5BC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pl-PL"/>
              </w:rPr>
              <w:t xml:space="preserve">Jana </w:t>
            </w:r>
            <w:proofErr w:type="spellStart"/>
            <w:r w:rsidRPr="004F5BC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pl-PL"/>
              </w:rPr>
              <w:t>Šimenc</w:t>
            </w:r>
            <w:proofErr w:type="spellEnd"/>
            <w:r w:rsidRPr="004F5BC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pl-PL"/>
              </w:rPr>
              <w:t xml:space="preserve">, </w:t>
            </w:r>
            <w:r w:rsidR="00406F83" w:rsidRPr="00406F83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pl-PL"/>
              </w:rPr>
              <w:t xml:space="preserve">przedstawiciel  Narodowej Organizacji Transplantacyjnej </w:t>
            </w:r>
            <w:proofErr w:type="spellStart"/>
            <w:r w:rsidR="00406F83" w:rsidRPr="00406F83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pl-PL"/>
              </w:rPr>
              <w:t>Slovenija</w:t>
            </w:r>
            <w:proofErr w:type="spellEnd"/>
            <w:r w:rsidR="00406F83" w:rsidRPr="00406F83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pl-PL"/>
              </w:rPr>
              <w:t xml:space="preserve"> Transplant, Słowenia</w:t>
            </w:r>
          </w:p>
          <w:p w:rsidR="00406F83" w:rsidRDefault="00406F83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pl-PL"/>
              </w:rPr>
            </w:pPr>
          </w:p>
          <w:p w:rsidR="004F5BC6" w:rsidRPr="004F5BC6" w:rsidRDefault="004F5BC6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pl-P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pl-PL"/>
              </w:rPr>
              <w:t>Prezentacje z R</w:t>
            </w:r>
            <w:r w:rsidR="00406F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pl-PL"/>
              </w:rPr>
              <w:t>epubliki Czeskiej, Litwy, Łotwy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pl-PL"/>
              </w:rPr>
              <w:t>, Słowacji i Polski</w:t>
            </w: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17:35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5E584B" w:rsidRPr="004F5BC6" w:rsidRDefault="005E584B" w:rsidP="00A31121">
            <w:pPr>
              <w:pStyle w:val="HTML-wstpniesformatowany"/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eastAsia="sl-SI"/>
              </w:rPr>
            </w:pPr>
            <w:r w:rsidRPr="004F5BC6">
              <w:rPr>
                <w:rFonts w:ascii="Times New Roman" w:hAnsi="Times New Roman" w:cs="Times New Roman"/>
                <w:sz w:val="21"/>
                <w:szCs w:val="21"/>
              </w:rPr>
              <w:t>Kryzys wizerunkowy w mediach - jak się do niego przygotować?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E584B" w:rsidRPr="00406F83" w:rsidRDefault="005E584B" w:rsidP="00406F8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pl-PL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Adam Rogala</w:t>
            </w:r>
            <w:r w:rsidR="00406F83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, </w:t>
            </w:r>
            <w:proofErr w:type="spellStart"/>
            <w:r w:rsidR="00406F83" w:rsidRPr="00406F83">
              <w:rPr>
                <w:rFonts w:ascii="Times New Roman" w:hAnsi="Times New Roman" w:cs="Times New Roman"/>
                <w:sz w:val="21"/>
                <w:szCs w:val="21"/>
              </w:rPr>
              <w:t>trener</w:t>
            </w:r>
            <w:proofErr w:type="spellEnd"/>
            <w:r w:rsidR="00406F83" w:rsidRPr="00406F8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406F83" w:rsidRPr="00406F83">
              <w:rPr>
                <w:rFonts w:ascii="Times New Roman" w:hAnsi="Times New Roman" w:cs="Times New Roman"/>
                <w:sz w:val="21"/>
                <w:szCs w:val="21"/>
              </w:rPr>
              <w:t>wystąpień</w:t>
            </w:r>
            <w:proofErr w:type="spellEnd"/>
            <w:r w:rsidR="00406F83" w:rsidRPr="00406F8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406F83" w:rsidRPr="00406F83">
              <w:rPr>
                <w:rFonts w:ascii="Times New Roman" w:hAnsi="Times New Roman" w:cs="Times New Roman"/>
                <w:sz w:val="21"/>
                <w:szCs w:val="21"/>
              </w:rPr>
              <w:t>publicznych</w:t>
            </w:r>
            <w:proofErr w:type="spellEnd"/>
            <w:r w:rsidR="00406F83" w:rsidRPr="00406F83">
              <w:rPr>
                <w:rFonts w:ascii="Times New Roman" w:hAnsi="Times New Roman" w:cs="Times New Roman"/>
                <w:sz w:val="21"/>
                <w:szCs w:val="21"/>
              </w:rPr>
              <w:t>, Warszawa</w:t>
            </w:r>
          </w:p>
        </w:tc>
      </w:tr>
      <w:tr w:rsidR="005E584B" w:rsidRPr="004F5BC6" w:rsidTr="00EB05C0">
        <w:tc>
          <w:tcPr>
            <w:tcW w:w="0" w:type="auto"/>
            <w:shd w:val="clear" w:color="auto" w:fill="auto"/>
            <w:vAlign w:val="center"/>
          </w:tcPr>
          <w:p w:rsidR="005E584B" w:rsidRPr="004F5BC6" w:rsidRDefault="005E584B" w:rsidP="00A3112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18:00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5E584B" w:rsidRPr="004F5BC6" w:rsidRDefault="00EB05C0" w:rsidP="00EB05C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4F5BC6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  <w:t>Zamknięcie spotkania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E584B" w:rsidRPr="004F5BC6" w:rsidRDefault="00A23EB0" w:rsidP="00A31121">
            <w:pPr>
              <w:pStyle w:val="Bezodstpw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sl-SI" w:eastAsia="sl-SI"/>
              </w:rPr>
            </w:pPr>
            <w:r w:rsidRPr="00A23EB0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 xml:space="preserve">Dr hab. med. Artur Kamiński,  Dyrektor Centrum Organizacyjno-Koordynacyjnego ds. Transplantacji </w:t>
            </w:r>
            <w:proofErr w:type="spellStart"/>
            <w:r w:rsidRPr="00A23EB0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Poltransplant</w:t>
            </w:r>
            <w:proofErr w:type="spellEnd"/>
            <w:r w:rsidRPr="00A23EB0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pl-PL" w:eastAsia="sl-SI"/>
              </w:rPr>
              <w:t>, Dyrektor Krajowego Centrum Bankowania Tkanek i Komórek, Warszawa</w:t>
            </w:r>
          </w:p>
        </w:tc>
      </w:tr>
    </w:tbl>
    <w:p w:rsidR="005E584B" w:rsidRPr="004F5BC6" w:rsidRDefault="005E584B" w:rsidP="005E584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val="pl-PL"/>
        </w:rPr>
      </w:pPr>
    </w:p>
    <w:p w:rsidR="00ED6A67" w:rsidRDefault="00ED6A67"/>
    <w:sectPr w:rsidR="00ED6A67" w:rsidSect="0010591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4B"/>
    <w:rsid w:val="00021B80"/>
    <w:rsid w:val="000F4817"/>
    <w:rsid w:val="00101A1A"/>
    <w:rsid w:val="00161055"/>
    <w:rsid w:val="002553D9"/>
    <w:rsid w:val="002761DC"/>
    <w:rsid w:val="00406F83"/>
    <w:rsid w:val="004F5BC6"/>
    <w:rsid w:val="005402C1"/>
    <w:rsid w:val="005E584B"/>
    <w:rsid w:val="00A23EB0"/>
    <w:rsid w:val="00AC4835"/>
    <w:rsid w:val="00B467A4"/>
    <w:rsid w:val="00C0257C"/>
    <w:rsid w:val="00E46ACC"/>
    <w:rsid w:val="00EB05C0"/>
    <w:rsid w:val="00ED6A67"/>
    <w:rsid w:val="00F8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631EF-D4FF-4730-9DA8-8E0DC9F1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84B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584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E584B"/>
    <w:pPr>
      <w:spacing w:after="0" w:line="240" w:lineRule="auto"/>
    </w:pPr>
    <w:rPr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E5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E584B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E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-addressline">
    <w:name w:val="footer-address__line"/>
    <w:basedOn w:val="Domylnaczcionkaakapitu"/>
    <w:rsid w:val="005E584B"/>
  </w:style>
  <w:style w:type="paragraph" w:styleId="Tekstdymka">
    <w:name w:val="Balloon Text"/>
    <w:basedOn w:val="Normalny"/>
    <w:link w:val="TekstdymkaZnak"/>
    <w:uiPriority w:val="99"/>
    <w:semiHidden/>
    <w:unhideWhenUsed/>
    <w:rsid w:val="004F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BC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Poltransplant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apszenny@poltransplant.pl</dc:creator>
  <cp:keywords/>
  <dc:description/>
  <cp:lastModifiedBy>Olszewska Wioletta</cp:lastModifiedBy>
  <cp:revision>7</cp:revision>
  <cp:lastPrinted>2018-09-13T08:54:00Z</cp:lastPrinted>
  <dcterms:created xsi:type="dcterms:W3CDTF">2018-09-13T08:54:00Z</dcterms:created>
  <dcterms:modified xsi:type="dcterms:W3CDTF">2018-09-13T09:13:00Z</dcterms:modified>
</cp:coreProperties>
</file>