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B72B8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72B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4B023A17" w:rsidR="0038468B" w:rsidRPr="00B72B8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36F905E5" w14:textId="77777777" w:rsidR="00A1588B" w:rsidRPr="00B72B80" w:rsidRDefault="00A1588B" w:rsidP="00B72B8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72B8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21D1DBBC" w:rsidR="0038468B" w:rsidRPr="00B72B80" w:rsidRDefault="00A1588B" w:rsidP="00B72B8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</w:p>
    <w:p w14:paraId="6D2C5DF2" w14:textId="10721233" w:rsidR="0038468B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Warszawa</w:t>
      </w:r>
      <w:r w:rsidR="0038468B" w:rsidRPr="00B72B80">
        <w:rPr>
          <w:rFonts w:ascii="Arial" w:eastAsia="Times New Roman" w:hAnsi="Arial" w:cs="Arial"/>
          <w:sz w:val="24"/>
          <w:szCs w:val="24"/>
        </w:rPr>
        <w:t>,</w:t>
      </w:r>
      <w:r w:rsidR="007F0A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D65337">
        <w:rPr>
          <w:rFonts w:ascii="Arial" w:eastAsia="Times New Roman" w:hAnsi="Arial" w:cs="Arial"/>
          <w:sz w:val="24"/>
          <w:szCs w:val="24"/>
        </w:rPr>
        <w:t>2</w:t>
      </w:r>
      <w:r w:rsidR="00B9481E">
        <w:rPr>
          <w:rFonts w:ascii="Arial" w:eastAsia="Times New Roman" w:hAnsi="Arial" w:cs="Arial"/>
          <w:sz w:val="24"/>
          <w:szCs w:val="24"/>
        </w:rPr>
        <w:t>4</w:t>
      </w:r>
      <w:r w:rsidR="003846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D708A7">
        <w:rPr>
          <w:rFonts w:ascii="Arial" w:eastAsia="Times New Roman" w:hAnsi="Arial" w:cs="Arial"/>
          <w:sz w:val="24"/>
          <w:szCs w:val="24"/>
        </w:rPr>
        <w:t>stycznia</w:t>
      </w:r>
      <w:r w:rsidR="00F838F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202</w:t>
      </w:r>
      <w:r w:rsidR="00D708A7">
        <w:rPr>
          <w:rFonts w:ascii="Arial" w:eastAsia="Times New Roman" w:hAnsi="Arial" w:cs="Arial"/>
          <w:sz w:val="24"/>
          <w:szCs w:val="24"/>
        </w:rPr>
        <w:t>3</w:t>
      </w: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B72B80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068324B8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B9481E">
        <w:rPr>
          <w:rFonts w:ascii="Arial" w:eastAsia="Times New Roman" w:hAnsi="Arial" w:cs="Arial"/>
          <w:sz w:val="24"/>
          <w:szCs w:val="24"/>
        </w:rPr>
        <w:t>5</w:t>
      </w:r>
      <w:r w:rsidR="005B16A0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D65337">
        <w:rPr>
          <w:rFonts w:ascii="Arial" w:eastAsia="Times New Roman" w:hAnsi="Arial" w:cs="Arial"/>
          <w:sz w:val="24"/>
          <w:szCs w:val="24"/>
        </w:rPr>
        <w:t>2</w:t>
      </w:r>
      <w:r w:rsidR="00D708A7">
        <w:rPr>
          <w:rFonts w:ascii="Arial" w:eastAsia="Times New Roman" w:hAnsi="Arial" w:cs="Arial"/>
          <w:sz w:val="24"/>
          <w:szCs w:val="24"/>
        </w:rPr>
        <w:t>3</w:t>
      </w:r>
    </w:p>
    <w:p w14:paraId="4034539E" w14:textId="3D39C980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DPA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B72B80">
        <w:rPr>
          <w:rFonts w:ascii="Arial" w:eastAsia="Times New Roman" w:hAnsi="Arial" w:cs="Arial"/>
          <w:sz w:val="24"/>
          <w:szCs w:val="24"/>
        </w:rPr>
        <w:t>II</w:t>
      </w:r>
      <w:r w:rsidR="00971B09" w:rsidRPr="00B72B80">
        <w:rPr>
          <w:rFonts w:ascii="Arial" w:eastAsia="Times New Roman" w:hAnsi="Arial" w:cs="Arial"/>
          <w:sz w:val="24"/>
          <w:szCs w:val="24"/>
        </w:rPr>
        <w:t>I.</w:t>
      </w:r>
      <w:r w:rsidRPr="00B72B80">
        <w:rPr>
          <w:rFonts w:ascii="Arial" w:eastAsia="Times New Roman" w:hAnsi="Arial" w:cs="Arial"/>
          <w:sz w:val="24"/>
          <w:szCs w:val="24"/>
        </w:rPr>
        <w:t>9130.</w:t>
      </w:r>
      <w:r w:rsidR="00B9481E">
        <w:rPr>
          <w:rFonts w:ascii="Arial" w:eastAsia="Times New Roman" w:hAnsi="Arial" w:cs="Arial"/>
          <w:sz w:val="24"/>
          <w:szCs w:val="24"/>
        </w:rPr>
        <w:t>2</w:t>
      </w:r>
      <w:r w:rsidRPr="00B72B80">
        <w:rPr>
          <w:rFonts w:ascii="Arial" w:eastAsia="Times New Roman" w:hAnsi="Arial" w:cs="Arial"/>
          <w:sz w:val="24"/>
          <w:szCs w:val="24"/>
        </w:rPr>
        <w:t>.</w:t>
      </w:r>
      <w:r w:rsidR="00D65337">
        <w:rPr>
          <w:rFonts w:ascii="Arial" w:eastAsia="Times New Roman" w:hAnsi="Arial" w:cs="Arial"/>
          <w:sz w:val="24"/>
          <w:szCs w:val="24"/>
        </w:rPr>
        <w:t>202</w:t>
      </w:r>
      <w:r w:rsidR="00D708A7">
        <w:rPr>
          <w:rFonts w:ascii="Arial" w:eastAsia="Times New Roman" w:hAnsi="Arial" w:cs="Arial"/>
          <w:sz w:val="24"/>
          <w:szCs w:val="24"/>
        </w:rPr>
        <w:t>3</w:t>
      </w:r>
    </w:p>
    <w:p w14:paraId="3ECF12F5" w14:textId="77777777" w:rsidR="007E2523" w:rsidRDefault="00962D1F" w:rsidP="007E252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 xml:space="preserve">ZAWIADOMIENIE </w:t>
      </w:r>
    </w:p>
    <w:p w14:paraId="30291D60" w14:textId="773EC9C2" w:rsidR="003B06D8" w:rsidRPr="007E2523" w:rsidRDefault="00962D1F" w:rsidP="007E2523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>o możliwości wypowiedzenia się co do zebranych dowodów i materiałó</w:t>
      </w:r>
      <w:r w:rsidR="007E2523">
        <w:rPr>
          <w:rFonts w:ascii="Arial" w:eastAsia="Times New Roman" w:hAnsi="Arial" w:cs="Arial"/>
          <w:b/>
          <w:bCs/>
          <w:sz w:val="28"/>
          <w:szCs w:val="28"/>
        </w:rPr>
        <w:t xml:space="preserve">w </w:t>
      </w:r>
      <w:r w:rsidRPr="00B72B80">
        <w:rPr>
          <w:rFonts w:ascii="Arial" w:eastAsia="Times New Roman" w:hAnsi="Arial" w:cs="Arial"/>
          <w:b/>
          <w:bCs/>
          <w:sz w:val="28"/>
          <w:szCs w:val="28"/>
        </w:rPr>
        <w:t>oraz zgłoszonych żądań</w:t>
      </w:r>
    </w:p>
    <w:p w14:paraId="4805846F" w14:textId="351AFD07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B72B80">
        <w:rPr>
          <w:rFonts w:ascii="Arial" w:eastAsia="Times New Roman" w:hAnsi="Arial" w:cs="Arial"/>
          <w:sz w:val="24"/>
          <w:szCs w:val="24"/>
        </w:rPr>
        <w:t xml:space="preserve">1 ustawy z dnia 14 czerwca 1960 r. </w:t>
      </w:r>
      <w:r w:rsidR="00512B9E" w:rsidRPr="00B72B80">
        <w:rPr>
          <w:rFonts w:ascii="Arial" w:eastAsia="Times New Roman" w:hAnsi="Arial" w:cs="Arial"/>
          <w:sz w:val="24"/>
          <w:szCs w:val="24"/>
        </w:rPr>
        <w:t>myślnik Kodeks</w:t>
      </w:r>
      <w:r w:rsidRPr="00B72B80">
        <w:rPr>
          <w:rFonts w:ascii="Arial" w:eastAsia="Times New Roman" w:hAnsi="Arial" w:cs="Arial"/>
          <w:sz w:val="24"/>
          <w:szCs w:val="24"/>
        </w:rPr>
        <w:t xml:space="preserve"> postępowania administracyjnego (</w:t>
      </w:r>
      <w:r w:rsidR="00B72B80" w:rsidRPr="00B72B80">
        <w:rPr>
          <w:rFonts w:ascii="Arial" w:eastAsia="Times New Roman" w:hAnsi="Arial" w:cs="Arial"/>
          <w:sz w:val="24"/>
          <w:szCs w:val="24"/>
        </w:rPr>
        <w:t>Dz. U. z 2022 r. poz. 2000</w:t>
      </w:r>
      <w:r w:rsidR="00217698">
        <w:rPr>
          <w:rFonts w:ascii="Arial" w:eastAsia="Times New Roman" w:hAnsi="Arial" w:cs="Arial"/>
          <w:sz w:val="24"/>
          <w:szCs w:val="24"/>
        </w:rPr>
        <w:t xml:space="preserve"> z późn. zm.</w:t>
      </w:r>
      <w:r w:rsidRPr="00B72B80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B72B80" w:rsidRDefault="00971B09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B72B8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2A800227" w:rsidR="003B06D8" w:rsidRPr="00B72B80" w:rsidRDefault="00D708A7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D708A7">
        <w:rPr>
          <w:rFonts w:ascii="Arial" w:eastAsia="Times New Roman" w:hAnsi="Arial" w:cs="Arial"/>
          <w:sz w:val="24"/>
          <w:szCs w:val="24"/>
        </w:rPr>
        <w:lastRenderedPageBreak/>
        <w:t xml:space="preserve">o zakończeniu postępowania rozpoznawczego w sprawie decyzji Prezydenta m.st. Warszawy z dnia </w:t>
      </w:r>
      <w:r w:rsidR="00B9481E">
        <w:rPr>
          <w:rFonts w:ascii="Arial" w:eastAsia="Times New Roman" w:hAnsi="Arial" w:cs="Arial"/>
          <w:sz w:val="24"/>
          <w:szCs w:val="24"/>
        </w:rPr>
        <w:t>25 czerwca</w:t>
      </w:r>
      <w:r w:rsidRPr="00D708A7">
        <w:rPr>
          <w:rFonts w:ascii="Arial" w:eastAsia="Times New Roman" w:hAnsi="Arial" w:cs="Arial"/>
          <w:sz w:val="24"/>
          <w:szCs w:val="24"/>
        </w:rPr>
        <w:t xml:space="preserve"> 2014 r. nr </w:t>
      </w:r>
      <w:r w:rsidR="00B9481E">
        <w:rPr>
          <w:rFonts w:ascii="Arial" w:eastAsia="Times New Roman" w:hAnsi="Arial" w:cs="Arial"/>
          <w:sz w:val="24"/>
          <w:szCs w:val="24"/>
        </w:rPr>
        <w:t>246</w:t>
      </w:r>
      <w:r>
        <w:rPr>
          <w:rFonts w:ascii="Arial" w:eastAsia="Times New Roman" w:hAnsi="Arial" w:cs="Arial"/>
          <w:sz w:val="24"/>
          <w:szCs w:val="24"/>
        </w:rPr>
        <w:t xml:space="preserve"> ukośnik </w:t>
      </w:r>
      <w:r w:rsidRPr="00D708A7">
        <w:rPr>
          <w:rFonts w:ascii="Arial" w:eastAsia="Times New Roman" w:hAnsi="Arial" w:cs="Arial"/>
          <w:sz w:val="24"/>
          <w:szCs w:val="24"/>
        </w:rPr>
        <w:t>GK</w:t>
      </w:r>
      <w:r>
        <w:rPr>
          <w:rFonts w:ascii="Arial" w:eastAsia="Times New Roman" w:hAnsi="Arial" w:cs="Arial"/>
          <w:sz w:val="24"/>
          <w:szCs w:val="24"/>
        </w:rPr>
        <w:t xml:space="preserve"> ukośnik </w:t>
      </w:r>
      <w:r w:rsidRPr="00D708A7">
        <w:rPr>
          <w:rFonts w:ascii="Arial" w:eastAsia="Times New Roman" w:hAnsi="Arial" w:cs="Arial"/>
          <w:sz w:val="24"/>
          <w:szCs w:val="24"/>
        </w:rPr>
        <w:t>DW</w:t>
      </w:r>
      <w:r>
        <w:rPr>
          <w:rFonts w:ascii="Arial" w:eastAsia="Times New Roman" w:hAnsi="Arial" w:cs="Arial"/>
          <w:sz w:val="24"/>
          <w:szCs w:val="24"/>
        </w:rPr>
        <w:t xml:space="preserve"> ukośnik </w:t>
      </w:r>
      <w:r w:rsidRPr="00D708A7">
        <w:rPr>
          <w:rFonts w:ascii="Arial" w:eastAsia="Times New Roman" w:hAnsi="Arial" w:cs="Arial"/>
          <w:sz w:val="24"/>
          <w:szCs w:val="24"/>
        </w:rPr>
        <w:t xml:space="preserve">2014, dotyczącej nieruchomości położonej w Warszawie przy ul. Twardej </w:t>
      </w:r>
      <w:r w:rsidR="00B9481E">
        <w:rPr>
          <w:rFonts w:ascii="Arial" w:eastAsia="Times New Roman" w:hAnsi="Arial" w:cs="Arial"/>
          <w:sz w:val="24"/>
          <w:szCs w:val="24"/>
        </w:rPr>
        <w:t>8</w:t>
      </w:r>
      <w:r w:rsidRPr="00D708A7">
        <w:rPr>
          <w:rFonts w:ascii="Arial" w:eastAsia="Times New Roman" w:hAnsi="Arial" w:cs="Arial"/>
          <w:sz w:val="24"/>
          <w:szCs w:val="24"/>
        </w:rPr>
        <w:t xml:space="preserve"> (obecnie: ul. Twarda 8</w:t>
      </w:r>
      <w:r>
        <w:rPr>
          <w:rFonts w:ascii="Arial" w:eastAsia="Times New Roman" w:hAnsi="Arial" w:cs="Arial"/>
          <w:sz w:val="24"/>
          <w:szCs w:val="24"/>
        </w:rPr>
        <w:t xml:space="preserve"> ukośnik </w:t>
      </w:r>
      <w:r w:rsidRPr="00D708A7">
        <w:rPr>
          <w:rFonts w:ascii="Arial" w:eastAsia="Times New Roman" w:hAnsi="Arial" w:cs="Arial"/>
          <w:sz w:val="24"/>
          <w:szCs w:val="24"/>
        </w:rPr>
        <w:t>12), stanowiącej działkę ewidencyjną nr 9 z obrębu 5</w:t>
      </w:r>
      <w:r>
        <w:rPr>
          <w:rFonts w:ascii="Arial" w:eastAsia="Times New Roman" w:hAnsi="Arial" w:cs="Arial"/>
          <w:sz w:val="24"/>
          <w:szCs w:val="24"/>
        </w:rPr>
        <w:t xml:space="preserve"> myślnik </w:t>
      </w:r>
      <w:r w:rsidRPr="00D708A7">
        <w:rPr>
          <w:rFonts w:ascii="Arial" w:eastAsia="Times New Roman" w:hAnsi="Arial" w:cs="Arial"/>
          <w:sz w:val="24"/>
          <w:szCs w:val="24"/>
        </w:rPr>
        <w:t>03</w:t>
      </w:r>
      <w:r>
        <w:rPr>
          <w:rFonts w:ascii="Arial" w:eastAsia="Times New Roman" w:hAnsi="Arial" w:cs="Arial"/>
          <w:sz w:val="24"/>
          <w:szCs w:val="24"/>
        </w:rPr>
        <w:t xml:space="preserve"> myślnik </w:t>
      </w:r>
      <w:r w:rsidRPr="00D708A7">
        <w:rPr>
          <w:rFonts w:ascii="Arial" w:eastAsia="Times New Roman" w:hAnsi="Arial" w:cs="Arial"/>
          <w:sz w:val="24"/>
          <w:szCs w:val="24"/>
        </w:rPr>
        <w:t>06</w:t>
      </w:r>
      <w:r w:rsidR="00962D1F" w:rsidRPr="00B72B80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1F13694A" w:rsidR="00A1588B" w:rsidRPr="00B72B80" w:rsidRDefault="00962D1F" w:rsidP="00B72B80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72B80">
        <w:rPr>
          <w:rFonts w:ascii="Arial" w:hAnsi="Arial" w:cs="Arial"/>
          <w:sz w:val="24"/>
          <w:szCs w:val="24"/>
        </w:rPr>
        <w:t xml:space="preserve">Informuję, że w terminie </w:t>
      </w:r>
      <w:r w:rsidR="00512B9E" w:rsidRPr="00B72B80">
        <w:rPr>
          <w:rFonts w:ascii="Arial" w:hAnsi="Arial" w:cs="Arial"/>
          <w:sz w:val="24"/>
          <w:szCs w:val="24"/>
        </w:rPr>
        <w:t>7</w:t>
      </w:r>
      <w:r w:rsidRPr="00B72B8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B72B80">
        <w:rPr>
          <w:rFonts w:ascii="Arial" w:hAnsi="Arial" w:cs="Arial"/>
          <w:sz w:val="24"/>
          <w:szCs w:val="24"/>
        </w:rPr>
        <w:t xml:space="preserve"> </w:t>
      </w:r>
      <w:r w:rsidRPr="00B72B8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19CB85DF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B72B8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B72B8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7A37" w14:textId="77777777" w:rsidR="00C936D8" w:rsidRDefault="00C936D8" w:rsidP="00971B09">
      <w:pPr>
        <w:spacing w:after="0" w:line="240" w:lineRule="auto"/>
      </w:pPr>
      <w:r>
        <w:separator/>
      </w:r>
    </w:p>
  </w:endnote>
  <w:endnote w:type="continuationSeparator" w:id="0">
    <w:p w14:paraId="72A8CC60" w14:textId="77777777" w:rsidR="00C936D8" w:rsidRDefault="00C936D8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05F1" w14:textId="77777777" w:rsidR="00C936D8" w:rsidRDefault="00C936D8" w:rsidP="00971B09">
      <w:pPr>
        <w:spacing w:after="0" w:line="240" w:lineRule="auto"/>
      </w:pPr>
      <w:r>
        <w:separator/>
      </w:r>
    </w:p>
  </w:footnote>
  <w:footnote w:type="continuationSeparator" w:id="0">
    <w:p w14:paraId="1C659307" w14:textId="77777777" w:rsidR="00C936D8" w:rsidRDefault="00C936D8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8681D"/>
    <w:rsid w:val="000C4F0E"/>
    <w:rsid w:val="001A135E"/>
    <w:rsid w:val="00217698"/>
    <w:rsid w:val="002269E2"/>
    <w:rsid w:val="00240C8B"/>
    <w:rsid w:val="0038468B"/>
    <w:rsid w:val="004A18C2"/>
    <w:rsid w:val="00512B9E"/>
    <w:rsid w:val="005B16A0"/>
    <w:rsid w:val="005B2EC9"/>
    <w:rsid w:val="006354BD"/>
    <w:rsid w:val="006449C7"/>
    <w:rsid w:val="0067363A"/>
    <w:rsid w:val="006B36DC"/>
    <w:rsid w:val="006B6160"/>
    <w:rsid w:val="007E2523"/>
    <w:rsid w:val="007F0A94"/>
    <w:rsid w:val="00833500"/>
    <w:rsid w:val="008B7C86"/>
    <w:rsid w:val="00962D1F"/>
    <w:rsid w:val="00971B09"/>
    <w:rsid w:val="00A1588B"/>
    <w:rsid w:val="00A74229"/>
    <w:rsid w:val="00A763C2"/>
    <w:rsid w:val="00A83994"/>
    <w:rsid w:val="00B0061B"/>
    <w:rsid w:val="00B625E3"/>
    <w:rsid w:val="00B72B80"/>
    <w:rsid w:val="00B9481E"/>
    <w:rsid w:val="00BE475E"/>
    <w:rsid w:val="00C936D8"/>
    <w:rsid w:val="00D65337"/>
    <w:rsid w:val="00D708A7"/>
    <w:rsid w:val="00DB79E5"/>
    <w:rsid w:val="00DC1125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8B08-5B83-484A-948A-DE0C964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4/23 ul. Twarda 10 - wersja cyfrowa (BIP 24.01.2023 r.)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5/23 ul. Twarda 8 - wersja cyfrowa (BIP 24.01.2023 r.)</dc:title>
  <dc:creator>Mikolaj.Bajera2</dc:creator>
  <cp:lastModifiedBy>Bajera Mikołaj  (DPA)</cp:lastModifiedBy>
  <cp:revision>5</cp:revision>
  <dcterms:created xsi:type="dcterms:W3CDTF">2023-01-20T12:44:00Z</dcterms:created>
  <dcterms:modified xsi:type="dcterms:W3CDTF">2023-01-24T13:41:00Z</dcterms:modified>
</cp:coreProperties>
</file>