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79B372F5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1572137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442614">
        <w:rPr>
          <w:rFonts w:ascii="Arial" w:hAnsi="Arial" w:cs="Arial"/>
          <w:b/>
          <w:bCs/>
          <w:sz w:val="24"/>
          <w:szCs w:val="24"/>
        </w:rPr>
        <w:t>II</w:t>
      </w:r>
      <w:r w:rsidR="00076D39">
        <w:rPr>
          <w:rFonts w:ascii="Arial" w:hAnsi="Arial" w:cs="Arial"/>
          <w:b/>
          <w:bCs/>
          <w:sz w:val="24"/>
          <w:szCs w:val="24"/>
        </w:rPr>
        <w:t xml:space="preserve"> C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E6DEE">
        <w:rPr>
          <w:rFonts w:ascii="Arial" w:hAnsi="Arial" w:cs="Arial"/>
          <w:b/>
          <w:bCs/>
          <w:sz w:val="24"/>
          <w:szCs w:val="24"/>
        </w:rPr>
        <w:t>9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442614">
        <w:rPr>
          <w:rFonts w:ascii="Arial" w:hAnsi="Arial" w:cs="Arial"/>
          <w:b/>
          <w:bCs/>
          <w:sz w:val="24"/>
          <w:szCs w:val="24"/>
        </w:rPr>
        <w:t>18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076D39">
        <w:rPr>
          <w:rFonts w:ascii="Arial" w:hAnsi="Arial" w:cs="Arial"/>
          <w:b/>
          <w:bCs/>
          <w:sz w:val="24"/>
          <w:szCs w:val="24"/>
        </w:rPr>
        <w:t>łamane na I</w:t>
      </w:r>
      <w:r w:rsidR="00B21DE9">
        <w:rPr>
          <w:rFonts w:ascii="Arial" w:hAnsi="Arial" w:cs="Arial"/>
          <w:b/>
          <w:bCs/>
          <w:sz w:val="24"/>
          <w:szCs w:val="24"/>
        </w:rPr>
        <w:t>I</w:t>
      </w:r>
    </w:p>
    <w:p w14:paraId="713276E2" w14:textId="65F8D38E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B32DA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I 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76D39">
        <w:rPr>
          <w:rFonts w:ascii="Arial" w:hAnsi="Arial" w:cs="Arial"/>
          <w:color w:val="000000"/>
          <w:sz w:val="24"/>
          <w:szCs w:val="24"/>
          <w:lang w:eastAsia="pl-PL"/>
        </w:rPr>
        <w:t>33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442614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2E7F2215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B21DE9">
        <w:rPr>
          <w:rFonts w:ascii="Arial" w:eastAsiaTheme="minorHAnsi" w:hAnsi="Arial" w:cs="Arial"/>
          <w:b/>
          <w:sz w:val="24"/>
          <w:szCs w:val="24"/>
          <w:lang w:eastAsia="en-US"/>
        </w:rPr>
        <w:t>8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442614">
        <w:rPr>
          <w:rFonts w:ascii="Arial" w:eastAsiaTheme="minorHAnsi" w:hAnsi="Arial" w:cs="Arial"/>
          <w:b/>
          <w:sz w:val="24"/>
          <w:szCs w:val="24"/>
          <w:lang w:eastAsia="en-US"/>
        </w:rPr>
        <w:t>3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077F65FF" w14:textId="64F5D20B" w:rsidR="003C20B7" w:rsidRPr="00F9095E" w:rsidRDefault="00F9095E" w:rsidP="00F9095E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>
        <w:rPr>
          <w:rFonts w:ascii="Arial" w:hAnsi="Arial" w:cs="Arial"/>
          <w:kern w:val="3"/>
          <w:sz w:val="24"/>
          <w:szCs w:val="24"/>
        </w:rPr>
        <w:t>Wiktor Klimiuk, Łukasz Kondratko, Robert Kropiwnicki, Jan Mosiński, Paweł Lisiecki, Sławomir Potapowicz, Adam Zieliński</w:t>
      </w:r>
    </w:p>
    <w:p w14:paraId="59E40D17" w14:textId="226BDDA7" w:rsidR="00DF00C3" w:rsidRPr="002D19BD" w:rsidRDefault="00AC7B57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1</w:t>
      </w:r>
      <w:r w:rsidR="004E506F">
        <w:rPr>
          <w:rFonts w:ascii="Arial" w:eastAsiaTheme="minorHAnsi" w:hAnsi="Arial" w:cs="Arial"/>
          <w:sz w:val="24"/>
          <w:szCs w:val="24"/>
          <w:lang w:eastAsia="en-US"/>
        </w:rPr>
        <w:t xml:space="preserve">5 </w:t>
      </w:r>
      <w:r w:rsidR="006E6DEE">
        <w:rPr>
          <w:rFonts w:ascii="Arial" w:eastAsiaTheme="minorHAnsi" w:hAnsi="Arial" w:cs="Arial"/>
          <w:sz w:val="24"/>
          <w:szCs w:val="24"/>
          <w:lang w:eastAsia="en-US"/>
        </w:rPr>
        <w:t>lutego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3E0B0985" w14:textId="7086D2B1" w:rsidR="004719AA" w:rsidRDefault="004719AA" w:rsidP="009A1ADC">
      <w:pPr>
        <w:spacing w:after="480" w:line="360" w:lineRule="auto"/>
        <w:rPr>
          <w:rFonts w:ascii="Times New Roman" w:hAnsi="Times New Roman"/>
          <w:sz w:val="24"/>
          <w:szCs w:val="24"/>
        </w:rPr>
      </w:pP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13C2D2A9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E6DEE">
        <w:rPr>
          <w:rFonts w:ascii="Arial" w:hAnsi="Arial" w:cs="Arial"/>
          <w:sz w:val="24"/>
          <w:szCs w:val="24"/>
        </w:rPr>
        <w:t>14 maja</w:t>
      </w:r>
      <w:r w:rsidR="00442614">
        <w:rPr>
          <w:rFonts w:ascii="Arial" w:hAnsi="Arial" w:cs="Arial"/>
          <w:sz w:val="24"/>
          <w:szCs w:val="24"/>
        </w:rPr>
        <w:t xml:space="preserve"> 2018 r.</w:t>
      </w:r>
      <w:r w:rsidRPr="00936788">
        <w:rPr>
          <w:rFonts w:ascii="Arial" w:hAnsi="Arial" w:cs="Arial"/>
          <w:sz w:val="24"/>
          <w:szCs w:val="24"/>
        </w:rPr>
        <w:t>, sygn. akt V</w:t>
      </w:r>
      <w:r w:rsidR="00442614">
        <w:rPr>
          <w:rFonts w:ascii="Arial" w:hAnsi="Arial" w:cs="Arial"/>
          <w:sz w:val="24"/>
          <w:szCs w:val="24"/>
        </w:rPr>
        <w:t>II</w:t>
      </w:r>
      <w:r w:rsidR="00076D39">
        <w:rPr>
          <w:rFonts w:ascii="Arial" w:hAnsi="Arial" w:cs="Arial"/>
          <w:sz w:val="24"/>
          <w:szCs w:val="24"/>
        </w:rPr>
        <w:t xml:space="preserve"> C 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6E6DEE">
        <w:rPr>
          <w:rFonts w:ascii="Arial" w:hAnsi="Arial" w:cs="Arial"/>
          <w:sz w:val="24"/>
          <w:szCs w:val="24"/>
        </w:rPr>
        <w:t>9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442614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076D39">
        <w:rPr>
          <w:rFonts w:ascii="Arial" w:hAnsi="Arial" w:cs="Arial"/>
          <w:sz w:val="24"/>
          <w:szCs w:val="24"/>
        </w:rPr>
        <w:t>łamane na I</w:t>
      </w:r>
      <w:r w:rsidR="00B21DE9">
        <w:rPr>
          <w:rFonts w:ascii="Arial" w:hAnsi="Arial" w:cs="Arial"/>
          <w:sz w:val="24"/>
          <w:szCs w:val="24"/>
        </w:rPr>
        <w:t>I</w:t>
      </w:r>
      <w:r w:rsidR="00076D39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 </w:t>
      </w:r>
      <w:r w:rsidR="00076D39">
        <w:rPr>
          <w:rFonts w:ascii="Arial" w:hAnsi="Arial" w:cs="Arial"/>
          <w:b/>
          <w:sz w:val="24"/>
          <w:szCs w:val="24"/>
        </w:rPr>
        <w:t xml:space="preserve">J. Bema </w:t>
      </w:r>
      <w:r w:rsidR="00B21DE9">
        <w:rPr>
          <w:rFonts w:ascii="Arial" w:hAnsi="Arial" w:cs="Arial"/>
          <w:b/>
          <w:sz w:val="24"/>
          <w:szCs w:val="24"/>
        </w:rPr>
        <w:t>95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F9095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D39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C7582"/>
    <w:rsid w:val="001D1D65"/>
    <w:rsid w:val="001E4216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36788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1DE9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4D6A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095E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VII C kw 9/18/I  o uchyleniu zabezpieczenia ul. Wolska/J. Bema</vt:lpstr>
    </vt:vector>
  </TitlesOfParts>
  <Company>MS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VII C kw 9/18/II  o uchyleniu zabezpieczenia ul. J. Bema 95</dc:title>
  <dc:creator>Dalkowska Anna  (DWOiP)</dc:creator>
  <cp:lastModifiedBy>Mykietyn-Furca Beata  (DPA)</cp:lastModifiedBy>
  <cp:revision>39</cp:revision>
  <cp:lastPrinted>2019-01-30T15:24:00Z</cp:lastPrinted>
  <dcterms:created xsi:type="dcterms:W3CDTF">2021-11-19T09:23:00Z</dcterms:created>
  <dcterms:modified xsi:type="dcterms:W3CDTF">2023-02-15T13:04:00Z</dcterms:modified>
</cp:coreProperties>
</file>