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62" w:type="dxa"/>
        <w:tblInd w:w="-1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2"/>
      </w:tblGrid>
      <w:tr w:rsidR="00191E16" w:rsidRPr="00BE1446" w14:paraId="0A217A36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010724F5" w14:textId="3F767246" w:rsidR="00191E16" w:rsidRPr="00BE1446" w:rsidRDefault="00191E16" w:rsidP="00ED38CB">
            <w:pPr>
              <w:suppressAutoHyphens/>
              <w:autoSpaceDN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Podstawa prawna </w:t>
            </w:r>
          </w:p>
        </w:tc>
      </w:tr>
      <w:tr w:rsidR="00191E16" w:rsidRPr="00BE1446" w14:paraId="19D7285E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D9D8501" w14:textId="4C538049" w:rsidR="0086226C" w:rsidRDefault="00191E16" w:rsidP="00ED3DED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6A1">
              <w:rPr>
                <w:rFonts w:ascii="Times New Roman" w:hAnsi="Times New Roman" w:cs="Times New Roman"/>
                <w:sz w:val="24"/>
                <w:szCs w:val="24"/>
              </w:rPr>
              <w:t xml:space="preserve">W relacjach między Rzecząpospolitą Polską a </w:t>
            </w:r>
            <w:r w:rsidR="0086226C">
              <w:rPr>
                <w:rFonts w:ascii="Times New Roman" w:hAnsi="Times New Roman" w:cs="Times New Roman"/>
                <w:sz w:val="24"/>
                <w:szCs w:val="24"/>
              </w:rPr>
              <w:t xml:space="preserve">Republiką </w:t>
            </w:r>
            <w:r w:rsidR="001556D0">
              <w:rPr>
                <w:rFonts w:ascii="Times New Roman" w:hAnsi="Times New Roman" w:cs="Times New Roman"/>
                <w:sz w:val="24"/>
                <w:szCs w:val="24"/>
              </w:rPr>
              <w:t>Azerbejdżanu</w:t>
            </w:r>
            <w:r w:rsidR="008622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36A1">
              <w:rPr>
                <w:rFonts w:ascii="Times New Roman" w:hAnsi="Times New Roman" w:cs="Times New Roman"/>
                <w:sz w:val="24"/>
                <w:szCs w:val="24"/>
              </w:rPr>
              <w:t>nie obowiązuje żadna umowa międzynarodowa dotycząca przeprowadzania dowodów</w:t>
            </w:r>
            <w:r w:rsidR="00EE7761" w:rsidRPr="005E36A1">
              <w:rPr>
                <w:rFonts w:ascii="Times New Roman" w:hAnsi="Times New Roman" w:cs="Times New Roman"/>
                <w:sz w:val="24"/>
                <w:szCs w:val="24"/>
              </w:rPr>
              <w:t xml:space="preserve"> w sprawach cywilnych. </w:t>
            </w:r>
          </w:p>
          <w:p w14:paraId="32365D68" w14:textId="548AD963" w:rsidR="00EE7761" w:rsidRPr="005E36A1" w:rsidRDefault="00EE7761" w:rsidP="00ED3DED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6A1">
              <w:rPr>
                <w:rFonts w:ascii="Times New Roman" w:hAnsi="Times New Roman" w:cs="Times New Roman"/>
                <w:sz w:val="24"/>
                <w:szCs w:val="24"/>
              </w:rPr>
              <w:t xml:space="preserve">W </w:t>
            </w:r>
            <w:r w:rsidR="00191E16" w:rsidRPr="005E36A1">
              <w:rPr>
                <w:rFonts w:ascii="Times New Roman" w:hAnsi="Times New Roman" w:cs="Times New Roman"/>
                <w:sz w:val="24"/>
                <w:szCs w:val="24"/>
              </w:rPr>
              <w:t xml:space="preserve">związku z </w:t>
            </w:r>
            <w:r w:rsidRPr="005E36A1">
              <w:rPr>
                <w:rFonts w:ascii="Times New Roman" w:hAnsi="Times New Roman" w:cs="Times New Roman"/>
                <w:sz w:val="24"/>
                <w:szCs w:val="24"/>
              </w:rPr>
              <w:t xml:space="preserve">tym </w:t>
            </w:r>
            <w:r w:rsidR="00191E16" w:rsidRPr="005E36A1">
              <w:rPr>
                <w:rFonts w:ascii="Times New Roman" w:hAnsi="Times New Roman" w:cs="Times New Roman"/>
                <w:sz w:val="24"/>
                <w:szCs w:val="24"/>
              </w:rPr>
              <w:t xml:space="preserve">współpraca sądowa w tym zakresie odbywa się według zasad określonych </w:t>
            </w:r>
            <w:r w:rsidR="0044226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191E16" w:rsidRPr="005E36A1">
              <w:rPr>
                <w:rFonts w:ascii="Times New Roman" w:hAnsi="Times New Roman" w:cs="Times New Roman"/>
                <w:sz w:val="24"/>
                <w:szCs w:val="24"/>
              </w:rPr>
              <w:t xml:space="preserve">w prawie krajowym. </w:t>
            </w:r>
          </w:p>
          <w:p w14:paraId="7CC12C8D" w14:textId="4F45DEE6" w:rsidR="00191E16" w:rsidRPr="005E36A1" w:rsidRDefault="00B45B74" w:rsidP="00ED3DED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6A1">
              <w:rPr>
                <w:rFonts w:ascii="Times New Roman" w:hAnsi="Times New Roman" w:cs="Times New Roman"/>
                <w:sz w:val="24"/>
                <w:szCs w:val="24"/>
              </w:rPr>
              <w:t>W szczególności zastosowanie będą miały art. 1131-1131</w:t>
            </w:r>
            <w:r w:rsidRPr="005E36A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5E36A1">
              <w:rPr>
                <w:rFonts w:ascii="Times New Roman" w:hAnsi="Times New Roman" w:cs="Times New Roman"/>
                <w:sz w:val="24"/>
                <w:szCs w:val="24"/>
              </w:rPr>
              <w:t xml:space="preserve"> Kodeksu postępowania cywilnego i § 4, 10, 12, 14, 15</w:t>
            </w:r>
            <w:r w:rsidRPr="00A865C4">
              <w:rPr>
                <w:rFonts w:ascii="Times New Roman" w:hAnsi="Times New Roman" w:cs="Times New Roman"/>
                <w:sz w:val="24"/>
                <w:szCs w:val="24"/>
              </w:rPr>
              <w:t>, 43 ust. 1</w:t>
            </w:r>
            <w:r w:rsidRPr="005E36A1">
              <w:rPr>
                <w:rFonts w:ascii="Times New Roman" w:hAnsi="Times New Roman" w:cs="Times New Roman"/>
                <w:sz w:val="24"/>
                <w:szCs w:val="24"/>
              </w:rPr>
              <w:t>, 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45 i</w:t>
            </w:r>
            <w:r w:rsidRPr="005E36A1">
              <w:rPr>
                <w:rFonts w:ascii="Times New Roman" w:hAnsi="Times New Roman" w:cs="Times New Roman"/>
                <w:sz w:val="24"/>
                <w:szCs w:val="24"/>
              </w:rPr>
              <w:t xml:space="preserve"> 46 rozporządzenia Ministra Sprawiedliwości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|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E36A1">
              <w:rPr>
                <w:rFonts w:ascii="Times New Roman" w:hAnsi="Times New Roman" w:cs="Times New Roman"/>
                <w:sz w:val="24"/>
                <w:szCs w:val="24"/>
              </w:rPr>
              <w:t>z dnia 28 stycznia 2002 r. w sprawie szczegółowych czynności sądów w sprawach z zakresu międzynarodowego postępowania cywilnego oraz karnego w stosunkach międzynarodowych (tekst jednolity</w:t>
            </w:r>
            <w:r w:rsidR="006956A7">
              <w:t xml:space="preserve"> </w:t>
            </w:r>
            <w:r w:rsidR="006956A7" w:rsidRPr="006956A7">
              <w:rPr>
                <w:rFonts w:ascii="Times New Roman" w:hAnsi="Times New Roman" w:cs="Times New Roman"/>
                <w:sz w:val="24"/>
                <w:szCs w:val="24"/>
              </w:rPr>
              <w:t>Dz. U. z 2025 r., poz. 597</w:t>
            </w:r>
            <w:r w:rsidRPr="005E36A1">
              <w:rPr>
                <w:rFonts w:ascii="Times New Roman" w:hAnsi="Times New Roman" w:cs="Times New Roman"/>
                <w:sz w:val="24"/>
                <w:szCs w:val="24"/>
              </w:rPr>
              <w:t>; dalej rozporządzenie MS z 2002 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191E16" w:rsidRPr="00BE1446" w14:paraId="69F2645C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6E345D76" w14:textId="77777777" w:rsidR="00191E16" w:rsidRPr="005E36A1" w:rsidRDefault="00191E16" w:rsidP="00ED3DED">
            <w:pPr>
              <w:suppressAutoHyphens/>
              <w:autoSpaceDN w:val="0"/>
              <w:spacing w:line="360" w:lineRule="auto"/>
              <w:jc w:val="center"/>
              <w:rPr>
                <w:b/>
                <w:bCs/>
              </w:rPr>
            </w:pPr>
            <w:r w:rsidRPr="005E36A1">
              <w:rPr>
                <w:b/>
                <w:bCs/>
              </w:rPr>
              <w:t xml:space="preserve">Tryb przesyłania wniosku  </w:t>
            </w:r>
          </w:p>
        </w:tc>
      </w:tr>
      <w:tr w:rsidR="00F70188" w:rsidRPr="00BE1446" w14:paraId="41273EA0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3B2221B" w14:textId="77777777" w:rsidR="00F70188" w:rsidRDefault="00F70188" w:rsidP="00F70188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6A1">
              <w:rPr>
                <w:rFonts w:ascii="Times New Roman" w:hAnsi="Times New Roman" w:cs="Times New Roman"/>
                <w:sz w:val="24"/>
                <w:szCs w:val="24"/>
              </w:rPr>
              <w:t>Zgodnie z art. 1131 § 2 Kodeksu postępowania cywilnego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36A1">
              <w:rPr>
                <w:rFonts w:ascii="Times New Roman" w:hAnsi="Times New Roman" w:cs="Times New Roman"/>
                <w:sz w:val="24"/>
                <w:szCs w:val="24"/>
              </w:rPr>
              <w:t xml:space="preserve">wniosek 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przeprowadzenie dowodu</w:t>
            </w:r>
            <w:r w:rsidRPr="005E36A1">
              <w:rPr>
                <w:rFonts w:ascii="Times New Roman" w:hAnsi="Times New Roman" w:cs="Times New Roman"/>
                <w:sz w:val="24"/>
                <w:szCs w:val="24"/>
              </w:rPr>
              <w:t xml:space="preserve"> powinien być skierowany do właściwego organu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państwa wezwanego </w:t>
            </w:r>
            <w:r w:rsidRPr="005E36A1">
              <w:rPr>
                <w:rFonts w:ascii="Times New Roman" w:hAnsi="Times New Roman" w:cs="Times New Roman"/>
                <w:sz w:val="24"/>
                <w:szCs w:val="24"/>
              </w:rPr>
              <w:t>za pośrednictwem polski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ego przedstawicielstwa</w:t>
            </w:r>
            <w:r w:rsidRPr="005E36A1">
              <w:rPr>
                <w:rFonts w:ascii="Times New Roman" w:hAnsi="Times New Roman" w:cs="Times New Roman"/>
                <w:sz w:val="24"/>
                <w:szCs w:val="24"/>
              </w:rPr>
              <w:t xml:space="preserve"> dyplomatyczne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go lub urzędu konsularnego w </w:t>
            </w:r>
            <w:r w:rsidRPr="005E36A1">
              <w:rPr>
                <w:rFonts w:ascii="Times New Roman" w:hAnsi="Times New Roman" w:cs="Times New Roman"/>
                <w:sz w:val="24"/>
                <w:szCs w:val="24"/>
              </w:rPr>
              <w:t xml:space="preserve">tym kraju. </w:t>
            </w:r>
          </w:p>
          <w:p w14:paraId="73D33E5F" w14:textId="77777777" w:rsidR="00F70188" w:rsidRPr="00EF3BF1" w:rsidRDefault="00F70188" w:rsidP="00F70188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Właściwe przedstawicielstwo dyplomatyczne RP można ustalić </w:t>
            </w:r>
            <w:hyperlink r:id="rId6" w:history="1">
              <w:r w:rsidRPr="000A2050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tutaj.</w:t>
              </w:r>
            </w:hyperlink>
          </w:p>
          <w:p w14:paraId="2CF153C4" w14:textId="0A0CB72E" w:rsidR="00F70188" w:rsidRPr="005E36A1" w:rsidRDefault="00F70188" w:rsidP="00F70188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4CD6">
              <w:rPr>
                <w:rFonts w:ascii="Times New Roman" w:hAnsi="Times New Roman" w:cs="Times New Roman"/>
                <w:sz w:val="24"/>
                <w:szCs w:val="24"/>
              </w:rPr>
              <w:t xml:space="preserve">Zaleca się uprzedni kontakt z polskim przedstawicielstwem dyplomatycznym lub urzędem konsularnym w celu uzyskania aktualnej informacji o: prawnej dopuszczalności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przesłania bezpośrednio wniosku o przeprowadzenie dowodu</w:t>
            </w:r>
            <w:r w:rsidRPr="00384CD6">
              <w:rPr>
                <w:rFonts w:ascii="Times New Roman" w:hAnsi="Times New Roman" w:cs="Times New Roman"/>
                <w:sz w:val="24"/>
                <w:szCs w:val="24"/>
              </w:rPr>
              <w:t xml:space="preserve"> (art. 113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84CD6">
              <w:rPr>
                <w:rFonts w:ascii="Times New Roman" w:hAnsi="Times New Roman" w:cs="Times New Roman"/>
                <w:sz w:val="24"/>
                <w:szCs w:val="24"/>
              </w:rPr>
              <w:t xml:space="preserve"> § 2 </w:t>
            </w:r>
            <w:proofErr w:type="spellStart"/>
            <w:r w:rsidRPr="00384CD6">
              <w:rPr>
                <w:rFonts w:ascii="Times New Roman" w:hAnsi="Times New Roman" w:cs="Times New Roman"/>
                <w:sz w:val="24"/>
                <w:szCs w:val="24"/>
              </w:rPr>
              <w:t>kpc</w:t>
            </w:r>
            <w:proofErr w:type="spellEnd"/>
            <w:r w:rsidRPr="00384C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4CD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in </w:t>
            </w:r>
            <w:proofErr w:type="spellStart"/>
            <w:r w:rsidRPr="00384CD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principio</w:t>
            </w:r>
            <w:proofErr w:type="spellEnd"/>
            <w:r w:rsidRPr="00384CD6">
              <w:rPr>
                <w:rFonts w:ascii="Times New Roman" w:hAnsi="Times New Roman" w:cs="Times New Roman"/>
                <w:sz w:val="24"/>
                <w:szCs w:val="24"/>
              </w:rPr>
              <w:t xml:space="preserve">), praktycznej możliwości wykonania wniosku 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przeprowadzenie dowodu</w:t>
            </w:r>
            <w:r w:rsidRPr="00384CD6">
              <w:rPr>
                <w:rFonts w:ascii="Times New Roman" w:hAnsi="Times New Roman" w:cs="Times New Roman"/>
                <w:sz w:val="24"/>
                <w:szCs w:val="24"/>
              </w:rPr>
              <w:t>, konieczności dokonania tłumaczeń, legalizacji, przewidywanym czasie wykonania wniosku oraz związanych z tym kosztach.</w:t>
            </w:r>
          </w:p>
        </w:tc>
      </w:tr>
      <w:tr w:rsidR="00F70188" w:rsidRPr="00BE1446" w14:paraId="502F9946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199A515A" w14:textId="77777777" w:rsidR="00F70188" w:rsidRPr="005E36A1" w:rsidRDefault="00F70188" w:rsidP="00F70188">
            <w:pPr>
              <w:suppressAutoHyphens/>
              <w:autoSpaceDN w:val="0"/>
              <w:spacing w:line="360" w:lineRule="auto"/>
              <w:jc w:val="center"/>
              <w:rPr>
                <w:b/>
                <w:bCs/>
              </w:rPr>
            </w:pPr>
            <w:r w:rsidRPr="005E36A1">
              <w:rPr>
                <w:b/>
                <w:bCs/>
              </w:rPr>
              <w:t xml:space="preserve">Formularz </w:t>
            </w:r>
          </w:p>
        </w:tc>
      </w:tr>
      <w:tr w:rsidR="00F70188" w:rsidRPr="00BE1446" w14:paraId="67D21982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BC6EE1C" w14:textId="4362B37E" w:rsidR="00F70188" w:rsidRDefault="00F70188" w:rsidP="00F70188">
            <w:pPr>
              <w:pStyle w:val="Textbod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Wzór wniosku stanowi załącznik nr 16 do rozporządzenia MS z 2002 r. </w:t>
            </w:r>
          </w:p>
          <w:p w14:paraId="35157E01" w14:textId="02281193" w:rsidR="00F70188" w:rsidRDefault="00F70188" w:rsidP="00431B39">
            <w:pPr>
              <w:pStyle w:val="Textbody"/>
              <w:tabs>
                <w:tab w:val="left" w:pos="744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Wniosek należy sporządzić w dwóch egzemplarzach. </w:t>
            </w:r>
            <w:r w:rsidR="00431B3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5BFF2F9A" w14:textId="5636F49D" w:rsidR="00F70188" w:rsidRPr="00BE1446" w:rsidRDefault="00F70188" w:rsidP="00431B39">
            <w:pPr>
              <w:pStyle w:val="Textbody"/>
              <w:tabs>
                <w:tab w:val="left" w:pos="744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Formularz wniosku o przeprowadzenie dowodu jest dostępny </w:t>
            </w:r>
            <w:hyperlink r:id="rId7" w:history="1">
              <w:r w:rsidRPr="00F945C4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tutaj</w:t>
              </w:r>
              <w:r w:rsidRPr="00303A23">
                <w:rPr>
                  <w:rStyle w:val="Hipercze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</w:hyperlink>
            <w:r w:rsidR="00431B39">
              <w:tab/>
            </w:r>
          </w:p>
        </w:tc>
      </w:tr>
      <w:tr w:rsidR="00433D25" w:rsidRPr="00BE1446" w14:paraId="6050D10A" w14:textId="77777777" w:rsidTr="00433D25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6D1F2EBC" w14:textId="55E5CE15" w:rsidR="00433D25" w:rsidRPr="00433D25" w:rsidRDefault="00433D25" w:rsidP="00433D25">
            <w:pPr>
              <w:pStyle w:val="Textbody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3D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Język</w:t>
            </w:r>
            <w:r w:rsidR="00535C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wniosku o przeprowadzenie dowodu</w:t>
            </w:r>
          </w:p>
        </w:tc>
      </w:tr>
      <w:tr w:rsidR="00433D25" w:rsidRPr="00BE1446" w14:paraId="744D7CA2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BFE4297" w14:textId="3AA88EB2" w:rsidR="00433D25" w:rsidRDefault="00433D25" w:rsidP="00F70188">
            <w:pPr>
              <w:pStyle w:val="Textbod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3D25">
              <w:rPr>
                <w:rFonts w:ascii="Times New Roman" w:hAnsi="Times New Roman" w:cs="Times New Roman"/>
                <w:sz w:val="24"/>
                <w:szCs w:val="24"/>
              </w:rPr>
              <w:t xml:space="preserve">Wniosek należy wypełnić w języku polskim, załączając tłumaczenie na język </w:t>
            </w:r>
            <w:r w:rsidR="00FD2C71">
              <w:rPr>
                <w:rFonts w:ascii="Times New Roman" w:hAnsi="Times New Roman" w:cs="Times New Roman"/>
                <w:sz w:val="24"/>
                <w:szCs w:val="24"/>
              </w:rPr>
              <w:t>azerbejdżański</w:t>
            </w:r>
            <w:r w:rsidRPr="00433D25">
              <w:rPr>
                <w:rFonts w:ascii="Times New Roman" w:hAnsi="Times New Roman" w:cs="Times New Roman"/>
                <w:sz w:val="24"/>
                <w:szCs w:val="24"/>
              </w:rPr>
              <w:t xml:space="preserve"> (§10 rozporządzenia MS z 2002 r.).</w:t>
            </w:r>
          </w:p>
        </w:tc>
      </w:tr>
      <w:tr w:rsidR="00F70188" w:rsidRPr="00BE1446" w14:paraId="0E070F9D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02298605" w14:textId="77777777" w:rsidR="00F70188" w:rsidRPr="00BE1446" w:rsidRDefault="00F70188" w:rsidP="00F70188">
            <w:pPr>
              <w:suppressAutoHyphens/>
              <w:autoSpaceDN w:val="0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Legalizacja</w:t>
            </w:r>
          </w:p>
        </w:tc>
      </w:tr>
      <w:tr w:rsidR="00F70188" w:rsidRPr="00BE1446" w14:paraId="6B961B47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4AD3DA0" w14:textId="77777777" w:rsidR="00F70188" w:rsidRDefault="006025E2" w:rsidP="00F70188">
            <w:pPr>
              <w:pStyle w:val="PreformattedTex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 xml:space="preserve">Legalizacja nie jest wymagana – </w:t>
            </w:r>
            <w:r w:rsidR="005E1AB1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 xml:space="preserve">Azerbejdżan </w:t>
            </w:r>
            <w:hyperlink r:id="rId8" w:history="1">
              <w:r w:rsidR="005E1AB1" w:rsidRPr="00953162">
                <w:rPr>
                  <w:rStyle w:val="Hipercze"/>
                  <w:rFonts w:ascii="Times New Roman" w:eastAsia="Times New Roman" w:hAnsi="Times New Roman" w:cs="Times New Roman"/>
                  <w:kern w:val="0"/>
                  <w:sz w:val="24"/>
                  <w:szCs w:val="24"/>
                  <w:lang w:eastAsia="pl-PL"/>
                </w:rPr>
                <w:t>jest stroną</w:t>
              </w:r>
            </w:hyperlink>
            <w:r w:rsidR="005E1AB1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 xml:space="preserve"> </w:t>
            </w:r>
            <w:r w:rsidR="005E1AB1" w:rsidRPr="00AC2F04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Konwencji znoszącej wymóg legalizacji zagranicznych dokumentów urzędowych</w:t>
            </w:r>
            <w:r w:rsidR="005E1AB1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 xml:space="preserve"> </w:t>
            </w:r>
            <w:r w:rsidR="005E1AB1" w:rsidRPr="00AC2F04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z dnia 5 października 1961 r. (Dz.U. 2005</w:t>
            </w:r>
            <w:r w:rsidR="005E1AB1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,</w:t>
            </w:r>
            <w:r w:rsidR="005E1AB1" w:rsidRPr="00AC2F04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 xml:space="preserve"> </w:t>
            </w:r>
            <w:r w:rsidR="005E1AB1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n</w:t>
            </w:r>
            <w:r w:rsidR="005E1AB1" w:rsidRPr="00AC2F04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r 112, poz. 938)</w:t>
            </w:r>
            <w:r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.</w:t>
            </w:r>
          </w:p>
          <w:p w14:paraId="1C3D0283" w14:textId="0A9EDEB8" w:rsidR="00B11EF7" w:rsidRPr="001B2CB0" w:rsidRDefault="006956A7" w:rsidP="00F70188">
            <w:pPr>
              <w:pStyle w:val="PreformattedTex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</w:pPr>
            <w:r w:rsidRPr="006956A7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 xml:space="preserve">Zgodnie z art. 3 ww. Konwencji może być wymagane dołączenie </w:t>
            </w:r>
            <w:proofErr w:type="spellStart"/>
            <w:r w:rsidRPr="006956A7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apostille</w:t>
            </w:r>
            <w:proofErr w:type="spellEnd"/>
            <w:r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 xml:space="preserve">. </w:t>
            </w:r>
          </w:p>
        </w:tc>
      </w:tr>
    </w:tbl>
    <w:p w14:paraId="419A30AB" w14:textId="5A04F44D" w:rsidR="00F17997" w:rsidRDefault="00F17997"/>
    <w:tbl>
      <w:tblPr>
        <w:tblW w:w="9062" w:type="dxa"/>
        <w:tblInd w:w="-1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2"/>
      </w:tblGrid>
      <w:tr w:rsidR="00F70188" w:rsidRPr="00BE1446" w14:paraId="614A5A79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78A15BC4" w14:textId="143147BF" w:rsidR="00F70188" w:rsidRPr="00BE1446" w:rsidRDefault="00F70188" w:rsidP="00F70188">
            <w:pPr>
              <w:tabs>
                <w:tab w:val="left" w:pos="2713"/>
                <w:tab w:val="center" w:pos="4521"/>
              </w:tabs>
              <w:suppressAutoHyphens/>
              <w:autoSpaceDN w:val="0"/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  <w:t xml:space="preserve">Czas wykonania wniosku  </w:t>
            </w:r>
          </w:p>
        </w:tc>
      </w:tr>
      <w:tr w:rsidR="00F70188" w:rsidRPr="00BE1446" w14:paraId="61B0D1BA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395B796" w14:textId="668B251E" w:rsidR="00F70188" w:rsidRPr="00ED3DED" w:rsidRDefault="00F70188" w:rsidP="00F70188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Brak informacji</w:t>
            </w:r>
            <w:r w:rsidR="00535C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F70188" w:rsidRPr="00BE1446" w14:paraId="34F1541D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576ABD69" w14:textId="77777777" w:rsidR="00F70188" w:rsidRPr="00BE1446" w:rsidRDefault="00F70188" w:rsidP="00F70188">
            <w:pPr>
              <w:pStyle w:val="Standard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Koszty związane z przeprowadzeniem dowodu</w:t>
            </w:r>
          </w:p>
        </w:tc>
      </w:tr>
      <w:tr w:rsidR="00F70188" w:rsidRPr="00BE1446" w14:paraId="344D5C7D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3DCAFB4" w14:textId="6AF2253A" w:rsidR="00F70188" w:rsidRPr="00966255" w:rsidRDefault="00F70188" w:rsidP="00F70188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Brak informacji</w:t>
            </w:r>
            <w:r w:rsidR="00535C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16E207EC" w14:textId="77777777" w:rsidR="00191E16" w:rsidRPr="00BE1446" w:rsidRDefault="00191E16" w:rsidP="00191E16">
      <w:pPr>
        <w:pStyle w:val="Standard"/>
        <w:tabs>
          <w:tab w:val="left" w:pos="1453"/>
        </w:tabs>
        <w:rPr>
          <w:sz w:val="24"/>
          <w:szCs w:val="24"/>
        </w:rPr>
      </w:pPr>
    </w:p>
    <w:sectPr w:rsidR="00191E16" w:rsidRPr="00BE1446" w:rsidSect="00AD0B55">
      <w:headerReference w:type="default" r:id="rId9"/>
      <w:footerReference w:type="default" r:id="rId10"/>
      <w:pgSz w:w="11906" w:h="16838"/>
      <w:pgMar w:top="1009" w:right="1417" w:bottom="1417" w:left="1417" w:header="568" w:footer="8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B22BB" w14:textId="77777777" w:rsidR="00CC69EA" w:rsidRDefault="00CC69EA">
      <w:r>
        <w:separator/>
      </w:r>
    </w:p>
  </w:endnote>
  <w:endnote w:type="continuationSeparator" w:id="0">
    <w:p w14:paraId="1C5F1797" w14:textId="77777777" w:rsidR="00CC69EA" w:rsidRDefault="00CC6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F2445" w14:textId="77777777" w:rsidR="005E1AB1" w:rsidRPr="00EA1DA5" w:rsidRDefault="005E1AB1" w:rsidP="00EA1DA5">
    <w:pPr>
      <w:pStyle w:val="Stopka"/>
      <w:tabs>
        <w:tab w:val="clear" w:pos="4536"/>
        <w:tab w:val="clear" w:pos="9072"/>
        <w:tab w:val="left" w:pos="971"/>
      </w:tabs>
      <w:rPr>
        <w:rFonts w:ascii="Book Antiqua" w:hAnsi="Book Antiqu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C7841" w14:textId="77777777" w:rsidR="00CC69EA" w:rsidRDefault="00CC69EA">
      <w:r>
        <w:separator/>
      </w:r>
    </w:p>
  </w:footnote>
  <w:footnote w:type="continuationSeparator" w:id="0">
    <w:p w14:paraId="015FC959" w14:textId="77777777" w:rsidR="00CC69EA" w:rsidRDefault="00CC69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E21A3" w14:textId="5A1BAE34" w:rsidR="009703A4" w:rsidRPr="009A67A7" w:rsidRDefault="009703A4" w:rsidP="009703A4">
    <w:pPr>
      <w:pStyle w:val="Nagwek"/>
      <w:jc w:val="right"/>
      <w:rPr>
        <w:i/>
        <w:iCs/>
        <w:sz w:val="20"/>
        <w:szCs w:val="20"/>
      </w:rPr>
    </w:pPr>
    <w:r w:rsidRPr="009A67A7">
      <w:rPr>
        <w:i/>
        <w:iCs/>
        <w:sz w:val="20"/>
        <w:szCs w:val="20"/>
      </w:rPr>
      <w:t xml:space="preserve">Ostatnia aktualizacja: </w:t>
    </w:r>
    <w:r w:rsidR="006956A7">
      <w:rPr>
        <w:i/>
        <w:iCs/>
        <w:sz w:val="20"/>
        <w:szCs w:val="20"/>
      </w:rPr>
      <w:t>październik</w:t>
    </w:r>
    <w:r>
      <w:rPr>
        <w:i/>
        <w:iCs/>
        <w:sz w:val="20"/>
        <w:szCs w:val="20"/>
      </w:rPr>
      <w:t xml:space="preserve"> 202</w:t>
    </w:r>
    <w:r w:rsidR="006956A7">
      <w:rPr>
        <w:i/>
        <w:iCs/>
        <w:sz w:val="20"/>
        <w:szCs w:val="20"/>
      </w:rPr>
      <w:t>6</w:t>
    </w:r>
  </w:p>
  <w:p w14:paraId="3E697513" w14:textId="77777777" w:rsidR="009703A4" w:rsidRDefault="009703A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E16"/>
    <w:rsid w:val="000052A8"/>
    <w:rsid w:val="00044BF7"/>
    <w:rsid w:val="000831C2"/>
    <w:rsid w:val="000D523C"/>
    <w:rsid w:val="000F4AA6"/>
    <w:rsid w:val="001451FC"/>
    <w:rsid w:val="001556D0"/>
    <w:rsid w:val="00191E16"/>
    <w:rsid w:val="001B2CB0"/>
    <w:rsid w:val="001C227B"/>
    <w:rsid w:val="00227A96"/>
    <w:rsid w:val="002C4983"/>
    <w:rsid w:val="00303A23"/>
    <w:rsid w:val="003745D0"/>
    <w:rsid w:val="00391CB3"/>
    <w:rsid w:val="003D0DF2"/>
    <w:rsid w:val="003E79D3"/>
    <w:rsid w:val="00431B39"/>
    <w:rsid w:val="00433D25"/>
    <w:rsid w:val="00442267"/>
    <w:rsid w:val="004561F6"/>
    <w:rsid w:val="00462F39"/>
    <w:rsid w:val="00535CBB"/>
    <w:rsid w:val="005E1AB1"/>
    <w:rsid w:val="005E36A1"/>
    <w:rsid w:val="006025E2"/>
    <w:rsid w:val="00615EC9"/>
    <w:rsid w:val="006956A7"/>
    <w:rsid w:val="00697D3E"/>
    <w:rsid w:val="006B71DE"/>
    <w:rsid w:val="00716FDE"/>
    <w:rsid w:val="00781AFD"/>
    <w:rsid w:val="007B7327"/>
    <w:rsid w:val="00821955"/>
    <w:rsid w:val="0086226C"/>
    <w:rsid w:val="008D6535"/>
    <w:rsid w:val="00953162"/>
    <w:rsid w:val="009703A4"/>
    <w:rsid w:val="009E41FA"/>
    <w:rsid w:val="00AC430F"/>
    <w:rsid w:val="00AC7CC1"/>
    <w:rsid w:val="00B11A8B"/>
    <w:rsid w:val="00B11EF7"/>
    <w:rsid w:val="00B45B74"/>
    <w:rsid w:val="00BD47BF"/>
    <w:rsid w:val="00C73363"/>
    <w:rsid w:val="00CC69EA"/>
    <w:rsid w:val="00D057EE"/>
    <w:rsid w:val="00DB13AF"/>
    <w:rsid w:val="00DD7760"/>
    <w:rsid w:val="00DF59DF"/>
    <w:rsid w:val="00ED3DED"/>
    <w:rsid w:val="00EE7761"/>
    <w:rsid w:val="00F13548"/>
    <w:rsid w:val="00F17997"/>
    <w:rsid w:val="00F560E3"/>
    <w:rsid w:val="00F70188"/>
    <w:rsid w:val="00F945C4"/>
    <w:rsid w:val="00FD2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FDF2F"/>
  <w15:chartTrackingRefBased/>
  <w15:docId w15:val="{3D3BF2D5-AC24-8E47-8906-D1A4278FA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1E16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191E1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91E16"/>
    <w:rPr>
      <w:rFonts w:ascii="Times New Roman" w:eastAsia="Times New Roman" w:hAnsi="Times New Roman" w:cs="Times New Roman"/>
      <w:lang w:val="pl-PL" w:eastAsia="pl-PL"/>
    </w:rPr>
  </w:style>
  <w:style w:type="paragraph" w:customStyle="1" w:styleId="Standard">
    <w:name w:val="Standard"/>
    <w:rsid w:val="00191E16"/>
    <w:pPr>
      <w:suppressAutoHyphens/>
      <w:autoSpaceDN w:val="0"/>
      <w:spacing w:after="160" w:line="247" w:lineRule="auto"/>
    </w:pPr>
    <w:rPr>
      <w:rFonts w:ascii="Calibri" w:eastAsia="SimSun" w:hAnsi="Calibri" w:cs="Tahoma"/>
      <w:kern w:val="3"/>
      <w:sz w:val="22"/>
      <w:szCs w:val="22"/>
    </w:rPr>
  </w:style>
  <w:style w:type="paragraph" w:customStyle="1" w:styleId="Textbody">
    <w:name w:val="Text body"/>
    <w:basedOn w:val="Standard"/>
    <w:rsid w:val="00191E16"/>
    <w:pPr>
      <w:spacing w:after="120"/>
    </w:pPr>
  </w:style>
  <w:style w:type="paragraph" w:customStyle="1" w:styleId="PreformattedText">
    <w:name w:val="Preformatted Text"/>
    <w:basedOn w:val="Standard"/>
    <w:rsid w:val="00191E16"/>
    <w:pPr>
      <w:spacing w:after="0"/>
    </w:pPr>
    <w:rPr>
      <w:rFonts w:ascii="Courier New" w:eastAsia="NSimSun" w:hAnsi="Courier New" w:cs="Courier New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0F4AA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945C4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9703A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703A4"/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cch.net/en/instruments/conventions/status-table/?cid=4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gov.pl/web/sprawiedliwosc/formularze-stanowiace-zalacznik-do-rozporzadzenia-ministra-sprawiedliwosci-w-sprawie-szczegolowych-czynnosci-sadow-w-sprawach-z-zakresu-miedzynarodowego-postepowania-cywilnego-oraz-karnego-w-stosunkach-miedzynarodowych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v.pl/web/dyplomacja/polskie-przedstawicielstwa-na-swiecie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385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Arkadiusz Semeniuk</dc:creator>
  <cp:keywords/>
  <dc:description/>
  <cp:lastModifiedBy>Malinowska Anna  (DWMPC)</cp:lastModifiedBy>
  <cp:revision>3</cp:revision>
  <cp:lastPrinted>2025-05-20T05:24:00Z</cp:lastPrinted>
  <dcterms:created xsi:type="dcterms:W3CDTF">2025-05-20T05:52:00Z</dcterms:created>
  <dcterms:modified xsi:type="dcterms:W3CDTF">2026-10-16T09:05:00Z</dcterms:modified>
</cp:coreProperties>
</file>