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C5" w:rsidRDefault="004007C5" w:rsidP="004007C5">
      <w:pPr>
        <w:pStyle w:val="NormalnyWeb"/>
      </w:pPr>
      <w:bookmarkStart w:id="0" w:name="_GoBack"/>
      <w:bookmarkEnd w:id="0"/>
      <w:r>
        <w:t>Petycja do Ministra Zdrowia, Łukasza Szumowskiego</w:t>
      </w:r>
    </w:p>
    <w:p w:rsidR="004007C5" w:rsidRDefault="004007C5" w:rsidP="004007C5">
      <w:pPr>
        <w:pStyle w:val="NormalnyWeb"/>
      </w:pPr>
      <w:r>
        <w:t> </w:t>
      </w:r>
    </w:p>
    <w:p w:rsidR="004007C5" w:rsidRDefault="004007C5" w:rsidP="004007C5">
      <w:pPr>
        <w:pStyle w:val="NormalnyWeb"/>
      </w:pPr>
      <w:r>
        <w:t>Szanowny Panie Ministrze!</w:t>
      </w:r>
    </w:p>
    <w:p w:rsidR="004007C5" w:rsidRDefault="004007C5" w:rsidP="004007C5">
      <w:pPr>
        <w:pStyle w:val="NormalnyWeb"/>
      </w:pPr>
      <w:r>
        <w:t>Zwracamy się z prośbą o wyjaśnienie sytuacji prywatnych szkół językowych w Polsce,      w związku z pandemią Covid 19.</w:t>
      </w:r>
    </w:p>
    <w:p w:rsidR="004007C5" w:rsidRDefault="004007C5" w:rsidP="004007C5">
      <w:pPr>
        <w:pStyle w:val="NormalnyWeb"/>
      </w:pPr>
      <w:r>
        <w:t>   W marcu, natychmiast po decyzji zamknięcia szkół i przedszkoli, szkoły językowe w Polsce, właściwie bez żadnej dodatkowej regulacji szczególnej, (jak miało to miejsce w przypadku galerii handlowych, czy salonów kosmetycznych), same przerwały prowadzenie zajęć. Część szkół niemal w ciągu dwóch dni przeniosła część zajęć do świata online. Część przeszła w stan zupełnej hibernacji, zawieszając wszystkie zajęcia. Niezależnie od podjętych decyzji, dziś wiemy, że wszystkie szkoły językowe poniosły i do dziś ponoszą dotkliwe koszty tego stanu zawieszenia. Nawet w przypadku kursów online nie możemy zapewnić zajęć niektórym grupom uczniów np. ze względu na ich wiek (małe dzieci i seniorzy), specyfikę szkoleń (np. szkolenia biznesowe - w sytuacji, gdy firmy zmuszone były zrezygnować ze szkoleń), a przede wszystkim ze względów technologicznych - nie wszyscy nasi kursanci dysponowali łączem internetowym oraz sprzętem, który umożliwiłby zajęcia online. Podobnie jak w przypadku szkół publicznych, także podczas kursów językowych była to przeszkoda, której nie udało się pokonać.      Dla nas oznaczało to masowe rozwiązywanie umów, rezygnacje z kursów i utratę wielu klientów.</w:t>
      </w:r>
    </w:p>
    <w:p w:rsidR="004007C5" w:rsidRDefault="004007C5" w:rsidP="004007C5">
      <w:pPr>
        <w:pStyle w:val="NormalnyWeb"/>
      </w:pPr>
      <w:r>
        <w:t xml:space="preserve">Tymczasem mijają kolejne miesiące, a my ponosimy kolejne straty. Większość szkół językowych wynajmuje drogie lokale, zatrudnia lektorów na umowę o pracę. W naszym przypadku Covid pozbawił nas znacznej </w:t>
      </w:r>
      <w:proofErr w:type="spellStart"/>
      <w:r>
        <w:t>częśći</w:t>
      </w:r>
      <w:proofErr w:type="spellEnd"/>
      <w:r>
        <w:t xml:space="preserve"> naszego rocznego dochodu. Przed nami widmo wakacji - czyli sezon martwy w naszej działalności. Po kilku miesiącach zamkniętej lub częściowo zamrożonej działalności, tysiące szkół nie przetrwa wakacji, które z natury oznaczają dla nas miesiące bez dochodów. W tej sytuacji nie mamy jak zarobić, by przetrwać ten okres. Panie Ministrze, prosimy o zabranie głosu i wyjaśnienie naszej sytuacji. Niestety żaden etap odmrażania gospodarki nie obejmuje szkół </w:t>
      </w:r>
      <w:proofErr w:type="spellStart"/>
      <w:r>
        <w:t>językowych.W</w:t>
      </w:r>
      <w:proofErr w:type="spellEnd"/>
      <w:r>
        <w:t xml:space="preserve"> związku z tym obecnie nie wiemy, który etap dotyczy naszej działalności.</w:t>
      </w:r>
    </w:p>
    <w:p w:rsidR="004007C5" w:rsidRDefault="004007C5" w:rsidP="004007C5">
      <w:pPr>
        <w:pStyle w:val="NormalnyWeb"/>
      </w:pPr>
      <w:r>
        <w:t>   Jesteśmy odpowiedzialnymi ludźmi, co dowiedliśmy zamykając szkoły w ciągu kilku dni po zamknięciu szkół publicznych. Obecnie wciąż śledzimy wszelkie wiadomości, ale także nie uruchamiamy kursów językowych. Jesteśmy ludźmi wykształconymi, rozumiemy sytuację zdrowotną w kraju. Bezpieczeństwo naszych klientów jest dla nas priorytetowe.</w:t>
      </w:r>
    </w:p>
    <w:p w:rsidR="004007C5" w:rsidRDefault="004007C5" w:rsidP="004007C5">
      <w:pPr>
        <w:pStyle w:val="NormalnyWeb"/>
      </w:pPr>
      <w:r>
        <w:t xml:space="preserve">Szkoły językowe prowadzą zajęcia w małych, kilkuosobowych, kameralnych grupach. Na pewno niektóre grupy pozostaną na zajęciach online do końca roku szkolnego, co sprawi, że łatwiej nam będzie zachować </w:t>
      </w:r>
      <w:proofErr w:type="spellStart"/>
      <w:r>
        <w:t>bezpieczenstwo</w:t>
      </w:r>
      <w:proofErr w:type="spellEnd"/>
      <w:r>
        <w:t xml:space="preserve"> na zajęciach w szkole. Według naszej opinii jesteśmy w stanie: </w:t>
      </w:r>
    </w:p>
    <w:p w:rsidR="004007C5" w:rsidRDefault="004007C5" w:rsidP="004007C5">
      <w:pPr>
        <w:pStyle w:val="NormalnyWeb"/>
      </w:pPr>
      <w:r>
        <w:t>a) zapewnić bezpieczne odstępy w grupach (np. 2m.)</w:t>
      </w:r>
    </w:p>
    <w:p w:rsidR="004007C5" w:rsidRDefault="004007C5" w:rsidP="004007C5">
      <w:pPr>
        <w:pStyle w:val="NormalnyWeb"/>
      </w:pPr>
      <w:r>
        <w:t>b) nie prowadzić zajęć w grupach wysokiego ryzyka (seniorzy)</w:t>
      </w:r>
    </w:p>
    <w:p w:rsidR="004007C5" w:rsidRDefault="004007C5" w:rsidP="004007C5">
      <w:pPr>
        <w:pStyle w:val="NormalnyWeb"/>
      </w:pPr>
      <w:r>
        <w:t>c) ustawić dłuższe przerwy i pilnować, by nasi kursanci nie mijali się w przerwach,</w:t>
      </w:r>
    </w:p>
    <w:p w:rsidR="004007C5" w:rsidRDefault="004007C5" w:rsidP="004007C5">
      <w:pPr>
        <w:pStyle w:val="NormalnyWeb"/>
      </w:pPr>
      <w:r>
        <w:lastRenderedPageBreak/>
        <w:t>d) wyposażyć każdą salę w środki dezynfekujące i dezynfekować powierzchnie których dotykają kursanci po zajęciach w każdej grupie.</w:t>
      </w:r>
    </w:p>
    <w:p w:rsidR="004007C5" w:rsidRDefault="004007C5" w:rsidP="004007C5">
      <w:pPr>
        <w:pStyle w:val="NormalnyWeb"/>
      </w:pPr>
      <w:r>
        <w:t>e) wietrzyć sale w trakcie, a przede wszystkim po zakończeniu każdych zajęć.</w:t>
      </w:r>
    </w:p>
    <w:p w:rsidR="004007C5" w:rsidRDefault="004007C5" w:rsidP="004007C5">
      <w:pPr>
        <w:pStyle w:val="NormalnyWeb"/>
      </w:pPr>
      <w:r>
        <w:t>f) nie dopuszczać do uczestnictwa w zajęciach osób widocznie chorych,</w:t>
      </w:r>
    </w:p>
    <w:p w:rsidR="004007C5" w:rsidRDefault="004007C5" w:rsidP="004007C5">
      <w:pPr>
        <w:pStyle w:val="NormalnyWeb"/>
      </w:pPr>
      <w:r>
        <w:t>f) jeśli to konieczne - wyposażyć naszych pracowników w środki ochrony osobistej, płyny do dezynfekcji rąk itd.</w:t>
      </w:r>
    </w:p>
    <w:p w:rsidR="004007C5" w:rsidRDefault="004007C5" w:rsidP="004007C5">
      <w:pPr>
        <w:pStyle w:val="NormalnyWeb"/>
      </w:pPr>
      <w:r>
        <w:t>g) w przypadku dzieci, będących pod opieką rodziców - dopilnować, by natychmiast po wejściu do szkoły myły ręce.</w:t>
      </w:r>
    </w:p>
    <w:p w:rsidR="004007C5" w:rsidRDefault="004007C5" w:rsidP="004007C5">
      <w:pPr>
        <w:pStyle w:val="NormalnyWeb"/>
      </w:pPr>
      <w:r>
        <w:t>Powrót każdej grupy na zajęcia na pewno byłby konsultowany z rodzicami uczniów, lub dorosłymi kursantami. Uruchamiane będą jedynie zajęcia, których z różnych względów nie możemy prowadzić online. Wierzymy, że jeśli na obecnym etapie możliwe jest otworzenie ponad 22 tysięcy przedszkoli, w których standardowa grupa liczy 25 osób  i około 4 tysięcy żłobków, to powrót na zajęcia naszych małych grupek (3-8 osobowych) przy około 3000 szkół językowych w Polsce, nie stanowi znacznego podwyższenia ryzyka.</w:t>
      </w:r>
    </w:p>
    <w:p w:rsidR="004007C5" w:rsidRDefault="004007C5" w:rsidP="004007C5">
      <w:pPr>
        <w:pStyle w:val="NormalnyWeb"/>
      </w:pPr>
      <w:r>
        <w:t>Pozwoli to natomiast 3000 przedsiębiorców na uratowanie przynajmniej części dochodów w maju i czerwcu, przetrwać wakacje oraz co najważniejsze przeprowadzenie rekrutacji i podpisanie umów na kolejny rok szkolny.</w:t>
      </w:r>
    </w:p>
    <w:p w:rsidR="004007C5" w:rsidRDefault="004007C5" w:rsidP="004007C5">
      <w:pPr>
        <w:pStyle w:val="NormalnyWeb"/>
      </w:pPr>
      <w:r>
        <w:t>Jednocześnie prosimy Pana Ministra o ustosunkowanie się do tematu półkolonii, czy choćby zorganizowanej opieki w małych grupach dla dzieci w wieku szkolnym, w okresie wakacji. Dla wielu szkół językowych jest to jedyny dochód w wakacje. Coraz więcej rodziców pyta o tę możliwość, gdyż to umożliwi im powrót do pracy w wakacje.</w:t>
      </w:r>
    </w:p>
    <w:p w:rsidR="004007C5" w:rsidRDefault="004007C5" w:rsidP="004007C5">
      <w:pPr>
        <w:pStyle w:val="NormalnyWeb"/>
      </w:pPr>
      <w:r>
        <w:t>Szanowny Panie Ministrze - naszą misją jest edukacja językowa naszego społeczeństwa. Wielu naszych kursantów uczy się języków mając bardzo konkretne cele - przygotowanie do egzaminów i certyfikatów językowych, możliwość awansu, czy znalezienia lepszej pracy. Wierzymy, że nasza praca ma jeszcze głębszy sens w obecnej sytuacji.</w:t>
      </w:r>
    </w:p>
    <w:p w:rsidR="004007C5" w:rsidRDefault="004007C5" w:rsidP="004007C5">
      <w:pPr>
        <w:pStyle w:val="NormalnyWeb"/>
      </w:pPr>
      <w:r>
        <w:t>Otwórzmy szkoły językowe!</w:t>
      </w:r>
    </w:p>
    <w:p w:rsidR="00480728" w:rsidRDefault="004007C5" w:rsidP="004007C5">
      <w:r>
        <w:t xml:space="preserve">Petycja została podpisana przez 357 szkoły językowe i nauczycieli </w:t>
      </w:r>
      <w:proofErr w:type="spellStart"/>
      <w:r>
        <w:t>jezyków</w:t>
      </w:r>
      <w:proofErr w:type="spellEnd"/>
      <w:r>
        <w:t xml:space="preserve"> obcych w Polsce.</w:t>
      </w:r>
    </w:p>
    <w:sectPr w:rsidR="0048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5"/>
    <w:rsid w:val="004007C5"/>
    <w:rsid w:val="00480728"/>
    <w:rsid w:val="007118FE"/>
    <w:rsid w:val="00B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57619-9F65-493C-9914-C746075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7C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118FE"/>
    <w:pPr>
      <w:spacing w:after="120"/>
      <w:jc w:val="both"/>
    </w:pPr>
    <w:rPr>
      <w:rFonts w:eastAsia="Times New Roman"/>
      <w:sz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8FE"/>
    <w:rPr>
      <w:rFonts w:ascii="Times New Roman" w:eastAsia="Times New Roman" w:hAnsi="Times New Roman" w:cs="Times New Roman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4007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Beata</dc:creator>
  <cp:keywords/>
  <dc:description/>
  <cp:lastModifiedBy>Klimczak Mateusz</cp:lastModifiedBy>
  <cp:revision>2</cp:revision>
  <dcterms:created xsi:type="dcterms:W3CDTF">2020-05-11T09:56:00Z</dcterms:created>
  <dcterms:modified xsi:type="dcterms:W3CDTF">2020-05-11T09:56:00Z</dcterms:modified>
</cp:coreProperties>
</file>