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227A54D0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Warszawa</w:t>
      </w:r>
      <w:r w:rsidR="0038468B" w:rsidRPr="00971B09">
        <w:rPr>
          <w:rFonts w:ascii="Arial" w:eastAsia="Times New Roman" w:hAnsi="Arial" w:cs="Arial"/>
          <w:sz w:val="24"/>
          <w:szCs w:val="24"/>
        </w:rPr>
        <w:t xml:space="preserve">, </w:t>
      </w:r>
      <w:r w:rsidR="00F838F4">
        <w:rPr>
          <w:rFonts w:ascii="Arial" w:eastAsia="Times New Roman" w:hAnsi="Arial" w:cs="Arial"/>
          <w:sz w:val="24"/>
          <w:szCs w:val="24"/>
        </w:rPr>
        <w:t>13</w:t>
      </w:r>
      <w:r w:rsidR="003846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F838F4">
        <w:rPr>
          <w:rFonts w:ascii="Arial" w:eastAsia="Times New Roman" w:hAnsi="Arial" w:cs="Arial"/>
          <w:sz w:val="24"/>
          <w:szCs w:val="24"/>
        </w:rPr>
        <w:t xml:space="preserve">października </w:t>
      </w:r>
      <w:r w:rsidRPr="00971B09">
        <w:rPr>
          <w:rFonts w:ascii="Arial" w:eastAsia="Times New Roman" w:hAnsi="Arial" w:cs="Arial"/>
          <w:sz w:val="24"/>
          <w:szCs w:val="24"/>
        </w:rPr>
        <w:t xml:space="preserve">2021 </w:t>
      </w:r>
      <w:r w:rsidR="0038468B" w:rsidRPr="00971B09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0032E78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Sygn. akt KR III R 58</w:t>
      </w:r>
      <w:r w:rsidR="005B16A0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19</w:t>
      </w:r>
    </w:p>
    <w:p w14:paraId="60F2F6EF" w14:textId="1244E089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DPA-II</w:t>
      </w:r>
      <w:r w:rsidR="00971B09" w:rsidRPr="00971B09">
        <w:rPr>
          <w:rFonts w:ascii="Arial" w:eastAsia="Times New Roman" w:hAnsi="Arial" w:cs="Arial"/>
          <w:sz w:val="24"/>
          <w:szCs w:val="24"/>
        </w:rPr>
        <w:t>I.</w:t>
      </w:r>
      <w:r w:rsidRPr="00971B09">
        <w:rPr>
          <w:rFonts w:ascii="Arial" w:eastAsia="Times New Roman" w:hAnsi="Arial" w:cs="Arial"/>
          <w:sz w:val="24"/>
          <w:szCs w:val="24"/>
        </w:rPr>
        <w:t>9130.48.2019</w:t>
      </w:r>
    </w:p>
    <w:p w14:paraId="4034539E" w14:textId="72ACBF6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="00F838F4">
        <w:rPr>
          <w:rFonts w:ascii="Arial" w:eastAsia="Times New Roman" w:hAnsi="Arial" w:cs="Arial"/>
          <w:sz w:val="24"/>
          <w:szCs w:val="24"/>
        </w:rPr>
        <w:t>2607237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971B09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3F4ED8D8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paragraf </w:t>
      </w:r>
      <w:r w:rsidRPr="00971B09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735)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971B09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971B09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261322B8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o zakończeniu postępowania rozpoznawczego w sprawie nieruchomości warszawskiej położonej przy ulicy Berezyńskiej 8, sygn. akt KR III R 58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19, dotyczącej decyzji Prezydenta Miasta Stołecznego Warszawy z dnia 22 stycznia 2008 r. nr 38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GK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DW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2008.</w:t>
      </w:r>
    </w:p>
    <w:p w14:paraId="55C493F0" w14:textId="50F324F8" w:rsidR="00A1588B" w:rsidRPr="00971B09" w:rsidRDefault="00962D1F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1B09">
        <w:rPr>
          <w:rFonts w:ascii="Arial" w:hAnsi="Arial" w:cs="Arial"/>
          <w:sz w:val="24"/>
          <w:szCs w:val="24"/>
        </w:rPr>
        <w:t xml:space="preserve">Informuję, że w terminie </w:t>
      </w:r>
      <w:r w:rsidR="00F838F4">
        <w:rPr>
          <w:rFonts w:ascii="Arial" w:hAnsi="Arial" w:cs="Arial"/>
          <w:sz w:val="24"/>
          <w:szCs w:val="24"/>
        </w:rPr>
        <w:t>5</w:t>
      </w:r>
      <w:r w:rsidRPr="00971B09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971B09">
        <w:rPr>
          <w:rFonts w:ascii="Arial" w:hAnsi="Arial" w:cs="Arial"/>
          <w:sz w:val="24"/>
          <w:szCs w:val="24"/>
        </w:rPr>
        <w:t xml:space="preserve"> </w:t>
      </w:r>
      <w:r w:rsidRPr="00971B09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7C9C" w14:textId="77777777" w:rsidR="004A18C2" w:rsidRDefault="004A18C2" w:rsidP="00971B09">
      <w:pPr>
        <w:spacing w:after="0" w:line="240" w:lineRule="auto"/>
      </w:pPr>
      <w:r>
        <w:separator/>
      </w:r>
    </w:p>
  </w:endnote>
  <w:endnote w:type="continuationSeparator" w:id="0">
    <w:p w14:paraId="3EAB0A97" w14:textId="77777777" w:rsidR="004A18C2" w:rsidRDefault="004A18C2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0904" w14:textId="77777777" w:rsidR="004A18C2" w:rsidRDefault="004A18C2" w:rsidP="00971B09">
      <w:pPr>
        <w:spacing w:after="0" w:line="240" w:lineRule="auto"/>
      </w:pPr>
      <w:r>
        <w:separator/>
      </w:r>
    </w:p>
  </w:footnote>
  <w:footnote w:type="continuationSeparator" w:id="0">
    <w:p w14:paraId="49FBF592" w14:textId="77777777" w:rsidR="004A18C2" w:rsidRDefault="004A18C2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2269E2"/>
    <w:rsid w:val="00240C8B"/>
    <w:rsid w:val="0038468B"/>
    <w:rsid w:val="004A18C2"/>
    <w:rsid w:val="005B16A0"/>
    <w:rsid w:val="006354BD"/>
    <w:rsid w:val="006B36DC"/>
    <w:rsid w:val="00833500"/>
    <w:rsid w:val="008B7C86"/>
    <w:rsid w:val="00962D1F"/>
    <w:rsid w:val="00971B09"/>
    <w:rsid w:val="00A1588B"/>
    <w:rsid w:val="00A763C2"/>
    <w:rsid w:val="00B0061B"/>
    <w:rsid w:val="00B625E3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30.08.2021 r.]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58.19 ul. Berezyńska 8 - wersja cyfrowa [udostępniono w BIP 13.10.2021 r.]</dc:title>
  <dc:creator>Cieślik Magdalena  (DPA)</dc:creator>
  <cp:lastModifiedBy>Cieślik Magdalena  (DPA)</cp:lastModifiedBy>
  <cp:revision>3</cp:revision>
  <dcterms:created xsi:type="dcterms:W3CDTF">2021-10-13T13:25:00Z</dcterms:created>
  <dcterms:modified xsi:type="dcterms:W3CDTF">2021-10-13T13:32:00Z</dcterms:modified>
</cp:coreProperties>
</file>