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62" w:type="dxa"/>
        <w:tblInd w:w="-118" w:type="dxa"/>
        <w:tblLayout w:type="fixed"/>
        <w:tblCellMar>
          <w:left w:w="10" w:type="dxa"/>
          <w:right w:w="10" w:type="dxa"/>
        </w:tblCellMar>
        <w:tblLook w:val="04A0" w:firstRow="1" w:lastRow="0" w:firstColumn="1" w:lastColumn="0" w:noHBand="0" w:noVBand="1"/>
      </w:tblPr>
      <w:tblGrid>
        <w:gridCol w:w="9062"/>
      </w:tblGrid>
      <w:tr w:rsidR="00154D02" w:rsidRPr="000D04B9" w14:paraId="3E425252" w14:textId="77777777" w:rsidTr="00ED38CB">
        <w:tc>
          <w:tcPr>
            <w:tcW w:w="9062" w:type="dxa"/>
            <w:tcBorders>
              <w:top w:val="single" w:sz="4" w:space="0" w:color="00000A"/>
              <w:left w:val="single" w:sz="4" w:space="0" w:color="00000A"/>
              <w:bottom w:val="single" w:sz="4" w:space="0" w:color="00000A"/>
              <w:right w:val="single" w:sz="4" w:space="0" w:color="00000A"/>
            </w:tcBorders>
            <w:shd w:val="clear" w:color="auto" w:fill="D9E2F3"/>
            <w:hideMark/>
          </w:tcPr>
          <w:p w14:paraId="12180346" w14:textId="4E57BDA2" w:rsidR="00154D02" w:rsidRPr="000D04B9" w:rsidRDefault="005F2117" w:rsidP="000D04B9">
            <w:pPr>
              <w:suppressAutoHyphens/>
              <w:autoSpaceDN w:val="0"/>
              <w:spacing w:line="360" w:lineRule="auto"/>
              <w:jc w:val="center"/>
              <w:rPr>
                <w:b/>
                <w:bCs/>
              </w:rPr>
            </w:pPr>
            <w:r>
              <w:rPr>
                <w:b/>
                <w:bCs/>
              </w:rPr>
              <w:t>Podstawa prawna</w:t>
            </w:r>
            <w:r w:rsidR="00154D02" w:rsidRPr="000D04B9">
              <w:rPr>
                <w:b/>
                <w:bCs/>
              </w:rPr>
              <w:t xml:space="preserve"> </w:t>
            </w:r>
          </w:p>
        </w:tc>
      </w:tr>
      <w:tr w:rsidR="00154D02" w:rsidRPr="000D04B9" w14:paraId="3548C8D5" w14:textId="77777777" w:rsidTr="00ED38CB">
        <w:tc>
          <w:tcPr>
            <w:tcW w:w="9062" w:type="dxa"/>
            <w:tcBorders>
              <w:top w:val="single" w:sz="4" w:space="0" w:color="00000A"/>
              <w:left w:val="single" w:sz="4" w:space="0" w:color="00000A"/>
              <w:bottom w:val="single" w:sz="4" w:space="0" w:color="00000A"/>
              <w:right w:val="single" w:sz="4" w:space="0" w:color="00000A"/>
            </w:tcBorders>
            <w:shd w:val="clear" w:color="auto" w:fill="FFFFFF"/>
          </w:tcPr>
          <w:p w14:paraId="115CEEFB" w14:textId="3C9A6653" w:rsidR="00154D02" w:rsidRPr="000D04B9" w:rsidRDefault="005F2117" w:rsidP="000D04B9">
            <w:pPr>
              <w:pStyle w:val="Standard"/>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Podstawą współpracy </w:t>
            </w:r>
            <w:r w:rsidR="00154D02" w:rsidRPr="000D04B9">
              <w:rPr>
                <w:rFonts w:ascii="Times New Roman" w:hAnsi="Times New Roman" w:cs="Times New Roman"/>
                <w:sz w:val="24"/>
                <w:szCs w:val="24"/>
              </w:rPr>
              <w:t xml:space="preserve">między Rzecząpospolitą Polską a </w:t>
            </w:r>
            <w:r w:rsidR="00FF234A">
              <w:rPr>
                <w:rFonts w:ascii="Times New Roman" w:hAnsi="Times New Roman" w:cs="Times New Roman"/>
                <w:sz w:val="24"/>
                <w:szCs w:val="24"/>
              </w:rPr>
              <w:t xml:space="preserve">Socjalistyczną Republiką Wietnamu </w:t>
            </w:r>
            <w:r>
              <w:rPr>
                <w:rFonts w:ascii="Times New Roman" w:hAnsi="Times New Roman" w:cs="Times New Roman"/>
                <w:sz w:val="24"/>
                <w:szCs w:val="24"/>
              </w:rPr>
              <w:t>w</w:t>
            </w:r>
            <w:r w:rsidR="00FF234A">
              <w:rPr>
                <w:rFonts w:ascii="Times New Roman" w:hAnsi="Times New Roman" w:cs="Times New Roman"/>
                <w:sz w:val="24"/>
                <w:szCs w:val="24"/>
              </w:rPr>
              <w:t> </w:t>
            </w:r>
            <w:r>
              <w:rPr>
                <w:rFonts w:ascii="Times New Roman" w:hAnsi="Times New Roman" w:cs="Times New Roman"/>
                <w:sz w:val="24"/>
                <w:szCs w:val="24"/>
              </w:rPr>
              <w:t xml:space="preserve">zakresie </w:t>
            </w:r>
            <w:r w:rsidR="000C3E88" w:rsidRPr="000D04B9">
              <w:rPr>
                <w:rFonts w:ascii="Times New Roman" w:hAnsi="Times New Roman" w:cs="Times New Roman"/>
                <w:sz w:val="24"/>
                <w:szCs w:val="24"/>
              </w:rPr>
              <w:t xml:space="preserve">przeprowadzanie dowodów w sprawach cywilnych </w:t>
            </w:r>
            <w:r>
              <w:rPr>
                <w:rFonts w:ascii="Times New Roman" w:hAnsi="Times New Roman" w:cs="Times New Roman"/>
                <w:sz w:val="24"/>
                <w:szCs w:val="24"/>
              </w:rPr>
              <w:t xml:space="preserve">jest </w:t>
            </w:r>
            <w:r w:rsidR="009B083E" w:rsidRPr="000D04B9">
              <w:rPr>
                <w:rFonts w:ascii="Times New Roman" w:hAnsi="Times New Roman" w:cs="Times New Roman"/>
                <w:sz w:val="24"/>
                <w:szCs w:val="24"/>
              </w:rPr>
              <w:t>konwencj</w:t>
            </w:r>
            <w:r>
              <w:rPr>
                <w:rFonts w:ascii="Times New Roman" w:hAnsi="Times New Roman" w:cs="Times New Roman"/>
                <w:sz w:val="24"/>
                <w:szCs w:val="24"/>
              </w:rPr>
              <w:t>a</w:t>
            </w:r>
            <w:r w:rsidR="009B083E" w:rsidRPr="000D04B9">
              <w:rPr>
                <w:rFonts w:ascii="Times New Roman" w:hAnsi="Times New Roman" w:cs="Times New Roman"/>
                <w:sz w:val="24"/>
                <w:szCs w:val="24"/>
              </w:rPr>
              <w:t xml:space="preserve"> o</w:t>
            </w:r>
            <w:r w:rsidR="00FF234A">
              <w:rPr>
                <w:rFonts w:ascii="Times New Roman" w:hAnsi="Times New Roman" w:cs="Times New Roman"/>
                <w:sz w:val="24"/>
                <w:szCs w:val="24"/>
              </w:rPr>
              <w:t> </w:t>
            </w:r>
            <w:r w:rsidR="009B083E" w:rsidRPr="000D04B9">
              <w:rPr>
                <w:rFonts w:ascii="Times New Roman" w:hAnsi="Times New Roman" w:cs="Times New Roman"/>
                <w:sz w:val="24"/>
                <w:szCs w:val="24"/>
              </w:rPr>
              <w:t>przeprowadzaniu dowodów za granicą w sprawach cywilnych i handlowych</w:t>
            </w:r>
            <w:r>
              <w:rPr>
                <w:rFonts w:ascii="Times New Roman" w:hAnsi="Times New Roman" w:cs="Times New Roman"/>
                <w:sz w:val="24"/>
                <w:szCs w:val="24"/>
              </w:rPr>
              <w:t>,</w:t>
            </w:r>
            <w:r w:rsidR="009B083E" w:rsidRPr="000D04B9">
              <w:rPr>
                <w:rFonts w:ascii="Times New Roman" w:hAnsi="Times New Roman" w:cs="Times New Roman"/>
                <w:sz w:val="24"/>
                <w:szCs w:val="24"/>
              </w:rPr>
              <w:t xml:space="preserve"> sporządzon</w:t>
            </w:r>
            <w:r>
              <w:rPr>
                <w:rFonts w:ascii="Times New Roman" w:hAnsi="Times New Roman" w:cs="Times New Roman"/>
                <w:sz w:val="24"/>
                <w:szCs w:val="24"/>
              </w:rPr>
              <w:t xml:space="preserve">a </w:t>
            </w:r>
            <w:r w:rsidR="009B083E" w:rsidRPr="000D04B9">
              <w:rPr>
                <w:rFonts w:ascii="Times New Roman" w:hAnsi="Times New Roman" w:cs="Times New Roman"/>
                <w:sz w:val="24"/>
                <w:szCs w:val="24"/>
              </w:rPr>
              <w:t>w Hadze dnia 1</w:t>
            </w:r>
            <w:r w:rsidR="00DB5CFD">
              <w:rPr>
                <w:rFonts w:ascii="Times New Roman" w:hAnsi="Times New Roman" w:cs="Times New Roman"/>
                <w:sz w:val="24"/>
                <w:szCs w:val="24"/>
              </w:rPr>
              <w:t>8</w:t>
            </w:r>
            <w:r w:rsidR="009B083E" w:rsidRPr="000D04B9">
              <w:rPr>
                <w:rFonts w:ascii="Times New Roman" w:hAnsi="Times New Roman" w:cs="Times New Roman"/>
                <w:sz w:val="24"/>
                <w:szCs w:val="24"/>
              </w:rPr>
              <w:t xml:space="preserve"> marca 1970 r. (Dz. U. z 2000 r., nr 50, poz. 582; dalej Konwencja).</w:t>
            </w:r>
          </w:p>
        </w:tc>
      </w:tr>
      <w:tr w:rsidR="00154D02" w:rsidRPr="000D04B9" w14:paraId="69B44B64" w14:textId="77777777" w:rsidTr="00ED38CB">
        <w:tc>
          <w:tcPr>
            <w:tcW w:w="9062" w:type="dxa"/>
            <w:tcBorders>
              <w:top w:val="single" w:sz="4" w:space="0" w:color="00000A"/>
              <w:left w:val="single" w:sz="4" w:space="0" w:color="00000A"/>
              <w:bottom w:val="single" w:sz="4" w:space="0" w:color="00000A"/>
              <w:right w:val="single" w:sz="4" w:space="0" w:color="00000A"/>
            </w:tcBorders>
            <w:shd w:val="clear" w:color="auto" w:fill="D9E2F3"/>
            <w:hideMark/>
          </w:tcPr>
          <w:p w14:paraId="444D6F51" w14:textId="77777777" w:rsidR="00154D02" w:rsidRPr="000D04B9" w:rsidRDefault="003A23DA" w:rsidP="000D04B9">
            <w:pPr>
              <w:suppressAutoHyphens/>
              <w:autoSpaceDN w:val="0"/>
              <w:spacing w:line="360" w:lineRule="auto"/>
              <w:jc w:val="center"/>
              <w:rPr>
                <w:b/>
                <w:bCs/>
              </w:rPr>
            </w:pPr>
            <w:r w:rsidRPr="000D04B9">
              <w:rPr>
                <w:b/>
                <w:bCs/>
              </w:rPr>
              <w:t xml:space="preserve">Tryb przesyłania wniosku  </w:t>
            </w:r>
          </w:p>
        </w:tc>
      </w:tr>
      <w:tr w:rsidR="00154D02" w:rsidRPr="005D4FF7" w14:paraId="2A84E35F" w14:textId="77777777" w:rsidTr="00ED38CB">
        <w:tc>
          <w:tcPr>
            <w:tcW w:w="9062" w:type="dxa"/>
            <w:tcBorders>
              <w:top w:val="single" w:sz="4" w:space="0" w:color="00000A"/>
              <w:left w:val="single" w:sz="4" w:space="0" w:color="00000A"/>
              <w:bottom w:val="single" w:sz="4" w:space="0" w:color="00000A"/>
              <w:right w:val="single" w:sz="4" w:space="0" w:color="00000A"/>
            </w:tcBorders>
            <w:shd w:val="clear" w:color="auto" w:fill="FFFFFF"/>
          </w:tcPr>
          <w:p w14:paraId="37EBEF19" w14:textId="618F24ED" w:rsidR="002B10F0" w:rsidRDefault="003A23DA" w:rsidP="00C46518">
            <w:pPr>
              <w:spacing w:line="360" w:lineRule="auto"/>
              <w:jc w:val="both"/>
            </w:pPr>
            <w:r w:rsidRPr="00013CA7">
              <w:t xml:space="preserve">Zgodnie z art. </w:t>
            </w:r>
            <w:r w:rsidR="007D18F3" w:rsidRPr="00013CA7">
              <w:t>2</w:t>
            </w:r>
            <w:r w:rsidR="002B10F0" w:rsidRPr="00013CA7">
              <w:t xml:space="preserve"> </w:t>
            </w:r>
            <w:r w:rsidR="00C46518">
              <w:t xml:space="preserve">ust. 2 </w:t>
            </w:r>
            <w:r w:rsidR="00FA1910" w:rsidRPr="00013CA7">
              <w:t>K</w:t>
            </w:r>
            <w:r w:rsidR="002B10F0" w:rsidRPr="00013CA7">
              <w:t>onwencji wnios</w:t>
            </w:r>
            <w:r w:rsidR="00C46518">
              <w:t xml:space="preserve">ek </w:t>
            </w:r>
            <w:r w:rsidR="002B10F0" w:rsidRPr="00013CA7">
              <w:t xml:space="preserve">o </w:t>
            </w:r>
            <w:r w:rsidR="00C51B2D" w:rsidRPr="00013CA7">
              <w:t>przeprowadz</w:t>
            </w:r>
            <w:r w:rsidR="00C46518">
              <w:t>e</w:t>
            </w:r>
            <w:r w:rsidR="00C51B2D" w:rsidRPr="00013CA7">
              <w:t>nie dowod</w:t>
            </w:r>
            <w:r w:rsidR="00C46518">
              <w:t>u</w:t>
            </w:r>
            <w:r w:rsidR="002B10F0" w:rsidRPr="00013CA7">
              <w:t xml:space="preserve"> </w:t>
            </w:r>
            <w:r w:rsidR="00C46518">
              <w:t xml:space="preserve">powinien być przesłany </w:t>
            </w:r>
            <w:r w:rsidR="002B10F0" w:rsidRPr="00013CA7">
              <w:t>do organu centralnego</w:t>
            </w:r>
            <w:r w:rsidR="005F2117">
              <w:t xml:space="preserve">, którym jest: </w:t>
            </w:r>
          </w:p>
          <w:p w14:paraId="2D8A8AD8" w14:textId="49F23C02" w:rsidR="00FF234A" w:rsidRPr="00FF234A" w:rsidRDefault="00FF234A" w:rsidP="00FF234A">
            <w:pPr>
              <w:spacing w:line="360" w:lineRule="auto"/>
              <w:rPr>
                <w:lang w:val="en-GB"/>
              </w:rPr>
            </w:pPr>
            <w:r w:rsidRPr="00FF234A">
              <w:rPr>
                <w:lang w:val="en-GB"/>
              </w:rPr>
              <w:t>Ministry of Justice</w:t>
            </w:r>
          </w:p>
          <w:p w14:paraId="36FD5C1B" w14:textId="77777777" w:rsidR="00FF234A" w:rsidRPr="00FF234A" w:rsidRDefault="00FF234A" w:rsidP="00FF234A">
            <w:pPr>
              <w:spacing w:line="360" w:lineRule="auto"/>
              <w:rPr>
                <w:lang w:val="en-GB"/>
              </w:rPr>
            </w:pPr>
            <w:r w:rsidRPr="00FF234A">
              <w:rPr>
                <w:lang w:val="en-GB"/>
              </w:rPr>
              <w:t>International Law Department</w:t>
            </w:r>
          </w:p>
          <w:p w14:paraId="30C35745" w14:textId="77777777" w:rsidR="00FF234A" w:rsidRPr="00FF234A" w:rsidRDefault="00FF234A" w:rsidP="00FF234A">
            <w:pPr>
              <w:spacing w:line="360" w:lineRule="auto"/>
              <w:rPr>
                <w:lang w:val="en-GB"/>
              </w:rPr>
            </w:pPr>
            <w:r w:rsidRPr="00FF234A">
              <w:rPr>
                <w:lang w:val="en-GB"/>
              </w:rPr>
              <w:t>58-60 Tran Phu Street, Ba Dinh District, Ha Noi</w:t>
            </w:r>
          </w:p>
          <w:p w14:paraId="5F0B909A" w14:textId="50F7B547" w:rsidR="00FF234A" w:rsidRDefault="00FF234A" w:rsidP="00FF234A">
            <w:pPr>
              <w:spacing w:line="360" w:lineRule="auto"/>
              <w:rPr>
                <w:lang w:val="en-GB"/>
              </w:rPr>
            </w:pPr>
            <w:r w:rsidRPr="00FF234A">
              <w:rPr>
                <w:lang w:val="en-GB"/>
              </w:rPr>
              <w:t>Viet Nam</w:t>
            </w:r>
          </w:p>
          <w:p w14:paraId="5619D665" w14:textId="6F498C47" w:rsidR="00DB5CFD" w:rsidRDefault="00DB5CFD" w:rsidP="00FF234A">
            <w:pPr>
              <w:spacing w:line="360" w:lineRule="auto"/>
              <w:rPr>
                <w:lang w:val="en-US"/>
              </w:rPr>
            </w:pPr>
            <w:r>
              <w:rPr>
                <w:lang w:val="en-US"/>
              </w:rPr>
              <w:t xml:space="preserve">tel.: </w:t>
            </w:r>
            <w:r w:rsidR="00FF234A" w:rsidRPr="00FF234A">
              <w:rPr>
                <w:lang w:val="en-US"/>
              </w:rPr>
              <w:t>+84 (24) 62739451</w:t>
            </w:r>
            <w:r w:rsidR="00FF234A">
              <w:rPr>
                <w:lang w:val="en-US"/>
              </w:rPr>
              <w:t xml:space="preserve">; </w:t>
            </w:r>
            <w:r w:rsidR="00FF234A" w:rsidRPr="00FF234A">
              <w:rPr>
                <w:lang w:val="en-US"/>
              </w:rPr>
              <w:t>+84 (24) 62739445</w:t>
            </w:r>
            <w:r w:rsidR="00FF234A">
              <w:rPr>
                <w:lang w:val="en-US"/>
              </w:rPr>
              <w:t xml:space="preserve">; </w:t>
            </w:r>
            <w:r w:rsidR="00FF234A" w:rsidRPr="00FF234A">
              <w:rPr>
                <w:lang w:val="en-US"/>
              </w:rPr>
              <w:t>+84 (24) 62739532</w:t>
            </w:r>
          </w:p>
          <w:p w14:paraId="507A37C9" w14:textId="769C64BE" w:rsidR="00F06CA8" w:rsidRPr="00FF234A" w:rsidRDefault="005D4FF7" w:rsidP="00FF234A">
            <w:pPr>
              <w:spacing w:line="360" w:lineRule="auto"/>
              <w:rPr>
                <w:lang w:val="en-US"/>
              </w:rPr>
            </w:pPr>
            <w:r w:rsidRPr="005D4FF7">
              <w:rPr>
                <w:lang w:val="en-US"/>
              </w:rPr>
              <w:t>e</w:t>
            </w:r>
            <w:r w:rsidR="00F06CA8" w:rsidRPr="005D4FF7">
              <w:rPr>
                <w:lang w:val="en-US"/>
              </w:rPr>
              <w:t>-mail:</w:t>
            </w:r>
            <w:r w:rsidR="00F06CA8" w:rsidRPr="005D4FF7">
              <w:rPr>
                <w:lang w:val="en-US"/>
              </w:rPr>
              <w:tab/>
            </w:r>
            <w:r w:rsidR="00395B0F">
              <w:rPr>
                <w:lang w:val="en-US"/>
              </w:rPr>
              <w:t xml:space="preserve"> </w:t>
            </w:r>
            <w:hyperlink r:id="rId6" w:history="1">
              <w:r w:rsidR="00FF234A" w:rsidRPr="00C34654">
                <w:rPr>
                  <w:rStyle w:val="Hipercze"/>
                  <w:lang w:val="en-US"/>
                </w:rPr>
                <w:t>mlavietnam@moj.gov.vn</w:t>
              </w:r>
            </w:hyperlink>
            <w:r w:rsidR="00FF234A">
              <w:rPr>
                <w:lang w:val="en-US"/>
              </w:rPr>
              <w:t xml:space="preserve">; </w:t>
            </w:r>
            <w:hyperlink r:id="rId7" w:history="1">
              <w:r w:rsidR="00FF234A" w:rsidRPr="00C34654">
                <w:rPr>
                  <w:rStyle w:val="Hipercze"/>
                  <w:lang w:val="en-GB"/>
                </w:rPr>
                <w:t>haguevietnam@moj.gov.vn</w:t>
              </w:r>
            </w:hyperlink>
            <w:r w:rsidR="00FF234A">
              <w:rPr>
                <w:lang w:val="en-GB"/>
              </w:rPr>
              <w:t xml:space="preserve"> </w:t>
            </w:r>
          </w:p>
          <w:p w14:paraId="202B54D0" w14:textId="1E40EE3C" w:rsidR="00C46518" w:rsidRDefault="00C46518" w:rsidP="007562A3">
            <w:pPr>
              <w:spacing w:line="360" w:lineRule="auto"/>
              <w:jc w:val="both"/>
            </w:pPr>
            <w:r>
              <w:t>Vide: informacj</w:t>
            </w:r>
            <w:r w:rsidR="004E55B3">
              <w:t>e praktyczne</w:t>
            </w:r>
            <w:r>
              <w:t xml:space="preserve"> w języku angielskim na oficjalnej stronie internetowej Haskiej Konferencji Prawa Prywatnego Międzynarodowego </w:t>
            </w:r>
            <w:hyperlink r:id="rId8" w:history="1">
              <w:r w:rsidR="00FF234A" w:rsidRPr="00FF234A">
                <w:rPr>
                  <w:color w:val="0000FF"/>
                  <w:u w:val="single"/>
                </w:rPr>
                <w:t>HCCH | Authority</w:t>
              </w:r>
            </w:hyperlink>
            <w:r w:rsidR="00FF234A">
              <w:t xml:space="preserve">. </w:t>
            </w:r>
          </w:p>
          <w:p w14:paraId="44BD3AC8" w14:textId="7F4D05C6" w:rsidR="004E55B3" w:rsidRPr="005D4FF7" w:rsidRDefault="004E55B3" w:rsidP="007562A3">
            <w:pPr>
              <w:spacing w:line="360" w:lineRule="auto"/>
              <w:jc w:val="both"/>
            </w:pPr>
            <w:r w:rsidRPr="005D4FF7">
              <w:t xml:space="preserve">Z </w:t>
            </w:r>
            <w:r>
              <w:t>pracownikami</w:t>
            </w:r>
            <w:r w:rsidRPr="005D4FF7">
              <w:t xml:space="preserve"> organu centralnego można komunikować się w język</w:t>
            </w:r>
            <w:r>
              <w:t>u</w:t>
            </w:r>
            <w:r w:rsidRPr="005D4FF7">
              <w:t xml:space="preserve"> </w:t>
            </w:r>
            <w:r w:rsidR="00FF234A">
              <w:t>wietnamskim</w:t>
            </w:r>
            <w:r w:rsidR="00FB526A">
              <w:t xml:space="preserve"> lub angielskim.</w:t>
            </w:r>
          </w:p>
        </w:tc>
      </w:tr>
      <w:tr w:rsidR="00154D02" w:rsidRPr="000D04B9" w14:paraId="547E833A" w14:textId="77777777" w:rsidTr="00ED38CB">
        <w:tc>
          <w:tcPr>
            <w:tcW w:w="9062" w:type="dxa"/>
            <w:tcBorders>
              <w:top w:val="single" w:sz="4" w:space="0" w:color="00000A"/>
              <w:left w:val="single" w:sz="4" w:space="0" w:color="00000A"/>
              <w:bottom w:val="single" w:sz="4" w:space="0" w:color="00000A"/>
              <w:right w:val="single" w:sz="4" w:space="0" w:color="00000A"/>
            </w:tcBorders>
            <w:shd w:val="clear" w:color="auto" w:fill="D9E2F3"/>
            <w:hideMark/>
          </w:tcPr>
          <w:p w14:paraId="47138FC0" w14:textId="77777777" w:rsidR="00154D02" w:rsidRPr="000D04B9" w:rsidRDefault="003A23DA" w:rsidP="000D04B9">
            <w:pPr>
              <w:suppressAutoHyphens/>
              <w:autoSpaceDN w:val="0"/>
              <w:spacing w:line="360" w:lineRule="auto"/>
              <w:jc w:val="center"/>
              <w:rPr>
                <w:b/>
                <w:bCs/>
              </w:rPr>
            </w:pPr>
            <w:r w:rsidRPr="000D04B9">
              <w:rPr>
                <w:b/>
                <w:bCs/>
              </w:rPr>
              <w:t xml:space="preserve">Formularz </w:t>
            </w:r>
          </w:p>
        </w:tc>
      </w:tr>
      <w:tr w:rsidR="00154D02" w:rsidRPr="000D04B9" w14:paraId="09EEFAFB" w14:textId="77777777" w:rsidTr="00BF66A5">
        <w:trPr>
          <w:trHeight w:val="1349"/>
        </w:trPr>
        <w:tc>
          <w:tcPr>
            <w:tcW w:w="9062" w:type="dxa"/>
            <w:tcBorders>
              <w:top w:val="single" w:sz="4" w:space="0" w:color="00000A"/>
              <w:left w:val="single" w:sz="4" w:space="0" w:color="00000A"/>
              <w:bottom w:val="single" w:sz="4" w:space="0" w:color="00000A"/>
              <w:right w:val="single" w:sz="4" w:space="0" w:color="00000A"/>
            </w:tcBorders>
            <w:shd w:val="clear" w:color="auto" w:fill="FFFFFF"/>
          </w:tcPr>
          <w:p w14:paraId="4959E9BB" w14:textId="77777777" w:rsidR="00360455" w:rsidRDefault="00FF234A" w:rsidP="00AF6888">
            <w:pPr>
              <w:pStyle w:val="Textbody"/>
              <w:spacing w:line="360" w:lineRule="auto"/>
              <w:jc w:val="both"/>
            </w:pPr>
            <w:r>
              <w:rPr>
                <w:rFonts w:ascii="Times New Roman" w:hAnsi="Times New Roman" w:cs="Times New Roman"/>
                <w:sz w:val="24"/>
                <w:szCs w:val="24"/>
              </w:rPr>
              <w:t>W</w:t>
            </w:r>
            <w:r w:rsidR="00AF6888">
              <w:rPr>
                <w:rFonts w:ascii="Times New Roman" w:hAnsi="Times New Roman" w:cs="Times New Roman"/>
                <w:sz w:val="24"/>
                <w:szCs w:val="24"/>
              </w:rPr>
              <w:t xml:space="preserve">niosek można złożyć na formularzu, </w:t>
            </w:r>
            <w:r w:rsidR="00AF6888" w:rsidRPr="00DB7220">
              <w:rPr>
                <w:rFonts w:ascii="Times New Roman" w:hAnsi="Times New Roman" w:cs="Times New Roman"/>
                <w:sz w:val="24"/>
                <w:szCs w:val="24"/>
              </w:rPr>
              <w:t xml:space="preserve">którego interaktywna wersja jest dostępna </w:t>
            </w:r>
            <w:hyperlink r:id="rId9" w:history="1">
              <w:r w:rsidR="00AF6888" w:rsidRPr="00DB7220">
                <w:rPr>
                  <w:rStyle w:val="Hipercze"/>
                  <w:rFonts w:ascii="Times New Roman" w:hAnsi="Times New Roman" w:cs="Times New Roman"/>
                  <w:sz w:val="24"/>
                  <w:szCs w:val="24"/>
                </w:rPr>
                <w:t>tutaj</w:t>
              </w:r>
            </w:hyperlink>
            <w:r w:rsidR="00AF6888">
              <w:t>.</w:t>
            </w:r>
          </w:p>
          <w:p w14:paraId="00384656" w14:textId="40084EB3" w:rsidR="00FF234A" w:rsidRPr="000D04B9" w:rsidRDefault="00FF234A" w:rsidP="00AF6888">
            <w:pPr>
              <w:pStyle w:val="Textbody"/>
              <w:spacing w:line="360" w:lineRule="auto"/>
              <w:jc w:val="both"/>
              <w:rPr>
                <w:rFonts w:ascii="Times New Roman" w:hAnsi="Times New Roman" w:cs="Times New Roman"/>
                <w:sz w:val="24"/>
                <w:szCs w:val="24"/>
              </w:rPr>
            </w:pPr>
            <w:r>
              <w:rPr>
                <w:rFonts w:ascii="Times New Roman" w:hAnsi="Times New Roman" w:cs="Times New Roman"/>
                <w:sz w:val="24"/>
                <w:szCs w:val="24"/>
              </w:rPr>
              <w:t>D</w:t>
            </w:r>
            <w:r w:rsidRPr="00FF234A">
              <w:rPr>
                <w:rFonts w:ascii="Times New Roman" w:hAnsi="Times New Roman" w:cs="Times New Roman"/>
                <w:sz w:val="24"/>
                <w:szCs w:val="24"/>
              </w:rPr>
              <w:t>o wniosku o przesłuchanie osób należy dołączyć szczegółową listę pytań, jakie mają być zadane osobie przesłuchiwanej.</w:t>
            </w:r>
          </w:p>
        </w:tc>
      </w:tr>
      <w:tr w:rsidR="0063727D" w:rsidRPr="000D04B9" w14:paraId="739979AB" w14:textId="77777777" w:rsidTr="0063727D">
        <w:tc>
          <w:tcPr>
            <w:tcW w:w="9062" w:type="dxa"/>
            <w:tcBorders>
              <w:top w:val="single" w:sz="4" w:space="0" w:color="00000A"/>
              <w:left w:val="single" w:sz="4" w:space="0" w:color="00000A"/>
              <w:bottom w:val="single" w:sz="4" w:space="0" w:color="00000A"/>
              <w:right w:val="single" w:sz="4" w:space="0" w:color="00000A"/>
            </w:tcBorders>
            <w:shd w:val="clear" w:color="auto" w:fill="D9E2F3" w:themeFill="accent1" w:themeFillTint="33"/>
          </w:tcPr>
          <w:p w14:paraId="1713F48D" w14:textId="04BD2129" w:rsidR="0063727D" w:rsidRPr="000D04B9" w:rsidRDefault="00BF66A5" w:rsidP="000D04B9">
            <w:pPr>
              <w:pStyle w:val="Textbody"/>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J</w:t>
            </w:r>
            <w:r w:rsidRPr="0063727D">
              <w:rPr>
                <w:rFonts w:ascii="Times New Roman" w:hAnsi="Times New Roman" w:cs="Times New Roman"/>
                <w:b/>
                <w:bCs/>
                <w:sz w:val="24"/>
                <w:szCs w:val="24"/>
              </w:rPr>
              <w:t>ęzyk</w:t>
            </w:r>
            <w:r>
              <w:rPr>
                <w:rFonts w:ascii="Times New Roman" w:hAnsi="Times New Roman" w:cs="Times New Roman"/>
                <w:b/>
                <w:bCs/>
                <w:sz w:val="24"/>
                <w:szCs w:val="24"/>
              </w:rPr>
              <w:t xml:space="preserve">i </w:t>
            </w:r>
            <w:r w:rsidRPr="0063727D">
              <w:rPr>
                <w:rFonts w:ascii="Times New Roman" w:hAnsi="Times New Roman" w:cs="Times New Roman"/>
                <w:b/>
                <w:bCs/>
                <w:sz w:val="24"/>
                <w:szCs w:val="24"/>
              </w:rPr>
              <w:t>wniosk</w:t>
            </w:r>
            <w:r>
              <w:rPr>
                <w:rFonts w:ascii="Times New Roman" w:hAnsi="Times New Roman" w:cs="Times New Roman"/>
                <w:b/>
                <w:bCs/>
                <w:sz w:val="24"/>
                <w:szCs w:val="24"/>
              </w:rPr>
              <w:t>u</w:t>
            </w:r>
            <w:r w:rsidRPr="0063727D">
              <w:rPr>
                <w:rFonts w:ascii="Times New Roman" w:hAnsi="Times New Roman" w:cs="Times New Roman"/>
                <w:b/>
                <w:bCs/>
                <w:sz w:val="24"/>
                <w:szCs w:val="24"/>
              </w:rPr>
              <w:t xml:space="preserve"> o </w:t>
            </w:r>
            <w:r>
              <w:rPr>
                <w:rFonts w:ascii="Times New Roman" w:hAnsi="Times New Roman" w:cs="Times New Roman"/>
                <w:b/>
                <w:bCs/>
                <w:sz w:val="24"/>
                <w:szCs w:val="24"/>
              </w:rPr>
              <w:t>przeprowadzenie dowodów</w:t>
            </w:r>
          </w:p>
        </w:tc>
      </w:tr>
      <w:tr w:rsidR="00AF6888" w:rsidRPr="000D04B9" w14:paraId="08E4619B" w14:textId="77777777" w:rsidTr="00ED38CB">
        <w:tc>
          <w:tcPr>
            <w:tcW w:w="9062" w:type="dxa"/>
            <w:tcBorders>
              <w:top w:val="single" w:sz="4" w:space="0" w:color="00000A"/>
              <w:left w:val="single" w:sz="4" w:space="0" w:color="00000A"/>
              <w:bottom w:val="single" w:sz="4" w:space="0" w:color="00000A"/>
              <w:right w:val="single" w:sz="4" w:space="0" w:color="00000A"/>
            </w:tcBorders>
            <w:shd w:val="clear" w:color="auto" w:fill="FFFFFF"/>
          </w:tcPr>
          <w:p w14:paraId="0D90D913" w14:textId="248F9651" w:rsidR="00AF6888" w:rsidRPr="00560912" w:rsidRDefault="00AF6888" w:rsidP="00AF688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color w:val="202124"/>
              </w:rPr>
            </w:pPr>
            <w:r w:rsidRPr="006A7653">
              <w:t xml:space="preserve">Wniosek powinien być sporządzony w języku </w:t>
            </w:r>
            <w:r w:rsidR="00FF234A">
              <w:t xml:space="preserve">wietnamskim </w:t>
            </w:r>
            <w:r w:rsidRPr="006A7653">
              <w:t xml:space="preserve">albo przetłumaczony </w:t>
            </w:r>
            <w:r w:rsidR="00927862">
              <w:t>na ten język</w:t>
            </w:r>
            <w:r>
              <w:t xml:space="preserve">. Tłumaczenie powinno być </w:t>
            </w:r>
            <w:r w:rsidRPr="00BE7FA5">
              <w:t>poświadczone</w:t>
            </w:r>
            <w:r>
              <w:t xml:space="preserve"> przez przedstawiciela dyplomatycznego, urzędnika konsularnego lub tłumacza przysięgłego (art. 4 ust. 5 Konwencji). </w:t>
            </w:r>
          </w:p>
        </w:tc>
      </w:tr>
      <w:tr w:rsidR="00AF6888" w:rsidRPr="000D04B9" w14:paraId="368161EF" w14:textId="77777777" w:rsidTr="00ED38CB">
        <w:tc>
          <w:tcPr>
            <w:tcW w:w="9062" w:type="dxa"/>
            <w:tcBorders>
              <w:top w:val="single" w:sz="4" w:space="0" w:color="00000A"/>
              <w:left w:val="single" w:sz="4" w:space="0" w:color="00000A"/>
              <w:bottom w:val="single" w:sz="4" w:space="0" w:color="00000A"/>
              <w:right w:val="single" w:sz="4" w:space="0" w:color="00000A"/>
            </w:tcBorders>
            <w:shd w:val="clear" w:color="auto" w:fill="D9E2F3"/>
            <w:hideMark/>
          </w:tcPr>
          <w:p w14:paraId="301F2955" w14:textId="77777777" w:rsidR="00AF6888" w:rsidRPr="000D04B9" w:rsidRDefault="00AF6888" w:rsidP="00AF6888">
            <w:pPr>
              <w:suppressAutoHyphens/>
              <w:autoSpaceDN w:val="0"/>
              <w:spacing w:line="360" w:lineRule="auto"/>
              <w:jc w:val="center"/>
              <w:rPr>
                <w:b/>
                <w:bCs/>
              </w:rPr>
            </w:pPr>
            <w:r w:rsidRPr="000D04B9">
              <w:rPr>
                <w:b/>
                <w:bCs/>
              </w:rPr>
              <w:t>Legalizacja</w:t>
            </w:r>
          </w:p>
        </w:tc>
      </w:tr>
      <w:tr w:rsidR="00AF6888" w:rsidRPr="000D04B9" w14:paraId="0A689509" w14:textId="77777777" w:rsidTr="00ED38CB">
        <w:tc>
          <w:tcPr>
            <w:tcW w:w="9062" w:type="dxa"/>
            <w:tcBorders>
              <w:top w:val="single" w:sz="4" w:space="0" w:color="00000A"/>
              <w:left w:val="single" w:sz="4" w:space="0" w:color="00000A"/>
              <w:bottom w:val="single" w:sz="4" w:space="0" w:color="00000A"/>
              <w:right w:val="single" w:sz="4" w:space="0" w:color="00000A"/>
            </w:tcBorders>
            <w:shd w:val="clear" w:color="auto" w:fill="FFFFFF"/>
          </w:tcPr>
          <w:p w14:paraId="0B85B33E" w14:textId="77777777" w:rsidR="00AF6888" w:rsidRDefault="00AF6888" w:rsidP="00AF6888">
            <w:pPr>
              <w:pStyle w:val="PreformattedText"/>
              <w:spacing w:line="360" w:lineRule="auto"/>
              <w:jc w:val="both"/>
              <w:rPr>
                <w:rFonts w:ascii="Times New Roman" w:hAnsi="Times New Roman" w:cs="Times New Roman"/>
                <w:sz w:val="24"/>
                <w:szCs w:val="24"/>
              </w:rPr>
            </w:pPr>
            <w:r w:rsidRPr="000D04B9">
              <w:rPr>
                <w:rFonts w:ascii="Times New Roman" w:hAnsi="Times New Roman" w:cs="Times New Roman"/>
                <w:sz w:val="24"/>
                <w:szCs w:val="24"/>
              </w:rPr>
              <w:t xml:space="preserve">Zgodnie z art. 3 ust. </w:t>
            </w:r>
            <w:r>
              <w:rPr>
                <w:rFonts w:ascii="Times New Roman" w:hAnsi="Times New Roman" w:cs="Times New Roman"/>
                <w:sz w:val="24"/>
                <w:szCs w:val="24"/>
              </w:rPr>
              <w:t>4</w:t>
            </w:r>
            <w:r w:rsidRPr="000D04B9">
              <w:rPr>
                <w:rFonts w:ascii="Times New Roman" w:hAnsi="Times New Roman" w:cs="Times New Roman"/>
                <w:sz w:val="24"/>
                <w:szCs w:val="24"/>
              </w:rPr>
              <w:t xml:space="preserve"> Konwencji nie ma potrzeby legalizacji wniosku ani innej podobnej formalności. </w:t>
            </w:r>
          </w:p>
          <w:p w14:paraId="76D95396" w14:textId="55DED680" w:rsidR="00A53AD1" w:rsidRPr="000D04B9" w:rsidRDefault="00A53AD1" w:rsidP="00AF6888">
            <w:pPr>
              <w:pStyle w:val="PreformattedText"/>
              <w:spacing w:line="360" w:lineRule="auto"/>
              <w:jc w:val="both"/>
              <w:rPr>
                <w:rFonts w:ascii="Times New Roman" w:hAnsi="Times New Roman" w:cs="Times New Roman"/>
                <w:sz w:val="24"/>
                <w:szCs w:val="24"/>
              </w:rPr>
            </w:pPr>
          </w:p>
        </w:tc>
      </w:tr>
      <w:tr w:rsidR="00AF6888" w:rsidRPr="000D04B9" w14:paraId="07F44B63" w14:textId="77777777" w:rsidTr="00966255">
        <w:tc>
          <w:tcPr>
            <w:tcW w:w="9062" w:type="dxa"/>
            <w:tcBorders>
              <w:top w:val="single" w:sz="4" w:space="0" w:color="00000A"/>
              <w:left w:val="single" w:sz="4" w:space="0" w:color="00000A"/>
              <w:bottom w:val="single" w:sz="4" w:space="0" w:color="00000A"/>
              <w:right w:val="single" w:sz="4" w:space="0" w:color="00000A"/>
            </w:tcBorders>
            <w:shd w:val="clear" w:color="auto" w:fill="D9E2F3" w:themeFill="accent1" w:themeFillTint="33"/>
          </w:tcPr>
          <w:p w14:paraId="423BB750" w14:textId="5C3B5EBA" w:rsidR="00AF6888" w:rsidRPr="000D04B9" w:rsidRDefault="00AF6888" w:rsidP="00AF6888">
            <w:pPr>
              <w:pStyle w:val="Standard"/>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Inne</w:t>
            </w:r>
            <w:r w:rsidRPr="000D04B9">
              <w:rPr>
                <w:rFonts w:ascii="Times New Roman" w:hAnsi="Times New Roman" w:cs="Times New Roman"/>
                <w:b/>
                <w:bCs/>
                <w:sz w:val="24"/>
                <w:szCs w:val="24"/>
              </w:rPr>
              <w:t xml:space="preserve"> sposoby przeprowadzania dowodów</w:t>
            </w:r>
          </w:p>
        </w:tc>
      </w:tr>
      <w:tr w:rsidR="00AF6888" w:rsidRPr="000D04B9" w14:paraId="0375EC30" w14:textId="77777777" w:rsidTr="00ED38CB">
        <w:tc>
          <w:tcPr>
            <w:tcW w:w="9062" w:type="dxa"/>
            <w:tcBorders>
              <w:top w:val="single" w:sz="4" w:space="0" w:color="00000A"/>
              <w:left w:val="single" w:sz="4" w:space="0" w:color="00000A"/>
              <w:bottom w:val="single" w:sz="4" w:space="0" w:color="00000A"/>
              <w:right w:val="single" w:sz="4" w:space="0" w:color="00000A"/>
            </w:tcBorders>
            <w:shd w:val="clear" w:color="auto" w:fill="FFFFFF"/>
          </w:tcPr>
          <w:p w14:paraId="3E7931B9" w14:textId="77777777" w:rsidR="001A01C1" w:rsidRDefault="00D72189" w:rsidP="00D72189">
            <w:pPr>
              <w:pStyle w:val="Standard"/>
              <w:spacing w:after="0" w:line="360" w:lineRule="auto"/>
              <w:rPr>
                <w:rFonts w:ascii="Times New Roman" w:hAnsi="Times New Roman" w:cs="Times New Roman"/>
                <w:sz w:val="24"/>
                <w:szCs w:val="24"/>
              </w:rPr>
            </w:pPr>
            <w:r>
              <w:rPr>
                <w:rFonts w:ascii="Times New Roman" w:hAnsi="Times New Roman" w:cs="Times New Roman"/>
                <w:sz w:val="24"/>
                <w:szCs w:val="24"/>
              </w:rPr>
              <w:t>Władze wietnamskie nie dopuszczają i</w:t>
            </w:r>
            <w:r w:rsidR="0013737A" w:rsidRPr="00F87ACA">
              <w:rPr>
                <w:rFonts w:ascii="Times New Roman" w:hAnsi="Times New Roman" w:cs="Times New Roman"/>
                <w:sz w:val="24"/>
                <w:szCs w:val="24"/>
              </w:rPr>
              <w:t>nn</w:t>
            </w:r>
            <w:r>
              <w:rPr>
                <w:rFonts w:ascii="Times New Roman" w:hAnsi="Times New Roman" w:cs="Times New Roman"/>
                <w:sz w:val="24"/>
                <w:szCs w:val="24"/>
              </w:rPr>
              <w:t>ych</w:t>
            </w:r>
            <w:r w:rsidR="0013737A" w:rsidRPr="00F87ACA">
              <w:rPr>
                <w:rFonts w:ascii="Times New Roman" w:hAnsi="Times New Roman" w:cs="Times New Roman"/>
                <w:sz w:val="24"/>
                <w:szCs w:val="24"/>
              </w:rPr>
              <w:t xml:space="preserve"> </w:t>
            </w:r>
            <w:r w:rsidR="00AF6888" w:rsidRPr="00F87ACA">
              <w:rPr>
                <w:rFonts w:ascii="Times New Roman" w:hAnsi="Times New Roman" w:cs="Times New Roman"/>
                <w:sz w:val="24"/>
                <w:szCs w:val="24"/>
              </w:rPr>
              <w:t>sposob</w:t>
            </w:r>
            <w:r>
              <w:rPr>
                <w:rFonts w:ascii="Times New Roman" w:hAnsi="Times New Roman" w:cs="Times New Roman"/>
                <w:sz w:val="24"/>
                <w:szCs w:val="24"/>
              </w:rPr>
              <w:t>ów</w:t>
            </w:r>
            <w:r w:rsidR="00AF6888" w:rsidRPr="00F87ACA">
              <w:rPr>
                <w:rFonts w:ascii="Times New Roman" w:hAnsi="Times New Roman" w:cs="Times New Roman"/>
                <w:sz w:val="24"/>
                <w:szCs w:val="24"/>
              </w:rPr>
              <w:t xml:space="preserve"> przeprowadzania dowodów</w:t>
            </w:r>
            <w:r>
              <w:rPr>
                <w:rFonts w:ascii="Times New Roman" w:hAnsi="Times New Roman" w:cs="Times New Roman"/>
                <w:sz w:val="24"/>
                <w:szCs w:val="24"/>
              </w:rPr>
              <w:t>.</w:t>
            </w:r>
          </w:p>
          <w:p w14:paraId="14650B79" w14:textId="5CEFE715" w:rsidR="00D72189" w:rsidRPr="00F87ACA" w:rsidRDefault="00D72189" w:rsidP="00D72189">
            <w:pPr>
              <w:pStyle w:val="Standard"/>
              <w:spacing w:after="0" w:line="360" w:lineRule="auto"/>
              <w:rPr>
                <w:rFonts w:ascii="Times New Roman" w:hAnsi="Times New Roman" w:cs="Times New Roman"/>
                <w:sz w:val="24"/>
                <w:szCs w:val="24"/>
              </w:rPr>
            </w:pPr>
          </w:p>
        </w:tc>
      </w:tr>
      <w:tr w:rsidR="00AF6888" w:rsidRPr="000D04B9" w14:paraId="73DF11A2" w14:textId="77777777" w:rsidTr="00070A56">
        <w:tc>
          <w:tcPr>
            <w:tcW w:w="9062" w:type="dxa"/>
            <w:tcBorders>
              <w:top w:val="single" w:sz="4" w:space="0" w:color="00000A"/>
              <w:left w:val="single" w:sz="4" w:space="0" w:color="00000A"/>
              <w:bottom w:val="single" w:sz="4" w:space="0" w:color="00000A"/>
              <w:right w:val="single" w:sz="4" w:space="0" w:color="00000A"/>
            </w:tcBorders>
            <w:shd w:val="clear" w:color="auto" w:fill="D9E2F3" w:themeFill="accent1" w:themeFillTint="33"/>
          </w:tcPr>
          <w:p w14:paraId="68D5F9DA" w14:textId="7BD8C23C" w:rsidR="00AF6888" w:rsidRPr="000D04B9" w:rsidRDefault="00AF6888" w:rsidP="00AF6888">
            <w:pPr>
              <w:pStyle w:val="Standard"/>
              <w:spacing w:after="0" w:line="360" w:lineRule="auto"/>
              <w:jc w:val="center"/>
              <w:rPr>
                <w:rFonts w:ascii="Times New Roman" w:hAnsi="Times New Roman" w:cs="Times New Roman"/>
                <w:sz w:val="24"/>
                <w:szCs w:val="24"/>
              </w:rPr>
            </w:pPr>
            <w:r w:rsidRPr="000D04B9">
              <w:rPr>
                <w:rFonts w:ascii="Times New Roman" w:hAnsi="Times New Roman" w:cs="Times New Roman"/>
                <w:b/>
                <w:bCs/>
                <w:sz w:val="24"/>
                <w:szCs w:val="24"/>
              </w:rPr>
              <w:lastRenderedPageBreak/>
              <w:t>Czas wykonania wniosku</w:t>
            </w:r>
          </w:p>
        </w:tc>
      </w:tr>
      <w:tr w:rsidR="00AF6888" w:rsidRPr="000D04B9" w14:paraId="5D33B584" w14:textId="77777777" w:rsidTr="00ED38CB">
        <w:tc>
          <w:tcPr>
            <w:tcW w:w="9062" w:type="dxa"/>
            <w:tcBorders>
              <w:top w:val="single" w:sz="4" w:space="0" w:color="00000A"/>
              <w:left w:val="single" w:sz="4" w:space="0" w:color="00000A"/>
              <w:bottom w:val="single" w:sz="4" w:space="0" w:color="00000A"/>
              <w:right w:val="single" w:sz="4" w:space="0" w:color="00000A"/>
            </w:tcBorders>
            <w:shd w:val="clear" w:color="auto" w:fill="FFFFFF"/>
          </w:tcPr>
          <w:p w14:paraId="58DACE93" w14:textId="7A6043A1" w:rsidR="00AF6888" w:rsidRPr="000D04B9" w:rsidRDefault="00FF234A" w:rsidP="00AF6888">
            <w:pPr>
              <w:pStyle w:val="Standard"/>
              <w:spacing w:after="0" w:line="360" w:lineRule="auto"/>
              <w:rPr>
                <w:rFonts w:ascii="Times New Roman" w:hAnsi="Times New Roman" w:cs="Times New Roman"/>
                <w:sz w:val="24"/>
                <w:szCs w:val="24"/>
              </w:rPr>
            </w:pPr>
            <w:r>
              <w:rPr>
                <w:rFonts w:ascii="Times New Roman" w:hAnsi="Times New Roman" w:cs="Times New Roman"/>
                <w:sz w:val="24"/>
                <w:szCs w:val="24"/>
              </w:rPr>
              <w:t xml:space="preserve">Około 6 miesięcy od otrzymania wniosku przez Sąd odpowiedzialny za jego wykonanie. </w:t>
            </w:r>
          </w:p>
        </w:tc>
      </w:tr>
      <w:tr w:rsidR="00AF6888" w:rsidRPr="000D04B9" w14:paraId="33970B26" w14:textId="77777777" w:rsidTr="00070A56">
        <w:tc>
          <w:tcPr>
            <w:tcW w:w="9062" w:type="dxa"/>
            <w:tcBorders>
              <w:top w:val="single" w:sz="4" w:space="0" w:color="00000A"/>
              <w:left w:val="single" w:sz="4" w:space="0" w:color="00000A"/>
              <w:bottom w:val="single" w:sz="4" w:space="0" w:color="00000A"/>
              <w:right w:val="single" w:sz="4" w:space="0" w:color="00000A"/>
            </w:tcBorders>
            <w:shd w:val="clear" w:color="auto" w:fill="D9E2F3" w:themeFill="accent1" w:themeFillTint="33"/>
          </w:tcPr>
          <w:p w14:paraId="36A6AF12" w14:textId="1A5360A1" w:rsidR="00AF6888" w:rsidRPr="000D04B9" w:rsidRDefault="00AF6888" w:rsidP="00AF6888">
            <w:pPr>
              <w:pStyle w:val="Standard"/>
              <w:spacing w:after="0" w:line="360" w:lineRule="auto"/>
              <w:jc w:val="center"/>
              <w:rPr>
                <w:rFonts w:ascii="Times New Roman" w:hAnsi="Times New Roman" w:cs="Times New Roman"/>
                <w:sz w:val="24"/>
                <w:szCs w:val="24"/>
              </w:rPr>
            </w:pPr>
            <w:r w:rsidRPr="000D04B9">
              <w:rPr>
                <w:rFonts w:ascii="Times New Roman" w:hAnsi="Times New Roman" w:cs="Times New Roman"/>
                <w:b/>
                <w:bCs/>
                <w:sz w:val="24"/>
                <w:szCs w:val="24"/>
              </w:rPr>
              <w:t>Koszty związane z przeprowadzeniem dowodu</w:t>
            </w:r>
          </w:p>
        </w:tc>
      </w:tr>
      <w:tr w:rsidR="00AF6888" w:rsidRPr="000D04B9" w14:paraId="571B09BF" w14:textId="77777777" w:rsidTr="00ED38CB">
        <w:tc>
          <w:tcPr>
            <w:tcW w:w="9062" w:type="dxa"/>
            <w:tcBorders>
              <w:top w:val="single" w:sz="4" w:space="0" w:color="00000A"/>
              <w:left w:val="single" w:sz="4" w:space="0" w:color="00000A"/>
              <w:bottom w:val="single" w:sz="4" w:space="0" w:color="00000A"/>
              <w:right w:val="single" w:sz="4" w:space="0" w:color="00000A"/>
            </w:tcBorders>
            <w:shd w:val="clear" w:color="auto" w:fill="FFFFFF"/>
          </w:tcPr>
          <w:p w14:paraId="69C21E8D" w14:textId="1AA9194D" w:rsidR="00AF6888" w:rsidRPr="000D04B9" w:rsidRDefault="00A53AD1" w:rsidP="00AF6888">
            <w:pPr>
              <w:pStyle w:val="Standard"/>
              <w:spacing w:after="0" w:line="360" w:lineRule="auto"/>
              <w:jc w:val="both"/>
              <w:rPr>
                <w:rFonts w:ascii="Times New Roman" w:hAnsi="Times New Roman" w:cs="Times New Roman"/>
                <w:sz w:val="24"/>
                <w:szCs w:val="24"/>
              </w:rPr>
            </w:pPr>
            <w:r>
              <w:rPr>
                <w:rFonts w:ascii="Times New Roman" w:hAnsi="Times New Roman" w:cs="Times New Roman"/>
                <w:sz w:val="24"/>
                <w:szCs w:val="24"/>
              </w:rPr>
              <w:t>Zgodnie z art. 14 Konwencji wykonanie wniosku nie wiąże się ze zwrotem jakichkolwiek opłat lub kosztów, jednakże państwo wezwane może żądać od państwa wzywającego zwrotu wynagrodzeń wypłaconych biegłym lub tłumaczom oraz kosztów spowodowanych zastosowaniem szczególnej procedury.</w:t>
            </w:r>
          </w:p>
        </w:tc>
      </w:tr>
    </w:tbl>
    <w:p w14:paraId="566D6A0B" w14:textId="77777777" w:rsidR="00D51B51" w:rsidRPr="000D04B9" w:rsidRDefault="00D51B51" w:rsidP="000D04B9">
      <w:pPr>
        <w:spacing w:line="360" w:lineRule="auto"/>
      </w:pPr>
    </w:p>
    <w:sectPr w:rsidR="00D51B51" w:rsidRPr="000D04B9" w:rsidSect="00AD0B55">
      <w:headerReference w:type="default" r:id="rId10"/>
      <w:footerReference w:type="default" r:id="rId11"/>
      <w:pgSz w:w="11906" w:h="16838"/>
      <w:pgMar w:top="1009" w:right="1417" w:bottom="1417" w:left="1417" w:header="568" w:footer="8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2A56D" w14:textId="77777777" w:rsidR="00D51B51" w:rsidRDefault="00D51B51">
      <w:r>
        <w:separator/>
      </w:r>
    </w:p>
  </w:endnote>
  <w:endnote w:type="continuationSeparator" w:id="0">
    <w:p w14:paraId="71405B68" w14:textId="77777777" w:rsidR="00D51B51" w:rsidRDefault="00D51B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9F2B8" w14:textId="77777777" w:rsidR="00D51B51" w:rsidRPr="00EA1DA5" w:rsidRDefault="00D51B51" w:rsidP="00EA1DA5">
    <w:pPr>
      <w:pStyle w:val="Stopka"/>
      <w:tabs>
        <w:tab w:val="clear" w:pos="4536"/>
        <w:tab w:val="clear" w:pos="9072"/>
        <w:tab w:val="left" w:pos="971"/>
      </w:tabs>
      <w:rPr>
        <w:rFonts w:ascii="Book Antiqua" w:hAnsi="Book Antiqu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E434A" w14:textId="77777777" w:rsidR="00D51B51" w:rsidRDefault="00D51B51">
      <w:r>
        <w:separator/>
      </w:r>
    </w:p>
  </w:footnote>
  <w:footnote w:type="continuationSeparator" w:id="0">
    <w:p w14:paraId="788F58FB" w14:textId="77777777" w:rsidR="00D51B51" w:rsidRDefault="00D51B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B4FE7" w14:textId="25F5BCA2" w:rsidR="00DB5CFD" w:rsidRPr="00763FA4" w:rsidRDefault="00DB5CFD" w:rsidP="00DB5CFD">
    <w:pPr>
      <w:pStyle w:val="Nagwek"/>
      <w:jc w:val="right"/>
      <w:rPr>
        <w:i/>
        <w:iCs/>
        <w:sz w:val="20"/>
        <w:szCs w:val="20"/>
      </w:rPr>
    </w:pPr>
    <w:r w:rsidRPr="00763FA4">
      <w:rPr>
        <w:i/>
        <w:iCs/>
        <w:sz w:val="20"/>
        <w:szCs w:val="20"/>
      </w:rPr>
      <w:t>Ostatnia aktualizacja:</w:t>
    </w:r>
    <w:r w:rsidR="00395B0F">
      <w:rPr>
        <w:i/>
        <w:iCs/>
        <w:sz w:val="20"/>
        <w:szCs w:val="20"/>
      </w:rPr>
      <w:t xml:space="preserve"> </w:t>
    </w:r>
    <w:r w:rsidR="001A01C1">
      <w:rPr>
        <w:i/>
        <w:iCs/>
        <w:sz w:val="20"/>
        <w:szCs w:val="20"/>
      </w:rPr>
      <w:t xml:space="preserve">lipiec </w:t>
    </w:r>
    <w:r>
      <w:rPr>
        <w:i/>
        <w:iCs/>
        <w:sz w:val="20"/>
        <w:szCs w:val="20"/>
      </w:rPr>
      <w:t>202</w:t>
    </w:r>
    <w:r w:rsidR="00395B0F">
      <w:rPr>
        <w:i/>
        <w:iCs/>
        <w:sz w:val="20"/>
        <w:szCs w:val="20"/>
      </w:rPr>
      <w:t>6</w:t>
    </w:r>
  </w:p>
  <w:p w14:paraId="58CC4B92" w14:textId="77777777" w:rsidR="00DB5CFD" w:rsidRDefault="00DB5CFD">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D02"/>
    <w:rsid w:val="00013CA7"/>
    <w:rsid w:val="000364EB"/>
    <w:rsid w:val="00070A56"/>
    <w:rsid w:val="000B7652"/>
    <w:rsid w:val="000C3E88"/>
    <w:rsid w:val="000D04B9"/>
    <w:rsid w:val="0013737A"/>
    <w:rsid w:val="00154D02"/>
    <w:rsid w:val="001A01C1"/>
    <w:rsid w:val="001A5B07"/>
    <w:rsid w:val="001C7B05"/>
    <w:rsid w:val="001D51D1"/>
    <w:rsid w:val="0021227E"/>
    <w:rsid w:val="002B10F0"/>
    <w:rsid w:val="002E7292"/>
    <w:rsid w:val="00302FA5"/>
    <w:rsid w:val="003132D8"/>
    <w:rsid w:val="00352530"/>
    <w:rsid w:val="00360455"/>
    <w:rsid w:val="00363014"/>
    <w:rsid w:val="00366E5B"/>
    <w:rsid w:val="00385EDB"/>
    <w:rsid w:val="00395B0F"/>
    <w:rsid w:val="003A23DA"/>
    <w:rsid w:val="003B1B4C"/>
    <w:rsid w:val="003B5474"/>
    <w:rsid w:val="003C4109"/>
    <w:rsid w:val="003C76FA"/>
    <w:rsid w:val="003D5521"/>
    <w:rsid w:val="003D71FC"/>
    <w:rsid w:val="00400E1D"/>
    <w:rsid w:val="00421052"/>
    <w:rsid w:val="00422B70"/>
    <w:rsid w:val="00494DCF"/>
    <w:rsid w:val="004B6593"/>
    <w:rsid w:val="004E55B3"/>
    <w:rsid w:val="00500EDE"/>
    <w:rsid w:val="0052279A"/>
    <w:rsid w:val="00530B4E"/>
    <w:rsid w:val="00560912"/>
    <w:rsid w:val="005B1527"/>
    <w:rsid w:val="005D4FF7"/>
    <w:rsid w:val="005F2117"/>
    <w:rsid w:val="0062647D"/>
    <w:rsid w:val="0063727D"/>
    <w:rsid w:val="00642309"/>
    <w:rsid w:val="00653C43"/>
    <w:rsid w:val="00665CF1"/>
    <w:rsid w:val="006878D4"/>
    <w:rsid w:val="00716FDE"/>
    <w:rsid w:val="007403F0"/>
    <w:rsid w:val="00744FA6"/>
    <w:rsid w:val="007562A3"/>
    <w:rsid w:val="00794346"/>
    <w:rsid w:val="0079547D"/>
    <w:rsid w:val="007C6F5A"/>
    <w:rsid w:val="007D18F3"/>
    <w:rsid w:val="00833C1D"/>
    <w:rsid w:val="00865FAA"/>
    <w:rsid w:val="00866A64"/>
    <w:rsid w:val="00883E76"/>
    <w:rsid w:val="008C3E57"/>
    <w:rsid w:val="00903DEA"/>
    <w:rsid w:val="00927862"/>
    <w:rsid w:val="009310EF"/>
    <w:rsid w:val="009431BA"/>
    <w:rsid w:val="0095291A"/>
    <w:rsid w:val="00966255"/>
    <w:rsid w:val="009676F8"/>
    <w:rsid w:val="009728D2"/>
    <w:rsid w:val="009A3161"/>
    <w:rsid w:val="009B083E"/>
    <w:rsid w:val="009B6ED2"/>
    <w:rsid w:val="009E6659"/>
    <w:rsid w:val="009E75E6"/>
    <w:rsid w:val="009F57AB"/>
    <w:rsid w:val="00A01856"/>
    <w:rsid w:val="00A53AD1"/>
    <w:rsid w:val="00A746FF"/>
    <w:rsid w:val="00A85F60"/>
    <w:rsid w:val="00A9058A"/>
    <w:rsid w:val="00A94713"/>
    <w:rsid w:val="00AF6888"/>
    <w:rsid w:val="00B07D9E"/>
    <w:rsid w:val="00B17681"/>
    <w:rsid w:val="00B26C31"/>
    <w:rsid w:val="00B53B0C"/>
    <w:rsid w:val="00B66822"/>
    <w:rsid w:val="00B77D73"/>
    <w:rsid w:val="00B85C98"/>
    <w:rsid w:val="00BA0E2A"/>
    <w:rsid w:val="00BD252F"/>
    <w:rsid w:val="00BE4F7B"/>
    <w:rsid w:val="00BF66A5"/>
    <w:rsid w:val="00C0362D"/>
    <w:rsid w:val="00C11068"/>
    <w:rsid w:val="00C118A3"/>
    <w:rsid w:val="00C46518"/>
    <w:rsid w:val="00C47C64"/>
    <w:rsid w:val="00C51B2D"/>
    <w:rsid w:val="00C73C30"/>
    <w:rsid w:val="00C81D37"/>
    <w:rsid w:val="00C8578D"/>
    <w:rsid w:val="00CC2A63"/>
    <w:rsid w:val="00CD1820"/>
    <w:rsid w:val="00CE60AA"/>
    <w:rsid w:val="00D0430C"/>
    <w:rsid w:val="00D269D2"/>
    <w:rsid w:val="00D51B51"/>
    <w:rsid w:val="00D54343"/>
    <w:rsid w:val="00D72189"/>
    <w:rsid w:val="00D82599"/>
    <w:rsid w:val="00DB5CFD"/>
    <w:rsid w:val="00DC1708"/>
    <w:rsid w:val="00E173E7"/>
    <w:rsid w:val="00E72402"/>
    <w:rsid w:val="00E7611D"/>
    <w:rsid w:val="00EA592E"/>
    <w:rsid w:val="00EB63B5"/>
    <w:rsid w:val="00F06CA8"/>
    <w:rsid w:val="00F13548"/>
    <w:rsid w:val="00F4690D"/>
    <w:rsid w:val="00F87ACA"/>
    <w:rsid w:val="00FA1910"/>
    <w:rsid w:val="00FA342C"/>
    <w:rsid w:val="00FB526A"/>
    <w:rsid w:val="00FF234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893B3"/>
  <w15:chartTrackingRefBased/>
  <w15:docId w15:val="{20A53251-1512-3144-8394-274746986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54D02"/>
    <w:rPr>
      <w:rFonts w:ascii="Times New Roman" w:eastAsia="Times New Roman" w:hAnsi="Times New Roman" w:cs="Times New Roman"/>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rsid w:val="00154D02"/>
    <w:pPr>
      <w:tabs>
        <w:tab w:val="center" w:pos="4536"/>
        <w:tab w:val="right" w:pos="9072"/>
      </w:tabs>
    </w:pPr>
  </w:style>
  <w:style w:type="character" w:customStyle="1" w:styleId="StopkaZnak">
    <w:name w:val="Stopka Znak"/>
    <w:basedOn w:val="Domylnaczcionkaakapitu"/>
    <w:link w:val="Stopka"/>
    <w:uiPriority w:val="99"/>
    <w:rsid w:val="00154D02"/>
    <w:rPr>
      <w:rFonts w:ascii="Times New Roman" w:eastAsia="Times New Roman" w:hAnsi="Times New Roman" w:cs="Times New Roman"/>
      <w:lang w:val="pl-PL" w:eastAsia="pl-PL"/>
    </w:rPr>
  </w:style>
  <w:style w:type="paragraph" w:customStyle="1" w:styleId="Standard">
    <w:name w:val="Standard"/>
    <w:rsid w:val="00154D02"/>
    <w:pPr>
      <w:suppressAutoHyphens/>
      <w:autoSpaceDN w:val="0"/>
      <w:spacing w:after="160" w:line="247" w:lineRule="auto"/>
    </w:pPr>
    <w:rPr>
      <w:rFonts w:ascii="Calibri" w:eastAsia="SimSun" w:hAnsi="Calibri" w:cs="Tahoma"/>
      <w:kern w:val="3"/>
      <w:sz w:val="22"/>
      <w:szCs w:val="22"/>
    </w:rPr>
  </w:style>
  <w:style w:type="paragraph" w:customStyle="1" w:styleId="Textbody">
    <w:name w:val="Text body"/>
    <w:basedOn w:val="Standard"/>
    <w:rsid w:val="00154D02"/>
    <w:pPr>
      <w:spacing w:after="120"/>
    </w:pPr>
  </w:style>
  <w:style w:type="paragraph" w:customStyle="1" w:styleId="PreformattedText">
    <w:name w:val="Preformatted Text"/>
    <w:basedOn w:val="Standard"/>
    <w:rsid w:val="00154D02"/>
    <w:pPr>
      <w:spacing w:after="0"/>
    </w:pPr>
    <w:rPr>
      <w:rFonts w:ascii="Courier New" w:eastAsia="NSimSun" w:hAnsi="Courier New" w:cs="Courier New"/>
      <w:sz w:val="20"/>
      <w:szCs w:val="20"/>
    </w:rPr>
  </w:style>
  <w:style w:type="character" w:styleId="Hipercze">
    <w:name w:val="Hyperlink"/>
    <w:basedOn w:val="Domylnaczcionkaakapitu"/>
    <w:uiPriority w:val="99"/>
    <w:unhideWhenUsed/>
    <w:rsid w:val="005B1527"/>
    <w:rPr>
      <w:color w:val="0563C1" w:themeColor="hyperlink"/>
      <w:u w:val="single"/>
    </w:rPr>
  </w:style>
  <w:style w:type="character" w:styleId="Nierozpoznanawzmianka">
    <w:name w:val="Unresolved Mention"/>
    <w:basedOn w:val="Domylnaczcionkaakapitu"/>
    <w:uiPriority w:val="99"/>
    <w:semiHidden/>
    <w:unhideWhenUsed/>
    <w:rsid w:val="005B1527"/>
    <w:rPr>
      <w:color w:val="605E5C"/>
      <w:shd w:val="clear" w:color="auto" w:fill="E1DFDD"/>
    </w:rPr>
  </w:style>
  <w:style w:type="paragraph" w:styleId="Tekstdymka">
    <w:name w:val="Balloon Text"/>
    <w:basedOn w:val="Normalny"/>
    <w:link w:val="TekstdymkaZnak"/>
    <w:uiPriority w:val="99"/>
    <w:semiHidden/>
    <w:unhideWhenUsed/>
    <w:rsid w:val="00302FA5"/>
    <w:rPr>
      <w:rFonts w:ascii="Segoe UI" w:hAnsi="Segoe UI" w:cs="Segoe UI"/>
      <w:sz w:val="18"/>
      <w:szCs w:val="18"/>
    </w:rPr>
  </w:style>
  <w:style w:type="character" w:customStyle="1" w:styleId="TekstdymkaZnak">
    <w:name w:val="Tekst dymka Znak"/>
    <w:basedOn w:val="Domylnaczcionkaakapitu"/>
    <w:link w:val="Tekstdymka"/>
    <w:uiPriority w:val="99"/>
    <w:semiHidden/>
    <w:rsid w:val="00302FA5"/>
    <w:rPr>
      <w:rFonts w:ascii="Segoe UI" w:eastAsia="Times New Roman" w:hAnsi="Segoe UI" w:cs="Segoe UI"/>
      <w:sz w:val="18"/>
      <w:szCs w:val="18"/>
      <w:lang w:eastAsia="pl-PL"/>
    </w:rPr>
  </w:style>
  <w:style w:type="paragraph" w:styleId="Nagwek">
    <w:name w:val="header"/>
    <w:basedOn w:val="Normalny"/>
    <w:link w:val="NagwekZnak"/>
    <w:uiPriority w:val="99"/>
    <w:unhideWhenUsed/>
    <w:rsid w:val="00DB5CFD"/>
    <w:pPr>
      <w:tabs>
        <w:tab w:val="center" w:pos="4536"/>
        <w:tab w:val="right" w:pos="9072"/>
      </w:tabs>
    </w:pPr>
  </w:style>
  <w:style w:type="character" w:customStyle="1" w:styleId="NagwekZnak">
    <w:name w:val="Nagłówek Znak"/>
    <w:basedOn w:val="Domylnaczcionkaakapitu"/>
    <w:link w:val="Nagwek"/>
    <w:uiPriority w:val="99"/>
    <w:rsid w:val="00DB5CFD"/>
    <w:rPr>
      <w:rFonts w:ascii="Times New Roman" w:eastAsia="Times New Roman" w:hAnsi="Times New Roman" w:cs="Times New Roman"/>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4081653">
      <w:bodyDiv w:val="1"/>
      <w:marLeft w:val="0"/>
      <w:marRight w:val="0"/>
      <w:marTop w:val="0"/>
      <w:marBottom w:val="0"/>
      <w:divBdr>
        <w:top w:val="none" w:sz="0" w:space="0" w:color="auto"/>
        <w:left w:val="none" w:sz="0" w:space="0" w:color="auto"/>
        <w:bottom w:val="none" w:sz="0" w:space="0" w:color="auto"/>
        <w:right w:val="none" w:sz="0" w:space="0" w:color="auto"/>
      </w:divBdr>
    </w:div>
    <w:div w:id="1266616670">
      <w:bodyDiv w:val="1"/>
      <w:marLeft w:val="0"/>
      <w:marRight w:val="0"/>
      <w:marTop w:val="0"/>
      <w:marBottom w:val="0"/>
      <w:divBdr>
        <w:top w:val="none" w:sz="0" w:space="0" w:color="auto"/>
        <w:left w:val="none" w:sz="0" w:space="0" w:color="auto"/>
        <w:bottom w:val="none" w:sz="0" w:space="0" w:color="auto"/>
        <w:right w:val="none" w:sz="0" w:space="0" w:color="auto"/>
      </w:divBdr>
    </w:div>
    <w:div w:id="2080324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cch.net/en/states/authorities/details3/?aid=1147"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haguevietnam@moj.gov.vn"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lavietnam@moj.gov.vn"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hcch.net/en/publications-and-studies/details4/?pid=6557&amp;dtid=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343</Words>
  <Characters>2058</Characters>
  <Application>Microsoft Office Word</Application>
  <DocSecurity>0</DocSecurity>
  <Lines>17</Lines>
  <Paragraphs>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Arkadiusz Semeniuk</dc:creator>
  <cp:keywords/>
  <dc:description/>
  <cp:lastModifiedBy>Malinowska Anna  (DWMPC)</cp:lastModifiedBy>
  <cp:revision>3</cp:revision>
  <cp:lastPrinted>2020-09-02T12:13:00Z</cp:lastPrinted>
  <dcterms:created xsi:type="dcterms:W3CDTF">2026-07-23T07:11:00Z</dcterms:created>
  <dcterms:modified xsi:type="dcterms:W3CDTF">2026-07-31T09:13:00Z</dcterms:modified>
</cp:coreProperties>
</file>