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5B487C" w:rsidRDefault="00405329" w:rsidP="00866A73">
      <w:pPr>
        <w:pStyle w:val="Style1"/>
        <w:widowControl/>
        <w:spacing w:before="50" w:after="480" w:line="360" w:lineRule="auto"/>
        <w:ind w:right="136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5B487C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5B487C" w:rsidRDefault="00094438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sz w:val="28"/>
          <w:szCs w:val="28"/>
          <w:lang w:eastAsia="zh-CN"/>
        </w:rPr>
      </w:pPr>
      <w:r w:rsidRPr="005B487C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D03B" w14:textId="77777777" w:rsidR="0084161A" w:rsidRPr="005B487C" w:rsidRDefault="00094438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5B487C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</w:t>
      </w:r>
    </w:p>
    <w:p w14:paraId="6902868A" w14:textId="77777777" w:rsidR="0084161A" w:rsidRPr="005B487C" w:rsidRDefault="0084161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27694D30" w14:textId="0DC2F538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</w:p>
    <w:p w14:paraId="0B462376" w14:textId="77777777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</w:p>
    <w:p w14:paraId="7F0CC46C" w14:textId="76DBEA74" w:rsidR="00405329" w:rsidRPr="005B487C" w:rsidRDefault="003F6F82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AC07D5"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187D07">
        <w:rPr>
          <w:rStyle w:val="FontStyle42"/>
          <w:rFonts w:ascii="Arial" w:hAnsi="Arial" w:cs="Arial"/>
          <w:color w:val="000000" w:themeColor="text1"/>
          <w:sz w:val="28"/>
          <w:szCs w:val="28"/>
        </w:rPr>
        <w:t>30</w:t>
      </w:r>
      <w:r w:rsidR="00AC07D5"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listopada </w:t>
      </w:r>
      <w:r w:rsidRPr="005B487C">
        <w:rPr>
          <w:rStyle w:val="FontStyle42"/>
          <w:rFonts w:ascii="Arial" w:hAnsi="Arial" w:cs="Arial"/>
          <w:color w:val="000000" w:themeColor="text1"/>
          <w:sz w:val="28"/>
          <w:szCs w:val="28"/>
        </w:rPr>
        <w:t>2022 r.</w:t>
      </w:r>
    </w:p>
    <w:p w14:paraId="678470BF" w14:textId="5EE63AE8" w:rsidR="0084161A" w:rsidRPr="005B487C" w:rsidRDefault="0084161A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22A5B9C" w14:textId="77777777" w:rsidR="0084161A" w:rsidRPr="005B487C" w:rsidRDefault="0084161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3E094996" w14:textId="77777777" w:rsidR="0084161A" w:rsidRPr="005B487C" w:rsidRDefault="0084161A" w:rsidP="00866A73">
      <w:pPr>
        <w:pStyle w:val="Style2"/>
        <w:widowControl/>
        <w:spacing w:after="480" w:line="360" w:lineRule="auto"/>
        <w:ind w:right="136"/>
        <w:rPr>
          <w:rFonts w:ascii="Arial" w:hAnsi="Arial" w:cs="Arial"/>
          <w:b/>
          <w:bCs/>
          <w:sz w:val="28"/>
          <w:szCs w:val="28"/>
        </w:rPr>
      </w:pPr>
      <w:r w:rsidRPr="005B487C">
        <w:rPr>
          <w:rFonts w:ascii="Arial" w:hAnsi="Arial" w:cs="Arial"/>
          <w:b/>
          <w:bCs/>
          <w:sz w:val="28"/>
          <w:szCs w:val="28"/>
        </w:rPr>
        <w:t xml:space="preserve">Przewodniczący </w:t>
      </w:r>
    </w:p>
    <w:p w14:paraId="416EC939" w14:textId="77777777" w:rsidR="0084161A" w:rsidRPr="005B487C" w:rsidRDefault="0084161A" w:rsidP="00866A73">
      <w:pPr>
        <w:pStyle w:val="Style2"/>
        <w:widowControl/>
        <w:spacing w:before="62" w:after="480" w:line="360" w:lineRule="auto"/>
        <w:ind w:right="136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83B003D" w14:textId="6BA562D0" w:rsidR="00CF5F1A" w:rsidRPr="005B487C" w:rsidRDefault="003F6F82" w:rsidP="00866A73">
      <w:pPr>
        <w:pStyle w:val="Style3"/>
        <w:widowControl/>
        <w:spacing w:before="151" w:after="480" w:line="360" w:lineRule="auto"/>
        <w:ind w:right="136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187D07">
        <w:rPr>
          <w:rStyle w:val="FontStyle41"/>
          <w:rFonts w:ascii="Arial" w:hAnsi="Arial" w:cs="Arial"/>
          <w:color w:val="000000" w:themeColor="text1"/>
          <w:sz w:val="28"/>
          <w:szCs w:val="28"/>
        </w:rPr>
        <w:t>100</w:t>
      </w:r>
      <w:r w:rsidR="00A73C29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8004A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ukośnik 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49984142" w:rsidR="00405329" w:rsidRPr="005B487C" w:rsidRDefault="00CF5F1A" w:rsidP="00866A73">
      <w:pPr>
        <w:pStyle w:val="Style3"/>
        <w:widowControl/>
        <w:spacing w:before="151" w:after="480" w:line="360" w:lineRule="auto"/>
        <w:ind w:right="136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187D07">
        <w:rPr>
          <w:rStyle w:val="FontStyle41"/>
          <w:rFonts w:ascii="Arial" w:hAnsi="Arial" w:cs="Arial"/>
          <w:color w:val="000000" w:themeColor="text1"/>
          <w:sz w:val="28"/>
          <w:szCs w:val="28"/>
        </w:rPr>
        <w:t>42</w:t>
      </w: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5B487C" w:rsidRDefault="00405329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5B487C" w:rsidRDefault="00405329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75B1E3BB" w14:textId="77777777" w:rsidR="006F494A" w:rsidRPr="005B487C" w:rsidRDefault="006F494A" w:rsidP="00866A73">
      <w:pPr>
        <w:pStyle w:val="Style4"/>
        <w:widowControl/>
        <w:spacing w:after="480" w:line="360" w:lineRule="auto"/>
        <w:ind w:right="136"/>
        <w:rPr>
          <w:rFonts w:ascii="Arial" w:hAnsi="Arial" w:cs="Arial"/>
          <w:color w:val="000000" w:themeColor="text1"/>
          <w:sz w:val="28"/>
          <w:szCs w:val="28"/>
        </w:rPr>
      </w:pPr>
    </w:p>
    <w:p w14:paraId="13444739" w14:textId="15B9756E" w:rsidR="006F494A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ZAWIADOMIENIE</w:t>
      </w:r>
    </w:p>
    <w:p w14:paraId="06DABEE7" w14:textId="10DA516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B1DC859" w14:textId="409BFDA3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B5E2112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5310633" w14:textId="4DB3FCD7" w:rsidR="00582385" w:rsidRPr="005B487C" w:rsidRDefault="00656F5B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o wszczęciu postępowania rozpoznawczego</w:t>
      </w:r>
    </w:p>
    <w:p w14:paraId="0CF7A285" w14:textId="77777777" w:rsidR="00656F5B" w:rsidRPr="005B487C" w:rsidRDefault="00656F5B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D3CFF7D" w14:textId="3710DE4D" w:rsidR="006F494A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Na podstawie art.16 ust. </w:t>
      </w:r>
      <w:r w:rsidR="00A73C29"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2, ust. 3, ust. 4</w:t>
      </w:r>
      <w:r w:rsidR="002D6C35"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Dz. U. z 2021 r. poz. 795)</w:t>
      </w:r>
      <w:bookmarkEnd w:id="0"/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08224D62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6FF5C74" w14:textId="77777777" w:rsidR="006F494A" w:rsidRPr="00187D07" w:rsidRDefault="006F494A" w:rsidP="00866A73">
      <w:pPr>
        <w:pStyle w:val="Nagwek1"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</w:rPr>
        <w:t>zawiadamiam następujące strony:</w:t>
      </w:r>
    </w:p>
    <w:p w14:paraId="60046361" w14:textId="3B039046" w:rsidR="00AC07D5" w:rsidRPr="00187D07" w:rsidRDefault="006F494A" w:rsidP="00187D07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bookmarkStart w:id="1" w:name="_Hlk116636218"/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bookmarkEnd w:id="1"/>
      <w:r w:rsidRPr="00187D0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187D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Miasto Stołeczne Warszawa,</w:t>
      </w:r>
    </w:p>
    <w:p w14:paraId="12C2B0B6" w14:textId="56FD7447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zh-CN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>Marię Magdalenę Nowacką</w:t>
      </w:r>
      <w:r w:rsidRPr="00187D07">
        <w:rPr>
          <w:rFonts w:ascii="Arial" w:eastAsia="Times New Roman" w:hAnsi="Arial" w:cs="Arial"/>
          <w:color w:val="000000"/>
          <w:sz w:val="28"/>
          <w:szCs w:val="28"/>
          <w:lang w:eastAsia="zh-CN"/>
        </w:rPr>
        <w:t xml:space="preserve"> </w:t>
      </w:r>
    </w:p>
    <w:p w14:paraId="52020371" w14:textId="3BD668B5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Piotra Bogumiła Sypka, </w:t>
      </w:r>
    </w:p>
    <w:p w14:paraId="324AF146" w14:textId="2CE3D7B1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>Tomasza Romana Nastarowicza,</w:t>
      </w:r>
    </w:p>
    <w:p w14:paraId="0016E180" w14:textId="574040A9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Łukasza Nowackiego, </w:t>
      </w:r>
    </w:p>
    <w:p w14:paraId="08D5A187" w14:textId="53C8BE7A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Małgorzatę Marię Dalkowską, </w:t>
      </w:r>
    </w:p>
    <w:p w14:paraId="06A26A1A" w14:textId="2FE3DE02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pacing w:val="-1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 xml:space="preserve"> </w:t>
      </w:r>
      <w:r w:rsidRPr="00187D07">
        <w:rPr>
          <w:rFonts w:ascii="Arial" w:eastAsia="Times New Roman" w:hAnsi="Arial" w:cs="Arial"/>
          <w:color w:val="000000"/>
          <w:spacing w:val="-10"/>
          <w:sz w:val="28"/>
          <w:szCs w:val="28"/>
        </w:rPr>
        <w:t>Elżbietę Sypka,</w:t>
      </w:r>
    </w:p>
    <w:p w14:paraId="1FCD0F1A" w14:textId="3A93AFC9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87D07">
        <w:rPr>
          <w:rFonts w:ascii="Arial" w:eastAsia="Times New Roman" w:hAnsi="Arial" w:cs="Arial"/>
          <w:color w:val="000000"/>
          <w:sz w:val="28"/>
          <w:szCs w:val="28"/>
        </w:rPr>
        <w:t>Teodora Stanisława Sobczaka,</w:t>
      </w:r>
    </w:p>
    <w:p w14:paraId="18C92DCF" w14:textId="5139C268" w:rsidR="00187D07" w:rsidRPr="00187D07" w:rsidRDefault="00187D07" w:rsidP="00187D07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r w:rsidRPr="00187D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187D0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87D07">
        <w:rPr>
          <w:rFonts w:ascii="Arial" w:eastAsia="Times New Roman" w:hAnsi="Arial" w:cs="Arial"/>
          <w:color w:val="000000"/>
          <w:sz w:val="28"/>
          <w:szCs w:val="28"/>
        </w:rPr>
        <w:t>Beatę Barbarę Lohrfink - Jagiełło.</w:t>
      </w:r>
    </w:p>
    <w:p w14:paraId="2AB1FA3B" w14:textId="7CEEF8D5" w:rsidR="00582385" w:rsidRPr="005B487C" w:rsidRDefault="00582385" w:rsidP="00866A73">
      <w:pPr>
        <w:widowControl/>
        <w:autoSpaceDE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2FA320E" w14:textId="02C6E239" w:rsidR="006F494A" w:rsidRPr="00187D07" w:rsidRDefault="006F494A" w:rsidP="007F002A">
      <w:pPr>
        <w:widowControl/>
        <w:autoSpaceDE/>
        <w:adjustRightInd/>
        <w:spacing w:after="480" w:line="360" w:lineRule="auto"/>
        <w:ind w:right="136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2208CC1" w14:textId="77777777" w:rsidR="00187D07" w:rsidRPr="00187D07" w:rsidRDefault="00187D07" w:rsidP="00187D07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bookmarkStart w:id="2" w:name="_Hlk78205642"/>
      <w:r w:rsidRPr="00187D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sprawie decyzji Prezydenta m.st. Warszawy z dnia 13 listopada 2008 r. nr </w:t>
      </w:r>
      <w:r w:rsidRPr="00187D07">
        <w:rPr>
          <w:rFonts w:ascii="Arial" w:eastAsia="Times New Roman" w:hAnsi="Arial" w:cs="Arial"/>
          <w:bCs/>
          <w:color w:val="000000"/>
          <w:sz w:val="28"/>
          <w:szCs w:val="28"/>
        </w:rPr>
        <w:t>508/GK/DW/2008 ustanawiającej prawo użytkowania wieczystego do gruntu zabudowanego o powierzchni 188 m</w:t>
      </w:r>
      <w:r w:rsidRPr="00187D07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Pr="00187D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położonego w Warszawie przy ul. Narbutta 25 oznaczonego w ewidencji gruntów jako działka nr 78 z obrębu 8-01-11, w udziale wynoszącym 0,487 części, dla którego Sąd Rejonowy dla Warszawy-Mokotowa w Warszawie prowadzi księgę wieczystą nr WA2M/00044287/6, dawne oznaczenie hipoteczne </w:t>
      </w:r>
      <w:r w:rsidRPr="00187D07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 9945 w Warszawie</w:t>
      </w:r>
      <w:r w:rsidRPr="00187D07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r w:rsidRPr="00187D07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Pr="00187D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187D07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oraz odmawiającej ustanowienia prawa użytkowania wieczystego do udziału wynoszącego 0,513 części gruntu </w:t>
      </w:r>
      <w:r w:rsidRPr="00187D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położonego w Warszawie przy ulicy Narbutta 25, oznaczonego w ewidencji gruntów jako działka nr 78 z obrębu 8-01-11, dla którego Sąd Rejonowy dla Warszawy-Mokotowa w Warszawie prowadzi księgę wieczystą nr WA2M/00044287/6, dawne oznaczenie hipoteczne </w:t>
      </w:r>
      <w:r w:rsidRPr="00187D07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 9945 w Warszawie</w:t>
      </w:r>
      <w:r w:rsidRPr="00187D07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r w:rsidRPr="00187D07">
        <w:rPr>
          <w:rFonts w:ascii="Arial" w:eastAsia="Calibri" w:hAnsi="Arial" w:cs="Arial"/>
          <w:i/>
          <w:iCs/>
          <w:color w:val="000000"/>
          <w:sz w:val="28"/>
          <w:szCs w:val="28"/>
          <w:lang w:eastAsia="en-US"/>
        </w:rPr>
        <w:t>.</w:t>
      </w:r>
    </w:p>
    <w:bookmarkEnd w:id="2"/>
    <w:p w14:paraId="3179913C" w14:textId="77777777" w:rsidR="00AC07D5" w:rsidRPr="005B487C" w:rsidRDefault="00AC07D5" w:rsidP="00866A73">
      <w:pPr>
        <w:spacing w:after="480" w:line="360" w:lineRule="auto"/>
        <w:ind w:right="136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76404595" w14:textId="77777777" w:rsidR="00CF5F1A" w:rsidRPr="005B487C" w:rsidRDefault="00CF5F1A" w:rsidP="00866A73">
      <w:pPr>
        <w:pStyle w:val="Style6"/>
        <w:widowControl/>
        <w:spacing w:after="480" w:line="360" w:lineRule="auto"/>
        <w:ind w:right="136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29A5AF93" w14:textId="107CDA37" w:rsidR="00405329" w:rsidRPr="005B487C" w:rsidRDefault="00582385" w:rsidP="00866A73">
      <w:pPr>
        <w:pStyle w:val="Style3"/>
        <w:widowControl/>
        <w:spacing w:after="480" w:line="360" w:lineRule="auto"/>
        <w:ind w:right="136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B487C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Przewodniczący Komisji</w:t>
      </w:r>
    </w:p>
    <w:p w14:paraId="305B4AAE" w14:textId="7E12C4BA" w:rsidR="003F6F82" w:rsidRPr="005B487C" w:rsidRDefault="003F6F82" w:rsidP="00866A73">
      <w:pPr>
        <w:pStyle w:val="Style30"/>
        <w:widowControl/>
        <w:spacing w:before="142" w:after="480" w:line="360" w:lineRule="auto"/>
        <w:ind w:right="136"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B487C">
        <w:rPr>
          <w:rStyle w:val="FontStyle41"/>
          <w:rFonts w:ascii="Arial" w:hAnsi="Arial" w:cs="Arial"/>
          <w:color w:val="000000" w:themeColor="text1"/>
          <w:sz w:val="28"/>
          <w:szCs w:val="28"/>
        </w:rPr>
        <w:lastRenderedPageBreak/>
        <w:t>Sebastian Kaleta</w:t>
      </w:r>
    </w:p>
    <w:p w14:paraId="125A2670" w14:textId="77777777" w:rsidR="003F6F82" w:rsidRPr="005B487C" w:rsidRDefault="003F6F82" w:rsidP="00866A73">
      <w:pPr>
        <w:pStyle w:val="Style30"/>
        <w:widowControl/>
        <w:spacing w:before="142" w:after="480" w:line="360" w:lineRule="auto"/>
        <w:ind w:right="136"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7E9E6778" w14:textId="57E9A8E1" w:rsidR="007618A6" w:rsidRPr="005B487C" w:rsidRDefault="003F6F82" w:rsidP="00866A73">
      <w:pPr>
        <w:pStyle w:val="Nagwek1"/>
        <w:spacing w:before="0"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B487C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42D91B3" w14:textId="6698C336" w:rsidR="00582385" w:rsidRPr="005B487C" w:rsidRDefault="006F494A" w:rsidP="00866A73">
      <w:pPr>
        <w:pStyle w:val="Nagwek1"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7F104967" w14:textId="77777777" w:rsidR="00252CCB" w:rsidRPr="005B487C" w:rsidRDefault="00252CCB" w:rsidP="00866A73">
      <w:pPr>
        <w:spacing w:after="480" w:line="360" w:lineRule="auto"/>
        <w:ind w:right="136"/>
        <w:rPr>
          <w:rFonts w:ascii="Arial" w:hAnsi="Arial" w:cs="Arial"/>
          <w:sz w:val="28"/>
          <w:szCs w:val="28"/>
          <w:lang w:eastAsia="zh-CN"/>
        </w:rPr>
      </w:pPr>
    </w:p>
    <w:p w14:paraId="15077C93" w14:textId="30F09DC1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2. Zgodnie z art. 33 ustawy z dnia 14 czerwca 1960 r. – Kodeks postępowania administracyjnego (Dz. U. z 202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2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 xml:space="preserve"> r. poz. 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2000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):</w:t>
      </w:r>
    </w:p>
    <w:p w14:paraId="5B42CFDE" w14:textId="77777777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2D2D67E4" w14:textId="77777777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1F7736A" w14:textId="77777777" w:rsidR="006F494A" w:rsidRPr="005B487C" w:rsidRDefault="006F494A" w:rsidP="007F002A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39D012B" w14:textId="4942BB7E" w:rsidR="00252CC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</w:t>
      </w:r>
      <w:r w:rsidR="00252CCB"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i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enia do występowania w imieniu strony.</w:t>
      </w:r>
    </w:p>
    <w:p w14:paraId="201FA7B1" w14:textId="77777777" w:rsidR="00252CCB" w:rsidRPr="005B487C" w:rsidRDefault="00252CC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6C453A32" w14:textId="36D67DA3" w:rsidR="00252CC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E983A" w14:textId="77777777" w:rsidR="00252CCB" w:rsidRPr="005B487C" w:rsidRDefault="00252CC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71BA0490" w14:textId="19E0C9DC" w:rsidR="00656F5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4. Zgodnie z art. 35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</w:t>
      </w:r>
      <w:r w:rsidR="003A1D5E" w:rsidRPr="005B487C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513DCD7" w14:textId="77777777" w:rsidR="00656F5B" w:rsidRPr="005B487C" w:rsidRDefault="00656F5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63E51FD9" w14:textId="77777777" w:rsidR="00656F5B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7226C992" w14:textId="77777777" w:rsidR="00656F5B" w:rsidRPr="005B487C" w:rsidRDefault="00656F5B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1AA8BB61" w14:textId="6803BAEB" w:rsidR="006F494A" w:rsidRPr="005B487C" w:rsidRDefault="006F494A" w:rsidP="00866A73">
      <w:pPr>
        <w:widowControl/>
        <w:autoSpaceDE/>
        <w:autoSpaceDN/>
        <w:adjustRightInd/>
        <w:spacing w:after="480" w:line="360" w:lineRule="auto"/>
        <w:ind w:right="136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B487C">
        <w:rPr>
          <w:rFonts w:ascii="Arial" w:eastAsia="Calibri" w:hAnsi="Arial" w:cs="Arial"/>
          <w:color w:val="000000" w:themeColor="text1"/>
          <w:sz w:val="28"/>
          <w:szCs w:val="28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6293B73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06DA81FF" w14:textId="77777777" w:rsidR="006F494A" w:rsidRPr="005B487C" w:rsidRDefault="006F494A" w:rsidP="00866A73">
      <w:pPr>
        <w:widowControl/>
        <w:suppressAutoHyphens/>
        <w:autoSpaceDE/>
        <w:autoSpaceDN/>
        <w:adjustRightInd/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A4BADE0" w14:textId="50FBAD3B" w:rsidR="003F6F82" w:rsidRPr="005B487C" w:rsidRDefault="003F6F82" w:rsidP="00866A73">
      <w:pPr>
        <w:spacing w:after="480" w:line="360" w:lineRule="auto"/>
        <w:ind w:right="136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5B487C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8A57" w14:textId="77777777" w:rsidR="005D7AF1" w:rsidRDefault="005D7AF1">
      <w:r>
        <w:separator/>
      </w:r>
    </w:p>
  </w:endnote>
  <w:endnote w:type="continuationSeparator" w:id="0">
    <w:p w14:paraId="0367DC9A" w14:textId="77777777" w:rsidR="005D7AF1" w:rsidRDefault="005D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9780" w14:textId="77777777" w:rsidR="005D7AF1" w:rsidRDefault="005D7AF1">
      <w:r>
        <w:separator/>
      </w:r>
    </w:p>
  </w:footnote>
  <w:footnote w:type="continuationSeparator" w:id="0">
    <w:p w14:paraId="22E362D5" w14:textId="77777777" w:rsidR="005D7AF1" w:rsidRDefault="005D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A08B8"/>
    <w:rsid w:val="000D2F88"/>
    <w:rsid w:val="000F6619"/>
    <w:rsid w:val="00133AA9"/>
    <w:rsid w:val="001478F2"/>
    <w:rsid w:val="00150E5C"/>
    <w:rsid w:val="00187D07"/>
    <w:rsid w:val="00190EDD"/>
    <w:rsid w:val="001A0D73"/>
    <w:rsid w:val="00223759"/>
    <w:rsid w:val="00252CCB"/>
    <w:rsid w:val="00292D3F"/>
    <w:rsid w:val="002D6C35"/>
    <w:rsid w:val="0030791F"/>
    <w:rsid w:val="003A1D5E"/>
    <w:rsid w:val="003F6F82"/>
    <w:rsid w:val="00405329"/>
    <w:rsid w:val="004C2D43"/>
    <w:rsid w:val="004D4D38"/>
    <w:rsid w:val="00523A71"/>
    <w:rsid w:val="00530D0E"/>
    <w:rsid w:val="00557ED3"/>
    <w:rsid w:val="00562B44"/>
    <w:rsid w:val="00582385"/>
    <w:rsid w:val="005B1D71"/>
    <w:rsid w:val="005B487C"/>
    <w:rsid w:val="005D7AF1"/>
    <w:rsid w:val="006178AF"/>
    <w:rsid w:val="0064489A"/>
    <w:rsid w:val="006467E8"/>
    <w:rsid w:val="00656F5B"/>
    <w:rsid w:val="006854EB"/>
    <w:rsid w:val="006F494A"/>
    <w:rsid w:val="007618A6"/>
    <w:rsid w:val="00792D01"/>
    <w:rsid w:val="007E1FBD"/>
    <w:rsid w:val="007F002A"/>
    <w:rsid w:val="007F035F"/>
    <w:rsid w:val="008331A8"/>
    <w:rsid w:val="0084161A"/>
    <w:rsid w:val="00866A73"/>
    <w:rsid w:val="008B6BCA"/>
    <w:rsid w:val="008D2A4C"/>
    <w:rsid w:val="008D2B59"/>
    <w:rsid w:val="008E11B2"/>
    <w:rsid w:val="009244EA"/>
    <w:rsid w:val="009706B2"/>
    <w:rsid w:val="009C76E8"/>
    <w:rsid w:val="00A57516"/>
    <w:rsid w:val="00A73C29"/>
    <w:rsid w:val="00AC07D5"/>
    <w:rsid w:val="00AC585D"/>
    <w:rsid w:val="00AF7593"/>
    <w:rsid w:val="00B0694E"/>
    <w:rsid w:val="00B60057"/>
    <w:rsid w:val="00B83B74"/>
    <w:rsid w:val="00BA06BD"/>
    <w:rsid w:val="00BA190F"/>
    <w:rsid w:val="00C02E56"/>
    <w:rsid w:val="00C67BD8"/>
    <w:rsid w:val="00CD2BB0"/>
    <w:rsid w:val="00CF5F1A"/>
    <w:rsid w:val="00D302F4"/>
    <w:rsid w:val="00D8004A"/>
    <w:rsid w:val="00DC026D"/>
    <w:rsid w:val="00DF1700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716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13</cp:revision>
  <cp:lastPrinted>2022-11-03T10:42:00Z</cp:lastPrinted>
  <dcterms:created xsi:type="dcterms:W3CDTF">2022-10-28T09:45:00Z</dcterms:created>
  <dcterms:modified xsi:type="dcterms:W3CDTF">2022-12-07T11:31:00Z</dcterms:modified>
</cp:coreProperties>
</file>