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0CE" w:rsidRPr="004270CE" w:rsidRDefault="003C6FB6" w:rsidP="00BE1868">
      <w:pPr>
        <w:pStyle w:val="dane1"/>
        <w:spacing w:line="259" w:lineRule="auto"/>
      </w:pPr>
      <w:bookmarkStart w:id="0" w:name="_GoBack"/>
      <w:bookmarkEnd w:id="0"/>
      <w:r>
        <w:t xml:space="preserve">Departament </w:t>
      </w:r>
      <w:r w:rsidR="009D75DF">
        <w:t>Kontroli</w:t>
      </w:r>
    </w:p>
    <w:p w:rsidR="009276B2" w:rsidRDefault="009276B2" w:rsidP="00BE1868">
      <w:pPr>
        <w:spacing w:after="0"/>
        <w:rPr>
          <w:rFonts w:ascii="Lato" w:hAnsi="Lato"/>
          <w:sz w:val="20"/>
        </w:rPr>
      </w:pPr>
    </w:p>
    <w:p w:rsidR="009D75DF" w:rsidRPr="00AE0F6E" w:rsidRDefault="009D75DF" w:rsidP="00DB5CE0">
      <w:pPr>
        <w:tabs>
          <w:tab w:val="left" w:pos="6300"/>
        </w:tabs>
        <w:spacing w:after="120"/>
        <w:ind w:left="6480" w:hanging="6480"/>
        <w:rPr>
          <w:rFonts w:ascii="Lato" w:hAnsi="Lato"/>
          <w:sz w:val="20"/>
          <w:szCs w:val="20"/>
        </w:rPr>
      </w:pPr>
      <w:r w:rsidRPr="00AE0F6E">
        <w:rPr>
          <w:rFonts w:ascii="Lato" w:hAnsi="Lato"/>
          <w:sz w:val="20"/>
          <w:szCs w:val="20"/>
        </w:rPr>
        <w:t xml:space="preserve">Warszawa, dnia </w:t>
      </w:r>
      <w:r w:rsidR="00BE6052" w:rsidRPr="00BE6052">
        <w:rPr>
          <w:rFonts w:ascii="Lato" w:hAnsi="Lato"/>
          <w:sz w:val="20"/>
          <w:szCs w:val="20"/>
        </w:rPr>
        <w:t>2</w:t>
      </w:r>
      <w:r w:rsidR="00675451">
        <w:rPr>
          <w:rFonts w:ascii="Lato" w:hAnsi="Lato"/>
          <w:sz w:val="20"/>
          <w:szCs w:val="20"/>
        </w:rPr>
        <w:t>4</w:t>
      </w:r>
      <w:r w:rsidR="00CA5EA0" w:rsidRPr="00BE6052">
        <w:rPr>
          <w:rFonts w:ascii="Lato" w:hAnsi="Lato"/>
          <w:sz w:val="20"/>
          <w:szCs w:val="20"/>
        </w:rPr>
        <w:t xml:space="preserve"> </w:t>
      </w:r>
      <w:r w:rsidR="005675D6">
        <w:rPr>
          <w:rFonts w:ascii="Lato" w:hAnsi="Lato"/>
          <w:sz w:val="20"/>
          <w:szCs w:val="20"/>
        </w:rPr>
        <w:t>października</w:t>
      </w:r>
      <w:r w:rsidR="00C9309C">
        <w:rPr>
          <w:rFonts w:ascii="Lato" w:hAnsi="Lato"/>
          <w:sz w:val="20"/>
          <w:szCs w:val="20"/>
        </w:rPr>
        <w:t xml:space="preserve"> </w:t>
      </w:r>
      <w:r w:rsidRPr="00AE0F6E">
        <w:rPr>
          <w:rFonts w:ascii="Lato" w:hAnsi="Lato"/>
          <w:sz w:val="20"/>
          <w:szCs w:val="20"/>
        </w:rPr>
        <w:t>202</w:t>
      </w:r>
      <w:r w:rsidR="00474969">
        <w:rPr>
          <w:rFonts w:ascii="Lato" w:hAnsi="Lato"/>
          <w:sz w:val="20"/>
          <w:szCs w:val="20"/>
        </w:rPr>
        <w:t>5</w:t>
      </w:r>
      <w:r w:rsidRPr="00AE0F6E">
        <w:rPr>
          <w:rFonts w:ascii="Lato" w:hAnsi="Lato"/>
          <w:sz w:val="20"/>
          <w:szCs w:val="20"/>
        </w:rPr>
        <w:t xml:space="preserve"> r.</w:t>
      </w:r>
    </w:p>
    <w:p w:rsidR="009D75DF" w:rsidRPr="007B0134" w:rsidRDefault="009D75DF" w:rsidP="00DB5CE0">
      <w:pPr>
        <w:tabs>
          <w:tab w:val="left" w:pos="6300"/>
        </w:tabs>
        <w:spacing w:after="120"/>
        <w:ind w:left="6480" w:hanging="6480"/>
        <w:rPr>
          <w:rFonts w:ascii="Lato" w:hAnsi="Lato"/>
          <w:sz w:val="20"/>
          <w:szCs w:val="20"/>
        </w:rPr>
      </w:pPr>
    </w:p>
    <w:p w:rsidR="009D75DF" w:rsidRPr="00125188" w:rsidRDefault="009D75DF" w:rsidP="00DB5CE0">
      <w:pPr>
        <w:spacing w:after="0"/>
        <w:jc w:val="center"/>
        <w:rPr>
          <w:rFonts w:ascii="Lato" w:hAnsi="Lato"/>
          <w:b/>
          <w:sz w:val="20"/>
          <w:szCs w:val="20"/>
        </w:rPr>
      </w:pPr>
      <w:r w:rsidRPr="00125188">
        <w:rPr>
          <w:rFonts w:ascii="Lato" w:hAnsi="Lato"/>
          <w:b/>
          <w:sz w:val="20"/>
          <w:szCs w:val="20"/>
        </w:rPr>
        <w:t>Informacja o wynikach kontroli</w:t>
      </w:r>
    </w:p>
    <w:p w:rsidR="009D75DF" w:rsidRPr="00125188" w:rsidRDefault="009D75DF" w:rsidP="00DB5CE0">
      <w:pPr>
        <w:spacing w:after="0"/>
        <w:jc w:val="center"/>
        <w:rPr>
          <w:rFonts w:ascii="Lato" w:hAnsi="Lato"/>
          <w:b/>
          <w:sz w:val="20"/>
          <w:szCs w:val="20"/>
        </w:rPr>
      </w:pPr>
      <w:r w:rsidRPr="00125188">
        <w:rPr>
          <w:rFonts w:ascii="Lato" w:hAnsi="Lato"/>
          <w:b/>
          <w:sz w:val="20"/>
          <w:szCs w:val="20"/>
        </w:rPr>
        <w:t>na temat:</w:t>
      </w:r>
      <w:r w:rsidRPr="00125188">
        <w:rPr>
          <w:rFonts w:ascii="Lato" w:hAnsi="Lato"/>
          <w:b/>
          <w:i/>
          <w:sz w:val="20"/>
          <w:szCs w:val="20"/>
        </w:rPr>
        <w:t xml:space="preserve"> </w:t>
      </w:r>
      <w:r w:rsidR="006B37DF" w:rsidRPr="00125188">
        <w:rPr>
          <w:rFonts w:ascii="Lato" w:hAnsi="Lato"/>
          <w:b/>
          <w:i/>
          <w:sz w:val="20"/>
          <w:szCs w:val="20"/>
        </w:rPr>
        <w:t>Wykorzystanie i rozliczenie dotacji przekazanej z budżetu MSWiA na realizację zadania publicznego pn.</w:t>
      </w:r>
      <w:r w:rsidR="006B37DF" w:rsidRPr="00125188">
        <w:rPr>
          <w:rFonts w:ascii="Lato" w:hAnsi="Lato"/>
          <w:b/>
          <w:sz w:val="20"/>
          <w:szCs w:val="20"/>
        </w:rPr>
        <w:t> </w:t>
      </w:r>
      <w:r w:rsidR="006B37DF" w:rsidRPr="00125188">
        <w:rPr>
          <w:rFonts w:ascii="Lato" w:hAnsi="Lato"/>
          <w:b/>
          <w:i/>
          <w:sz w:val="20"/>
          <w:szCs w:val="20"/>
        </w:rPr>
        <w:t xml:space="preserve">Prowadzenie Krajowego </w:t>
      </w:r>
      <w:r w:rsidR="007B0134" w:rsidRPr="00125188">
        <w:rPr>
          <w:rFonts w:ascii="Lato" w:hAnsi="Lato"/>
          <w:b/>
          <w:i/>
          <w:sz w:val="20"/>
          <w:szCs w:val="20"/>
        </w:rPr>
        <w:t>Centrum Interwencyjno-Konsultacyjnego dla Ofiar Handlu Ludźmi</w:t>
      </w:r>
      <w:r w:rsidR="006B37DF" w:rsidRPr="00125188">
        <w:rPr>
          <w:i/>
        </w:rPr>
        <w:t xml:space="preserve"> </w:t>
      </w:r>
      <w:r w:rsidR="00DF2C23" w:rsidRPr="00125188">
        <w:rPr>
          <w:rFonts w:ascii="Lato" w:hAnsi="Lato"/>
          <w:b/>
          <w:sz w:val="20"/>
          <w:szCs w:val="20"/>
        </w:rPr>
        <w:t xml:space="preserve">w </w:t>
      </w:r>
      <w:r w:rsidR="00125188" w:rsidRPr="00125188">
        <w:rPr>
          <w:rFonts w:ascii="Lato" w:hAnsi="Lato"/>
          <w:b/>
          <w:sz w:val="20"/>
          <w:szCs w:val="20"/>
        </w:rPr>
        <w:t xml:space="preserve">Stowarzyszeniu </w:t>
      </w:r>
      <w:proofErr w:type="spellStart"/>
      <w:r w:rsidR="00125188" w:rsidRPr="00125188">
        <w:rPr>
          <w:rFonts w:ascii="Lato" w:hAnsi="Lato"/>
          <w:b/>
          <w:sz w:val="20"/>
          <w:szCs w:val="20"/>
        </w:rPr>
        <w:t>PoMOC</w:t>
      </w:r>
      <w:proofErr w:type="spellEnd"/>
      <w:r w:rsidR="00125188" w:rsidRPr="00125188">
        <w:rPr>
          <w:rFonts w:ascii="Lato" w:hAnsi="Lato"/>
          <w:b/>
          <w:sz w:val="20"/>
          <w:szCs w:val="20"/>
        </w:rPr>
        <w:t xml:space="preserve"> dla Kobiet i Dzieci im. Marii Niepokalanej.</w:t>
      </w:r>
    </w:p>
    <w:p w:rsidR="009D75DF" w:rsidRPr="00125188" w:rsidRDefault="009D75DF" w:rsidP="00DB5CE0">
      <w:pPr>
        <w:spacing w:after="120"/>
        <w:rPr>
          <w:rFonts w:ascii="Lato" w:hAnsi="Lato"/>
          <w:b/>
          <w:sz w:val="20"/>
          <w:szCs w:val="20"/>
        </w:rPr>
      </w:pPr>
    </w:p>
    <w:p w:rsidR="009A1EA0" w:rsidRPr="00125188" w:rsidRDefault="009A1EA0" w:rsidP="00DB5CE0">
      <w:pPr>
        <w:spacing w:after="120"/>
        <w:rPr>
          <w:b/>
          <w:sz w:val="20"/>
          <w:szCs w:val="20"/>
        </w:rPr>
      </w:pPr>
    </w:p>
    <w:p w:rsidR="009A1EA0" w:rsidRPr="00125188" w:rsidRDefault="009A1EA0" w:rsidP="00DB5CE0">
      <w:pPr>
        <w:numPr>
          <w:ilvl w:val="0"/>
          <w:numId w:val="1"/>
        </w:numPr>
        <w:spacing w:after="0"/>
        <w:ind w:left="284" w:hanging="284"/>
        <w:rPr>
          <w:rFonts w:ascii="Lato" w:hAnsi="Lato"/>
          <w:b/>
          <w:sz w:val="20"/>
          <w:szCs w:val="20"/>
        </w:rPr>
      </w:pPr>
      <w:r w:rsidRPr="00125188">
        <w:rPr>
          <w:rFonts w:ascii="Lato" w:hAnsi="Lato"/>
          <w:b/>
          <w:sz w:val="20"/>
          <w:szCs w:val="20"/>
        </w:rPr>
        <w:t>Podstawa prawna</w:t>
      </w:r>
    </w:p>
    <w:p w:rsidR="009A1EA0" w:rsidRPr="00125188" w:rsidRDefault="009A1EA0" w:rsidP="00DB5CE0">
      <w:pPr>
        <w:spacing w:after="0"/>
        <w:ind w:left="284"/>
        <w:rPr>
          <w:rFonts w:ascii="Lato" w:hAnsi="Lato"/>
          <w:sz w:val="20"/>
          <w:szCs w:val="20"/>
        </w:rPr>
      </w:pPr>
      <w:r w:rsidRPr="00125188">
        <w:rPr>
          <w:rFonts w:ascii="Lato" w:hAnsi="Lato"/>
          <w:sz w:val="20"/>
          <w:szCs w:val="20"/>
        </w:rPr>
        <w:t>Czynności kontrolne zostały przeprowadzone na podsta</w:t>
      </w:r>
      <w:r w:rsidR="005D24CF" w:rsidRPr="00125188">
        <w:rPr>
          <w:rFonts w:ascii="Lato" w:hAnsi="Lato"/>
          <w:sz w:val="20"/>
          <w:szCs w:val="20"/>
        </w:rPr>
        <w:t>wie ustawy z dnia 15 </w:t>
      </w:r>
      <w:r w:rsidRPr="00125188">
        <w:rPr>
          <w:rFonts w:ascii="Lato" w:hAnsi="Lato"/>
          <w:sz w:val="20"/>
          <w:szCs w:val="20"/>
        </w:rPr>
        <w:t xml:space="preserve">lipca 2011 r. </w:t>
      </w:r>
      <w:r w:rsidRPr="00125188">
        <w:rPr>
          <w:rFonts w:ascii="Lato" w:hAnsi="Lato"/>
          <w:i/>
          <w:sz w:val="20"/>
          <w:szCs w:val="20"/>
        </w:rPr>
        <w:t>o kontroli w administracji rządowej</w:t>
      </w:r>
      <w:r w:rsidRPr="00125188">
        <w:rPr>
          <w:rStyle w:val="Odwoanieprzypisudolnego"/>
          <w:rFonts w:ascii="Lato" w:hAnsi="Lato"/>
          <w:sz w:val="20"/>
          <w:szCs w:val="20"/>
        </w:rPr>
        <w:footnoteReference w:id="1"/>
      </w:r>
      <w:r w:rsidRPr="00125188">
        <w:rPr>
          <w:rFonts w:ascii="Lato" w:hAnsi="Lato"/>
          <w:sz w:val="20"/>
          <w:szCs w:val="20"/>
        </w:rPr>
        <w:t>.</w:t>
      </w:r>
    </w:p>
    <w:p w:rsidR="009A1EA0" w:rsidRPr="00125188" w:rsidRDefault="009A1EA0" w:rsidP="00DB5CE0">
      <w:pPr>
        <w:spacing w:after="0"/>
        <w:rPr>
          <w:rFonts w:ascii="Lato" w:hAnsi="Lato"/>
          <w:sz w:val="20"/>
          <w:szCs w:val="20"/>
        </w:rPr>
      </w:pPr>
    </w:p>
    <w:p w:rsidR="009A1EA0" w:rsidRPr="00125188" w:rsidRDefault="009A1EA0" w:rsidP="00DB5CE0">
      <w:pPr>
        <w:numPr>
          <w:ilvl w:val="0"/>
          <w:numId w:val="1"/>
        </w:numPr>
        <w:spacing w:after="0"/>
        <w:ind w:left="284" w:hanging="284"/>
        <w:rPr>
          <w:rFonts w:ascii="Lato" w:hAnsi="Lato"/>
          <w:b/>
          <w:sz w:val="20"/>
          <w:szCs w:val="20"/>
        </w:rPr>
      </w:pPr>
      <w:r w:rsidRPr="00125188">
        <w:rPr>
          <w:rFonts w:ascii="Lato" w:hAnsi="Lato"/>
          <w:b/>
          <w:sz w:val="20"/>
          <w:szCs w:val="20"/>
        </w:rPr>
        <w:t>Tryb kontroli</w:t>
      </w:r>
    </w:p>
    <w:p w:rsidR="009A1EA0" w:rsidRPr="00125188" w:rsidRDefault="009A1EA0" w:rsidP="00DB5CE0">
      <w:pPr>
        <w:spacing w:after="0"/>
        <w:ind w:left="284"/>
        <w:rPr>
          <w:rFonts w:ascii="Lato" w:hAnsi="Lato"/>
          <w:i/>
          <w:sz w:val="20"/>
          <w:szCs w:val="20"/>
          <w:lang w:eastAsia="pl-PL"/>
        </w:rPr>
      </w:pPr>
      <w:r w:rsidRPr="00125188">
        <w:rPr>
          <w:rFonts w:ascii="Lato" w:hAnsi="Lato"/>
          <w:sz w:val="20"/>
          <w:szCs w:val="20"/>
          <w:lang w:eastAsia="pl-PL"/>
        </w:rPr>
        <w:t xml:space="preserve">Kontrola została przeprowadzona przez Departament Kontroli Ministerstwa Spraw Wewnętrznych i Administracji w trybie zwykłym, zgodnie z </w:t>
      </w:r>
      <w:r w:rsidRPr="00125188">
        <w:rPr>
          <w:rFonts w:ascii="Lato" w:hAnsi="Lato"/>
          <w:i/>
          <w:sz w:val="20"/>
          <w:szCs w:val="20"/>
          <w:lang w:eastAsia="pl-PL"/>
        </w:rPr>
        <w:t>Planem kontroli Ministerstwa Spraw Wewnętrznych i Administracji na rok 202</w:t>
      </w:r>
      <w:r w:rsidR="007F7E81" w:rsidRPr="00125188">
        <w:rPr>
          <w:rFonts w:ascii="Lato" w:hAnsi="Lato"/>
          <w:i/>
          <w:sz w:val="20"/>
          <w:szCs w:val="20"/>
          <w:lang w:eastAsia="pl-PL"/>
        </w:rPr>
        <w:t>5</w:t>
      </w:r>
      <w:r w:rsidRPr="00125188">
        <w:rPr>
          <w:rFonts w:ascii="Lato" w:hAnsi="Lato"/>
          <w:i/>
          <w:sz w:val="20"/>
          <w:szCs w:val="20"/>
          <w:lang w:eastAsia="pl-PL"/>
        </w:rPr>
        <w:t>.</w:t>
      </w:r>
    </w:p>
    <w:p w:rsidR="009A1EA0" w:rsidRPr="00125188" w:rsidRDefault="009A1EA0" w:rsidP="00DB5CE0">
      <w:pPr>
        <w:spacing w:after="0"/>
        <w:ind w:left="284"/>
        <w:rPr>
          <w:rFonts w:ascii="Lato" w:hAnsi="Lato"/>
          <w:sz w:val="20"/>
          <w:szCs w:val="20"/>
        </w:rPr>
      </w:pPr>
    </w:p>
    <w:p w:rsidR="009A1EA0" w:rsidRPr="00125188" w:rsidRDefault="009A1EA0" w:rsidP="00DB5CE0">
      <w:pPr>
        <w:numPr>
          <w:ilvl w:val="0"/>
          <w:numId w:val="1"/>
        </w:numPr>
        <w:spacing w:after="0"/>
        <w:ind w:left="284" w:hanging="284"/>
        <w:rPr>
          <w:rFonts w:ascii="Lato" w:hAnsi="Lato"/>
          <w:b/>
          <w:sz w:val="20"/>
          <w:szCs w:val="20"/>
        </w:rPr>
      </w:pPr>
      <w:r w:rsidRPr="00125188">
        <w:rPr>
          <w:rFonts w:ascii="Lato" w:hAnsi="Lato"/>
          <w:b/>
          <w:sz w:val="20"/>
          <w:szCs w:val="20"/>
        </w:rPr>
        <w:t>Termin kontroli</w:t>
      </w:r>
    </w:p>
    <w:p w:rsidR="009A1EA0" w:rsidRPr="00125188" w:rsidRDefault="009A1EA0" w:rsidP="00DB5CE0">
      <w:pPr>
        <w:spacing w:after="0"/>
        <w:ind w:left="284"/>
        <w:rPr>
          <w:rFonts w:ascii="Lato" w:hAnsi="Lato"/>
          <w:sz w:val="20"/>
          <w:szCs w:val="20"/>
          <w:lang w:eastAsia="pl-PL"/>
        </w:rPr>
      </w:pPr>
      <w:r w:rsidRPr="00125188">
        <w:rPr>
          <w:rFonts w:ascii="Lato" w:hAnsi="Lato"/>
          <w:sz w:val="20"/>
          <w:szCs w:val="20"/>
          <w:lang w:eastAsia="pl-PL"/>
        </w:rPr>
        <w:t>Od </w:t>
      </w:r>
      <w:r w:rsidR="00125188" w:rsidRPr="00125188">
        <w:rPr>
          <w:rFonts w:ascii="Lato" w:hAnsi="Lato"/>
          <w:sz w:val="20"/>
          <w:szCs w:val="20"/>
          <w:lang w:eastAsia="pl-PL"/>
        </w:rPr>
        <w:t>28</w:t>
      </w:r>
      <w:r w:rsidRPr="00125188">
        <w:rPr>
          <w:rFonts w:ascii="Lato" w:hAnsi="Lato"/>
          <w:sz w:val="20"/>
          <w:szCs w:val="20"/>
          <w:lang w:eastAsia="pl-PL"/>
        </w:rPr>
        <w:t xml:space="preserve"> </w:t>
      </w:r>
      <w:r w:rsidR="007F7E81" w:rsidRPr="00125188">
        <w:rPr>
          <w:rFonts w:ascii="Lato" w:hAnsi="Lato"/>
          <w:sz w:val="20"/>
          <w:szCs w:val="20"/>
          <w:lang w:eastAsia="pl-PL"/>
        </w:rPr>
        <w:t>lutego</w:t>
      </w:r>
      <w:r w:rsidRPr="00125188">
        <w:rPr>
          <w:rFonts w:ascii="Lato" w:hAnsi="Lato"/>
          <w:sz w:val="20"/>
          <w:szCs w:val="20"/>
          <w:lang w:eastAsia="pl-PL"/>
        </w:rPr>
        <w:t xml:space="preserve"> </w:t>
      </w:r>
      <w:r w:rsidRPr="00125188">
        <w:rPr>
          <w:rFonts w:ascii="Lato" w:hAnsi="Lato"/>
          <w:sz w:val="20"/>
          <w:szCs w:val="20"/>
        </w:rPr>
        <w:t>202</w:t>
      </w:r>
      <w:r w:rsidR="007F7E81" w:rsidRPr="00125188">
        <w:rPr>
          <w:rFonts w:ascii="Lato" w:hAnsi="Lato"/>
          <w:sz w:val="20"/>
          <w:szCs w:val="20"/>
        </w:rPr>
        <w:t>5</w:t>
      </w:r>
      <w:r w:rsidRPr="00125188">
        <w:rPr>
          <w:rFonts w:ascii="Lato" w:hAnsi="Lato"/>
          <w:sz w:val="20"/>
          <w:szCs w:val="20"/>
        </w:rPr>
        <w:t xml:space="preserve"> r. do </w:t>
      </w:r>
      <w:r w:rsidR="00125188" w:rsidRPr="00125188">
        <w:rPr>
          <w:rFonts w:ascii="Lato" w:hAnsi="Lato"/>
          <w:sz w:val="20"/>
          <w:szCs w:val="20"/>
        </w:rPr>
        <w:t>31</w:t>
      </w:r>
      <w:r w:rsidRPr="00125188">
        <w:rPr>
          <w:rFonts w:ascii="Lato" w:hAnsi="Lato"/>
          <w:sz w:val="20"/>
          <w:szCs w:val="20"/>
        </w:rPr>
        <w:t xml:space="preserve"> </w:t>
      </w:r>
      <w:r w:rsidR="00125188" w:rsidRPr="00125188">
        <w:rPr>
          <w:rFonts w:ascii="Lato" w:hAnsi="Lato"/>
          <w:sz w:val="20"/>
          <w:szCs w:val="20"/>
        </w:rPr>
        <w:t>marca</w:t>
      </w:r>
      <w:r w:rsidR="00650E0C" w:rsidRPr="00125188">
        <w:rPr>
          <w:rFonts w:ascii="Lato" w:hAnsi="Lato"/>
          <w:sz w:val="20"/>
          <w:szCs w:val="20"/>
        </w:rPr>
        <w:t xml:space="preserve"> 202</w:t>
      </w:r>
      <w:r w:rsidR="007F7E81" w:rsidRPr="00125188">
        <w:rPr>
          <w:rFonts w:ascii="Lato" w:hAnsi="Lato"/>
          <w:sz w:val="20"/>
          <w:szCs w:val="20"/>
        </w:rPr>
        <w:t>5</w:t>
      </w:r>
      <w:r w:rsidRPr="00125188">
        <w:rPr>
          <w:rFonts w:ascii="Lato" w:hAnsi="Lato"/>
          <w:sz w:val="20"/>
          <w:szCs w:val="20"/>
        </w:rPr>
        <w:t xml:space="preserve"> r. </w:t>
      </w:r>
    </w:p>
    <w:p w:rsidR="009A1EA0" w:rsidRPr="00125188" w:rsidRDefault="009A1EA0" w:rsidP="00DB5CE0">
      <w:pPr>
        <w:spacing w:after="0"/>
        <w:rPr>
          <w:rFonts w:ascii="Lato" w:hAnsi="Lato"/>
          <w:b/>
          <w:sz w:val="20"/>
          <w:szCs w:val="20"/>
        </w:rPr>
      </w:pPr>
    </w:p>
    <w:p w:rsidR="009A1EA0" w:rsidRPr="00125188" w:rsidRDefault="009A1EA0" w:rsidP="00DB5CE0">
      <w:pPr>
        <w:numPr>
          <w:ilvl w:val="0"/>
          <w:numId w:val="1"/>
        </w:numPr>
        <w:spacing w:after="0"/>
        <w:ind w:left="284" w:hanging="284"/>
        <w:rPr>
          <w:rFonts w:ascii="Lato" w:hAnsi="Lato"/>
          <w:b/>
          <w:sz w:val="20"/>
          <w:szCs w:val="20"/>
        </w:rPr>
      </w:pPr>
      <w:r w:rsidRPr="00125188">
        <w:rPr>
          <w:rFonts w:ascii="Lato" w:hAnsi="Lato"/>
          <w:b/>
          <w:sz w:val="20"/>
          <w:szCs w:val="20"/>
        </w:rPr>
        <w:t>Zakres kontroli obejmował następujące zagadnienia:</w:t>
      </w:r>
    </w:p>
    <w:p w:rsidR="00982F20" w:rsidRPr="00125188" w:rsidRDefault="00982F20" w:rsidP="00DB5CE0">
      <w:pPr>
        <w:pStyle w:val="Akapitzlist"/>
        <w:numPr>
          <w:ilvl w:val="0"/>
          <w:numId w:val="5"/>
        </w:numPr>
        <w:spacing w:line="259" w:lineRule="auto"/>
        <w:ind w:left="714" w:hanging="357"/>
        <w:rPr>
          <w:rFonts w:ascii="Lato" w:eastAsia="Times New Roman" w:hAnsi="Lato" w:cstheme="minorBidi"/>
          <w:sz w:val="20"/>
          <w:szCs w:val="20"/>
          <w:lang w:eastAsia="pl-PL"/>
        </w:rPr>
      </w:pPr>
      <w:r w:rsidRPr="00125188">
        <w:rPr>
          <w:rFonts w:ascii="Lato" w:eastAsia="Times New Roman" w:hAnsi="Lato" w:cstheme="minorBidi"/>
          <w:sz w:val="20"/>
          <w:szCs w:val="20"/>
          <w:lang w:eastAsia="pl-PL"/>
        </w:rPr>
        <w:t xml:space="preserve">Zgodność podjętych działań i poniesionych wydatków z postanowieniami </w:t>
      </w:r>
      <w:r w:rsidR="005F3C20" w:rsidRPr="00125188">
        <w:rPr>
          <w:rFonts w:ascii="Lato" w:eastAsia="Times New Roman" w:hAnsi="Lato" w:cstheme="minorBidi"/>
          <w:sz w:val="20"/>
          <w:szCs w:val="20"/>
          <w:lang w:eastAsia="pl-PL"/>
        </w:rPr>
        <w:t>um</w:t>
      </w:r>
      <w:r w:rsidR="002C4187" w:rsidRPr="00125188">
        <w:rPr>
          <w:rFonts w:ascii="Lato" w:eastAsia="Times New Roman" w:hAnsi="Lato" w:cstheme="minorBidi"/>
          <w:sz w:val="20"/>
          <w:szCs w:val="20"/>
          <w:lang w:eastAsia="pl-PL"/>
        </w:rPr>
        <w:t>o</w:t>
      </w:r>
      <w:r w:rsidR="005F3C20" w:rsidRPr="00125188">
        <w:rPr>
          <w:rFonts w:ascii="Lato" w:eastAsia="Times New Roman" w:hAnsi="Lato" w:cstheme="minorBidi"/>
          <w:sz w:val="20"/>
          <w:szCs w:val="20"/>
          <w:lang w:eastAsia="pl-PL"/>
        </w:rPr>
        <w:t>w</w:t>
      </w:r>
      <w:r w:rsidR="002C4187" w:rsidRPr="00125188">
        <w:rPr>
          <w:rFonts w:ascii="Lato" w:eastAsia="Times New Roman" w:hAnsi="Lato" w:cstheme="minorBidi"/>
          <w:sz w:val="20"/>
          <w:szCs w:val="20"/>
          <w:lang w:eastAsia="pl-PL"/>
        </w:rPr>
        <w:t>y</w:t>
      </w:r>
      <w:r w:rsidR="005F3C20" w:rsidRPr="00125188">
        <w:rPr>
          <w:rFonts w:ascii="Lato" w:eastAsia="Times New Roman" w:hAnsi="Lato" w:cstheme="minorBidi"/>
          <w:sz w:val="20"/>
          <w:szCs w:val="20"/>
          <w:lang w:eastAsia="pl-PL"/>
        </w:rPr>
        <w:t xml:space="preserve"> </w:t>
      </w:r>
      <w:r w:rsidR="002C4187" w:rsidRPr="00125188">
        <w:rPr>
          <w:rFonts w:ascii="Lato" w:eastAsia="Times New Roman" w:hAnsi="Lato" w:cstheme="minorBidi"/>
          <w:sz w:val="20"/>
          <w:szCs w:val="20"/>
          <w:lang w:eastAsia="pl-PL"/>
        </w:rPr>
        <w:t xml:space="preserve">dotacyjnej nr </w:t>
      </w:r>
      <w:proofErr w:type="spellStart"/>
      <w:r w:rsidR="003B0614" w:rsidRPr="00125188">
        <w:rPr>
          <w:rFonts w:ascii="Lato" w:eastAsia="Times New Roman" w:hAnsi="Lato" w:cstheme="minorBidi"/>
          <w:sz w:val="20"/>
          <w:szCs w:val="20"/>
          <w:lang w:eastAsia="pl-PL"/>
        </w:rPr>
        <w:t>DSMiM</w:t>
      </w:r>
      <w:proofErr w:type="spellEnd"/>
      <w:r w:rsidR="003B0614" w:rsidRPr="00125188">
        <w:rPr>
          <w:rFonts w:ascii="Lato" w:eastAsia="Times New Roman" w:hAnsi="Lato" w:cstheme="minorBidi"/>
          <w:sz w:val="20"/>
          <w:szCs w:val="20"/>
          <w:lang w:eastAsia="pl-PL"/>
        </w:rPr>
        <w:t>/ZZ/01/01/2024</w:t>
      </w:r>
      <w:r w:rsidRPr="00125188">
        <w:rPr>
          <w:rFonts w:ascii="Lato" w:eastAsia="Times New Roman" w:hAnsi="Lato" w:cstheme="minorBidi"/>
          <w:sz w:val="20"/>
          <w:szCs w:val="20"/>
          <w:lang w:eastAsia="pl-PL"/>
        </w:rPr>
        <w:t>.</w:t>
      </w:r>
    </w:p>
    <w:p w:rsidR="00982F20" w:rsidRPr="00125188" w:rsidRDefault="00982F20" w:rsidP="00DB5CE0">
      <w:pPr>
        <w:pStyle w:val="Akapitzlist"/>
        <w:numPr>
          <w:ilvl w:val="0"/>
          <w:numId w:val="5"/>
        </w:numPr>
        <w:spacing w:before="120" w:line="259" w:lineRule="auto"/>
        <w:ind w:left="714" w:hanging="357"/>
        <w:rPr>
          <w:rFonts w:ascii="Lato" w:eastAsia="Times New Roman" w:hAnsi="Lato" w:cstheme="minorBidi"/>
          <w:sz w:val="20"/>
          <w:szCs w:val="20"/>
          <w:lang w:eastAsia="pl-PL"/>
        </w:rPr>
      </w:pPr>
      <w:r w:rsidRPr="00125188">
        <w:rPr>
          <w:rFonts w:ascii="Lato" w:eastAsia="Times New Roman" w:hAnsi="Lato" w:cstheme="minorHAnsi"/>
          <w:sz w:val="20"/>
          <w:szCs w:val="20"/>
          <w:lang w:eastAsia="pl-PL"/>
        </w:rPr>
        <w:t>Terminowość realizacji zada</w:t>
      </w:r>
      <w:r w:rsidR="002C4187" w:rsidRPr="00125188">
        <w:rPr>
          <w:rFonts w:ascii="Lato" w:eastAsia="Times New Roman" w:hAnsi="Lato" w:cstheme="minorHAnsi"/>
          <w:sz w:val="20"/>
          <w:szCs w:val="20"/>
          <w:lang w:eastAsia="pl-PL"/>
        </w:rPr>
        <w:t>nia</w:t>
      </w:r>
      <w:r w:rsidRPr="00125188">
        <w:rPr>
          <w:rFonts w:ascii="Lato" w:eastAsia="Times New Roman" w:hAnsi="Lato" w:cstheme="minorHAnsi"/>
          <w:sz w:val="20"/>
          <w:szCs w:val="20"/>
          <w:lang w:eastAsia="pl-PL"/>
        </w:rPr>
        <w:t xml:space="preserve"> i faktycznego wydatkowania środków finansowych. </w:t>
      </w:r>
    </w:p>
    <w:p w:rsidR="00982F20" w:rsidRPr="00125188" w:rsidRDefault="00982F20" w:rsidP="00DB5CE0">
      <w:pPr>
        <w:pStyle w:val="Akapitzlist"/>
        <w:numPr>
          <w:ilvl w:val="0"/>
          <w:numId w:val="5"/>
        </w:numPr>
        <w:spacing w:before="120" w:line="259" w:lineRule="auto"/>
        <w:ind w:left="714" w:hanging="357"/>
        <w:rPr>
          <w:rFonts w:ascii="Lato" w:eastAsia="Times New Roman" w:hAnsi="Lato" w:cstheme="minorBidi"/>
          <w:sz w:val="20"/>
          <w:szCs w:val="20"/>
          <w:lang w:eastAsia="pl-PL"/>
        </w:rPr>
      </w:pPr>
      <w:r w:rsidRPr="00125188">
        <w:rPr>
          <w:rFonts w:ascii="Lato" w:eastAsia="Times New Roman" w:hAnsi="Lato" w:cstheme="minorHAnsi"/>
          <w:sz w:val="20"/>
          <w:szCs w:val="20"/>
          <w:lang w:eastAsia="pl-PL"/>
        </w:rPr>
        <w:t>Poprawność prowadzonej ewidencji księgowej oraz dokumentacji dotyczącej realizowan</w:t>
      </w:r>
      <w:r w:rsidR="002C4187" w:rsidRPr="00125188">
        <w:rPr>
          <w:rFonts w:ascii="Lato" w:eastAsia="Times New Roman" w:hAnsi="Lato" w:cstheme="minorHAnsi"/>
          <w:sz w:val="20"/>
          <w:szCs w:val="20"/>
          <w:lang w:eastAsia="pl-PL"/>
        </w:rPr>
        <w:t>ego</w:t>
      </w:r>
      <w:r w:rsidRPr="00125188">
        <w:rPr>
          <w:rFonts w:ascii="Lato" w:eastAsia="Times New Roman" w:hAnsi="Lato" w:cstheme="minorHAnsi"/>
          <w:sz w:val="20"/>
          <w:szCs w:val="20"/>
          <w:lang w:eastAsia="pl-PL"/>
        </w:rPr>
        <w:t xml:space="preserve"> zada</w:t>
      </w:r>
      <w:r w:rsidR="002C4187" w:rsidRPr="00125188">
        <w:rPr>
          <w:rFonts w:ascii="Lato" w:eastAsia="Times New Roman" w:hAnsi="Lato" w:cstheme="minorHAnsi"/>
          <w:sz w:val="20"/>
          <w:szCs w:val="20"/>
          <w:lang w:eastAsia="pl-PL"/>
        </w:rPr>
        <w:t>nia</w:t>
      </w:r>
      <w:r w:rsidRPr="00125188">
        <w:rPr>
          <w:rFonts w:ascii="Lato" w:eastAsia="Times New Roman" w:hAnsi="Lato" w:cstheme="minorHAnsi"/>
          <w:sz w:val="20"/>
          <w:szCs w:val="20"/>
          <w:lang w:eastAsia="pl-PL"/>
        </w:rPr>
        <w:t>.</w:t>
      </w:r>
    </w:p>
    <w:p w:rsidR="00982F20" w:rsidRPr="00125188" w:rsidRDefault="00982F20" w:rsidP="00DB5CE0">
      <w:pPr>
        <w:pStyle w:val="Akapitzlist"/>
        <w:numPr>
          <w:ilvl w:val="0"/>
          <w:numId w:val="5"/>
        </w:numPr>
        <w:spacing w:before="120" w:line="259" w:lineRule="auto"/>
        <w:ind w:left="714" w:hanging="357"/>
        <w:rPr>
          <w:rFonts w:ascii="Lato" w:eastAsia="Times New Roman" w:hAnsi="Lato" w:cstheme="minorBidi"/>
          <w:sz w:val="20"/>
          <w:szCs w:val="20"/>
          <w:lang w:eastAsia="pl-PL"/>
        </w:rPr>
      </w:pPr>
      <w:r w:rsidRPr="00125188">
        <w:rPr>
          <w:rFonts w:ascii="Lato" w:eastAsia="Times New Roman" w:hAnsi="Lato" w:cstheme="minorHAnsi"/>
          <w:sz w:val="20"/>
          <w:szCs w:val="20"/>
          <w:lang w:eastAsia="pl-PL"/>
        </w:rPr>
        <w:t>Prawidłowość i terminowość rozlic</w:t>
      </w:r>
      <w:r w:rsidR="002C4187" w:rsidRPr="00125188">
        <w:rPr>
          <w:rFonts w:ascii="Lato" w:eastAsia="Times New Roman" w:hAnsi="Lato" w:cstheme="minorHAnsi"/>
          <w:sz w:val="20"/>
          <w:szCs w:val="20"/>
          <w:lang w:eastAsia="pl-PL"/>
        </w:rPr>
        <w:t>zenia przez Zleceniobiorcę zadania</w:t>
      </w:r>
      <w:r w:rsidRPr="00125188">
        <w:rPr>
          <w:rFonts w:ascii="Lato" w:eastAsia="Times New Roman" w:hAnsi="Lato" w:cstheme="minorHAnsi"/>
          <w:sz w:val="20"/>
          <w:szCs w:val="20"/>
          <w:lang w:eastAsia="pl-PL"/>
        </w:rPr>
        <w:t xml:space="preserve"> pod względem rzeczowym i finansowym.</w:t>
      </w:r>
    </w:p>
    <w:p w:rsidR="009A1EA0" w:rsidRPr="00125188" w:rsidRDefault="009A1EA0" w:rsidP="00DB5CE0">
      <w:pPr>
        <w:spacing w:after="0"/>
        <w:ind w:left="284"/>
        <w:rPr>
          <w:rFonts w:ascii="Lato" w:hAnsi="Lato"/>
          <w:sz w:val="20"/>
          <w:szCs w:val="20"/>
        </w:rPr>
      </w:pPr>
      <w:r w:rsidRPr="00125188">
        <w:rPr>
          <w:rFonts w:ascii="Lato" w:hAnsi="Lato"/>
          <w:b/>
          <w:sz w:val="20"/>
          <w:szCs w:val="20"/>
        </w:rPr>
        <w:t xml:space="preserve">Kontrolą objęto okres </w:t>
      </w:r>
      <w:r w:rsidR="00810D71" w:rsidRPr="00125188">
        <w:rPr>
          <w:rFonts w:ascii="Lato" w:hAnsi="Lato"/>
          <w:sz w:val="20"/>
          <w:szCs w:val="20"/>
        </w:rPr>
        <w:t>realizacji zada</w:t>
      </w:r>
      <w:r w:rsidR="00807B32" w:rsidRPr="00125188">
        <w:rPr>
          <w:rFonts w:ascii="Lato" w:hAnsi="Lato"/>
          <w:sz w:val="20"/>
          <w:szCs w:val="20"/>
        </w:rPr>
        <w:t>nia</w:t>
      </w:r>
      <w:r w:rsidR="00810D71" w:rsidRPr="00125188">
        <w:rPr>
          <w:rFonts w:ascii="Lato" w:hAnsi="Lato"/>
          <w:sz w:val="20"/>
          <w:szCs w:val="20"/>
        </w:rPr>
        <w:t>, t</w:t>
      </w:r>
      <w:r w:rsidR="007568A4" w:rsidRPr="00125188">
        <w:rPr>
          <w:rFonts w:ascii="Lato" w:hAnsi="Lato"/>
          <w:sz w:val="20"/>
          <w:szCs w:val="20"/>
        </w:rPr>
        <w:t xml:space="preserve">j.: od 1 </w:t>
      </w:r>
      <w:r w:rsidR="007F7E81" w:rsidRPr="00125188">
        <w:rPr>
          <w:rFonts w:ascii="Lato" w:hAnsi="Lato"/>
          <w:sz w:val="20"/>
          <w:szCs w:val="20"/>
        </w:rPr>
        <w:t>stycznia</w:t>
      </w:r>
      <w:r w:rsidR="007568A4" w:rsidRPr="00125188">
        <w:rPr>
          <w:rFonts w:ascii="Lato" w:hAnsi="Lato"/>
          <w:sz w:val="20"/>
          <w:szCs w:val="20"/>
        </w:rPr>
        <w:t xml:space="preserve"> 202</w:t>
      </w:r>
      <w:r w:rsidR="007F7E81" w:rsidRPr="00125188">
        <w:rPr>
          <w:rFonts w:ascii="Lato" w:hAnsi="Lato"/>
          <w:sz w:val="20"/>
          <w:szCs w:val="20"/>
        </w:rPr>
        <w:t>4</w:t>
      </w:r>
      <w:r w:rsidR="007568A4" w:rsidRPr="00125188">
        <w:rPr>
          <w:rFonts w:ascii="Lato" w:hAnsi="Lato"/>
          <w:sz w:val="20"/>
          <w:szCs w:val="20"/>
        </w:rPr>
        <w:t> r. do 31 </w:t>
      </w:r>
      <w:r w:rsidR="00CF171B" w:rsidRPr="00125188">
        <w:rPr>
          <w:rFonts w:ascii="Lato" w:hAnsi="Lato"/>
          <w:sz w:val="20"/>
          <w:szCs w:val="20"/>
        </w:rPr>
        <w:t>grudnia</w:t>
      </w:r>
      <w:r w:rsidR="00810D71" w:rsidRPr="00125188">
        <w:rPr>
          <w:rFonts w:ascii="Lato" w:hAnsi="Lato"/>
          <w:sz w:val="20"/>
          <w:szCs w:val="20"/>
        </w:rPr>
        <w:t xml:space="preserve"> 202</w:t>
      </w:r>
      <w:r w:rsidR="007F7E81" w:rsidRPr="00125188">
        <w:rPr>
          <w:rFonts w:ascii="Lato" w:hAnsi="Lato"/>
          <w:sz w:val="20"/>
          <w:szCs w:val="20"/>
        </w:rPr>
        <w:t>4</w:t>
      </w:r>
      <w:r w:rsidR="002D02D1" w:rsidRPr="00125188">
        <w:rPr>
          <w:rFonts w:ascii="Lato" w:hAnsi="Lato"/>
          <w:sz w:val="20"/>
          <w:szCs w:val="20"/>
        </w:rPr>
        <w:t xml:space="preserve"> r. </w:t>
      </w:r>
      <w:r w:rsidR="00810D71" w:rsidRPr="00125188">
        <w:rPr>
          <w:rFonts w:ascii="Lato" w:hAnsi="Lato"/>
          <w:sz w:val="20"/>
          <w:szCs w:val="20"/>
        </w:rPr>
        <w:t>wraz ze sprawozdani</w:t>
      </w:r>
      <w:r w:rsidR="00807B32" w:rsidRPr="00125188">
        <w:rPr>
          <w:rFonts w:ascii="Lato" w:hAnsi="Lato"/>
          <w:sz w:val="20"/>
          <w:szCs w:val="20"/>
        </w:rPr>
        <w:t>e</w:t>
      </w:r>
      <w:r w:rsidR="00810D71" w:rsidRPr="00125188">
        <w:rPr>
          <w:rFonts w:ascii="Lato" w:hAnsi="Lato"/>
          <w:sz w:val="20"/>
          <w:szCs w:val="20"/>
        </w:rPr>
        <w:t>m z</w:t>
      </w:r>
      <w:r w:rsidR="007F7E81" w:rsidRPr="00125188">
        <w:rPr>
          <w:rFonts w:ascii="Lato" w:hAnsi="Lato"/>
          <w:sz w:val="20"/>
          <w:szCs w:val="20"/>
        </w:rPr>
        <w:t xml:space="preserve"> </w:t>
      </w:r>
      <w:r w:rsidR="002B4898" w:rsidRPr="00125188">
        <w:rPr>
          <w:rFonts w:ascii="Lato" w:hAnsi="Lato"/>
          <w:sz w:val="20"/>
          <w:szCs w:val="20"/>
        </w:rPr>
        <w:t xml:space="preserve">realizacji </w:t>
      </w:r>
      <w:r w:rsidR="007F7E81" w:rsidRPr="00125188">
        <w:rPr>
          <w:rFonts w:ascii="Lato" w:hAnsi="Lato"/>
          <w:sz w:val="20"/>
          <w:szCs w:val="20"/>
        </w:rPr>
        <w:t>zada</w:t>
      </w:r>
      <w:r w:rsidR="00807B32" w:rsidRPr="00125188">
        <w:rPr>
          <w:rFonts w:ascii="Lato" w:hAnsi="Lato"/>
          <w:sz w:val="20"/>
          <w:szCs w:val="20"/>
        </w:rPr>
        <w:t>nia</w:t>
      </w:r>
      <w:r w:rsidR="007F7E81" w:rsidRPr="00125188">
        <w:rPr>
          <w:rFonts w:ascii="Lato" w:hAnsi="Lato"/>
          <w:sz w:val="20"/>
          <w:szCs w:val="20"/>
        </w:rPr>
        <w:t xml:space="preserve"> </w:t>
      </w:r>
      <w:r w:rsidR="002B4898" w:rsidRPr="00125188">
        <w:rPr>
          <w:rFonts w:ascii="Lato" w:hAnsi="Lato"/>
          <w:sz w:val="20"/>
          <w:szCs w:val="20"/>
        </w:rPr>
        <w:t>oraz ewentualnymi zwrotami środków finansowych</w:t>
      </w:r>
      <w:r w:rsidR="00810D71" w:rsidRPr="00125188">
        <w:rPr>
          <w:rFonts w:ascii="Lato" w:hAnsi="Lato"/>
          <w:sz w:val="20"/>
          <w:szCs w:val="20"/>
        </w:rPr>
        <w:t>.</w:t>
      </w:r>
    </w:p>
    <w:p w:rsidR="00810D71" w:rsidRPr="00125188" w:rsidRDefault="00810D71" w:rsidP="00DB5CE0">
      <w:pPr>
        <w:spacing w:after="0"/>
        <w:ind w:left="284"/>
        <w:rPr>
          <w:rFonts w:ascii="Lato" w:hAnsi="Lato"/>
          <w:sz w:val="20"/>
          <w:szCs w:val="20"/>
        </w:rPr>
      </w:pPr>
    </w:p>
    <w:p w:rsidR="008F1409" w:rsidRPr="00125188" w:rsidRDefault="009A1EA0" w:rsidP="006F1FC2">
      <w:pPr>
        <w:numPr>
          <w:ilvl w:val="0"/>
          <w:numId w:val="1"/>
        </w:numPr>
        <w:spacing w:after="120"/>
        <w:ind w:left="284" w:hanging="284"/>
        <w:rPr>
          <w:rFonts w:ascii="Lato" w:hAnsi="Lato"/>
          <w:b/>
          <w:sz w:val="20"/>
          <w:szCs w:val="20"/>
        </w:rPr>
      </w:pPr>
      <w:r w:rsidRPr="00125188">
        <w:rPr>
          <w:rFonts w:ascii="Lato" w:hAnsi="Lato"/>
          <w:b/>
          <w:sz w:val="20"/>
          <w:szCs w:val="20"/>
        </w:rPr>
        <w:t>Ustalenia kontroli – ocena kontrolowanej działalności</w:t>
      </w:r>
      <w:r w:rsidR="007243F0" w:rsidRPr="00125188">
        <w:rPr>
          <w:rFonts w:ascii="Lato" w:hAnsi="Lato"/>
          <w:b/>
          <w:sz w:val="20"/>
          <w:szCs w:val="20"/>
        </w:rPr>
        <w:t>:</w:t>
      </w:r>
    </w:p>
    <w:p w:rsidR="00F3510A" w:rsidRPr="00732EFA" w:rsidRDefault="000306E2" w:rsidP="006F1FC2">
      <w:pPr>
        <w:spacing w:after="120"/>
        <w:rPr>
          <w:rFonts w:ascii="Lato" w:hAnsi="Lato"/>
          <w:sz w:val="20"/>
          <w:szCs w:val="20"/>
          <w:lang w:eastAsia="pl-PL"/>
        </w:rPr>
      </w:pPr>
      <w:r>
        <w:rPr>
          <w:rFonts w:ascii="Lato" w:hAnsi="Lato"/>
          <w:b/>
          <w:sz w:val="20"/>
          <w:szCs w:val="20"/>
          <w:lang w:eastAsia="pl-PL"/>
        </w:rPr>
        <w:t>P</w:t>
      </w:r>
      <w:r w:rsidR="003D670B" w:rsidRPr="00AB4245">
        <w:rPr>
          <w:rFonts w:ascii="Lato" w:hAnsi="Lato"/>
          <w:b/>
          <w:sz w:val="20"/>
          <w:szCs w:val="20"/>
          <w:lang w:eastAsia="pl-PL"/>
        </w:rPr>
        <w:t>ozytywnie mimo stwierdzonych nieprawidłowości</w:t>
      </w:r>
      <w:r w:rsidR="003D670B" w:rsidRPr="00AB4245">
        <w:rPr>
          <w:rFonts w:ascii="Lato" w:hAnsi="Lato"/>
          <w:sz w:val="20"/>
          <w:szCs w:val="20"/>
          <w:lang w:eastAsia="pl-PL"/>
        </w:rPr>
        <w:t xml:space="preserve"> </w:t>
      </w:r>
      <w:r>
        <w:rPr>
          <w:rFonts w:ascii="Lato" w:hAnsi="Lato"/>
          <w:sz w:val="20"/>
          <w:szCs w:val="20"/>
          <w:lang w:eastAsia="pl-PL"/>
        </w:rPr>
        <w:t>o</w:t>
      </w:r>
      <w:r w:rsidRPr="00AB4245">
        <w:rPr>
          <w:rFonts w:ascii="Lato" w:hAnsi="Lato"/>
          <w:sz w:val="20"/>
          <w:szCs w:val="20"/>
          <w:lang w:eastAsia="pl-PL"/>
        </w:rPr>
        <w:t xml:space="preserve">ceniono </w:t>
      </w:r>
      <w:r w:rsidR="003D670B" w:rsidRPr="00AB4245">
        <w:rPr>
          <w:rFonts w:ascii="Lato" w:hAnsi="Lato"/>
          <w:sz w:val="20"/>
          <w:szCs w:val="20"/>
          <w:lang w:eastAsia="pl-PL"/>
        </w:rPr>
        <w:t xml:space="preserve">wykonywanie przez </w:t>
      </w:r>
      <w:r w:rsidR="00AB4245" w:rsidRPr="00732EFA">
        <w:rPr>
          <w:rFonts w:ascii="Lato" w:hAnsi="Lato"/>
          <w:sz w:val="20"/>
          <w:szCs w:val="20"/>
          <w:lang w:eastAsia="pl-PL"/>
        </w:rPr>
        <w:t xml:space="preserve">Stowarzyszenie </w:t>
      </w:r>
      <w:proofErr w:type="spellStart"/>
      <w:r w:rsidR="00BE6052" w:rsidRPr="00BE6052">
        <w:rPr>
          <w:rFonts w:ascii="Lato" w:hAnsi="Lato"/>
          <w:sz w:val="20"/>
          <w:szCs w:val="20"/>
        </w:rPr>
        <w:t>PoMOC</w:t>
      </w:r>
      <w:proofErr w:type="spellEnd"/>
      <w:r w:rsidR="00BE6052" w:rsidRPr="00BE6052">
        <w:rPr>
          <w:rFonts w:ascii="Lato" w:hAnsi="Lato"/>
          <w:sz w:val="20"/>
          <w:szCs w:val="20"/>
        </w:rPr>
        <w:t xml:space="preserve"> dla Kobiet i Dzieci im. Marii Niepokalanej</w:t>
      </w:r>
      <w:r w:rsidR="00BE6052">
        <w:rPr>
          <w:rStyle w:val="Odwoanieprzypisudolnego"/>
          <w:rFonts w:ascii="Lato" w:hAnsi="Lato"/>
          <w:sz w:val="20"/>
          <w:szCs w:val="20"/>
        </w:rPr>
        <w:footnoteReference w:id="2"/>
      </w:r>
      <w:r w:rsidR="00BE6052" w:rsidRPr="00732EFA">
        <w:rPr>
          <w:rFonts w:ascii="Lato" w:hAnsi="Lato"/>
          <w:sz w:val="20"/>
          <w:szCs w:val="20"/>
          <w:lang w:eastAsia="pl-PL"/>
        </w:rPr>
        <w:t xml:space="preserve"> </w:t>
      </w:r>
      <w:r w:rsidR="003D670B" w:rsidRPr="00732EFA">
        <w:rPr>
          <w:rFonts w:ascii="Lato" w:hAnsi="Lato"/>
          <w:sz w:val="20"/>
          <w:szCs w:val="20"/>
          <w:lang w:eastAsia="pl-PL"/>
        </w:rPr>
        <w:t>zadania publicznego pn.: Prowadzenie Krajowego Centrum Interwencyjno-Konsultacyjnego dla Ofiar Handlu Ludźmi.</w:t>
      </w:r>
    </w:p>
    <w:p w:rsidR="00732EFA" w:rsidRDefault="00732EFA" w:rsidP="00933430">
      <w:pPr>
        <w:spacing w:after="0"/>
        <w:rPr>
          <w:rFonts w:ascii="Lato" w:hAnsi="Lato"/>
          <w:sz w:val="20"/>
          <w:szCs w:val="20"/>
        </w:rPr>
      </w:pPr>
      <w:r w:rsidRPr="00732EFA">
        <w:rPr>
          <w:rFonts w:ascii="Lato" w:hAnsi="Lato"/>
          <w:sz w:val="20"/>
          <w:szCs w:val="20"/>
          <w:lang w:eastAsia="pl-PL"/>
        </w:rPr>
        <w:t>Stowarzyszenie</w:t>
      </w:r>
      <w:r w:rsidR="00F3510A" w:rsidRPr="00732EFA">
        <w:rPr>
          <w:rFonts w:ascii="Lato" w:hAnsi="Lato"/>
          <w:sz w:val="20"/>
          <w:szCs w:val="20"/>
          <w:lang w:eastAsia="pl-PL"/>
        </w:rPr>
        <w:t xml:space="preserve"> zapewnił</w:t>
      </w:r>
      <w:r w:rsidRPr="00732EFA">
        <w:rPr>
          <w:rFonts w:ascii="Lato" w:hAnsi="Lato"/>
          <w:sz w:val="20"/>
          <w:szCs w:val="20"/>
          <w:lang w:eastAsia="pl-PL"/>
        </w:rPr>
        <w:t>o</w:t>
      </w:r>
      <w:r w:rsidR="00F3510A" w:rsidRPr="00732EFA">
        <w:rPr>
          <w:rFonts w:ascii="Lato" w:hAnsi="Lato"/>
          <w:sz w:val="20"/>
          <w:szCs w:val="20"/>
          <w:lang w:eastAsia="pl-PL"/>
        </w:rPr>
        <w:t xml:space="preserve"> na potrzeby Krajowego Centrum </w:t>
      </w:r>
      <w:r w:rsidR="00173C5E" w:rsidRPr="00732EFA">
        <w:rPr>
          <w:rFonts w:ascii="Lato" w:hAnsi="Lato"/>
          <w:sz w:val="20"/>
          <w:szCs w:val="20"/>
          <w:lang w:eastAsia="pl-PL"/>
        </w:rPr>
        <w:t>Interwencyjno-Konsultacyjnego</w:t>
      </w:r>
      <w:r w:rsidR="00791939">
        <w:rPr>
          <w:rStyle w:val="Odwoanieprzypisudolnego"/>
          <w:rFonts w:ascii="Lato" w:hAnsi="Lato"/>
          <w:sz w:val="20"/>
          <w:szCs w:val="20"/>
          <w:lang w:eastAsia="pl-PL"/>
        </w:rPr>
        <w:footnoteReference w:id="3"/>
      </w:r>
      <w:r w:rsidR="00173C5E" w:rsidRPr="00732EFA">
        <w:rPr>
          <w:rFonts w:ascii="Lato" w:hAnsi="Lato"/>
          <w:sz w:val="20"/>
          <w:szCs w:val="20"/>
          <w:lang w:eastAsia="pl-PL"/>
        </w:rPr>
        <w:t xml:space="preserve"> </w:t>
      </w:r>
      <w:r w:rsidR="00173C5E" w:rsidRPr="00732EFA">
        <w:rPr>
          <w:rFonts w:ascii="Lato" w:hAnsi="Lato"/>
          <w:sz w:val="20"/>
          <w:szCs w:val="20"/>
        </w:rPr>
        <w:t>wsparcie ofiarom handlu ludźmi</w:t>
      </w:r>
      <w:r w:rsidRPr="00732EFA">
        <w:rPr>
          <w:rFonts w:ascii="Lato" w:hAnsi="Lato"/>
          <w:sz w:val="20"/>
          <w:szCs w:val="20"/>
        </w:rPr>
        <w:t xml:space="preserve"> poprzez </w:t>
      </w:r>
      <w:r>
        <w:rPr>
          <w:rFonts w:ascii="Lato" w:hAnsi="Lato"/>
          <w:sz w:val="20"/>
          <w:szCs w:val="20"/>
        </w:rPr>
        <w:t xml:space="preserve">zapewnienie całodobowej </w:t>
      </w:r>
      <w:r>
        <w:rPr>
          <w:rFonts w:ascii="Lato" w:hAnsi="Lato"/>
          <w:sz w:val="20"/>
          <w:szCs w:val="20"/>
        </w:rPr>
        <w:lastRenderedPageBreak/>
        <w:t>opieki i wyżywienia dla 9 osób. Środki finansowe otrzymane w ramach przyznanej dotacji MSWiA wykorzystano terminowo, tj. do czasu zakończenia realizacji zadania.</w:t>
      </w:r>
    </w:p>
    <w:p w:rsidR="0028533C" w:rsidRPr="006055BE" w:rsidRDefault="006F56E6" w:rsidP="0028533C">
      <w:pPr>
        <w:pStyle w:val="Default"/>
        <w:rPr>
          <w:rFonts w:ascii="Lato" w:hAnsi="Lato" w:cs="Lato"/>
          <w:color w:val="auto"/>
          <w:sz w:val="20"/>
          <w:szCs w:val="20"/>
        </w:rPr>
      </w:pPr>
      <w:r w:rsidRPr="00732EFA">
        <w:rPr>
          <w:rFonts w:ascii="Lato" w:hAnsi="Lato"/>
          <w:color w:val="auto"/>
          <w:sz w:val="20"/>
          <w:szCs w:val="20"/>
        </w:rPr>
        <w:t xml:space="preserve">Niemniej jednak biorąc pod uwagę zapisy § 9 ust. 8 umowy z dnia 19 stycznia 2024 r. nr DSMIM/ZZ/01/01/2024, zgodnie z którymi przy obliczaniu wskaźnika realizacji zadania należało brać pod uwagę jedynie beneficjentów mających przyznany formalny status ofiary handlu ludźmi bądź przyznany formalny status domniemanej ofiary handlu ludźmi, pomijając przy jego obliczaniu beneficjentów posiadających status osób zagrożonych procederem zidentyfikowanych przez KCIK, kontrola wykazała, że wskaźnik realizacji zadania wyniósł jedynie </w:t>
      </w:r>
      <w:r w:rsidRPr="0003384F">
        <w:rPr>
          <w:rFonts w:ascii="Lato" w:hAnsi="Lato"/>
          <w:bCs/>
          <w:color w:val="auto"/>
          <w:sz w:val="20"/>
          <w:szCs w:val="20"/>
        </w:rPr>
        <w:t>75,79%</w:t>
      </w:r>
      <w:r w:rsidRPr="0003384F">
        <w:rPr>
          <w:rFonts w:ascii="Lato" w:hAnsi="Lato"/>
          <w:color w:val="auto"/>
          <w:sz w:val="20"/>
          <w:szCs w:val="20"/>
        </w:rPr>
        <w:t>,</w:t>
      </w:r>
      <w:r w:rsidRPr="00732EFA">
        <w:rPr>
          <w:rFonts w:ascii="Lato" w:hAnsi="Lato"/>
          <w:color w:val="auto"/>
          <w:sz w:val="20"/>
          <w:szCs w:val="20"/>
        </w:rPr>
        <w:t xml:space="preserve"> co powinno skutkować koniecznością dokonania korekty finansowej przyznanej dotacji i zwrotu z tego tytułu kwoty </w:t>
      </w:r>
      <w:r w:rsidRPr="0003384F">
        <w:rPr>
          <w:rFonts w:ascii="Lato" w:hAnsi="Lato"/>
          <w:bCs/>
          <w:color w:val="auto"/>
          <w:sz w:val="20"/>
          <w:szCs w:val="20"/>
        </w:rPr>
        <w:t>15 000,00 zł</w:t>
      </w:r>
      <w:r w:rsidRPr="0003384F">
        <w:rPr>
          <w:rFonts w:ascii="Lato" w:hAnsi="Lato"/>
          <w:color w:val="auto"/>
          <w:sz w:val="20"/>
          <w:szCs w:val="20"/>
        </w:rPr>
        <w:t>.</w:t>
      </w:r>
      <w:r w:rsidRPr="00732EFA">
        <w:rPr>
          <w:rFonts w:ascii="Lato" w:hAnsi="Lato"/>
          <w:color w:val="auto"/>
          <w:sz w:val="20"/>
          <w:szCs w:val="20"/>
        </w:rPr>
        <w:t xml:space="preserve"> Wskazać należy, że Zleceniobiorcami ww. umowy był</w:t>
      </w:r>
      <w:r w:rsidR="00732EFA" w:rsidRPr="00732EFA">
        <w:rPr>
          <w:rFonts w:ascii="Lato" w:hAnsi="Lato"/>
          <w:color w:val="auto"/>
          <w:sz w:val="20"/>
          <w:szCs w:val="20"/>
        </w:rPr>
        <w:t>o</w:t>
      </w:r>
      <w:r w:rsidRPr="00732EFA">
        <w:rPr>
          <w:rFonts w:ascii="Lato" w:hAnsi="Lato"/>
          <w:color w:val="auto"/>
          <w:sz w:val="20"/>
          <w:szCs w:val="20"/>
        </w:rPr>
        <w:t xml:space="preserve"> </w:t>
      </w:r>
      <w:r w:rsidR="00732EFA" w:rsidRPr="00732EFA">
        <w:rPr>
          <w:rFonts w:ascii="Lato" w:hAnsi="Lato"/>
          <w:color w:val="auto"/>
          <w:sz w:val="20"/>
          <w:szCs w:val="20"/>
        </w:rPr>
        <w:t xml:space="preserve">Stowarzyszenie </w:t>
      </w:r>
      <w:proofErr w:type="spellStart"/>
      <w:r w:rsidR="00732EFA" w:rsidRPr="00732EFA">
        <w:rPr>
          <w:rFonts w:ascii="Lato" w:hAnsi="Lato"/>
          <w:color w:val="auto"/>
          <w:sz w:val="20"/>
          <w:szCs w:val="20"/>
        </w:rPr>
        <w:t>PoMOC</w:t>
      </w:r>
      <w:proofErr w:type="spellEnd"/>
      <w:r w:rsidR="00732EFA" w:rsidRPr="00732EFA">
        <w:rPr>
          <w:rFonts w:ascii="Lato" w:hAnsi="Lato"/>
          <w:color w:val="auto"/>
          <w:sz w:val="20"/>
          <w:szCs w:val="20"/>
        </w:rPr>
        <w:t xml:space="preserve"> i </w:t>
      </w:r>
      <w:r w:rsidRPr="00732EFA">
        <w:rPr>
          <w:rFonts w:ascii="Lato" w:hAnsi="Lato"/>
          <w:color w:val="auto"/>
          <w:sz w:val="20"/>
          <w:szCs w:val="20"/>
        </w:rPr>
        <w:t xml:space="preserve">Fundacja La </w:t>
      </w:r>
      <w:proofErr w:type="spellStart"/>
      <w:r w:rsidRPr="00732EFA">
        <w:rPr>
          <w:rFonts w:ascii="Lato" w:hAnsi="Lato"/>
          <w:color w:val="auto"/>
          <w:sz w:val="20"/>
          <w:szCs w:val="20"/>
        </w:rPr>
        <w:t>Strada</w:t>
      </w:r>
      <w:proofErr w:type="spellEnd"/>
      <w:r w:rsidRPr="00732EFA">
        <w:rPr>
          <w:rFonts w:ascii="Lato" w:hAnsi="Lato"/>
          <w:color w:val="auto"/>
          <w:sz w:val="20"/>
          <w:szCs w:val="20"/>
        </w:rPr>
        <w:t>, zatem obydwa podmioty uczestniczyły w realizacji ww. wskaźnika. Biorąc pod uwagę, że zapisy umowy nie wskazują w jakich proporcjach należało</w:t>
      </w:r>
      <w:r w:rsidR="00D6371D">
        <w:rPr>
          <w:rFonts w:ascii="Lato" w:hAnsi="Lato"/>
          <w:color w:val="auto"/>
          <w:sz w:val="20"/>
          <w:szCs w:val="20"/>
        </w:rPr>
        <w:t>by dokonać zwrotu ww. środków w </w:t>
      </w:r>
      <w:r w:rsidRPr="00732EFA">
        <w:rPr>
          <w:rFonts w:ascii="Lato" w:hAnsi="Lato"/>
          <w:color w:val="auto"/>
          <w:sz w:val="20"/>
          <w:szCs w:val="20"/>
        </w:rPr>
        <w:t xml:space="preserve">przypadku niezrealizowania wskaźnika przez każdy z podmiotów, </w:t>
      </w:r>
      <w:r w:rsidR="000306E2" w:rsidRPr="0003384F">
        <w:rPr>
          <w:rFonts w:ascii="Lato" w:hAnsi="Lato"/>
          <w:bCs/>
          <w:color w:val="auto"/>
          <w:sz w:val="20"/>
          <w:szCs w:val="20"/>
        </w:rPr>
        <w:t>ostateczn</w:t>
      </w:r>
      <w:r w:rsidR="000306E2">
        <w:rPr>
          <w:rFonts w:ascii="Lato" w:hAnsi="Lato"/>
          <w:bCs/>
          <w:color w:val="auto"/>
          <w:sz w:val="20"/>
          <w:szCs w:val="20"/>
        </w:rPr>
        <w:t>a</w:t>
      </w:r>
      <w:r w:rsidR="000306E2" w:rsidRPr="0003384F">
        <w:rPr>
          <w:rFonts w:ascii="Lato" w:hAnsi="Lato"/>
          <w:bCs/>
          <w:color w:val="auto"/>
          <w:sz w:val="20"/>
          <w:szCs w:val="20"/>
        </w:rPr>
        <w:t xml:space="preserve"> decyzj</w:t>
      </w:r>
      <w:r w:rsidR="000306E2">
        <w:rPr>
          <w:rFonts w:ascii="Lato" w:hAnsi="Lato"/>
          <w:bCs/>
          <w:color w:val="auto"/>
          <w:sz w:val="20"/>
          <w:szCs w:val="20"/>
        </w:rPr>
        <w:t>a</w:t>
      </w:r>
      <w:r w:rsidR="000306E2" w:rsidRPr="0003384F">
        <w:rPr>
          <w:rFonts w:ascii="Lato" w:hAnsi="Lato"/>
          <w:bCs/>
          <w:color w:val="auto"/>
          <w:sz w:val="20"/>
          <w:szCs w:val="20"/>
        </w:rPr>
        <w:t xml:space="preserve"> </w:t>
      </w:r>
      <w:r w:rsidR="00D6371D" w:rsidRPr="0003384F">
        <w:rPr>
          <w:rFonts w:ascii="Lato" w:hAnsi="Lato"/>
          <w:bCs/>
          <w:color w:val="auto"/>
          <w:sz w:val="20"/>
          <w:szCs w:val="20"/>
        </w:rPr>
        <w:t>w </w:t>
      </w:r>
      <w:r w:rsidRPr="0003384F">
        <w:rPr>
          <w:rFonts w:ascii="Lato" w:hAnsi="Lato"/>
          <w:bCs/>
          <w:color w:val="auto"/>
          <w:sz w:val="20"/>
          <w:szCs w:val="20"/>
        </w:rPr>
        <w:t xml:space="preserve">kwestii zwrotu i przypisania stopnia odpowiedzialności </w:t>
      </w:r>
      <w:r w:rsidR="000306E2">
        <w:rPr>
          <w:rFonts w:ascii="Lato" w:hAnsi="Lato"/>
          <w:bCs/>
          <w:color w:val="auto"/>
          <w:sz w:val="20"/>
          <w:szCs w:val="20"/>
        </w:rPr>
        <w:t>należy do</w:t>
      </w:r>
      <w:r w:rsidR="003D670B" w:rsidRPr="0003384F">
        <w:rPr>
          <w:rFonts w:ascii="Lato" w:hAnsi="Lato"/>
          <w:color w:val="auto"/>
          <w:sz w:val="20"/>
          <w:szCs w:val="20"/>
          <w:lang w:eastAsia="pl-PL"/>
        </w:rPr>
        <w:t xml:space="preserve"> </w:t>
      </w:r>
      <w:r w:rsidR="000306E2">
        <w:rPr>
          <w:rFonts w:ascii="Lato" w:hAnsi="Lato"/>
          <w:bCs/>
          <w:color w:val="auto"/>
          <w:sz w:val="20"/>
          <w:szCs w:val="20"/>
        </w:rPr>
        <w:t xml:space="preserve">komórki organizacyjnej </w:t>
      </w:r>
      <w:r w:rsidRPr="0003384F">
        <w:rPr>
          <w:rFonts w:ascii="Lato" w:hAnsi="Lato"/>
          <w:bCs/>
          <w:color w:val="auto"/>
          <w:sz w:val="20"/>
          <w:szCs w:val="20"/>
        </w:rPr>
        <w:t>MSWiA</w:t>
      </w:r>
      <w:r w:rsidRPr="0003384F">
        <w:rPr>
          <w:rFonts w:ascii="Lato" w:hAnsi="Lato"/>
          <w:color w:val="auto"/>
          <w:sz w:val="20"/>
          <w:szCs w:val="20"/>
        </w:rPr>
        <w:t xml:space="preserve">, </w:t>
      </w:r>
      <w:r w:rsidRPr="00732EFA">
        <w:rPr>
          <w:rFonts w:ascii="Lato" w:hAnsi="Lato"/>
          <w:color w:val="auto"/>
          <w:sz w:val="20"/>
          <w:szCs w:val="20"/>
        </w:rPr>
        <w:t xml:space="preserve">do zadań </w:t>
      </w:r>
      <w:r w:rsidR="000306E2" w:rsidRPr="00732EFA">
        <w:rPr>
          <w:rFonts w:ascii="Lato" w:hAnsi="Lato"/>
          <w:color w:val="auto"/>
          <w:sz w:val="20"/>
          <w:szCs w:val="20"/>
        </w:rPr>
        <w:t>które</w:t>
      </w:r>
      <w:r w:rsidR="000306E2">
        <w:rPr>
          <w:rFonts w:ascii="Lato" w:hAnsi="Lato"/>
          <w:color w:val="auto"/>
          <w:sz w:val="20"/>
          <w:szCs w:val="20"/>
        </w:rPr>
        <w:t>j</w:t>
      </w:r>
      <w:r w:rsidR="000306E2" w:rsidRPr="00732EFA">
        <w:rPr>
          <w:rFonts w:ascii="Lato" w:hAnsi="Lato"/>
          <w:color w:val="auto"/>
          <w:sz w:val="20"/>
          <w:szCs w:val="20"/>
        </w:rPr>
        <w:t xml:space="preserve"> należ</w:t>
      </w:r>
      <w:r w:rsidR="000306E2">
        <w:rPr>
          <w:rFonts w:ascii="Lato" w:hAnsi="Lato"/>
          <w:color w:val="auto"/>
          <w:sz w:val="20"/>
          <w:szCs w:val="20"/>
        </w:rPr>
        <w:t>y</w:t>
      </w:r>
      <w:r w:rsidR="000306E2" w:rsidRPr="00732EFA">
        <w:rPr>
          <w:rFonts w:ascii="Lato" w:hAnsi="Lato"/>
          <w:color w:val="auto"/>
          <w:sz w:val="20"/>
          <w:szCs w:val="20"/>
        </w:rPr>
        <w:t xml:space="preserve"> </w:t>
      </w:r>
      <w:r w:rsidRPr="00732EFA">
        <w:rPr>
          <w:rFonts w:ascii="Lato" w:hAnsi="Lato"/>
          <w:color w:val="auto"/>
          <w:sz w:val="20"/>
          <w:szCs w:val="20"/>
        </w:rPr>
        <w:t>nadzó</w:t>
      </w:r>
      <w:r w:rsidR="00675451">
        <w:rPr>
          <w:rFonts w:ascii="Lato" w:hAnsi="Lato"/>
          <w:color w:val="auto"/>
          <w:sz w:val="20"/>
          <w:szCs w:val="20"/>
        </w:rPr>
        <w:t>r merytoryczny nad realizacją w </w:t>
      </w:r>
      <w:r w:rsidRPr="00732EFA">
        <w:rPr>
          <w:rFonts w:ascii="Lato" w:hAnsi="Lato"/>
          <w:color w:val="auto"/>
          <w:sz w:val="20"/>
          <w:szCs w:val="20"/>
        </w:rPr>
        <w:t>2024</w:t>
      </w:r>
      <w:r w:rsidR="000306E2">
        <w:rPr>
          <w:rFonts w:ascii="Lato" w:hAnsi="Lato"/>
          <w:color w:val="auto"/>
          <w:sz w:val="20"/>
          <w:szCs w:val="20"/>
        </w:rPr>
        <w:t> </w:t>
      </w:r>
      <w:r w:rsidRPr="00732EFA">
        <w:rPr>
          <w:rFonts w:ascii="Lato" w:hAnsi="Lato"/>
          <w:color w:val="auto"/>
          <w:sz w:val="20"/>
          <w:szCs w:val="20"/>
        </w:rPr>
        <w:t>r. kontrolowanego zadania publicznego</w:t>
      </w:r>
      <w:r w:rsidRPr="00732EFA">
        <w:rPr>
          <w:rFonts w:ascii="Lato" w:hAnsi="Lato"/>
          <w:b/>
          <w:bCs/>
          <w:color w:val="auto"/>
          <w:sz w:val="20"/>
          <w:szCs w:val="20"/>
        </w:rPr>
        <w:t>.</w:t>
      </w:r>
      <w:r w:rsidR="000306E2">
        <w:rPr>
          <w:rFonts w:ascii="Lato" w:hAnsi="Lato"/>
          <w:b/>
          <w:bCs/>
          <w:color w:val="auto"/>
          <w:sz w:val="20"/>
          <w:szCs w:val="20"/>
        </w:rPr>
        <w:t xml:space="preserve"> </w:t>
      </w:r>
      <w:r w:rsidR="0028533C" w:rsidRPr="00004189">
        <w:rPr>
          <w:rFonts w:ascii="Lato" w:hAnsi="Lato"/>
          <w:bCs/>
          <w:color w:val="auto"/>
          <w:sz w:val="20"/>
          <w:szCs w:val="20"/>
        </w:rPr>
        <w:t xml:space="preserve">Podkreślić jednak należy, że gdyby zapisu w zakresie ww. wskaźnika w umowie zawartej 19 stycznia 2024 r. pomiędzy Ministrem Spraw Wewnętrznych </w:t>
      </w:r>
      <w:r w:rsidR="0028533C" w:rsidRPr="00004189">
        <w:rPr>
          <w:rFonts w:ascii="Lato" w:hAnsi="Lato" w:cs="Lato"/>
          <w:color w:val="auto"/>
          <w:sz w:val="20"/>
          <w:szCs w:val="20"/>
        </w:rPr>
        <w:t xml:space="preserve">i Administracji a Fundacją La </w:t>
      </w:r>
      <w:proofErr w:type="spellStart"/>
      <w:r w:rsidR="0028533C" w:rsidRPr="00004189">
        <w:rPr>
          <w:rFonts w:ascii="Lato" w:hAnsi="Lato" w:cs="Lato"/>
          <w:color w:val="auto"/>
          <w:sz w:val="20"/>
          <w:szCs w:val="20"/>
        </w:rPr>
        <w:t>Strada</w:t>
      </w:r>
      <w:proofErr w:type="spellEnd"/>
      <w:r w:rsidR="0028533C" w:rsidRPr="00004189">
        <w:rPr>
          <w:rFonts w:ascii="Lato" w:hAnsi="Lato" w:cs="Lato"/>
          <w:color w:val="auto"/>
          <w:sz w:val="20"/>
          <w:szCs w:val="20"/>
        </w:rPr>
        <w:t xml:space="preserve"> i Stowarzyszeniem </w:t>
      </w:r>
      <w:proofErr w:type="spellStart"/>
      <w:r w:rsidR="0028533C" w:rsidRPr="00004189">
        <w:rPr>
          <w:rFonts w:ascii="Lato" w:hAnsi="Lato" w:cs="Lato"/>
          <w:color w:val="auto"/>
          <w:sz w:val="20"/>
          <w:szCs w:val="20"/>
        </w:rPr>
        <w:t>PoMOC</w:t>
      </w:r>
      <w:proofErr w:type="spellEnd"/>
      <w:r w:rsidR="0028533C" w:rsidRPr="00004189">
        <w:rPr>
          <w:rFonts w:ascii="Lato" w:hAnsi="Lato" w:cs="Lato"/>
          <w:color w:val="auto"/>
          <w:sz w:val="20"/>
          <w:szCs w:val="20"/>
        </w:rPr>
        <w:t xml:space="preserve"> dotyczące celu zadania były tożsame z zapisami ogłoszonego przez Ministra Spraw Wewnętrznych i Administracji otwartego konkursu ofert, gdzie przy ocenie realizacji zadania uwzględniano by również osoby zagrożone procederem handlu ludźmi oraz ich małoletnich członków rodziny, wskaźnik realizacji zadania wyniósłby 285 beneficjentów</w:t>
      </w:r>
      <w:r w:rsidR="00732EFA" w:rsidRPr="00004189">
        <w:rPr>
          <w:rStyle w:val="Odwoanieprzypisudolnego"/>
          <w:rFonts w:ascii="Lato" w:hAnsi="Lato" w:cs="Lato"/>
          <w:color w:val="auto"/>
          <w:sz w:val="20"/>
          <w:szCs w:val="20"/>
        </w:rPr>
        <w:footnoteReference w:id="4"/>
      </w:r>
      <w:r w:rsidR="0028533C" w:rsidRPr="00004189">
        <w:rPr>
          <w:rFonts w:ascii="Lato" w:hAnsi="Lato" w:cs="Lato"/>
          <w:color w:val="auto"/>
          <w:sz w:val="20"/>
          <w:szCs w:val="20"/>
        </w:rPr>
        <w:t>, tj. 150,00%.</w:t>
      </w:r>
      <w:r w:rsidR="0028533C" w:rsidRPr="006055BE">
        <w:rPr>
          <w:rFonts w:ascii="Lato" w:hAnsi="Lato" w:cs="Lato"/>
          <w:color w:val="auto"/>
          <w:sz w:val="20"/>
          <w:szCs w:val="20"/>
        </w:rPr>
        <w:t xml:space="preserve"> </w:t>
      </w:r>
    </w:p>
    <w:p w:rsidR="00996ACC" w:rsidRDefault="0028533C" w:rsidP="0028533C">
      <w:pPr>
        <w:autoSpaceDE w:val="0"/>
        <w:autoSpaceDN w:val="0"/>
        <w:adjustRightInd w:val="0"/>
        <w:spacing w:after="0" w:line="240" w:lineRule="auto"/>
        <w:rPr>
          <w:rFonts w:ascii="Lato" w:hAnsi="Lato" w:cs="Lato"/>
          <w:bCs/>
          <w:sz w:val="20"/>
          <w:szCs w:val="20"/>
        </w:rPr>
      </w:pPr>
      <w:r w:rsidRPr="006055BE">
        <w:rPr>
          <w:rFonts w:ascii="Lato" w:hAnsi="Lato" w:cs="Lato"/>
          <w:sz w:val="20"/>
          <w:szCs w:val="20"/>
        </w:rPr>
        <w:t xml:space="preserve">Kontrola wykazała, że </w:t>
      </w:r>
      <w:r w:rsidR="006055BE" w:rsidRPr="006055BE">
        <w:rPr>
          <w:rFonts w:ascii="Lato" w:hAnsi="Lato" w:cs="Lato"/>
          <w:sz w:val="20"/>
          <w:szCs w:val="20"/>
        </w:rPr>
        <w:t>Stowarzyszenie</w:t>
      </w:r>
      <w:r w:rsidRPr="006055BE">
        <w:rPr>
          <w:rFonts w:ascii="Lato" w:hAnsi="Lato" w:cs="Lato"/>
          <w:sz w:val="20"/>
          <w:szCs w:val="20"/>
        </w:rPr>
        <w:t xml:space="preserve"> wydatkował</w:t>
      </w:r>
      <w:r w:rsidR="006055BE" w:rsidRPr="006055BE">
        <w:rPr>
          <w:rFonts w:ascii="Lato" w:hAnsi="Lato" w:cs="Lato"/>
          <w:sz w:val="20"/>
          <w:szCs w:val="20"/>
        </w:rPr>
        <w:t xml:space="preserve">o z wyodrębnionego rachunku bankowego do obsługi dotacji niezgodnie z przeznaczeniem </w:t>
      </w:r>
      <w:r w:rsidRPr="006055BE">
        <w:rPr>
          <w:rFonts w:ascii="Lato" w:hAnsi="Lato" w:cs="Lato"/>
          <w:sz w:val="20"/>
          <w:szCs w:val="20"/>
        </w:rPr>
        <w:t xml:space="preserve">środki pochodzące z dotacji MSWiA </w:t>
      </w:r>
      <w:r w:rsidR="006055BE" w:rsidRPr="006055BE">
        <w:rPr>
          <w:rFonts w:ascii="Lato" w:hAnsi="Lato" w:cs="Lato"/>
          <w:sz w:val="20"/>
          <w:szCs w:val="20"/>
        </w:rPr>
        <w:t xml:space="preserve">na pokrycie kosztów opłaty skarbowej </w:t>
      </w:r>
      <w:r w:rsidRPr="006055BE">
        <w:rPr>
          <w:rFonts w:ascii="Lato" w:hAnsi="Lato" w:cs="Lato"/>
          <w:sz w:val="20"/>
          <w:szCs w:val="20"/>
        </w:rPr>
        <w:t xml:space="preserve">w </w:t>
      </w:r>
      <w:r w:rsidR="006055BE" w:rsidRPr="006055BE">
        <w:rPr>
          <w:rFonts w:ascii="Lato" w:hAnsi="Lato" w:cs="Lato"/>
          <w:sz w:val="20"/>
          <w:szCs w:val="20"/>
        </w:rPr>
        <w:t>kwocie</w:t>
      </w:r>
      <w:r w:rsidRPr="006055BE">
        <w:rPr>
          <w:rFonts w:ascii="Lato" w:hAnsi="Lato" w:cs="Lato"/>
          <w:sz w:val="20"/>
          <w:szCs w:val="20"/>
        </w:rPr>
        <w:t xml:space="preserve"> </w:t>
      </w:r>
      <w:r w:rsidR="006055BE" w:rsidRPr="006055BE">
        <w:rPr>
          <w:rFonts w:ascii="Lato" w:hAnsi="Lato" w:cs="Lato"/>
          <w:sz w:val="20"/>
          <w:szCs w:val="20"/>
        </w:rPr>
        <w:t>60,00</w:t>
      </w:r>
      <w:r w:rsidRPr="006055BE">
        <w:rPr>
          <w:rFonts w:ascii="Lato" w:hAnsi="Lato" w:cs="Lato"/>
          <w:b/>
          <w:bCs/>
          <w:sz w:val="20"/>
          <w:szCs w:val="20"/>
        </w:rPr>
        <w:t xml:space="preserve"> </w:t>
      </w:r>
      <w:r w:rsidRPr="006055BE">
        <w:rPr>
          <w:rFonts w:ascii="Lato" w:hAnsi="Lato" w:cs="Lato"/>
          <w:bCs/>
          <w:sz w:val="20"/>
          <w:szCs w:val="20"/>
        </w:rPr>
        <w:t xml:space="preserve">zł </w:t>
      </w:r>
      <w:r w:rsidR="00FB461A">
        <w:rPr>
          <w:rFonts w:ascii="Lato" w:hAnsi="Lato" w:cs="Lato"/>
          <w:bCs/>
          <w:sz w:val="20"/>
          <w:szCs w:val="20"/>
        </w:rPr>
        <w:t xml:space="preserve">i pokrycie kosztów dostawy energii elektrycznej niezwiązanej z realizacją zadania publicznego w kwocie 2 477,55 zł (tj. łącznie 2 537,55 zł). </w:t>
      </w:r>
      <w:r w:rsidR="001A1499">
        <w:rPr>
          <w:rFonts w:ascii="Lato" w:hAnsi="Lato" w:cs="Lato"/>
          <w:bCs/>
          <w:sz w:val="20"/>
          <w:szCs w:val="20"/>
        </w:rPr>
        <w:t>Niemniej jednak, z innego rachunku bankowego Stowarzyszenie wydatkowało kwotę w wysokości 2 </w:t>
      </w:r>
      <w:r w:rsidR="00D6371D">
        <w:rPr>
          <w:rFonts w:ascii="Lato" w:hAnsi="Lato" w:cs="Lato"/>
          <w:bCs/>
          <w:sz w:val="20"/>
          <w:szCs w:val="20"/>
        </w:rPr>
        <w:t>246,03 zł na wydatki związane z </w:t>
      </w:r>
      <w:r w:rsidR="001A1499">
        <w:rPr>
          <w:rFonts w:ascii="Lato" w:hAnsi="Lato" w:cs="Lato"/>
          <w:bCs/>
          <w:sz w:val="20"/>
          <w:szCs w:val="20"/>
        </w:rPr>
        <w:t xml:space="preserve">umową dotacyjną. </w:t>
      </w:r>
      <w:r w:rsidR="00A44C46">
        <w:rPr>
          <w:rFonts w:ascii="Lato" w:hAnsi="Lato" w:cs="Lato"/>
          <w:bCs/>
          <w:sz w:val="20"/>
          <w:szCs w:val="20"/>
        </w:rPr>
        <w:t>Biorąc pod uwagę, że Stowarzy</w:t>
      </w:r>
      <w:r w:rsidR="00D6371D">
        <w:rPr>
          <w:rFonts w:ascii="Lato" w:hAnsi="Lato" w:cs="Lato"/>
          <w:bCs/>
          <w:sz w:val="20"/>
          <w:szCs w:val="20"/>
        </w:rPr>
        <w:t>szenie wydatkowało niezgodnie z </w:t>
      </w:r>
      <w:r w:rsidR="00A44C46">
        <w:rPr>
          <w:rFonts w:ascii="Lato" w:hAnsi="Lato" w:cs="Lato"/>
          <w:bCs/>
          <w:sz w:val="20"/>
          <w:szCs w:val="20"/>
        </w:rPr>
        <w:t>przeznaczeniem dotację MSWiA w wysokości 2 537,5</w:t>
      </w:r>
      <w:r w:rsidR="00D6371D">
        <w:rPr>
          <w:rFonts w:ascii="Lato" w:hAnsi="Lato" w:cs="Lato"/>
          <w:bCs/>
          <w:sz w:val="20"/>
          <w:szCs w:val="20"/>
        </w:rPr>
        <w:t>5 zł oraz wydatkowało zgodnie z </w:t>
      </w:r>
      <w:r w:rsidR="00A44C46">
        <w:rPr>
          <w:rFonts w:ascii="Lato" w:hAnsi="Lato" w:cs="Lato"/>
          <w:bCs/>
          <w:sz w:val="20"/>
          <w:szCs w:val="20"/>
        </w:rPr>
        <w:t xml:space="preserve">umową nr </w:t>
      </w:r>
      <w:proofErr w:type="spellStart"/>
      <w:r w:rsidR="00B061E3">
        <w:rPr>
          <w:rFonts w:ascii="Lato" w:hAnsi="Lato" w:cs="Lato"/>
          <w:bCs/>
          <w:sz w:val="20"/>
          <w:szCs w:val="20"/>
        </w:rPr>
        <w:t>DSMiM</w:t>
      </w:r>
      <w:proofErr w:type="spellEnd"/>
      <w:r w:rsidR="00B061E3">
        <w:rPr>
          <w:rFonts w:ascii="Lato" w:hAnsi="Lato" w:cs="Lato"/>
          <w:bCs/>
          <w:sz w:val="20"/>
          <w:szCs w:val="20"/>
        </w:rPr>
        <w:t>/ZZ/01/01/2024 kwotę 2 246,03 zł, jednakże z innego rachunku bankowego niż wskazany w ww. umowie, dotacja w wysokości 291,52 zł powinna zostać uznana za wykorzystaną niezgodnie z przeznaczeniem, co zgodnie z postanowieniami umowy dotacyjnej skutkuje koniecznością zwrotu ww. kw</w:t>
      </w:r>
      <w:r w:rsidR="00D6371D">
        <w:rPr>
          <w:rFonts w:ascii="Lato" w:hAnsi="Lato" w:cs="Lato"/>
          <w:bCs/>
          <w:sz w:val="20"/>
          <w:szCs w:val="20"/>
        </w:rPr>
        <w:t>oty dotacji wraz z odsetkami na </w:t>
      </w:r>
      <w:r w:rsidR="00B061E3">
        <w:rPr>
          <w:rFonts w:ascii="Lato" w:hAnsi="Lato" w:cs="Lato"/>
          <w:bCs/>
          <w:sz w:val="20"/>
          <w:szCs w:val="20"/>
        </w:rPr>
        <w:t>rachunek bankowy MSWiA.</w:t>
      </w:r>
    </w:p>
    <w:p w:rsidR="00710986" w:rsidRDefault="0028533C" w:rsidP="0028533C">
      <w:pPr>
        <w:spacing w:after="0"/>
        <w:rPr>
          <w:rFonts w:ascii="Lato" w:hAnsi="Lato" w:cs="Lato"/>
          <w:sz w:val="20"/>
          <w:szCs w:val="20"/>
        </w:rPr>
      </w:pPr>
      <w:r w:rsidRPr="00710986">
        <w:rPr>
          <w:rFonts w:ascii="Lato" w:hAnsi="Lato" w:cs="Lato"/>
          <w:sz w:val="20"/>
          <w:szCs w:val="20"/>
        </w:rPr>
        <w:t xml:space="preserve">Kontrola wykazała również, że </w:t>
      </w:r>
      <w:r w:rsidR="00710986">
        <w:rPr>
          <w:rFonts w:ascii="Lato" w:hAnsi="Lato" w:cs="Lato"/>
          <w:sz w:val="20"/>
          <w:szCs w:val="20"/>
        </w:rPr>
        <w:t xml:space="preserve">Stowarzyszenie </w:t>
      </w:r>
      <w:r w:rsidR="00D6371D">
        <w:rPr>
          <w:rFonts w:ascii="Lato" w:hAnsi="Lato" w:cs="Lato"/>
          <w:sz w:val="20"/>
          <w:szCs w:val="20"/>
        </w:rPr>
        <w:t>zrealizowało kilka transakcji z </w:t>
      </w:r>
      <w:r w:rsidR="00710986">
        <w:rPr>
          <w:rFonts w:ascii="Lato" w:hAnsi="Lato" w:cs="Lato"/>
          <w:sz w:val="20"/>
          <w:szCs w:val="20"/>
        </w:rPr>
        <w:t xml:space="preserve">niewłaściwych rachunków bankowych, a następnie dokonywało zwrotów błędnie </w:t>
      </w:r>
      <w:r w:rsidR="00763582">
        <w:rPr>
          <w:rFonts w:ascii="Lato" w:hAnsi="Lato" w:cs="Lato"/>
          <w:sz w:val="20"/>
          <w:szCs w:val="20"/>
        </w:rPr>
        <w:t xml:space="preserve">zrealizowanych płatności, co utrudniało weryfikację prawidłowości dokonywanych rozliczeń. Wynikiem korzystania z niewłaściwych rachunków bankowych było </w:t>
      </w:r>
      <w:r w:rsidR="00D6371D">
        <w:rPr>
          <w:rFonts w:ascii="Lato" w:hAnsi="Lato" w:cs="Lato"/>
          <w:sz w:val="20"/>
          <w:szCs w:val="20"/>
        </w:rPr>
        <w:t>pobranie w </w:t>
      </w:r>
      <w:r w:rsidR="00763582">
        <w:rPr>
          <w:rFonts w:ascii="Lato" w:hAnsi="Lato" w:cs="Lato"/>
          <w:sz w:val="20"/>
          <w:szCs w:val="20"/>
        </w:rPr>
        <w:t>nadmiernej wysokości środków pochodzących z dotacji MSWiA w kwocie 276,89 zł</w:t>
      </w:r>
      <w:r w:rsidR="00D6371D">
        <w:rPr>
          <w:rFonts w:ascii="Lato" w:hAnsi="Lato" w:cs="Lato"/>
          <w:sz w:val="20"/>
          <w:szCs w:val="20"/>
        </w:rPr>
        <w:t xml:space="preserve"> na </w:t>
      </w:r>
      <w:r w:rsidR="00763582">
        <w:rPr>
          <w:rFonts w:ascii="Lato" w:hAnsi="Lato" w:cs="Lato"/>
          <w:sz w:val="20"/>
          <w:szCs w:val="20"/>
        </w:rPr>
        <w:t>opłacenie wynagrodzenia za pracę w godzinach nocnych Kierownika Ośrodka – opiekuna nocnego. Ponadto, Stowarzyszenie pobrało w nadmiernej wysokości dotację</w:t>
      </w:r>
      <w:r w:rsidR="00D6371D">
        <w:rPr>
          <w:rFonts w:ascii="Lato" w:hAnsi="Lato" w:cs="Lato"/>
          <w:sz w:val="20"/>
          <w:szCs w:val="20"/>
        </w:rPr>
        <w:t xml:space="preserve"> w </w:t>
      </w:r>
      <w:r w:rsidR="00763582">
        <w:rPr>
          <w:rFonts w:ascii="Lato" w:hAnsi="Lato" w:cs="Lato"/>
          <w:sz w:val="20"/>
          <w:szCs w:val="20"/>
        </w:rPr>
        <w:t>wysokości 482,19 zł z uwagi na dwukrotne dokonanie płatności za te same zakupy.</w:t>
      </w:r>
    </w:p>
    <w:p w:rsidR="00AC365F" w:rsidRDefault="00AC365F" w:rsidP="0028533C">
      <w:pPr>
        <w:spacing w:after="0"/>
        <w:rPr>
          <w:rFonts w:ascii="Lato" w:hAnsi="Lato" w:cs="Lato"/>
          <w:sz w:val="20"/>
          <w:szCs w:val="20"/>
        </w:rPr>
      </w:pPr>
      <w:r>
        <w:rPr>
          <w:rFonts w:ascii="Lato" w:hAnsi="Lato" w:cs="Lato"/>
          <w:sz w:val="20"/>
          <w:szCs w:val="20"/>
        </w:rPr>
        <w:t xml:space="preserve">Stowarzyszenie prowadziło dla zadania wyodrębnioną ewidencję księgową oraz dokumentację finansowo-księgową, zgodnie z zasadami wynikającymi z ustawy </w:t>
      </w:r>
      <w:r w:rsidR="00D6371D">
        <w:rPr>
          <w:rFonts w:ascii="Lato" w:hAnsi="Lato" w:cs="Lato"/>
          <w:sz w:val="20"/>
          <w:szCs w:val="20"/>
        </w:rPr>
        <w:t xml:space="preserve">z dnia </w:t>
      </w:r>
      <w:r w:rsidR="00D6371D">
        <w:rPr>
          <w:rFonts w:ascii="Lato" w:hAnsi="Lato" w:cs="Lato"/>
          <w:sz w:val="20"/>
          <w:szCs w:val="20"/>
        </w:rPr>
        <w:lastRenderedPageBreak/>
        <w:t>29 </w:t>
      </w:r>
      <w:r>
        <w:rPr>
          <w:rFonts w:ascii="Lato" w:hAnsi="Lato" w:cs="Lato"/>
          <w:sz w:val="20"/>
          <w:szCs w:val="20"/>
        </w:rPr>
        <w:t xml:space="preserve">września 1994 r. </w:t>
      </w:r>
      <w:r w:rsidRPr="00AC365F">
        <w:rPr>
          <w:rFonts w:ascii="Lato" w:hAnsi="Lato" w:cs="Lato"/>
          <w:i/>
          <w:sz w:val="20"/>
          <w:szCs w:val="20"/>
        </w:rPr>
        <w:t>o rachunkowości</w:t>
      </w:r>
      <w:r>
        <w:rPr>
          <w:rStyle w:val="Odwoanieprzypisudolnego"/>
          <w:rFonts w:ascii="Lato" w:hAnsi="Lato" w:cs="Lato"/>
          <w:sz w:val="20"/>
          <w:szCs w:val="20"/>
        </w:rPr>
        <w:footnoteReference w:id="5"/>
      </w:r>
      <w:r>
        <w:rPr>
          <w:rFonts w:ascii="Lato" w:hAnsi="Lato" w:cs="Lato"/>
          <w:i/>
          <w:sz w:val="20"/>
          <w:szCs w:val="20"/>
        </w:rPr>
        <w:t xml:space="preserve"> </w:t>
      </w:r>
      <w:r>
        <w:rPr>
          <w:rFonts w:ascii="Lato" w:hAnsi="Lato" w:cs="Lato"/>
          <w:sz w:val="20"/>
          <w:szCs w:val="20"/>
        </w:rPr>
        <w:t>i zawartej umowy, w sposób umożliwiający identyfikację poszczególnych operacji księgowych. Stwierdzono również, że prawidłowo rozliczono umowy o pracę i umowy cywilnoprawne zawarte z osobami realizującymi czynności w ramach kontrolowanego zadania publicznego.</w:t>
      </w:r>
    </w:p>
    <w:p w:rsidR="00C66BA1" w:rsidRDefault="00C66BA1" w:rsidP="0028533C">
      <w:pPr>
        <w:spacing w:after="0"/>
        <w:rPr>
          <w:rFonts w:ascii="Lato" w:hAnsi="Lato" w:cs="Lato"/>
          <w:sz w:val="20"/>
          <w:szCs w:val="20"/>
        </w:rPr>
      </w:pPr>
      <w:r>
        <w:rPr>
          <w:rFonts w:ascii="Lato" w:hAnsi="Lato" w:cs="Lato"/>
          <w:sz w:val="20"/>
          <w:szCs w:val="20"/>
        </w:rPr>
        <w:t>Stowarzyszenie, zgodnie z umow</w:t>
      </w:r>
      <w:r w:rsidR="000306E2">
        <w:rPr>
          <w:rFonts w:ascii="Lato" w:hAnsi="Lato" w:cs="Lato"/>
          <w:sz w:val="20"/>
          <w:szCs w:val="20"/>
        </w:rPr>
        <w:t>ą</w:t>
      </w:r>
      <w:r>
        <w:rPr>
          <w:rFonts w:ascii="Lato" w:hAnsi="Lato" w:cs="Lato"/>
          <w:sz w:val="20"/>
          <w:szCs w:val="20"/>
        </w:rPr>
        <w:t xml:space="preserve"> partnerską</w:t>
      </w:r>
      <w:r>
        <w:rPr>
          <w:rStyle w:val="Odwoanieprzypisudolnego"/>
          <w:rFonts w:ascii="Lato" w:hAnsi="Lato" w:cs="Lato"/>
          <w:sz w:val="20"/>
          <w:szCs w:val="20"/>
        </w:rPr>
        <w:footnoteReference w:id="6"/>
      </w:r>
      <w:r>
        <w:rPr>
          <w:rFonts w:ascii="Lato" w:hAnsi="Lato" w:cs="Lato"/>
          <w:sz w:val="20"/>
          <w:szCs w:val="20"/>
        </w:rPr>
        <w:t xml:space="preserve"> dostarczyło do Fundacji </w:t>
      </w:r>
      <w:r w:rsidR="000306E2">
        <w:rPr>
          <w:rFonts w:ascii="Lato" w:hAnsi="Lato" w:cs="Lato"/>
          <w:sz w:val="20"/>
          <w:szCs w:val="20"/>
        </w:rPr>
        <w:t xml:space="preserve">La </w:t>
      </w:r>
      <w:proofErr w:type="spellStart"/>
      <w:r w:rsidR="000306E2">
        <w:rPr>
          <w:rFonts w:ascii="Lato" w:hAnsi="Lato" w:cs="Lato"/>
          <w:sz w:val="20"/>
          <w:szCs w:val="20"/>
        </w:rPr>
        <w:t>Strada</w:t>
      </w:r>
      <w:proofErr w:type="spellEnd"/>
      <w:r w:rsidR="000306E2">
        <w:rPr>
          <w:rFonts w:ascii="Lato" w:hAnsi="Lato" w:cs="Lato"/>
          <w:sz w:val="20"/>
          <w:szCs w:val="20"/>
        </w:rPr>
        <w:t xml:space="preserve"> </w:t>
      </w:r>
      <w:r>
        <w:rPr>
          <w:rFonts w:ascii="Lato" w:hAnsi="Lato" w:cs="Lato"/>
          <w:sz w:val="20"/>
          <w:szCs w:val="20"/>
        </w:rPr>
        <w:t>dokumenty i dane niezbędne do sporządzenia i złożenia sprawozdania częściowego i</w:t>
      </w:r>
      <w:r w:rsidR="000306E2">
        <w:rPr>
          <w:rFonts w:ascii="Lato" w:hAnsi="Lato" w:cs="Lato"/>
          <w:sz w:val="20"/>
          <w:szCs w:val="20"/>
        </w:rPr>
        <w:t> </w:t>
      </w:r>
      <w:r>
        <w:rPr>
          <w:rFonts w:ascii="Lato" w:hAnsi="Lato" w:cs="Lato"/>
          <w:sz w:val="20"/>
          <w:szCs w:val="20"/>
        </w:rPr>
        <w:t>koń</w:t>
      </w:r>
      <w:r w:rsidR="00D6371D">
        <w:rPr>
          <w:rFonts w:ascii="Lato" w:hAnsi="Lato" w:cs="Lato"/>
          <w:sz w:val="20"/>
          <w:szCs w:val="20"/>
        </w:rPr>
        <w:t>cowego z </w:t>
      </w:r>
      <w:r>
        <w:rPr>
          <w:rFonts w:ascii="Lato" w:hAnsi="Lato" w:cs="Lato"/>
          <w:sz w:val="20"/>
          <w:szCs w:val="20"/>
        </w:rPr>
        <w:t>wykonania zadania publicznego.</w:t>
      </w:r>
    </w:p>
    <w:p w:rsidR="006974D2" w:rsidRPr="00AC365F" w:rsidRDefault="006974D2" w:rsidP="0028533C">
      <w:pPr>
        <w:spacing w:after="0"/>
        <w:rPr>
          <w:rFonts w:ascii="Lato" w:hAnsi="Lato" w:cs="Lato"/>
          <w:sz w:val="20"/>
          <w:szCs w:val="20"/>
        </w:rPr>
      </w:pPr>
      <w:r>
        <w:rPr>
          <w:rFonts w:ascii="Lato" w:hAnsi="Lato" w:cs="Lato"/>
          <w:sz w:val="20"/>
          <w:szCs w:val="20"/>
        </w:rPr>
        <w:t xml:space="preserve">Ponadto, w trakcie kontroli stwierdzono </w:t>
      </w:r>
      <w:r w:rsidRPr="00913F8E">
        <w:rPr>
          <w:rFonts w:ascii="Lato" w:hAnsi="Lato" w:cs="Lato"/>
          <w:b/>
          <w:sz w:val="20"/>
          <w:szCs w:val="20"/>
        </w:rPr>
        <w:t xml:space="preserve">uchybienie </w:t>
      </w:r>
      <w:r>
        <w:rPr>
          <w:rFonts w:ascii="Lato" w:hAnsi="Lato" w:cs="Lato"/>
          <w:sz w:val="20"/>
          <w:szCs w:val="20"/>
        </w:rPr>
        <w:t>polegające na nierzetelnym opisywaniu faktur za świadczenie usług księgowych.</w:t>
      </w:r>
    </w:p>
    <w:p w:rsidR="009A1EA0" w:rsidRPr="00D251CA" w:rsidRDefault="009A1EA0" w:rsidP="00FD55BE">
      <w:pPr>
        <w:numPr>
          <w:ilvl w:val="0"/>
          <w:numId w:val="1"/>
        </w:numPr>
        <w:spacing w:before="120" w:after="0"/>
        <w:ind w:left="284" w:hanging="284"/>
        <w:rPr>
          <w:rFonts w:ascii="Lato" w:hAnsi="Lato"/>
          <w:b/>
          <w:sz w:val="20"/>
          <w:szCs w:val="20"/>
        </w:rPr>
      </w:pPr>
      <w:r w:rsidRPr="00D251CA">
        <w:rPr>
          <w:rFonts w:ascii="Lato" w:hAnsi="Lato"/>
          <w:b/>
          <w:sz w:val="20"/>
          <w:szCs w:val="20"/>
        </w:rPr>
        <w:t>Wnioski i zalecenia pokontrolne</w:t>
      </w:r>
    </w:p>
    <w:p w:rsidR="001F0751" w:rsidRPr="00A75727" w:rsidRDefault="001F0751" w:rsidP="00C70ACD">
      <w:pPr>
        <w:spacing w:after="120"/>
        <w:rPr>
          <w:rFonts w:ascii="Lato" w:hAnsi="Lato"/>
          <w:sz w:val="20"/>
          <w:szCs w:val="20"/>
          <w:u w:val="single"/>
        </w:rPr>
      </w:pPr>
      <w:r w:rsidRPr="00A75727">
        <w:rPr>
          <w:rFonts w:ascii="Lato" w:hAnsi="Lato"/>
          <w:sz w:val="20"/>
          <w:szCs w:val="20"/>
        </w:rPr>
        <w:t>W związku ze stwierdzonymi nieprawidłowościami i uchybieniami oraz celem usprawnienia funkcjo</w:t>
      </w:r>
      <w:r w:rsidR="00EA02AF" w:rsidRPr="00A75727">
        <w:rPr>
          <w:rFonts w:ascii="Lato" w:hAnsi="Lato"/>
          <w:sz w:val="20"/>
          <w:szCs w:val="20"/>
        </w:rPr>
        <w:t>nowania jednostki kontrolowanej</w:t>
      </w:r>
      <w:r w:rsidRPr="00A75727">
        <w:rPr>
          <w:rFonts w:ascii="Lato" w:hAnsi="Lato"/>
          <w:sz w:val="20"/>
          <w:szCs w:val="20"/>
        </w:rPr>
        <w:t xml:space="preserve"> </w:t>
      </w:r>
      <w:r w:rsidRPr="00A75727">
        <w:rPr>
          <w:rFonts w:ascii="Lato" w:hAnsi="Lato"/>
          <w:sz w:val="20"/>
          <w:szCs w:val="20"/>
          <w:u w:val="single"/>
        </w:rPr>
        <w:t>zalecono</w:t>
      </w:r>
      <w:r w:rsidR="00E47A36" w:rsidRPr="00A75727">
        <w:rPr>
          <w:rFonts w:ascii="Lato" w:hAnsi="Lato"/>
          <w:sz w:val="20"/>
          <w:szCs w:val="20"/>
          <w:u w:val="single"/>
        </w:rPr>
        <w:t xml:space="preserve"> i wnioskowano o</w:t>
      </w:r>
      <w:r w:rsidRPr="00A75727">
        <w:rPr>
          <w:rFonts w:ascii="Lato" w:hAnsi="Lato"/>
          <w:sz w:val="20"/>
          <w:szCs w:val="20"/>
          <w:u w:val="single"/>
        </w:rPr>
        <w:t>:</w:t>
      </w:r>
    </w:p>
    <w:p w:rsidR="00E47A36" w:rsidRPr="00A75727" w:rsidRDefault="00E47A36" w:rsidP="00C70ACD">
      <w:pPr>
        <w:spacing w:after="120"/>
        <w:rPr>
          <w:rFonts w:ascii="Lato" w:hAnsi="Lato"/>
          <w:b/>
          <w:sz w:val="20"/>
          <w:szCs w:val="20"/>
          <w:u w:val="single"/>
        </w:rPr>
      </w:pPr>
      <w:r w:rsidRPr="00A75727">
        <w:rPr>
          <w:rFonts w:ascii="Lato" w:hAnsi="Lato"/>
          <w:b/>
          <w:sz w:val="20"/>
          <w:szCs w:val="20"/>
          <w:u w:val="single"/>
        </w:rPr>
        <w:t>Zalecenia:</w:t>
      </w:r>
    </w:p>
    <w:p w:rsidR="00EA02AF" w:rsidRPr="00C82113" w:rsidRDefault="00944670" w:rsidP="00933430">
      <w:pPr>
        <w:pStyle w:val="Akapitzlist"/>
        <w:numPr>
          <w:ilvl w:val="0"/>
          <w:numId w:val="43"/>
        </w:numPr>
        <w:suppressAutoHyphens/>
        <w:spacing w:after="120" w:line="259" w:lineRule="auto"/>
        <w:ind w:left="284" w:hanging="284"/>
        <w:contextualSpacing w:val="0"/>
        <w:rPr>
          <w:rFonts w:ascii="Lato" w:hAnsi="Lato" w:cstheme="minorHAnsi"/>
          <w:sz w:val="20"/>
          <w:szCs w:val="20"/>
        </w:rPr>
      </w:pPr>
      <w:r w:rsidRPr="00C82113">
        <w:rPr>
          <w:rFonts w:ascii="Lato" w:hAnsi="Lato"/>
          <w:sz w:val="20"/>
          <w:szCs w:val="20"/>
          <w:lang w:eastAsia="ar-SA"/>
        </w:rPr>
        <w:t>Stosowanie precyzyjnej terminologii pojęć w ofertach składanych na realizację zadania publicznego</w:t>
      </w:r>
      <w:r w:rsidR="00EA02AF" w:rsidRPr="00C82113">
        <w:rPr>
          <w:rFonts w:ascii="Lato" w:hAnsi="Lato"/>
          <w:sz w:val="20"/>
          <w:szCs w:val="20"/>
          <w:lang w:eastAsia="pl-PL"/>
        </w:rPr>
        <w:t>.</w:t>
      </w:r>
    </w:p>
    <w:p w:rsidR="00EA02AF" w:rsidRPr="00E437E4" w:rsidRDefault="00637456" w:rsidP="00933430">
      <w:pPr>
        <w:pStyle w:val="Akapitzlist"/>
        <w:numPr>
          <w:ilvl w:val="0"/>
          <w:numId w:val="43"/>
        </w:numPr>
        <w:suppressAutoHyphens/>
        <w:spacing w:after="120" w:line="259" w:lineRule="auto"/>
        <w:ind w:left="284" w:hanging="284"/>
        <w:contextualSpacing w:val="0"/>
        <w:rPr>
          <w:rFonts w:ascii="Lato" w:hAnsi="Lato"/>
          <w:sz w:val="20"/>
          <w:szCs w:val="20"/>
          <w:lang w:eastAsia="ar-SA"/>
        </w:rPr>
      </w:pPr>
      <w:r w:rsidRPr="00E437E4">
        <w:rPr>
          <w:rFonts w:ascii="Lato" w:hAnsi="Lato"/>
          <w:sz w:val="20"/>
          <w:szCs w:val="20"/>
          <w:lang w:eastAsia="ar-SA"/>
        </w:rPr>
        <w:t>Przestrzeganie postanowień zawartej umowy dotacyjnej, w tym:</w:t>
      </w:r>
    </w:p>
    <w:p w:rsidR="00E437E4" w:rsidRDefault="00E437E4" w:rsidP="00913F8E">
      <w:pPr>
        <w:pStyle w:val="Akapitzlist"/>
        <w:numPr>
          <w:ilvl w:val="0"/>
          <w:numId w:val="45"/>
        </w:numPr>
        <w:suppressAutoHyphens/>
        <w:spacing w:after="60" w:line="259" w:lineRule="auto"/>
        <w:ind w:left="568" w:hanging="284"/>
        <w:contextualSpacing w:val="0"/>
        <w:rPr>
          <w:rFonts w:ascii="Lato" w:hAnsi="Lato"/>
          <w:sz w:val="20"/>
          <w:szCs w:val="20"/>
          <w:lang w:eastAsia="ar-SA"/>
        </w:rPr>
      </w:pPr>
      <w:r>
        <w:rPr>
          <w:rFonts w:ascii="Lato" w:hAnsi="Lato"/>
          <w:sz w:val="20"/>
          <w:szCs w:val="20"/>
          <w:lang w:eastAsia="ar-SA"/>
        </w:rPr>
        <w:t>wydatkowanie dotacji zgodnie z przeznaczeniem, na cele wskazane w ofercie realizacji zadania publicznego;</w:t>
      </w:r>
    </w:p>
    <w:p w:rsidR="00D32453" w:rsidRPr="00E437E4" w:rsidRDefault="00D32453" w:rsidP="00913F8E">
      <w:pPr>
        <w:pStyle w:val="Akapitzlist"/>
        <w:numPr>
          <w:ilvl w:val="0"/>
          <w:numId w:val="45"/>
        </w:numPr>
        <w:suppressAutoHyphens/>
        <w:spacing w:after="60" w:line="259" w:lineRule="auto"/>
        <w:ind w:left="568" w:hanging="284"/>
        <w:contextualSpacing w:val="0"/>
        <w:rPr>
          <w:rFonts w:ascii="Lato" w:hAnsi="Lato"/>
          <w:sz w:val="20"/>
          <w:szCs w:val="20"/>
          <w:lang w:eastAsia="ar-SA"/>
        </w:rPr>
      </w:pPr>
      <w:r>
        <w:rPr>
          <w:rFonts w:ascii="Lato" w:hAnsi="Lato"/>
          <w:sz w:val="20"/>
          <w:szCs w:val="20"/>
          <w:lang w:eastAsia="ar-SA"/>
        </w:rPr>
        <w:t>wyeliminowanie sytuacji dotyczących dwukrotnego dokonywania płatności za te same zakupy;</w:t>
      </w:r>
    </w:p>
    <w:p w:rsidR="00637456" w:rsidRPr="00D32453" w:rsidRDefault="00D32453" w:rsidP="00637456">
      <w:pPr>
        <w:pStyle w:val="Akapitzlist"/>
        <w:numPr>
          <w:ilvl w:val="0"/>
          <w:numId w:val="45"/>
        </w:numPr>
        <w:suppressAutoHyphens/>
        <w:spacing w:after="120" w:line="259" w:lineRule="auto"/>
        <w:ind w:left="567" w:hanging="283"/>
        <w:contextualSpacing w:val="0"/>
        <w:rPr>
          <w:rFonts w:ascii="Lato" w:hAnsi="Lato"/>
          <w:sz w:val="20"/>
          <w:szCs w:val="20"/>
          <w:lang w:eastAsia="ar-SA"/>
        </w:rPr>
      </w:pPr>
      <w:r>
        <w:rPr>
          <w:rFonts w:ascii="Lato" w:hAnsi="Lato"/>
          <w:sz w:val="20"/>
          <w:szCs w:val="20"/>
          <w:lang w:eastAsia="ar-SA"/>
        </w:rPr>
        <w:t>wykonywanie operacji finansowych związanych z realizacją</w:t>
      </w:r>
      <w:r w:rsidR="00D6371D">
        <w:rPr>
          <w:rFonts w:ascii="Lato" w:hAnsi="Lato"/>
          <w:sz w:val="20"/>
          <w:szCs w:val="20"/>
          <w:lang w:eastAsia="ar-SA"/>
        </w:rPr>
        <w:t xml:space="preserve"> zadania publicznego ze </w:t>
      </w:r>
      <w:r>
        <w:rPr>
          <w:rFonts w:ascii="Lato" w:hAnsi="Lato"/>
          <w:sz w:val="20"/>
          <w:szCs w:val="20"/>
          <w:lang w:eastAsia="ar-SA"/>
        </w:rPr>
        <w:t>wskazanego w umowie rachunku bankowego do prowadzenia obsługi bankowej przyznanej dotacji oraz wykorzystywanie ww. rachunku bankowego wyłącznie do rozliczania zadań publicznych finansowanych z dotacji MSWiA</w:t>
      </w:r>
      <w:r w:rsidRPr="00D32453">
        <w:rPr>
          <w:rFonts w:ascii="Lato" w:hAnsi="Lato"/>
          <w:sz w:val="20"/>
          <w:szCs w:val="20"/>
          <w:lang w:eastAsia="ar-SA"/>
        </w:rPr>
        <w:t>.</w:t>
      </w:r>
    </w:p>
    <w:p w:rsidR="002B1671" w:rsidRPr="002B1671" w:rsidRDefault="003F770E" w:rsidP="00913F8E">
      <w:pPr>
        <w:pStyle w:val="Akapitzlist"/>
        <w:numPr>
          <w:ilvl w:val="0"/>
          <w:numId w:val="43"/>
        </w:numPr>
        <w:suppressAutoHyphens/>
        <w:spacing w:after="240" w:line="259" w:lineRule="auto"/>
        <w:ind w:left="284" w:hanging="284"/>
        <w:contextualSpacing w:val="0"/>
        <w:rPr>
          <w:rFonts w:ascii="Lato" w:hAnsi="Lato"/>
          <w:sz w:val="20"/>
          <w:szCs w:val="20"/>
          <w:lang w:eastAsia="ar-SA"/>
        </w:rPr>
      </w:pPr>
      <w:r w:rsidRPr="002B1671">
        <w:rPr>
          <w:rFonts w:ascii="Lato" w:hAnsi="Lato"/>
          <w:sz w:val="20"/>
          <w:szCs w:val="20"/>
          <w:lang w:eastAsia="ar-SA"/>
        </w:rPr>
        <w:t xml:space="preserve">Rzetelne </w:t>
      </w:r>
      <w:r w:rsidR="002B1671" w:rsidRPr="002B1671">
        <w:rPr>
          <w:rFonts w:ascii="Lato" w:hAnsi="Lato"/>
          <w:sz w:val="20"/>
          <w:szCs w:val="20"/>
        </w:rPr>
        <w:t>opisywanie dowodów księgowych.</w:t>
      </w:r>
    </w:p>
    <w:p w:rsidR="00B25435" w:rsidRPr="002B1671" w:rsidRDefault="00677381" w:rsidP="00677381">
      <w:pPr>
        <w:spacing w:after="60"/>
        <w:jc w:val="both"/>
        <w:rPr>
          <w:rFonts w:ascii="Lato" w:eastAsia="Calibri" w:hAnsi="Lato" w:cs="Times New Roman"/>
          <w:b/>
          <w:sz w:val="20"/>
          <w:szCs w:val="20"/>
          <w:u w:val="single"/>
          <w:lang w:eastAsia="ar-SA"/>
        </w:rPr>
      </w:pPr>
      <w:r w:rsidRPr="002B1671">
        <w:rPr>
          <w:rFonts w:ascii="Lato" w:eastAsia="Calibri" w:hAnsi="Lato" w:cs="Times New Roman"/>
          <w:b/>
          <w:sz w:val="20"/>
          <w:szCs w:val="20"/>
          <w:u w:val="single"/>
          <w:lang w:eastAsia="ar-SA"/>
        </w:rPr>
        <w:t>Wnios</w:t>
      </w:r>
      <w:r w:rsidR="002B1671" w:rsidRPr="002B1671">
        <w:rPr>
          <w:rFonts w:ascii="Lato" w:eastAsia="Calibri" w:hAnsi="Lato" w:cs="Times New Roman"/>
          <w:b/>
          <w:sz w:val="20"/>
          <w:szCs w:val="20"/>
          <w:u w:val="single"/>
          <w:lang w:eastAsia="ar-SA"/>
        </w:rPr>
        <w:t>e</w:t>
      </w:r>
      <w:r w:rsidRPr="002B1671">
        <w:rPr>
          <w:rFonts w:ascii="Lato" w:eastAsia="Calibri" w:hAnsi="Lato" w:cs="Times New Roman"/>
          <w:b/>
          <w:sz w:val="20"/>
          <w:szCs w:val="20"/>
          <w:u w:val="single"/>
          <w:lang w:eastAsia="ar-SA"/>
        </w:rPr>
        <w:t>k:</w:t>
      </w:r>
    </w:p>
    <w:p w:rsidR="00677381" w:rsidRPr="00D6371D" w:rsidRDefault="00D3355B" w:rsidP="00D6371D">
      <w:pPr>
        <w:spacing w:after="60"/>
        <w:rPr>
          <w:rFonts w:ascii="Lato" w:hAnsi="Lato"/>
          <w:sz w:val="20"/>
          <w:szCs w:val="20"/>
          <w:lang w:eastAsia="ar-SA"/>
        </w:rPr>
      </w:pPr>
      <w:r w:rsidRPr="00D6371D">
        <w:rPr>
          <w:rFonts w:ascii="Lato" w:hAnsi="Lato"/>
          <w:sz w:val="20"/>
          <w:szCs w:val="20"/>
          <w:lang w:eastAsia="ar-SA"/>
        </w:rPr>
        <w:t xml:space="preserve">Wprowadzenie w </w:t>
      </w:r>
      <w:r w:rsidR="00D6371D" w:rsidRPr="00D6371D">
        <w:rPr>
          <w:rFonts w:ascii="Lato" w:hAnsi="Lato"/>
          <w:sz w:val="20"/>
          <w:szCs w:val="20"/>
          <w:lang w:eastAsia="ar-SA"/>
        </w:rPr>
        <w:t>Stowarzyszeniu</w:t>
      </w:r>
      <w:r w:rsidRPr="00D6371D">
        <w:rPr>
          <w:rFonts w:ascii="Lato" w:hAnsi="Lato"/>
          <w:sz w:val="20"/>
          <w:szCs w:val="20"/>
          <w:lang w:eastAsia="ar-SA"/>
        </w:rPr>
        <w:t xml:space="preserve"> wewnętrznych procedur dotyczących realizacji wydatków pochodzących z dotacji, nieobjętych stosowaniem ustawy </w:t>
      </w:r>
      <w:r w:rsidRPr="00D6371D">
        <w:rPr>
          <w:rFonts w:ascii="Lato" w:hAnsi="Lato"/>
          <w:i/>
          <w:sz w:val="20"/>
          <w:szCs w:val="20"/>
          <w:lang w:eastAsia="ar-SA"/>
        </w:rPr>
        <w:t>Prawo zamówień publicznych</w:t>
      </w:r>
      <w:r w:rsidRPr="00D6371D">
        <w:rPr>
          <w:rFonts w:ascii="Lato" w:hAnsi="Lato"/>
          <w:sz w:val="20"/>
          <w:szCs w:val="20"/>
          <w:lang w:eastAsia="ar-SA"/>
        </w:rPr>
        <w:t>.</w:t>
      </w:r>
    </w:p>
    <w:sectPr w:rsidR="00677381" w:rsidRPr="00D6371D" w:rsidSect="008C2B4F">
      <w:headerReference w:type="default" r:id="rId8"/>
      <w:footerReference w:type="default" r:id="rId9"/>
      <w:headerReference w:type="first" r:id="rId10"/>
      <w:footerReference w:type="first" r:id="rId11"/>
      <w:pgSz w:w="11906" w:h="16838"/>
      <w:pgMar w:top="2113"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CEB" w:rsidRDefault="00AC3CEB" w:rsidP="009276B2">
      <w:pPr>
        <w:spacing w:after="0" w:line="240" w:lineRule="auto"/>
      </w:pPr>
      <w:r>
        <w:separator/>
      </w:r>
    </w:p>
  </w:endnote>
  <w:endnote w:type="continuationSeparator" w:id="0">
    <w:p w:rsidR="00AC3CEB" w:rsidRDefault="00AC3CE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89614"/>
      <w:docPartObj>
        <w:docPartGallery w:val="Page Numbers (Bottom of Page)"/>
        <w:docPartUnique/>
      </w:docPartObj>
    </w:sdtPr>
    <w:sdtEndPr/>
    <w:sdtContent>
      <w:sdt>
        <w:sdtPr>
          <w:id w:val="-1705238520"/>
          <w:docPartObj>
            <w:docPartGallery w:val="Page Numbers (Top of Page)"/>
            <w:docPartUnique/>
          </w:docPartObj>
        </w:sdtPr>
        <w:sdtEndPr/>
        <w:sdtContent>
          <w:p w:rsidR="00710986" w:rsidRDefault="00710986">
            <w:pPr>
              <w:pStyle w:val="Stopka"/>
            </w:pPr>
            <w:r w:rsidRPr="005561EF">
              <w:rPr>
                <w:sz w:val="16"/>
                <w:szCs w:val="16"/>
              </w:rPr>
              <w:t xml:space="preserve">Strona </w:t>
            </w:r>
            <w:r w:rsidRPr="005561EF">
              <w:rPr>
                <w:b/>
                <w:bCs/>
                <w:sz w:val="16"/>
                <w:szCs w:val="16"/>
              </w:rPr>
              <w:fldChar w:fldCharType="begin"/>
            </w:r>
            <w:r w:rsidRPr="005561EF">
              <w:rPr>
                <w:b/>
                <w:bCs/>
                <w:sz w:val="16"/>
                <w:szCs w:val="16"/>
              </w:rPr>
              <w:instrText>PAGE</w:instrText>
            </w:r>
            <w:r w:rsidRPr="005561EF">
              <w:rPr>
                <w:b/>
                <w:bCs/>
                <w:sz w:val="16"/>
                <w:szCs w:val="16"/>
              </w:rPr>
              <w:fldChar w:fldCharType="separate"/>
            </w:r>
            <w:r w:rsidR="00EA3A97">
              <w:rPr>
                <w:b/>
                <w:bCs/>
                <w:noProof/>
                <w:sz w:val="16"/>
                <w:szCs w:val="16"/>
              </w:rPr>
              <w:t>3</w:t>
            </w:r>
            <w:r w:rsidRPr="005561EF">
              <w:rPr>
                <w:b/>
                <w:bCs/>
                <w:sz w:val="16"/>
                <w:szCs w:val="16"/>
              </w:rPr>
              <w:fldChar w:fldCharType="end"/>
            </w:r>
            <w:r w:rsidRPr="005561EF">
              <w:rPr>
                <w:sz w:val="16"/>
                <w:szCs w:val="16"/>
              </w:rPr>
              <w:t xml:space="preserve"> z </w:t>
            </w:r>
            <w:r w:rsidRPr="005561EF">
              <w:rPr>
                <w:b/>
                <w:bCs/>
                <w:sz w:val="16"/>
                <w:szCs w:val="16"/>
              </w:rPr>
              <w:fldChar w:fldCharType="begin"/>
            </w:r>
            <w:r w:rsidRPr="005561EF">
              <w:rPr>
                <w:b/>
                <w:bCs/>
                <w:sz w:val="16"/>
                <w:szCs w:val="16"/>
              </w:rPr>
              <w:instrText>NUMPAGES</w:instrText>
            </w:r>
            <w:r w:rsidRPr="005561EF">
              <w:rPr>
                <w:b/>
                <w:bCs/>
                <w:sz w:val="16"/>
                <w:szCs w:val="16"/>
              </w:rPr>
              <w:fldChar w:fldCharType="separate"/>
            </w:r>
            <w:r w:rsidR="00EA3A97">
              <w:rPr>
                <w:b/>
                <w:bCs/>
                <w:noProof/>
                <w:sz w:val="16"/>
                <w:szCs w:val="16"/>
              </w:rPr>
              <w:t>3</w:t>
            </w:r>
            <w:r w:rsidRPr="005561EF">
              <w:rPr>
                <w:b/>
                <w:bCs/>
                <w:sz w:val="16"/>
                <w:szCs w:val="16"/>
              </w:rPr>
              <w:fldChar w:fldCharType="end"/>
            </w:r>
          </w:p>
        </w:sdtContent>
      </w:sdt>
    </w:sdtContent>
  </w:sdt>
  <w:p w:rsidR="00710986" w:rsidRPr="008C2B4F" w:rsidRDefault="00710986" w:rsidP="008C2B4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86" w:rsidRPr="00792310" w:rsidRDefault="00710986" w:rsidP="008C2B4F">
    <w:pPr>
      <w:pStyle w:val="Stopka"/>
      <w:tabs>
        <w:tab w:val="clear" w:pos="4536"/>
        <w:tab w:val="clear" w:pos="9072"/>
        <w:tab w:val="left" w:pos="5954"/>
      </w:tabs>
      <w:rPr>
        <w:rFonts w:ascii="Lato" w:hAnsi="Lato"/>
        <w:sz w:val="16"/>
      </w:rPr>
    </w:pPr>
  </w:p>
  <w:p w:rsidR="00710986" w:rsidRPr="00792310" w:rsidRDefault="00710986" w:rsidP="008C2B4F">
    <w:pPr>
      <w:pStyle w:val="Stopka"/>
      <w:tabs>
        <w:tab w:val="clear" w:pos="4536"/>
        <w:tab w:val="clear" w:pos="9072"/>
        <w:tab w:val="left" w:pos="5275"/>
        <w:tab w:val="left" w:pos="5954"/>
      </w:tabs>
      <w:rPr>
        <w:rFonts w:ascii="Lato" w:hAnsi="Lato"/>
        <w:sz w:val="16"/>
      </w:rPr>
    </w:pPr>
    <w:r w:rsidRPr="00792310">
      <w:rPr>
        <w:rFonts w:ascii="Lato" w:hAnsi="Lato"/>
        <w:noProof/>
        <w:sz w:val="14"/>
        <w:lang w:eastAsia="pl-PL"/>
      </w:rPr>
      <mc:AlternateContent>
        <mc:Choice Requires="wps">
          <w:drawing>
            <wp:anchor distT="0" distB="0" distL="114300" distR="114300" simplePos="0" relativeHeight="251666432" behindDoc="0" locked="0" layoutInCell="1" allowOverlap="1" wp14:anchorId="198CC028" wp14:editId="47B47E72">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C2DAF" id="Łącznik prosty 3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Pr="00792310">
      <w:rPr>
        <w:rFonts w:ascii="Lato" w:hAnsi="Lato"/>
        <w:sz w:val="16"/>
      </w:rPr>
      <w:tab/>
    </w:r>
    <w:r>
      <w:rPr>
        <w:rFonts w:ascii="Lato" w:hAnsi="Lato"/>
        <w:sz w:val="16"/>
      </w:rPr>
      <w:tab/>
    </w:r>
    <w:r w:rsidRPr="00792310">
      <w:rPr>
        <w:rFonts w:ascii="Lato" w:hAnsi="Lato"/>
        <w:sz w:val="16"/>
        <w:szCs w:val="16"/>
      </w:rPr>
      <w:t>ul. Stefana Batorego 5</w:t>
    </w:r>
  </w:p>
  <w:p w:rsidR="00710986" w:rsidRPr="008C2B4F" w:rsidRDefault="00710986" w:rsidP="008C2B4F">
    <w:pPr>
      <w:pStyle w:val="Stopka"/>
      <w:tabs>
        <w:tab w:val="clear" w:pos="4536"/>
        <w:tab w:val="clear" w:pos="9072"/>
        <w:tab w:val="left" w:pos="5954"/>
      </w:tabs>
      <w:rPr>
        <w:rFonts w:ascii="Lato" w:hAnsi="Lato"/>
        <w:sz w:val="16"/>
      </w:rPr>
    </w:pPr>
    <w:r w:rsidRPr="00792310">
      <w:rPr>
        <w:rFonts w:ascii="Lato" w:hAnsi="Lato"/>
        <w:sz w:val="16"/>
      </w:rPr>
      <w:tab/>
    </w:r>
    <w:r w:rsidRPr="00792310">
      <w:rPr>
        <w:rFonts w:ascii="Lato" w:hAnsi="Lato"/>
        <w:sz w:val="16"/>
        <w:szCs w:val="16"/>
      </w:rPr>
      <w:t>02-591 Warszawa, Polska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CEB" w:rsidRDefault="00AC3CEB" w:rsidP="009276B2">
      <w:pPr>
        <w:spacing w:after="0" w:line="240" w:lineRule="auto"/>
      </w:pPr>
      <w:r>
        <w:separator/>
      </w:r>
    </w:p>
  </w:footnote>
  <w:footnote w:type="continuationSeparator" w:id="0">
    <w:p w:rsidR="00AC3CEB" w:rsidRDefault="00AC3CEB" w:rsidP="009276B2">
      <w:pPr>
        <w:spacing w:after="0" w:line="240" w:lineRule="auto"/>
      </w:pPr>
      <w:r>
        <w:continuationSeparator/>
      </w:r>
    </w:p>
  </w:footnote>
  <w:footnote w:id="1">
    <w:p w:rsidR="00710986" w:rsidRPr="00BE6052" w:rsidRDefault="00710986" w:rsidP="00791939">
      <w:pPr>
        <w:pStyle w:val="Tekstprzypisudolnego"/>
        <w:spacing w:after="0" w:line="240" w:lineRule="auto"/>
        <w:jc w:val="both"/>
        <w:rPr>
          <w:rFonts w:ascii="Lato" w:hAnsi="Lato"/>
          <w:sz w:val="16"/>
          <w:szCs w:val="16"/>
        </w:rPr>
      </w:pPr>
      <w:r w:rsidRPr="00BE6052">
        <w:rPr>
          <w:rStyle w:val="Odwoanieprzypisudolnego"/>
          <w:rFonts w:ascii="Lato" w:hAnsi="Lato"/>
          <w:sz w:val="16"/>
          <w:szCs w:val="16"/>
        </w:rPr>
        <w:footnoteRef/>
      </w:r>
      <w:r w:rsidRPr="00BE6052">
        <w:rPr>
          <w:rFonts w:ascii="Lato" w:hAnsi="Lato"/>
          <w:sz w:val="16"/>
          <w:szCs w:val="16"/>
        </w:rPr>
        <w:t xml:space="preserve"> </w:t>
      </w:r>
      <w:proofErr w:type="spellStart"/>
      <w:r w:rsidRPr="00BE6052">
        <w:rPr>
          <w:rFonts w:ascii="Lato" w:hAnsi="Lato"/>
          <w:bCs/>
          <w:sz w:val="16"/>
          <w:szCs w:val="16"/>
        </w:rPr>
        <w:t>t.j</w:t>
      </w:r>
      <w:proofErr w:type="spellEnd"/>
      <w:r w:rsidRPr="00BE6052">
        <w:rPr>
          <w:rFonts w:ascii="Lato" w:hAnsi="Lato"/>
          <w:bCs/>
          <w:sz w:val="16"/>
          <w:szCs w:val="16"/>
        </w:rPr>
        <w:t>. Dz. U. z 2020 r. poz. 224.</w:t>
      </w:r>
    </w:p>
  </w:footnote>
  <w:footnote w:id="2">
    <w:p w:rsidR="00BE6052" w:rsidRPr="00BE6052" w:rsidRDefault="00BE6052" w:rsidP="00791939">
      <w:pPr>
        <w:pStyle w:val="Tekstprzypisudolnego"/>
        <w:spacing w:after="0" w:line="240" w:lineRule="auto"/>
        <w:rPr>
          <w:rFonts w:ascii="Lato" w:hAnsi="Lato"/>
          <w:sz w:val="16"/>
          <w:szCs w:val="16"/>
        </w:rPr>
      </w:pPr>
      <w:r w:rsidRPr="00BE6052">
        <w:rPr>
          <w:rStyle w:val="Odwoanieprzypisudolnego"/>
          <w:rFonts w:ascii="Lato" w:hAnsi="Lato"/>
          <w:sz w:val="16"/>
          <w:szCs w:val="16"/>
        </w:rPr>
        <w:footnoteRef/>
      </w:r>
      <w:r w:rsidRPr="00BE6052">
        <w:rPr>
          <w:rFonts w:ascii="Lato" w:hAnsi="Lato"/>
          <w:sz w:val="16"/>
          <w:szCs w:val="16"/>
        </w:rPr>
        <w:t xml:space="preserve"> </w:t>
      </w:r>
      <w:r w:rsidR="00791939">
        <w:rPr>
          <w:rFonts w:ascii="Lato" w:hAnsi="Lato"/>
          <w:sz w:val="16"/>
          <w:szCs w:val="16"/>
        </w:rPr>
        <w:t>D</w:t>
      </w:r>
      <w:r w:rsidRPr="00BE6052">
        <w:rPr>
          <w:rFonts w:ascii="Lato" w:hAnsi="Lato"/>
          <w:sz w:val="16"/>
          <w:szCs w:val="16"/>
        </w:rPr>
        <w:t>alej: Stowarzyszeniem lub Zleceniobiorcą.</w:t>
      </w:r>
    </w:p>
  </w:footnote>
  <w:footnote w:id="3">
    <w:p w:rsidR="00791939" w:rsidRPr="00791939" w:rsidRDefault="00791939" w:rsidP="00791939">
      <w:pPr>
        <w:pStyle w:val="Tekstprzypisudolnego"/>
        <w:spacing w:after="0" w:line="240" w:lineRule="auto"/>
        <w:rPr>
          <w:rFonts w:ascii="Lato" w:hAnsi="Lato"/>
          <w:sz w:val="16"/>
          <w:szCs w:val="16"/>
        </w:rPr>
      </w:pPr>
      <w:r w:rsidRPr="00791939">
        <w:rPr>
          <w:rStyle w:val="Odwoanieprzypisudolnego"/>
          <w:rFonts w:ascii="Lato" w:hAnsi="Lato"/>
          <w:sz w:val="16"/>
          <w:szCs w:val="16"/>
        </w:rPr>
        <w:footnoteRef/>
      </w:r>
      <w:r w:rsidRPr="00791939">
        <w:rPr>
          <w:rFonts w:ascii="Lato" w:hAnsi="Lato"/>
          <w:sz w:val="16"/>
          <w:szCs w:val="16"/>
        </w:rPr>
        <w:t xml:space="preserve"> Dalej: KCIK.</w:t>
      </w:r>
    </w:p>
  </w:footnote>
  <w:footnote w:id="4">
    <w:p w:rsidR="00710986" w:rsidRPr="00791939" w:rsidRDefault="00710986" w:rsidP="00791939">
      <w:pPr>
        <w:pStyle w:val="Tekstprzypisudolnego"/>
        <w:spacing w:after="0" w:line="240" w:lineRule="auto"/>
        <w:rPr>
          <w:rFonts w:ascii="Lato" w:hAnsi="Lato"/>
          <w:sz w:val="16"/>
          <w:szCs w:val="16"/>
        </w:rPr>
      </w:pPr>
      <w:r w:rsidRPr="00791939">
        <w:rPr>
          <w:rStyle w:val="Odwoanieprzypisudolnego"/>
          <w:rFonts w:ascii="Lato" w:hAnsi="Lato"/>
          <w:sz w:val="16"/>
          <w:szCs w:val="16"/>
        </w:rPr>
        <w:footnoteRef/>
      </w:r>
      <w:r w:rsidRPr="00791939">
        <w:rPr>
          <w:rFonts w:ascii="Lato" w:hAnsi="Lato"/>
          <w:sz w:val="16"/>
          <w:szCs w:val="16"/>
        </w:rPr>
        <w:t xml:space="preserve"> Od liczby 289 beneficjentów odjęto 4 pełnoletnie osoby należące do rodziny osoby, która zwróciła się do KCIK o pomoc, a które same nie były ofiarami/domniemanymi ofiarami/osobami potencjalnie będącymi ofiarami handlu ludźmi.</w:t>
      </w:r>
    </w:p>
  </w:footnote>
  <w:footnote w:id="5">
    <w:p w:rsidR="00AC365F" w:rsidRPr="00C66BA1" w:rsidRDefault="00AC365F" w:rsidP="00C66BA1">
      <w:pPr>
        <w:pStyle w:val="Tekstprzypisudolnego"/>
        <w:spacing w:after="0" w:line="240" w:lineRule="auto"/>
        <w:rPr>
          <w:rFonts w:ascii="Lato" w:hAnsi="Lato"/>
          <w:sz w:val="16"/>
          <w:szCs w:val="16"/>
        </w:rPr>
      </w:pPr>
      <w:r w:rsidRPr="00C66BA1">
        <w:rPr>
          <w:rStyle w:val="Odwoanieprzypisudolnego"/>
          <w:rFonts w:ascii="Lato" w:hAnsi="Lato"/>
          <w:sz w:val="16"/>
          <w:szCs w:val="16"/>
        </w:rPr>
        <w:footnoteRef/>
      </w:r>
      <w:r w:rsidRPr="00C66BA1">
        <w:rPr>
          <w:rFonts w:ascii="Lato" w:hAnsi="Lato"/>
          <w:sz w:val="16"/>
          <w:szCs w:val="16"/>
        </w:rPr>
        <w:t xml:space="preserve"> Tj. Dz. U. z 2023 r. poz. 120, z </w:t>
      </w:r>
      <w:proofErr w:type="spellStart"/>
      <w:r w:rsidRPr="00C66BA1">
        <w:rPr>
          <w:rFonts w:ascii="Lato" w:hAnsi="Lato"/>
          <w:sz w:val="16"/>
          <w:szCs w:val="16"/>
        </w:rPr>
        <w:t>późn</w:t>
      </w:r>
      <w:proofErr w:type="spellEnd"/>
      <w:r w:rsidRPr="00C66BA1">
        <w:rPr>
          <w:rFonts w:ascii="Lato" w:hAnsi="Lato"/>
          <w:sz w:val="16"/>
          <w:szCs w:val="16"/>
        </w:rPr>
        <w:t>. zm.</w:t>
      </w:r>
    </w:p>
  </w:footnote>
  <w:footnote w:id="6">
    <w:p w:rsidR="00C66BA1" w:rsidRPr="00C66BA1" w:rsidRDefault="00C66BA1" w:rsidP="00C66BA1">
      <w:pPr>
        <w:pStyle w:val="Tekstprzypisudolnego"/>
        <w:spacing w:after="0" w:line="240" w:lineRule="auto"/>
        <w:rPr>
          <w:rFonts w:ascii="Lato" w:hAnsi="Lato"/>
          <w:sz w:val="16"/>
          <w:szCs w:val="16"/>
        </w:rPr>
      </w:pPr>
      <w:r w:rsidRPr="00C66BA1">
        <w:rPr>
          <w:rStyle w:val="Odwoanieprzypisudolnego"/>
          <w:rFonts w:ascii="Lato" w:hAnsi="Lato"/>
          <w:sz w:val="16"/>
          <w:szCs w:val="16"/>
        </w:rPr>
        <w:footnoteRef/>
      </w:r>
      <w:r w:rsidRPr="00C66BA1">
        <w:rPr>
          <w:rFonts w:ascii="Lato" w:hAnsi="Lato"/>
          <w:sz w:val="16"/>
          <w:szCs w:val="16"/>
        </w:rPr>
        <w:t xml:space="preserve"> Stowarzyszenie i Fundacja La </w:t>
      </w:r>
      <w:proofErr w:type="spellStart"/>
      <w:r w:rsidRPr="00C66BA1">
        <w:rPr>
          <w:rFonts w:ascii="Lato" w:hAnsi="Lato"/>
          <w:sz w:val="16"/>
          <w:szCs w:val="16"/>
        </w:rPr>
        <w:t>Strada</w:t>
      </w:r>
      <w:proofErr w:type="spellEnd"/>
      <w:r w:rsidRPr="00C66BA1">
        <w:rPr>
          <w:rFonts w:ascii="Lato" w:hAnsi="Lato"/>
          <w:sz w:val="16"/>
          <w:szCs w:val="16"/>
        </w:rPr>
        <w:t xml:space="preserve"> - Fundacja Przeciwko Handlowi Lud</w:t>
      </w:r>
      <w:r w:rsidR="00675451">
        <w:rPr>
          <w:rFonts w:ascii="Lato" w:hAnsi="Lato"/>
          <w:sz w:val="16"/>
          <w:szCs w:val="16"/>
        </w:rPr>
        <w:t>źmi i Niewolnictwu z siedzibą w </w:t>
      </w:r>
      <w:r w:rsidRPr="00C66BA1">
        <w:rPr>
          <w:rFonts w:ascii="Lato" w:hAnsi="Lato"/>
          <w:sz w:val="16"/>
          <w:szCs w:val="16"/>
        </w:rPr>
        <w:t xml:space="preserve">Warszawie (zwana dalej: Fundacją) podpisały 26 października 2023 r. umowę partnerską, która określała zasady współpracy pomiędzy nimi w zakresie złożenia oferty wspólnej realizacji zadania oraz po podpisaniu umowy wspólne zasady realizacji zadania i złożenia wspólnego sprawozdania końcowego z wykonania zadania (umowa partnerska stanowiła załącznik nr 10 do umowy dotacyjnej). Zgodnie z ww. umową Fundacja została upoważniona do złożenia oferty na realizację zadania w imieniu obu partnerów oraz sporządzenia sprawozdania częściowego </w:t>
      </w:r>
      <w:r>
        <w:rPr>
          <w:rFonts w:ascii="Lato" w:hAnsi="Lato"/>
          <w:sz w:val="16"/>
          <w:szCs w:val="16"/>
        </w:rPr>
        <w:t>i końcowego z wykonania zadania.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86" w:rsidRDefault="00710986"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86" w:rsidRDefault="00710986">
    <w:pPr>
      <w:pStyle w:val="Nagwek"/>
    </w:pPr>
    <w:r>
      <w:rPr>
        <w:noProof/>
        <w:lang w:eastAsia="pl-PL"/>
      </w:rPr>
      <w:drawing>
        <wp:anchor distT="0" distB="0" distL="114300" distR="114300" simplePos="0" relativeHeight="251664384" behindDoc="0" locked="0" layoutInCell="1" allowOverlap="1" wp14:anchorId="33FC845B" wp14:editId="796E5A57">
          <wp:simplePos x="0" y="0"/>
          <wp:positionH relativeFrom="column">
            <wp:posOffset>-933061</wp:posOffset>
          </wp:positionH>
          <wp:positionV relativeFrom="paragraph">
            <wp:posOffset>-84921</wp:posOffset>
          </wp:positionV>
          <wp:extent cx="4018915" cy="1061720"/>
          <wp:effectExtent l="0" t="0" r="0" b="0"/>
          <wp:wrapThrough wrapText="bothSides">
            <wp:wrapPolygon edited="0">
              <wp:start x="2048" y="2713"/>
              <wp:lineTo x="1331" y="3876"/>
              <wp:lineTo x="614" y="7364"/>
              <wp:lineTo x="614" y="9689"/>
              <wp:lineTo x="1126" y="15890"/>
              <wp:lineTo x="1126" y="17053"/>
              <wp:lineTo x="2764" y="18215"/>
              <wp:lineTo x="4710" y="18990"/>
              <wp:lineTo x="20887" y="18990"/>
              <wp:lineTo x="20784" y="9689"/>
              <wp:lineTo x="15563" y="9689"/>
              <wp:lineTo x="15563" y="5038"/>
              <wp:lineTo x="3276" y="2713"/>
              <wp:lineTo x="2048" y="2713"/>
            </wp:wrapPolygon>
          </wp:wrapThrough>
          <wp:docPr id="7" name="Obraz 7" descr="Wizerunek orła oraz barwy Rzeczypospolitej Polskiej w znaku graficznym ustalonym dla organów administracji rządowej, w którym są zawarte również nazwa organu administracji rządowej lub nazwa urzędu obsługującego organ administracji rządowej (w znaku tego pisma: Ministerstwo Spraw Wewnętrznych i Administ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01891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F84"/>
    <w:multiLevelType w:val="hybridMultilevel"/>
    <w:tmpl w:val="E30A89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453CF2"/>
    <w:multiLevelType w:val="hybridMultilevel"/>
    <w:tmpl w:val="867CAFEE"/>
    <w:lvl w:ilvl="0" w:tplc="EDB269F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97F1F"/>
    <w:multiLevelType w:val="hybridMultilevel"/>
    <w:tmpl w:val="5908DBD8"/>
    <w:lvl w:ilvl="0" w:tplc="04150011">
      <w:start w:val="1"/>
      <w:numFmt w:val="decimal"/>
      <w:lvlText w:val="%1)"/>
      <w:lvlJc w:val="left"/>
      <w:pPr>
        <w:tabs>
          <w:tab w:val="num" w:pos="720"/>
        </w:tabs>
        <w:ind w:left="720" w:hanging="360"/>
      </w:pPr>
      <w:rPr>
        <w:rFonts w:hint="default"/>
        <w:b w:val="0"/>
      </w:rPr>
    </w:lvl>
    <w:lvl w:ilvl="1" w:tplc="7452F950">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D466BCB"/>
    <w:multiLevelType w:val="hybridMultilevel"/>
    <w:tmpl w:val="00CE3E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757EEE"/>
    <w:multiLevelType w:val="hybridMultilevel"/>
    <w:tmpl w:val="916C4A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E3712B0"/>
    <w:multiLevelType w:val="hybridMultilevel"/>
    <w:tmpl w:val="A28C5C02"/>
    <w:lvl w:ilvl="0" w:tplc="04150011">
      <w:start w:val="1"/>
      <w:numFmt w:val="decimal"/>
      <w:lvlText w:val="%1)"/>
      <w:lvlJc w:val="left"/>
      <w:pPr>
        <w:ind w:left="1069" w:hanging="360"/>
      </w:pPr>
      <w:rPr>
        <w:rFonts w:hint="default"/>
        <w:color w:val="000000" w:themeColor="text1"/>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0512230"/>
    <w:multiLevelType w:val="hybridMultilevel"/>
    <w:tmpl w:val="684E04CC"/>
    <w:lvl w:ilvl="0" w:tplc="0415000D">
      <w:start w:val="1"/>
      <w:numFmt w:val="bullet"/>
      <w:lvlText w:val=""/>
      <w:lvlJc w:val="left"/>
      <w:pPr>
        <w:ind w:left="1364" w:hanging="360"/>
      </w:pPr>
      <w:rPr>
        <w:rFonts w:ascii="Wingdings" w:hAnsi="Wingdings"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7" w15:restartNumberingAfterBreak="0">
    <w:nsid w:val="15365AC1"/>
    <w:multiLevelType w:val="hybridMultilevel"/>
    <w:tmpl w:val="E5EA02BE"/>
    <w:lvl w:ilvl="0" w:tplc="7452F950">
      <w:start w:val="1"/>
      <w:numFmt w:val="bullet"/>
      <w:lvlText w:val="­"/>
      <w:lvlJc w:val="left"/>
      <w:pPr>
        <w:ind w:left="1419" w:hanging="360"/>
      </w:pPr>
      <w:rPr>
        <w:rFonts w:ascii="Times New Roman" w:hAnsi="Times New Roman" w:cs="Times New Roman" w:hint="default"/>
      </w:rPr>
    </w:lvl>
    <w:lvl w:ilvl="1" w:tplc="04150003" w:tentative="1">
      <w:start w:val="1"/>
      <w:numFmt w:val="bullet"/>
      <w:lvlText w:val="o"/>
      <w:lvlJc w:val="left"/>
      <w:pPr>
        <w:ind w:left="2139" w:hanging="360"/>
      </w:pPr>
      <w:rPr>
        <w:rFonts w:ascii="Courier New" w:hAnsi="Courier New" w:cs="Courier New" w:hint="default"/>
      </w:rPr>
    </w:lvl>
    <w:lvl w:ilvl="2" w:tplc="04150005" w:tentative="1">
      <w:start w:val="1"/>
      <w:numFmt w:val="bullet"/>
      <w:lvlText w:val=""/>
      <w:lvlJc w:val="left"/>
      <w:pPr>
        <w:ind w:left="2859" w:hanging="360"/>
      </w:pPr>
      <w:rPr>
        <w:rFonts w:ascii="Wingdings" w:hAnsi="Wingdings" w:hint="default"/>
      </w:rPr>
    </w:lvl>
    <w:lvl w:ilvl="3" w:tplc="04150001" w:tentative="1">
      <w:start w:val="1"/>
      <w:numFmt w:val="bullet"/>
      <w:lvlText w:val=""/>
      <w:lvlJc w:val="left"/>
      <w:pPr>
        <w:ind w:left="3579" w:hanging="360"/>
      </w:pPr>
      <w:rPr>
        <w:rFonts w:ascii="Symbol" w:hAnsi="Symbol" w:hint="default"/>
      </w:rPr>
    </w:lvl>
    <w:lvl w:ilvl="4" w:tplc="04150003" w:tentative="1">
      <w:start w:val="1"/>
      <w:numFmt w:val="bullet"/>
      <w:lvlText w:val="o"/>
      <w:lvlJc w:val="left"/>
      <w:pPr>
        <w:ind w:left="4299" w:hanging="360"/>
      </w:pPr>
      <w:rPr>
        <w:rFonts w:ascii="Courier New" w:hAnsi="Courier New" w:cs="Courier New" w:hint="default"/>
      </w:rPr>
    </w:lvl>
    <w:lvl w:ilvl="5" w:tplc="04150005" w:tentative="1">
      <w:start w:val="1"/>
      <w:numFmt w:val="bullet"/>
      <w:lvlText w:val=""/>
      <w:lvlJc w:val="left"/>
      <w:pPr>
        <w:ind w:left="5019" w:hanging="360"/>
      </w:pPr>
      <w:rPr>
        <w:rFonts w:ascii="Wingdings" w:hAnsi="Wingdings" w:hint="default"/>
      </w:rPr>
    </w:lvl>
    <w:lvl w:ilvl="6" w:tplc="04150001" w:tentative="1">
      <w:start w:val="1"/>
      <w:numFmt w:val="bullet"/>
      <w:lvlText w:val=""/>
      <w:lvlJc w:val="left"/>
      <w:pPr>
        <w:ind w:left="5739" w:hanging="360"/>
      </w:pPr>
      <w:rPr>
        <w:rFonts w:ascii="Symbol" w:hAnsi="Symbol" w:hint="default"/>
      </w:rPr>
    </w:lvl>
    <w:lvl w:ilvl="7" w:tplc="04150003" w:tentative="1">
      <w:start w:val="1"/>
      <w:numFmt w:val="bullet"/>
      <w:lvlText w:val="o"/>
      <w:lvlJc w:val="left"/>
      <w:pPr>
        <w:ind w:left="6459" w:hanging="360"/>
      </w:pPr>
      <w:rPr>
        <w:rFonts w:ascii="Courier New" w:hAnsi="Courier New" w:cs="Courier New" w:hint="default"/>
      </w:rPr>
    </w:lvl>
    <w:lvl w:ilvl="8" w:tplc="04150005" w:tentative="1">
      <w:start w:val="1"/>
      <w:numFmt w:val="bullet"/>
      <w:lvlText w:val=""/>
      <w:lvlJc w:val="left"/>
      <w:pPr>
        <w:ind w:left="7179" w:hanging="360"/>
      </w:pPr>
      <w:rPr>
        <w:rFonts w:ascii="Wingdings" w:hAnsi="Wingdings" w:hint="default"/>
      </w:rPr>
    </w:lvl>
  </w:abstractNum>
  <w:abstractNum w:abstractNumId="8" w15:restartNumberingAfterBreak="0">
    <w:nsid w:val="16015A27"/>
    <w:multiLevelType w:val="hybridMultilevel"/>
    <w:tmpl w:val="9A9CC206"/>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68C2120"/>
    <w:multiLevelType w:val="hybridMultilevel"/>
    <w:tmpl w:val="1F021A20"/>
    <w:lvl w:ilvl="0" w:tplc="7452F950">
      <w:start w:val="1"/>
      <w:numFmt w:val="bullet"/>
      <w:lvlText w:val="­"/>
      <w:lvlJc w:val="left"/>
      <w:pPr>
        <w:ind w:left="1419" w:hanging="360"/>
      </w:pPr>
      <w:rPr>
        <w:rFonts w:ascii="Times New Roman" w:hAnsi="Times New Roman" w:cs="Times New Roman" w:hint="default"/>
      </w:rPr>
    </w:lvl>
    <w:lvl w:ilvl="1" w:tplc="04150003" w:tentative="1">
      <w:start w:val="1"/>
      <w:numFmt w:val="bullet"/>
      <w:lvlText w:val="o"/>
      <w:lvlJc w:val="left"/>
      <w:pPr>
        <w:ind w:left="2139" w:hanging="360"/>
      </w:pPr>
      <w:rPr>
        <w:rFonts w:ascii="Courier New" w:hAnsi="Courier New" w:cs="Courier New" w:hint="default"/>
      </w:rPr>
    </w:lvl>
    <w:lvl w:ilvl="2" w:tplc="04150005" w:tentative="1">
      <w:start w:val="1"/>
      <w:numFmt w:val="bullet"/>
      <w:lvlText w:val=""/>
      <w:lvlJc w:val="left"/>
      <w:pPr>
        <w:ind w:left="2859" w:hanging="360"/>
      </w:pPr>
      <w:rPr>
        <w:rFonts w:ascii="Wingdings" w:hAnsi="Wingdings" w:hint="default"/>
      </w:rPr>
    </w:lvl>
    <w:lvl w:ilvl="3" w:tplc="04150001" w:tentative="1">
      <w:start w:val="1"/>
      <w:numFmt w:val="bullet"/>
      <w:lvlText w:val=""/>
      <w:lvlJc w:val="left"/>
      <w:pPr>
        <w:ind w:left="3579" w:hanging="360"/>
      </w:pPr>
      <w:rPr>
        <w:rFonts w:ascii="Symbol" w:hAnsi="Symbol" w:hint="default"/>
      </w:rPr>
    </w:lvl>
    <w:lvl w:ilvl="4" w:tplc="04150003" w:tentative="1">
      <w:start w:val="1"/>
      <w:numFmt w:val="bullet"/>
      <w:lvlText w:val="o"/>
      <w:lvlJc w:val="left"/>
      <w:pPr>
        <w:ind w:left="4299" w:hanging="360"/>
      </w:pPr>
      <w:rPr>
        <w:rFonts w:ascii="Courier New" w:hAnsi="Courier New" w:cs="Courier New" w:hint="default"/>
      </w:rPr>
    </w:lvl>
    <w:lvl w:ilvl="5" w:tplc="04150005" w:tentative="1">
      <w:start w:val="1"/>
      <w:numFmt w:val="bullet"/>
      <w:lvlText w:val=""/>
      <w:lvlJc w:val="left"/>
      <w:pPr>
        <w:ind w:left="5019" w:hanging="360"/>
      </w:pPr>
      <w:rPr>
        <w:rFonts w:ascii="Wingdings" w:hAnsi="Wingdings" w:hint="default"/>
      </w:rPr>
    </w:lvl>
    <w:lvl w:ilvl="6" w:tplc="04150001" w:tentative="1">
      <w:start w:val="1"/>
      <w:numFmt w:val="bullet"/>
      <w:lvlText w:val=""/>
      <w:lvlJc w:val="left"/>
      <w:pPr>
        <w:ind w:left="5739" w:hanging="360"/>
      </w:pPr>
      <w:rPr>
        <w:rFonts w:ascii="Symbol" w:hAnsi="Symbol" w:hint="default"/>
      </w:rPr>
    </w:lvl>
    <w:lvl w:ilvl="7" w:tplc="04150003" w:tentative="1">
      <w:start w:val="1"/>
      <w:numFmt w:val="bullet"/>
      <w:lvlText w:val="o"/>
      <w:lvlJc w:val="left"/>
      <w:pPr>
        <w:ind w:left="6459" w:hanging="360"/>
      </w:pPr>
      <w:rPr>
        <w:rFonts w:ascii="Courier New" w:hAnsi="Courier New" w:cs="Courier New" w:hint="default"/>
      </w:rPr>
    </w:lvl>
    <w:lvl w:ilvl="8" w:tplc="04150005" w:tentative="1">
      <w:start w:val="1"/>
      <w:numFmt w:val="bullet"/>
      <w:lvlText w:val=""/>
      <w:lvlJc w:val="left"/>
      <w:pPr>
        <w:ind w:left="7179" w:hanging="360"/>
      </w:pPr>
      <w:rPr>
        <w:rFonts w:ascii="Wingdings" w:hAnsi="Wingdings" w:hint="default"/>
      </w:rPr>
    </w:lvl>
  </w:abstractNum>
  <w:abstractNum w:abstractNumId="10" w15:restartNumberingAfterBreak="0">
    <w:nsid w:val="22427743"/>
    <w:multiLevelType w:val="hybridMultilevel"/>
    <w:tmpl w:val="5104791E"/>
    <w:lvl w:ilvl="0" w:tplc="AD123B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6DE4147"/>
    <w:multiLevelType w:val="hybridMultilevel"/>
    <w:tmpl w:val="0CF20D58"/>
    <w:lvl w:ilvl="0" w:tplc="7452F950">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288A5F12"/>
    <w:multiLevelType w:val="hybridMultilevel"/>
    <w:tmpl w:val="E7B2232A"/>
    <w:lvl w:ilvl="0" w:tplc="0415000D">
      <w:start w:val="1"/>
      <w:numFmt w:val="bullet"/>
      <w:lvlText w:val=""/>
      <w:lvlJc w:val="left"/>
      <w:pPr>
        <w:ind w:left="1419" w:hanging="360"/>
      </w:pPr>
      <w:rPr>
        <w:rFonts w:ascii="Wingdings" w:hAnsi="Wingdings" w:hint="default"/>
      </w:rPr>
    </w:lvl>
    <w:lvl w:ilvl="1" w:tplc="04150003" w:tentative="1">
      <w:start w:val="1"/>
      <w:numFmt w:val="bullet"/>
      <w:lvlText w:val="o"/>
      <w:lvlJc w:val="left"/>
      <w:pPr>
        <w:ind w:left="2139" w:hanging="360"/>
      </w:pPr>
      <w:rPr>
        <w:rFonts w:ascii="Courier New" w:hAnsi="Courier New" w:cs="Courier New" w:hint="default"/>
      </w:rPr>
    </w:lvl>
    <w:lvl w:ilvl="2" w:tplc="04150005" w:tentative="1">
      <w:start w:val="1"/>
      <w:numFmt w:val="bullet"/>
      <w:lvlText w:val=""/>
      <w:lvlJc w:val="left"/>
      <w:pPr>
        <w:ind w:left="2859" w:hanging="360"/>
      </w:pPr>
      <w:rPr>
        <w:rFonts w:ascii="Wingdings" w:hAnsi="Wingdings" w:hint="default"/>
      </w:rPr>
    </w:lvl>
    <w:lvl w:ilvl="3" w:tplc="04150001" w:tentative="1">
      <w:start w:val="1"/>
      <w:numFmt w:val="bullet"/>
      <w:lvlText w:val=""/>
      <w:lvlJc w:val="left"/>
      <w:pPr>
        <w:ind w:left="3579" w:hanging="360"/>
      </w:pPr>
      <w:rPr>
        <w:rFonts w:ascii="Symbol" w:hAnsi="Symbol" w:hint="default"/>
      </w:rPr>
    </w:lvl>
    <w:lvl w:ilvl="4" w:tplc="04150003" w:tentative="1">
      <w:start w:val="1"/>
      <w:numFmt w:val="bullet"/>
      <w:lvlText w:val="o"/>
      <w:lvlJc w:val="left"/>
      <w:pPr>
        <w:ind w:left="4299" w:hanging="360"/>
      </w:pPr>
      <w:rPr>
        <w:rFonts w:ascii="Courier New" w:hAnsi="Courier New" w:cs="Courier New" w:hint="default"/>
      </w:rPr>
    </w:lvl>
    <w:lvl w:ilvl="5" w:tplc="04150005" w:tentative="1">
      <w:start w:val="1"/>
      <w:numFmt w:val="bullet"/>
      <w:lvlText w:val=""/>
      <w:lvlJc w:val="left"/>
      <w:pPr>
        <w:ind w:left="5019" w:hanging="360"/>
      </w:pPr>
      <w:rPr>
        <w:rFonts w:ascii="Wingdings" w:hAnsi="Wingdings" w:hint="default"/>
      </w:rPr>
    </w:lvl>
    <w:lvl w:ilvl="6" w:tplc="04150001" w:tentative="1">
      <w:start w:val="1"/>
      <w:numFmt w:val="bullet"/>
      <w:lvlText w:val=""/>
      <w:lvlJc w:val="left"/>
      <w:pPr>
        <w:ind w:left="5739" w:hanging="360"/>
      </w:pPr>
      <w:rPr>
        <w:rFonts w:ascii="Symbol" w:hAnsi="Symbol" w:hint="default"/>
      </w:rPr>
    </w:lvl>
    <w:lvl w:ilvl="7" w:tplc="04150003" w:tentative="1">
      <w:start w:val="1"/>
      <w:numFmt w:val="bullet"/>
      <w:lvlText w:val="o"/>
      <w:lvlJc w:val="left"/>
      <w:pPr>
        <w:ind w:left="6459" w:hanging="360"/>
      </w:pPr>
      <w:rPr>
        <w:rFonts w:ascii="Courier New" w:hAnsi="Courier New" w:cs="Courier New" w:hint="default"/>
      </w:rPr>
    </w:lvl>
    <w:lvl w:ilvl="8" w:tplc="04150005" w:tentative="1">
      <w:start w:val="1"/>
      <w:numFmt w:val="bullet"/>
      <w:lvlText w:val=""/>
      <w:lvlJc w:val="left"/>
      <w:pPr>
        <w:ind w:left="7179" w:hanging="360"/>
      </w:pPr>
      <w:rPr>
        <w:rFonts w:ascii="Wingdings" w:hAnsi="Wingdings" w:hint="default"/>
      </w:rPr>
    </w:lvl>
  </w:abstractNum>
  <w:abstractNum w:abstractNumId="13" w15:restartNumberingAfterBreak="0">
    <w:nsid w:val="2AAC4776"/>
    <w:multiLevelType w:val="hybridMultilevel"/>
    <w:tmpl w:val="1BA859A0"/>
    <w:lvl w:ilvl="0" w:tplc="04150011">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4A71DA3"/>
    <w:multiLevelType w:val="hybridMultilevel"/>
    <w:tmpl w:val="6C067A0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D96461"/>
    <w:multiLevelType w:val="hybridMultilevel"/>
    <w:tmpl w:val="4C7EFF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D109EB"/>
    <w:multiLevelType w:val="hybridMultilevel"/>
    <w:tmpl w:val="EFC03F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0369C9"/>
    <w:multiLevelType w:val="hybridMultilevel"/>
    <w:tmpl w:val="0A7EF2B6"/>
    <w:lvl w:ilvl="0" w:tplc="631213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52389D"/>
    <w:multiLevelType w:val="hybridMultilevel"/>
    <w:tmpl w:val="2334FCEA"/>
    <w:lvl w:ilvl="0" w:tplc="631213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E63074"/>
    <w:multiLevelType w:val="hybridMultilevel"/>
    <w:tmpl w:val="AC3CFA98"/>
    <w:lvl w:ilvl="0" w:tplc="55EA726E">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D381553"/>
    <w:multiLevelType w:val="hybridMultilevel"/>
    <w:tmpl w:val="73AC1276"/>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FC20CFD"/>
    <w:multiLevelType w:val="hybridMultilevel"/>
    <w:tmpl w:val="1546A2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D22F43"/>
    <w:multiLevelType w:val="hybridMultilevel"/>
    <w:tmpl w:val="BB5660F2"/>
    <w:lvl w:ilvl="0" w:tplc="44BC36DE">
      <w:start w:val="1"/>
      <w:numFmt w:val="bullet"/>
      <w:lvlText w:val=""/>
      <w:lvlJc w:val="left"/>
      <w:pPr>
        <w:ind w:left="1047" w:hanging="360"/>
      </w:pPr>
      <w:rPr>
        <w:rFonts w:ascii="Symbol" w:hAnsi="Symbol" w:hint="default"/>
        <w:b/>
        <w:i w:val="0"/>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23" w15:restartNumberingAfterBreak="0">
    <w:nsid w:val="52985A78"/>
    <w:multiLevelType w:val="multilevel"/>
    <w:tmpl w:val="600E5780"/>
    <w:lvl w:ilvl="0">
      <w:start w:val="1"/>
      <w:numFmt w:val="decimal"/>
      <w:lvlText w:val="%1)"/>
      <w:lvlJc w:val="left"/>
      <w:pPr>
        <w:ind w:left="1080" w:hanging="720"/>
      </w:pPr>
      <w:rPr>
        <w:rFonts w:hint="default"/>
        <w:b w:val="0"/>
      </w:rPr>
    </w:lvl>
    <w:lvl w:ilvl="1">
      <w:start w:val="1"/>
      <w:numFmt w:val="decimal"/>
      <w:isLgl/>
      <w:lvlText w:val="%1.%2."/>
      <w:lvlJc w:val="left"/>
      <w:pPr>
        <w:ind w:left="1070" w:hanging="360"/>
      </w:pPr>
      <w:rPr>
        <w:rFonts w:hint="default"/>
        <w:b/>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4" w15:restartNumberingAfterBreak="0">
    <w:nsid w:val="53313867"/>
    <w:multiLevelType w:val="hybridMultilevel"/>
    <w:tmpl w:val="619C0CF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D1347530">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54492F8A"/>
    <w:multiLevelType w:val="hybridMultilevel"/>
    <w:tmpl w:val="055ACD76"/>
    <w:lvl w:ilvl="0" w:tplc="7452F950">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4B6067E"/>
    <w:multiLevelType w:val="hybridMultilevel"/>
    <w:tmpl w:val="6E647278"/>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A1226F"/>
    <w:multiLevelType w:val="hybridMultilevel"/>
    <w:tmpl w:val="520AAB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D66347"/>
    <w:multiLevelType w:val="hybridMultilevel"/>
    <w:tmpl w:val="F1E815E8"/>
    <w:lvl w:ilvl="0" w:tplc="04150011">
      <w:start w:val="1"/>
      <w:numFmt w:val="decimal"/>
      <w:lvlText w:val="%1)"/>
      <w:lvlJc w:val="left"/>
      <w:pPr>
        <w:ind w:left="360" w:hanging="360"/>
      </w:pPr>
      <w:rPr>
        <w:rFonts w:hint="default"/>
      </w:rPr>
    </w:lvl>
    <w:lvl w:ilvl="1" w:tplc="6246B110">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CAC7A36"/>
    <w:multiLevelType w:val="hybridMultilevel"/>
    <w:tmpl w:val="8C88CFCC"/>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EFE7131"/>
    <w:multiLevelType w:val="hybridMultilevel"/>
    <w:tmpl w:val="24287AB0"/>
    <w:lvl w:ilvl="0" w:tplc="CF627B66">
      <w:start w:val="1"/>
      <w:numFmt w:val="decimal"/>
      <w:lvlText w:val="%1."/>
      <w:lvlJc w:val="left"/>
      <w:pPr>
        <w:ind w:left="644" w:hanging="360"/>
      </w:pPr>
      <w:rPr>
        <w:rFonts w:hint="default"/>
        <w:b w:val="0"/>
        <w:i w:val="0"/>
        <w:color w:val="auto"/>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00F71AA"/>
    <w:multiLevelType w:val="hybridMultilevel"/>
    <w:tmpl w:val="9E3618E8"/>
    <w:lvl w:ilvl="0" w:tplc="0415000D">
      <w:start w:val="1"/>
      <w:numFmt w:val="bullet"/>
      <w:lvlText w:val=""/>
      <w:lvlJc w:val="left"/>
      <w:pPr>
        <w:ind w:left="1361" w:hanging="360"/>
      </w:pPr>
      <w:rPr>
        <w:rFonts w:ascii="Wingdings" w:hAnsi="Wingdings" w:hint="default"/>
      </w:rPr>
    </w:lvl>
    <w:lvl w:ilvl="1" w:tplc="04150003" w:tentative="1">
      <w:start w:val="1"/>
      <w:numFmt w:val="bullet"/>
      <w:lvlText w:val="o"/>
      <w:lvlJc w:val="left"/>
      <w:pPr>
        <w:ind w:left="2081" w:hanging="360"/>
      </w:pPr>
      <w:rPr>
        <w:rFonts w:ascii="Courier New" w:hAnsi="Courier New" w:cs="Courier New" w:hint="default"/>
      </w:rPr>
    </w:lvl>
    <w:lvl w:ilvl="2" w:tplc="04150005" w:tentative="1">
      <w:start w:val="1"/>
      <w:numFmt w:val="bullet"/>
      <w:lvlText w:val=""/>
      <w:lvlJc w:val="left"/>
      <w:pPr>
        <w:ind w:left="2801" w:hanging="360"/>
      </w:pPr>
      <w:rPr>
        <w:rFonts w:ascii="Wingdings" w:hAnsi="Wingdings" w:hint="default"/>
      </w:rPr>
    </w:lvl>
    <w:lvl w:ilvl="3" w:tplc="04150001" w:tentative="1">
      <w:start w:val="1"/>
      <w:numFmt w:val="bullet"/>
      <w:lvlText w:val=""/>
      <w:lvlJc w:val="left"/>
      <w:pPr>
        <w:ind w:left="3521" w:hanging="360"/>
      </w:pPr>
      <w:rPr>
        <w:rFonts w:ascii="Symbol" w:hAnsi="Symbol" w:hint="default"/>
      </w:rPr>
    </w:lvl>
    <w:lvl w:ilvl="4" w:tplc="04150003" w:tentative="1">
      <w:start w:val="1"/>
      <w:numFmt w:val="bullet"/>
      <w:lvlText w:val="o"/>
      <w:lvlJc w:val="left"/>
      <w:pPr>
        <w:ind w:left="4241" w:hanging="360"/>
      </w:pPr>
      <w:rPr>
        <w:rFonts w:ascii="Courier New" w:hAnsi="Courier New" w:cs="Courier New" w:hint="default"/>
      </w:rPr>
    </w:lvl>
    <w:lvl w:ilvl="5" w:tplc="04150005" w:tentative="1">
      <w:start w:val="1"/>
      <w:numFmt w:val="bullet"/>
      <w:lvlText w:val=""/>
      <w:lvlJc w:val="left"/>
      <w:pPr>
        <w:ind w:left="4961" w:hanging="360"/>
      </w:pPr>
      <w:rPr>
        <w:rFonts w:ascii="Wingdings" w:hAnsi="Wingdings" w:hint="default"/>
      </w:rPr>
    </w:lvl>
    <w:lvl w:ilvl="6" w:tplc="04150001" w:tentative="1">
      <w:start w:val="1"/>
      <w:numFmt w:val="bullet"/>
      <w:lvlText w:val=""/>
      <w:lvlJc w:val="left"/>
      <w:pPr>
        <w:ind w:left="5681" w:hanging="360"/>
      </w:pPr>
      <w:rPr>
        <w:rFonts w:ascii="Symbol" w:hAnsi="Symbol" w:hint="default"/>
      </w:rPr>
    </w:lvl>
    <w:lvl w:ilvl="7" w:tplc="04150003" w:tentative="1">
      <w:start w:val="1"/>
      <w:numFmt w:val="bullet"/>
      <w:lvlText w:val="o"/>
      <w:lvlJc w:val="left"/>
      <w:pPr>
        <w:ind w:left="6401" w:hanging="360"/>
      </w:pPr>
      <w:rPr>
        <w:rFonts w:ascii="Courier New" w:hAnsi="Courier New" w:cs="Courier New" w:hint="default"/>
      </w:rPr>
    </w:lvl>
    <w:lvl w:ilvl="8" w:tplc="04150005" w:tentative="1">
      <w:start w:val="1"/>
      <w:numFmt w:val="bullet"/>
      <w:lvlText w:val=""/>
      <w:lvlJc w:val="left"/>
      <w:pPr>
        <w:ind w:left="7121" w:hanging="360"/>
      </w:pPr>
      <w:rPr>
        <w:rFonts w:ascii="Wingdings" w:hAnsi="Wingdings" w:hint="default"/>
      </w:rPr>
    </w:lvl>
  </w:abstractNum>
  <w:abstractNum w:abstractNumId="32" w15:restartNumberingAfterBreak="0">
    <w:nsid w:val="67A5684B"/>
    <w:multiLevelType w:val="hybridMultilevel"/>
    <w:tmpl w:val="8C82F1EE"/>
    <w:lvl w:ilvl="0" w:tplc="7452F950">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A8A01A9"/>
    <w:multiLevelType w:val="hybridMultilevel"/>
    <w:tmpl w:val="9FC83944"/>
    <w:lvl w:ilvl="0" w:tplc="525E4612">
      <w:start w:val="1"/>
      <w:numFmt w:val="decimal"/>
      <w:lvlText w:val="%1."/>
      <w:lvlJc w:val="center"/>
      <w:pPr>
        <w:ind w:left="436" w:hanging="360"/>
      </w:pPr>
      <w:rPr>
        <w:rFonts w:hint="default"/>
        <w:color w:val="auto"/>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4" w15:restartNumberingAfterBreak="0">
    <w:nsid w:val="6B3947D7"/>
    <w:multiLevelType w:val="hybridMultilevel"/>
    <w:tmpl w:val="C802A7FE"/>
    <w:lvl w:ilvl="0" w:tplc="37E0E75E">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061006"/>
    <w:multiLevelType w:val="hybridMultilevel"/>
    <w:tmpl w:val="3E7476F0"/>
    <w:lvl w:ilvl="0" w:tplc="6246B1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C87245"/>
    <w:multiLevelType w:val="hybridMultilevel"/>
    <w:tmpl w:val="0A98B41A"/>
    <w:lvl w:ilvl="0" w:tplc="2F704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2003B5B"/>
    <w:multiLevelType w:val="hybridMultilevel"/>
    <w:tmpl w:val="92425914"/>
    <w:lvl w:ilvl="0" w:tplc="FD52DFD6">
      <w:start w:val="1"/>
      <w:numFmt w:val="bullet"/>
      <w:lvlText w:val=""/>
      <w:lvlJc w:val="left"/>
      <w:pPr>
        <w:ind w:left="1064" w:hanging="360"/>
      </w:pPr>
      <w:rPr>
        <w:rFonts w:ascii="Symbol" w:hAnsi="Symbol" w:hint="default"/>
      </w:rPr>
    </w:lvl>
    <w:lvl w:ilvl="1" w:tplc="04150003" w:tentative="1">
      <w:start w:val="1"/>
      <w:numFmt w:val="bullet"/>
      <w:lvlText w:val="o"/>
      <w:lvlJc w:val="left"/>
      <w:pPr>
        <w:ind w:left="1784" w:hanging="360"/>
      </w:pPr>
      <w:rPr>
        <w:rFonts w:ascii="Courier New" w:hAnsi="Courier New" w:cs="Courier New" w:hint="default"/>
      </w:rPr>
    </w:lvl>
    <w:lvl w:ilvl="2" w:tplc="04150005" w:tentative="1">
      <w:start w:val="1"/>
      <w:numFmt w:val="bullet"/>
      <w:lvlText w:val=""/>
      <w:lvlJc w:val="left"/>
      <w:pPr>
        <w:ind w:left="2504" w:hanging="360"/>
      </w:pPr>
      <w:rPr>
        <w:rFonts w:ascii="Wingdings" w:hAnsi="Wingdings" w:hint="default"/>
      </w:rPr>
    </w:lvl>
    <w:lvl w:ilvl="3" w:tplc="04150001" w:tentative="1">
      <w:start w:val="1"/>
      <w:numFmt w:val="bullet"/>
      <w:lvlText w:val=""/>
      <w:lvlJc w:val="left"/>
      <w:pPr>
        <w:ind w:left="3224" w:hanging="360"/>
      </w:pPr>
      <w:rPr>
        <w:rFonts w:ascii="Symbol" w:hAnsi="Symbol" w:hint="default"/>
      </w:rPr>
    </w:lvl>
    <w:lvl w:ilvl="4" w:tplc="04150003" w:tentative="1">
      <w:start w:val="1"/>
      <w:numFmt w:val="bullet"/>
      <w:lvlText w:val="o"/>
      <w:lvlJc w:val="left"/>
      <w:pPr>
        <w:ind w:left="3944" w:hanging="360"/>
      </w:pPr>
      <w:rPr>
        <w:rFonts w:ascii="Courier New" w:hAnsi="Courier New" w:cs="Courier New" w:hint="default"/>
      </w:rPr>
    </w:lvl>
    <w:lvl w:ilvl="5" w:tplc="04150005" w:tentative="1">
      <w:start w:val="1"/>
      <w:numFmt w:val="bullet"/>
      <w:lvlText w:val=""/>
      <w:lvlJc w:val="left"/>
      <w:pPr>
        <w:ind w:left="4664" w:hanging="360"/>
      </w:pPr>
      <w:rPr>
        <w:rFonts w:ascii="Wingdings" w:hAnsi="Wingdings" w:hint="default"/>
      </w:rPr>
    </w:lvl>
    <w:lvl w:ilvl="6" w:tplc="04150001" w:tentative="1">
      <w:start w:val="1"/>
      <w:numFmt w:val="bullet"/>
      <w:lvlText w:val=""/>
      <w:lvlJc w:val="left"/>
      <w:pPr>
        <w:ind w:left="5384" w:hanging="360"/>
      </w:pPr>
      <w:rPr>
        <w:rFonts w:ascii="Symbol" w:hAnsi="Symbol" w:hint="default"/>
      </w:rPr>
    </w:lvl>
    <w:lvl w:ilvl="7" w:tplc="04150003" w:tentative="1">
      <w:start w:val="1"/>
      <w:numFmt w:val="bullet"/>
      <w:lvlText w:val="o"/>
      <w:lvlJc w:val="left"/>
      <w:pPr>
        <w:ind w:left="6104" w:hanging="360"/>
      </w:pPr>
      <w:rPr>
        <w:rFonts w:ascii="Courier New" w:hAnsi="Courier New" w:cs="Courier New" w:hint="default"/>
      </w:rPr>
    </w:lvl>
    <w:lvl w:ilvl="8" w:tplc="04150005" w:tentative="1">
      <w:start w:val="1"/>
      <w:numFmt w:val="bullet"/>
      <w:lvlText w:val=""/>
      <w:lvlJc w:val="left"/>
      <w:pPr>
        <w:ind w:left="6824" w:hanging="360"/>
      </w:pPr>
      <w:rPr>
        <w:rFonts w:ascii="Wingdings" w:hAnsi="Wingdings" w:hint="default"/>
      </w:rPr>
    </w:lvl>
  </w:abstractNum>
  <w:abstractNum w:abstractNumId="38" w15:restartNumberingAfterBreak="0">
    <w:nsid w:val="729F1862"/>
    <w:multiLevelType w:val="hybridMultilevel"/>
    <w:tmpl w:val="18C2534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9250FF"/>
    <w:multiLevelType w:val="hybridMultilevel"/>
    <w:tmpl w:val="1D06AF0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9AB54B0"/>
    <w:multiLevelType w:val="hybridMultilevel"/>
    <w:tmpl w:val="C156A272"/>
    <w:lvl w:ilvl="0" w:tplc="995E55CA">
      <w:start w:val="1"/>
      <w:numFmt w:val="decimal"/>
      <w:lvlText w:val="%1)"/>
      <w:lvlJc w:val="left"/>
      <w:pPr>
        <w:ind w:left="436" w:hanging="360"/>
      </w:pPr>
      <w:rPr>
        <w:rFonts w:hint="default"/>
        <w:color w:val="auto"/>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1" w15:restartNumberingAfterBreak="0">
    <w:nsid w:val="7AAF625E"/>
    <w:multiLevelType w:val="hybridMultilevel"/>
    <w:tmpl w:val="EB8CD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4E126E"/>
    <w:multiLevelType w:val="hybridMultilevel"/>
    <w:tmpl w:val="5F28D754"/>
    <w:lvl w:ilvl="0" w:tplc="51464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D6B4BAC"/>
    <w:multiLevelType w:val="hybridMultilevel"/>
    <w:tmpl w:val="4FBA0208"/>
    <w:lvl w:ilvl="0" w:tplc="6246B11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BD09C4"/>
    <w:multiLevelType w:val="hybridMultilevel"/>
    <w:tmpl w:val="95963804"/>
    <w:lvl w:ilvl="0" w:tplc="6F78B9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E02680B"/>
    <w:multiLevelType w:val="hybridMultilevel"/>
    <w:tmpl w:val="6128A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1"/>
  </w:num>
  <w:num w:numId="3">
    <w:abstractNumId w:val="42"/>
  </w:num>
  <w:num w:numId="4">
    <w:abstractNumId w:val="16"/>
  </w:num>
  <w:num w:numId="5">
    <w:abstractNumId w:val="2"/>
  </w:num>
  <w:num w:numId="6">
    <w:abstractNumId w:val="22"/>
  </w:num>
  <w:num w:numId="7">
    <w:abstractNumId w:val="5"/>
  </w:num>
  <w:num w:numId="8">
    <w:abstractNumId w:val="23"/>
  </w:num>
  <w:num w:numId="9">
    <w:abstractNumId w:val="37"/>
  </w:num>
  <w:num w:numId="10">
    <w:abstractNumId w:val="3"/>
  </w:num>
  <w:num w:numId="11">
    <w:abstractNumId w:val="15"/>
  </w:num>
  <w:num w:numId="12">
    <w:abstractNumId w:val="26"/>
  </w:num>
  <w:num w:numId="13">
    <w:abstractNumId w:val="29"/>
  </w:num>
  <w:num w:numId="14">
    <w:abstractNumId w:val="41"/>
  </w:num>
  <w:num w:numId="15">
    <w:abstractNumId w:val="0"/>
  </w:num>
  <w:num w:numId="16">
    <w:abstractNumId w:val="20"/>
  </w:num>
  <w:num w:numId="17">
    <w:abstractNumId w:val="27"/>
  </w:num>
  <w:num w:numId="18">
    <w:abstractNumId w:val="24"/>
  </w:num>
  <w:num w:numId="19">
    <w:abstractNumId w:val="14"/>
  </w:num>
  <w:num w:numId="20">
    <w:abstractNumId w:val="30"/>
  </w:num>
  <w:num w:numId="21">
    <w:abstractNumId w:val="39"/>
  </w:num>
  <w:num w:numId="22">
    <w:abstractNumId w:val="12"/>
  </w:num>
  <w:num w:numId="23">
    <w:abstractNumId w:val="44"/>
  </w:num>
  <w:num w:numId="24">
    <w:abstractNumId w:val="7"/>
  </w:num>
  <w:num w:numId="25">
    <w:abstractNumId w:val="25"/>
  </w:num>
  <w:num w:numId="26">
    <w:abstractNumId w:val="9"/>
  </w:num>
  <w:num w:numId="27">
    <w:abstractNumId w:val="32"/>
  </w:num>
  <w:num w:numId="28">
    <w:abstractNumId w:val="43"/>
  </w:num>
  <w:num w:numId="29">
    <w:abstractNumId w:val="35"/>
  </w:num>
  <w:num w:numId="30">
    <w:abstractNumId w:val="13"/>
  </w:num>
  <w:num w:numId="31">
    <w:abstractNumId w:val="28"/>
  </w:num>
  <w:num w:numId="32">
    <w:abstractNumId w:val="40"/>
  </w:num>
  <w:num w:numId="33">
    <w:abstractNumId w:val="11"/>
  </w:num>
  <w:num w:numId="34">
    <w:abstractNumId w:val="33"/>
  </w:num>
  <w:num w:numId="35">
    <w:abstractNumId w:val="17"/>
  </w:num>
  <w:num w:numId="36">
    <w:abstractNumId w:val="18"/>
  </w:num>
  <w:num w:numId="37">
    <w:abstractNumId w:val="31"/>
  </w:num>
  <w:num w:numId="38">
    <w:abstractNumId w:val="6"/>
  </w:num>
  <w:num w:numId="39">
    <w:abstractNumId w:val="36"/>
  </w:num>
  <w:num w:numId="40">
    <w:abstractNumId w:val="4"/>
  </w:num>
  <w:num w:numId="41">
    <w:abstractNumId w:val="19"/>
  </w:num>
  <w:num w:numId="42">
    <w:abstractNumId w:val="10"/>
  </w:num>
  <w:num w:numId="43">
    <w:abstractNumId w:val="21"/>
  </w:num>
  <w:num w:numId="44">
    <w:abstractNumId w:val="38"/>
  </w:num>
  <w:num w:numId="45">
    <w:abstractNumId w:val="8"/>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04189"/>
    <w:rsid w:val="00016D13"/>
    <w:rsid w:val="00024232"/>
    <w:rsid w:val="00025BC7"/>
    <w:rsid w:val="000306E2"/>
    <w:rsid w:val="0003147E"/>
    <w:rsid w:val="0003384F"/>
    <w:rsid w:val="00037322"/>
    <w:rsid w:val="0003733A"/>
    <w:rsid w:val="0004251E"/>
    <w:rsid w:val="00043B3C"/>
    <w:rsid w:val="0004777B"/>
    <w:rsid w:val="0005317A"/>
    <w:rsid w:val="00055F10"/>
    <w:rsid w:val="00071739"/>
    <w:rsid w:val="00072DAE"/>
    <w:rsid w:val="00085A3B"/>
    <w:rsid w:val="000929B3"/>
    <w:rsid w:val="000A012F"/>
    <w:rsid w:val="000A29C1"/>
    <w:rsid w:val="000A6638"/>
    <w:rsid w:val="000B3CA3"/>
    <w:rsid w:val="000B7274"/>
    <w:rsid w:val="000B74D8"/>
    <w:rsid w:val="000C149D"/>
    <w:rsid w:val="000D3318"/>
    <w:rsid w:val="000E274D"/>
    <w:rsid w:val="000F3D38"/>
    <w:rsid w:val="00100315"/>
    <w:rsid w:val="00104572"/>
    <w:rsid w:val="0010695B"/>
    <w:rsid w:val="00107CB5"/>
    <w:rsid w:val="00111B75"/>
    <w:rsid w:val="001120F3"/>
    <w:rsid w:val="001155FC"/>
    <w:rsid w:val="001236B0"/>
    <w:rsid w:val="00123B62"/>
    <w:rsid w:val="00125188"/>
    <w:rsid w:val="00125AC9"/>
    <w:rsid w:val="00150375"/>
    <w:rsid w:val="001547D5"/>
    <w:rsid w:val="001573A8"/>
    <w:rsid w:val="0016130F"/>
    <w:rsid w:val="0016387B"/>
    <w:rsid w:val="00163E04"/>
    <w:rsid w:val="00165299"/>
    <w:rsid w:val="00166A88"/>
    <w:rsid w:val="00173C5E"/>
    <w:rsid w:val="001759EE"/>
    <w:rsid w:val="00183B62"/>
    <w:rsid w:val="001A0512"/>
    <w:rsid w:val="001A10E9"/>
    <w:rsid w:val="001A1499"/>
    <w:rsid w:val="001A2F05"/>
    <w:rsid w:val="001B0B04"/>
    <w:rsid w:val="001B5701"/>
    <w:rsid w:val="001B70EB"/>
    <w:rsid w:val="001C3252"/>
    <w:rsid w:val="001E76F9"/>
    <w:rsid w:val="001F0751"/>
    <w:rsid w:val="00200D53"/>
    <w:rsid w:val="002037D1"/>
    <w:rsid w:val="002112ED"/>
    <w:rsid w:val="002279BC"/>
    <w:rsid w:val="002406A4"/>
    <w:rsid w:val="002526DD"/>
    <w:rsid w:val="0025333F"/>
    <w:rsid w:val="00254DC3"/>
    <w:rsid w:val="00275FAA"/>
    <w:rsid w:val="00280C30"/>
    <w:rsid w:val="0028533C"/>
    <w:rsid w:val="00292C3A"/>
    <w:rsid w:val="002A1242"/>
    <w:rsid w:val="002A41DF"/>
    <w:rsid w:val="002A6100"/>
    <w:rsid w:val="002B1671"/>
    <w:rsid w:val="002B4898"/>
    <w:rsid w:val="002B67B0"/>
    <w:rsid w:val="002C4187"/>
    <w:rsid w:val="002C6F79"/>
    <w:rsid w:val="002D02D1"/>
    <w:rsid w:val="002D1649"/>
    <w:rsid w:val="002E0C2E"/>
    <w:rsid w:val="002E0C9D"/>
    <w:rsid w:val="002E30A7"/>
    <w:rsid w:val="002E7D4B"/>
    <w:rsid w:val="002F00A1"/>
    <w:rsid w:val="002F2C2E"/>
    <w:rsid w:val="002F690F"/>
    <w:rsid w:val="003008C8"/>
    <w:rsid w:val="00307ED4"/>
    <w:rsid w:val="00317A4B"/>
    <w:rsid w:val="00321B10"/>
    <w:rsid w:val="00321D29"/>
    <w:rsid w:val="003574ED"/>
    <w:rsid w:val="00366DD5"/>
    <w:rsid w:val="0037378D"/>
    <w:rsid w:val="00382133"/>
    <w:rsid w:val="00393275"/>
    <w:rsid w:val="003A3FA6"/>
    <w:rsid w:val="003B0614"/>
    <w:rsid w:val="003B467D"/>
    <w:rsid w:val="003B70A1"/>
    <w:rsid w:val="003B725C"/>
    <w:rsid w:val="003C4302"/>
    <w:rsid w:val="003C431C"/>
    <w:rsid w:val="003C4A5F"/>
    <w:rsid w:val="003C6FB6"/>
    <w:rsid w:val="003D3721"/>
    <w:rsid w:val="003D670B"/>
    <w:rsid w:val="003E403D"/>
    <w:rsid w:val="003F216A"/>
    <w:rsid w:val="003F770E"/>
    <w:rsid w:val="004050C2"/>
    <w:rsid w:val="00421E59"/>
    <w:rsid w:val="00424B56"/>
    <w:rsid w:val="004270CE"/>
    <w:rsid w:val="00434860"/>
    <w:rsid w:val="00446EB9"/>
    <w:rsid w:val="00474969"/>
    <w:rsid w:val="00476674"/>
    <w:rsid w:val="00480D08"/>
    <w:rsid w:val="004829D0"/>
    <w:rsid w:val="004846F1"/>
    <w:rsid w:val="004A0723"/>
    <w:rsid w:val="004A2223"/>
    <w:rsid w:val="004A41F8"/>
    <w:rsid w:val="004A794F"/>
    <w:rsid w:val="004B5059"/>
    <w:rsid w:val="004C00FB"/>
    <w:rsid w:val="004C1CB6"/>
    <w:rsid w:val="004C760F"/>
    <w:rsid w:val="004F5D02"/>
    <w:rsid w:val="00501339"/>
    <w:rsid w:val="00504C88"/>
    <w:rsid w:val="005054DA"/>
    <w:rsid w:val="0050694F"/>
    <w:rsid w:val="00512F88"/>
    <w:rsid w:val="0051348C"/>
    <w:rsid w:val="005241AF"/>
    <w:rsid w:val="005247AB"/>
    <w:rsid w:val="00525EFC"/>
    <w:rsid w:val="00541160"/>
    <w:rsid w:val="00545697"/>
    <w:rsid w:val="005460AE"/>
    <w:rsid w:val="005561EF"/>
    <w:rsid w:val="00560AC8"/>
    <w:rsid w:val="00561D8F"/>
    <w:rsid w:val="005648EF"/>
    <w:rsid w:val="005675D6"/>
    <w:rsid w:val="0057171E"/>
    <w:rsid w:val="00576D08"/>
    <w:rsid w:val="00582E3B"/>
    <w:rsid w:val="00590C4E"/>
    <w:rsid w:val="0059434A"/>
    <w:rsid w:val="00594461"/>
    <w:rsid w:val="00595CB2"/>
    <w:rsid w:val="005966D7"/>
    <w:rsid w:val="005A03CA"/>
    <w:rsid w:val="005A362F"/>
    <w:rsid w:val="005A75B2"/>
    <w:rsid w:val="005B2215"/>
    <w:rsid w:val="005C4D73"/>
    <w:rsid w:val="005C7373"/>
    <w:rsid w:val="005D01A8"/>
    <w:rsid w:val="005D0FB2"/>
    <w:rsid w:val="005D24CF"/>
    <w:rsid w:val="005E679F"/>
    <w:rsid w:val="005F17A0"/>
    <w:rsid w:val="005F20EC"/>
    <w:rsid w:val="005F3C20"/>
    <w:rsid w:val="005F3ECC"/>
    <w:rsid w:val="00600BBF"/>
    <w:rsid w:val="006055BE"/>
    <w:rsid w:val="00605C2B"/>
    <w:rsid w:val="00610E8A"/>
    <w:rsid w:val="00611573"/>
    <w:rsid w:val="006240C3"/>
    <w:rsid w:val="006325FB"/>
    <w:rsid w:val="00636D44"/>
    <w:rsid w:val="00637456"/>
    <w:rsid w:val="0064747E"/>
    <w:rsid w:val="006507B0"/>
    <w:rsid w:val="00650E0C"/>
    <w:rsid w:val="00651508"/>
    <w:rsid w:val="00651600"/>
    <w:rsid w:val="00654256"/>
    <w:rsid w:val="00661074"/>
    <w:rsid w:val="006613DD"/>
    <w:rsid w:val="00673E82"/>
    <w:rsid w:val="00675451"/>
    <w:rsid w:val="00677381"/>
    <w:rsid w:val="00684C9E"/>
    <w:rsid w:val="00687B0D"/>
    <w:rsid w:val="00690E4D"/>
    <w:rsid w:val="00692562"/>
    <w:rsid w:val="006974D2"/>
    <w:rsid w:val="006B2D8B"/>
    <w:rsid w:val="006B37DF"/>
    <w:rsid w:val="006C69D7"/>
    <w:rsid w:val="006C7435"/>
    <w:rsid w:val="006D64FE"/>
    <w:rsid w:val="006D75FF"/>
    <w:rsid w:val="006E3A57"/>
    <w:rsid w:val="006E476A"/>
    <w:rsid w:val="006E5E10"/>
    <w:rsid w:val="006F1FC2"/>
    <w:rsid w:val="006F56E6"/>
    <w:rsid w:val="0070631E"/>
    <w:rsid w:val="007104D1"/>
    <w:rsid w:val="00710986"/>
    <w:rsid w:val="00712CB2"/>
    <w:rsid w:val="00716214"/>
    <w:rsid w:val="007171CC"/>
    <w:rsid w:val="00720016"/>
    <w:rsid w:val="007243F0"/>
    <w:rsid w:val="00732157"/>
    <w:rsid w:val="00732EFA"/>
    <w:rsid w:val="00735E95"/>
    <w:rsid w:val="0073766D"/>
    <w:rsid w:val="00752937"/>
    <w:rsid w:val="007568A4"/>
    <w:rsid w:val="00763582"/>
    <w:rsid w:val="0076640B"/>
    <w:rsid w:val="00773226"/>
    <w:rsid w:val="007747F3"/>
    <w:rsid w:val="00784E84"/>
    <w:rsid w:val="007858B0"/>
    <w:rsid w:val="00791939"/>
    <w:rsid w:val="00792310"/>
    <w:rsid w:val="0079427B"/>
    <w:rsid w:val="00797496"/>
    <w:rsid w:val="00797577"/>
    <w:rsid w:val="007A0080"/>
    <w:rsid w:val="007A6A9C"/>
    <w:rsid w:val="007B0134"/>
    <w:rsid w:val="007B07DC"/>
    <w:rsid w:val="007C1FF0"/>
    <w:rsid w:val="007C5A70"/>
    <w:rsid w:val="007D66AB"/>
    <w:rsid w:val="007F7E81"/>
    <w:rsid w:val="00807B32"/>
    <w:rsid w:val="00810D71"/>
    <w:rsid w:val="00816C71"/>
    <w:rsid w:val="008321E6"/>
    <w:rsid w:val="00840208"/>
    <w:rsid w:val="00865F85"/>
    <w:rsid w:val="00882F9C"/>
    <w:rsid w:val="0089598C"/>
    <w:rsid w:val="008A230A"/>
    <w:rsid w:val="008A3A5F"/>
    <w:rsid w:val="008B10E0"/>
    <w:rsid w:val="008B1D9D"/>
    <w:rsid w:val="008B39B9"/>
    <w:rsid w:val="008C2B4F"/>
    <w:rsid w:val="008C5605"/>
    <w:rsid w:val="008D1BD5"/>
    <w:rsid w:val="008D285B"/>
    <w:rsid w:val="008D5FB1"/>
    <w:rsid w:val="008F0FFC"/>
    <w:rsid w:val="008F1409"/>
    <w:rsid w:val="008F47FD"/>
    <w:rsid w:val="008F698D"/>
    <w:rsid w:val="009035E3"/>
    <w:rsid w:val="00913F8E"/>
    <w:rsid w:val="009207F5"/>
    <w:rsid w:val="009276B2"/>
    <w:rsid w:val="00933430"/>
    <w:rsid w:val="009338D9"/>
    <w:rsid w:val="0094339F"/>
    <w:rsid w:val="00944670"/>
    <w:rsid w:val="009532FA"/>
    <w:rsid w:val="00954041"/>
    <w:rsid w:val="0096401D"/>
    <w:rsid w:val="00970D82"/>
    <w:rsid w:val="009762E2"/>
    <w:rsid w:val="00982F20"/>
    <w:rsid w:val="0098357D"/>
    <w:rsid w:val="00992DE4"/>
    <w:rsid w:val="00996ACC"/>
    <w:rsid w:val="009A1EA0"/>
    <w:rsid w:val="009B1042"/>
    <w:rsid w:val="009B4A12"/>
    <w:rsid w:val="009D2514"/>
    <w:rsid w:val="009D75DF"/>
    <w:rsid w:val="00A10548"/>
    <w:rsid w:val="00A31247"/>
    <w:rsid w:val="00A41AB7"/>
    <w:rsid w:val="00A44C46"/>
    <w:rsid w:val="00A51AD2"/>
    <w:rsid w:val="00A56DAA"/>
    <w:rsid w:val="00A70E01"/>
    <w:rsid w:val="00A7221D"/>
    <w:rsid w:val="00A75727"/>
    <w:rsid w:val="00A800D8"/>
    <w:rsid w:val="00A847D9"/>
    <w:rsid w:val="00A878F3"/>
    <w:rsid w:val="00AB4245"/>
    <w:rsid w:val="00AB6D8A"/>
    <w:rsid w:val="00AC365F"/>
    <w:rsid w:val="00AC3CEB"/>
    <w:rsid w:val="00AC4826"/>
    <w:rsid w:val="00AC7CAF"/>
    <w:rsid w:val="00AD5033"/>
    <w:rsid w:val="00AD6984"/>
    <w:rsid w:val="00AE0F6E"/>
    <w:rsid w:val="00AE3483"/>
    <w:rsid w:val="00AE6415"/>
    <w:rsid w:val="00B061E3"/>
    <w:rsid w:val="00B14AF2"/>
    <w:rsid w:val="00B16C3C"/>
    <w:rsid w:val="00B20AD8"/>
    <w:rsid w:val="00B22724"/>
    <w:rsid w:val="00B252D8"/>
    <w:rsid w:val="00B25435"/>
    <w:rsid w:val="00B33A57"/>
    <w:rsid w:val="00B40C8C"/>
    <w:rsid w:val="00B40D8D"/>
    <w:rsid w:val="00B422BD"/>
    <w:rsid w:val="00B53FFD"/>
    <w:rsid w:val="00B65851"/>
    <w:rsid w:val="00B71294"/>
    <w:rsid w:val="00B820A2"/>
    <w:rsid w:val="00B82C09"/>
    <w:rsid w:val="00B82E72"/>
    <w:rsid w:val="00B835D2"/>
    <w:rsid w:val="00B84D3E"/>
    <w:rsid w:val="00B87744"/>
    <w:rsid w:val="00B938F0"/>
    <w:rsid w:val="00B9655B"/>
    <w:rsid w:val="00B97563"/>
    <w:rsid w:val="00BA729D"/>
    <w:rsid w:val="00BB129C"/>
    <w:rsid w:val="00BB252A"/>
    <w:rsid w:val="00BB7D07"/>
    <w:rsid w:val="00BC6CCE"/>
    <w:rsid w:val="00BE0B33"/>
    <w:rsid w:val="00BE1868"/>
    <w:rsid w:val="00BE2517"/>
    <w:rsid w:val="00BE2910"/>
    <w:rsid w:val="00BE35FB"/>
    <w:rsid w:val="00BE6052"/>
    <w:rsid w:val="00BE6444"/>
    <w:rsid w:val="00BF2475"/>
    <w:rsid w:val="00BF2F25"/>
    <w:rsid w:val="00BF491D"/>
    <w:rsid w:val="00C02187"/>
    <w:rsid w:val="00C07A76"/>
    <w:rsid w:val="00C2728A"/>
    <w:rsid w:val="00C46ADE"/>
    <w:rsid w:val="00C62F95"/>
    <w:rsid w:val="00C66BA1"/>
    <w:rsid w:val="00C70ACD"/>
    <w:rsid w:val="00C76466"/>
    <w:rsid w:val="00C8064A"/>
    <w:rsid w:val="00C81829"/>
    <w:rsid w:val="00C82113"/>
    <w:rsid w:val="00C85D56"/>
    <w:rsid w:val="00C86402"/>
    <w:rsid w:val="00C9309C"/>
    <w:rsid w:val="00CA33C0"/>
    <w:rsid w:val="00CA5EA0"/>
    <w:rsid w:val="00CB369C"/>
    <w:rsid w:val="00CC3EA4"/>
    <w:rsid w:val="00CC4728"/>
    <w:rsid w:val="00CD18F4"/>
    <w:rsid w:val="00CE14EC"/>
    <w:rsid w:val="00CE1CE6"/>
    <w:rsid w:val="00CF171B"/>
    <w:rsid w:val="00CF21C3"/>
    <w:rsid w:val="00D132C0"/>
    <w:rsid w:val="00D1782D"/>
    <w:rsid w:val="00D23B69"/>
    <w:rsid w:val="00D245BB"/>
    <w:rsid w:val="00D2490D"/>
    <w:rsid w:val="00D251CA"/>
    <w:rsid w:val="00D2563C"/>
    <w:rsid w:val="00D26B77"/>
    <w:rsid w:val="00D270AE"/>
    <w:rsid w:val="00D3170F"/>
    <w:rsid w:val="00D32453"/>
    <w:rsid w:val="00D3355B"/>
    <w:rsid w:val="00D4045F"/>
    <w:rsid w:val="00D6297D"/>
    <w:rsid w:val="00D6371D"/>
    <w:rsid w:val="00D63F31"/>
    <w:rsid w:val="00D64D29"/>
    <w:rsid w:val="00D700E3"/>
    <w:rsid w:val="00D73437"/>
    <w:rsid w:val="00D805F4"/>
    <w:rsid w:val="00D8742C"/>
    <w:rsid w:val="00D915B2"/>
    <w:rsid w:val="00D96FB6"/>
    <w:rsid w:val="00DA46CC"/>
    <w:rsid w:val="00DB4695"/>
    <w:rsid w:val="00DB538F"/>
    <w:rsid w:val="00DB5CE0"/>
    <w:rsid w:val="00DB7067"/>
    <w:rsid w:val="00DC460B"/>
    <w:rsid w:val="00DD35A8"/>
    <w:rsid w:val="00DD396E"/>
    <w:rsid w:val="00DE0FBD"/>
    <w:rsid w:val="00DE2D36"/>
    <w:rsid w:val="00DE40AC"/>
    <w:rsid w:val="00DF0C71"/>
    <w:rsid w:val="00DF2C23"/>
    <w:rsid w:val="00DF4C94"/>
    <w:rsid w:val="00E03C7B"/>
    <w:rsid w:val="00E04444"/>
    <w:rsid w:val="00E05870"/>
    <w:rsid w:val="00E224F1"/>
    <w:rsid w:val="00E336BF"/>
    <w:rsid w:val="00E3400A"/>
    <w:rsid w:val="00E36816"/>
    <w:rsid w:val="00E36D2F"/>
    <w:rsid w:val="00E42E4B"/>
    <w:rsid w:val="00E431FD"/>
    <w:rsid w:val="00E437E4"/>
    <w:rsid w:val="00E47A36"/>
    <w:rsid w:val="00E72B6B"/>
    <w:rsid w:val="00E768AE"/>
    <w:rsid w:val="00E864E8"/>
    <w:rsid w:val="00EA0033"/>
    <w:rsid w:val="00EA02AF"/>
    <w:rsid w:val="00EA3A97"/>
    <w:rsid w:val="00EA4CFD"/>
    <w:rsid w:val="00EB0203"/>
    <w:rsid w:val="00EB7C15"/>
    <w:rsid w:val="00F05F16"/>
    <w:rsid w:val="00F074A5"/>
    <w:rsid w:val="00F13890"/>
    <w:rsid w:val="00F149D6"/>
    <w:rsid w:val="00F249FF"/>
    <w:rsid w:val="00F3241F"/>
    <w:rsid w:val="00F34B49"/>
    <w:rsid w:val="00F3510A"/>
    <w:rsid w:val="00F40743"/>
    <w:rsid w:val="00F513BC"/>
    <w:rsid w:val="00F52780"/>
    <w:rsid w:val="00F61F47"/>
    <w:rsid w:val="00F718AD"/>
    <w:rsid w:val="00F73A57"/>
    <w:rsid w:val="00FA195C"/>
    <w:rsid w:val="00FA6BD4"/>
    <w:rsid w:val="00FB461A"/>
    <w:rsid w:val="00FC1E1D"/>
    <w:rsid w:val="00FC5A75"/>
    <w:rsid w:val="00FC7408"/>
    <w:rsid w:val="00FD55BE"/>
    <w:rsid w:val="00FF0F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3C6FB6"/>
    <w:rPr>
      <w:color w:val="0563C1" w:themeColor="hyperlink"/>
      <w:u w:val="single"/>
    </w:rPr>
  </w:style>
  <w:style w:type="paragraph" w:customStyle="1" w:styleId="dane1">
    <w:name w:val="dane1"/>
    <w:basedOn w:val="Normalny"/>
    <w:link w:val="dane1Znak"/>
    <w:qFormat/>
    <w:rsid w:val="008C2B4F"/>
    <w:pPr>
      <w:spacing w:after="0" w:line="276" w:lineRule="auto"/>
    </w:pPr>
    <w:rPr>
      <w:rFonts w:ascii="Lato" w:hAnsi="Lato"/>
      <w:sz w:val="24"/>
    </w:rPr>
  </w:style>
  <w:style w:type="paragraph" w:customStyle="1" w:styleId="dane2">
    <w:name w:val="dane2"/>
    <w:basedOn w:val="Normalny"/>
    <w:link w:val="dane2Znak"/>
    <w:qFormat/>
    <w:rsid w:val="008C2B4F"/>
    <w:pPr>
      <w:spacing w:after="0" w:line="276" w:lineRule="auto"/>
    </w:pPr>
    <w:rPr>
      <w:rFonts w:ascii="Lato" w:hAnsi="Lato"/>
      <w:sz w:val="24"/>
    </w:rPr>
  </w:style>
  <w:style w:type="character" w:customStyle="1" w:styleId="dane1Znak">
    <w:name w:val="dane1 Znak"/>
    <w:basedOn w:val="Domylnaczcionkaakapitu"/>
    <w:link w:val="dane1"/>
    <w:rsid w:val="008C2B4F"/>
    <w:rPr>
      <w:rFonts w:ascii="Lato" w:hAnsi="Lato"/>
      <w:sz w:val="24"/>
    </w:rPr>
  </w:style>
  <w:style w:type="paragraph" w:customStyle="1" w:styleId="dane3">
    <w:name w:val="dane3"/>
    <w:basedOn w:val="Normalny"/>
    <w:link w:val="dane3Znak"/>
    <w:qFormat/>
    <w:rsid w:val="005561EF"/>
    <w:pPr>
      <w:spacing w:after="0" w:line="276" w:lineRule="auto"/>
    </w:pPr>
    <w:rPr>
      <w:rFonts w:ascii="Lato" w:hAnsi="Lato"/>
      <w:b/>
      <w:sz w:val="24"/>
    </w:rPr>
  </w:style>
  <w:style w:type="character" w:customStyle="1" w:styleId="dane2Znak">
    <w:name w:val="dane2 Znak"/>
    <w:basedOn w:val="Domylnaczcionkaakapitu"/>
    <w:link w:val="dane2"/>
    <w:rsid w:val="008C2B4F"/>
    <w:rPr>
      <w:rFonts w:ascii="Lato" w:hAnsi="Lato"/>
      <w:sz w:val="24"/>
    </w:rPr>
  </w:style>
  <w:style w:type="paragraph" w:customStyle="1" w:styleId="dane4">
    <w:name w:val="dane4"/>
    <w:basedOn w:val="Normalny"/>
    <w:link w:val="dane4Znak"/>
    <w:qFormat/>
    <w:rsid w:val="002037D1"/>
    <w:pPr>
      <w:spacing w:after="0" w:line="276" w:lineRule="auto"/>
      <w:jc w:val="both"/>
    </w:pPr>
    <w:rPr>
      <w:rFonts w:ascii="Lato" w:hAnsi="Lato"/>
      <w:sz w:val="24"/>
    </w:rPr>
  </w:style>
  <w:style w:type="character" w:customStyle="1" w:styleId="dane3Znak">
    <w:name w:val="dane3 Znak"/>
    <w:basedOn w:val="Domylnaczcionkaakapitu"/>
    <w:link w:val="dane3"/>
    <w:rsid w:val="005561EF"/>
    <w:rPr>
      <w:rFonts w:ascii="Lato" w:hAnsi="Lato"/>
      <w:b/>
      <w:sz w:val="24"/>
    </w:rPr>
  </w:style>
  <w:style w:type="paragraph" w:customStyle="1" w:styleId="dane5">
    <w:name w:val="dane5"/>
    <w:basedOn w:val="Normalny"/>
    <w:link w:val="dane5Znak"/>
    <w:qFormat/>
    <w:rsid w:val="008C2B4F"/>
    <w:pPr>
      <w:spacing w:after="120" w:line="276" w:lineRule="auto"/>
    </w:pPr>
    <w:rPr>
      <w:rFonts w:ascii="Lato" w:hAnsi="Lato"/>
      <w:sz w:val="16"/>
    </w:rPr>
  </w:style>
  <w:style w:type="character" w:customStyle="1" w:styleId="dane4Znak">
    <w:name w:val="dane4 Znak"/>
    <w:basedOn w:val="Domylnaczcionkaakapitu"/>
    <w:link w:val="dane4"/>
    <w:rsid w:val="002037D1"/>
    <w:rPr>
      <w:rFonts w:ascii="Lato" w:hAnsi="Lato"/>
      <w:sz w:val="24"/>
    </w:rPr>
  </w:style>
  <w:style w:type="character" w:customStyle="1" w:styleId="dane5Znak">
    <w:name w:val="dane5 Znak"/>
    <w:basedOn w:val="Domylnaczcionkaakapitu"/>
    <w:link w:val="dane5"/>
    <w:rsid w:val="008C2B4F"/>
    <w:rPr>
      <w:rFonts w:ascii="Lato" w:hAnsi="Lato"/>
      <w:sz w:val="16"/>
    </w:rPr>
  </w:style>
  <w:style w:type="character" w:customStyle="1" w:styleId="Dane5Znak0">
    <w:name w:val="Dane5 Znak"/>
    <w:basedOn w:val="Domylnaczcionkaakapitu"/>
    <w:link w:val="Dane50"/>
    <w:locked/>
    <w:rsid w:val="002037D1"/>
    <w:rPr>
      <w:rFonts w:ascii="Lato" w:hAnsi="Lato"/>
      <w:sz w:val="16"/>
    </w:rPr>
  </w:style>
  <w:style w:type="paragraph" w:customStyle="1" w:styleId="Dane50">
    <w:name w:val="Dane5"/>
    <w:basedOn w:val="Normalny"/>
    <w:link w:val="Dane5Znak0"/>
    <w:qFormat/>
    <w:rsid w:val="002037D1"/>
    <w:pPr>
      <w:spacing w:after="120" w:line="276" w:lineRule="auto"/>
    </w:pPr>
    <w:rPr>
      <w:rFonts w:ascii="Lato" w:hAnsi="Lato"/>
      <w:sz w:val="16"/>
    </w:rPr>
  </w:style>
  <w:style w:type="paragraph" w:styleId="Tekstprzypisudolnego">
    <w:name w:val="footnote text"/>
    <w:aliases w:val="Podrozdział,Footnote,Podrozdzia3,Tekst przypisu,-E Fuﬂnotentext,Fuﬂnotentext Ursprung,Fußnotentext Ursprung,-E Fußnotentext,Fußnote,Footnote text,Tekst przypisu Znak Znak Znak Znak,Znak1,Znak1 Znak,Znak1 Znak Znak,single space,fn"/>
    <w:basedOn w:val="Normalny"/>
    <w:link w:val="TekstprzypisudolnegoZnak"/>
    <w:uiPriority w:val="99"/>
    <w:unhideWhenUsed/>
    <w:qFormat/>
    <w:rsid w:val="009D75DF"/>
    <w:pPr>
      <w:spacing w:after="200" w:line="276" w:lineRule="auto"/>
    </w:pPr>
    <w:rPr>
      <w:rFonts w:ascii="Calibri" w:eastAsia="Calibri" w:hAnsi="Calibri" w:cs="Times New Roman"/>
      <w:sz w:val="20"/>
      <w:szCs w:val="20"/>
    </w:rPr>
  </w:style>
  <w:style w:type="character" w:customStyle="1" w:styleId="TekstprzypisudolnegoZnak">
    <w:name w:val="Tekst przypisu dolnego Znak"/>
    <w:aliases w:val="Podrozdział Znak,Footnote Znak,Podrozdzia3 Znak,Tekst przypisu Znak,-E Fuﬂnotentext Znak,Fuﬂnotentext Ursprung Znak,Fußnotentext Ursprung Znak,-E Fußnotentext Znak,Fußnote Znak,Footnote text Znak,Znak1 Znak1,Znak1 Znak Znak1"/>
    <w:basedOn w:val="Domylnaczcionkaakapitu"/>
    <w:link w:val="Tekstprzypisudolnego"/>
    <w:uiPriority w:val="99"/>
    <w:qFormat/>
    <w:rsid w:val="009D75DF"/>
    <w:rPr>
      <w:rFonts w:ascii="Calibri" w:eastAsia="Calibri" w:hAnsi="Calibri" w:cs="Times New Roman"/>
      <w:sz w:val="20"/>
      <w:szCs w:val="20"/>
    </w:rPr>
  </w:style>
  <w:style w:type="character" w:styleId="Odwoanieprzypisudolnego">
    <w:name w:val="footnote reference"/>
    <w:aliases w:val=" Znak Znak1 Znak, Znak Znak1 Znak Znak Znak Znak Znak,Znak Znak1 Znak,Char Znak1,Odwołanie przypisu,Footnote Reference Superscript,Footnote symbol,Footnote Reference/,Footnote Reference text,Voetnootverwijzing,footnote ref,FR"/>
    <w:uiPriority w:val="99"/>
    <w:unhideWhenUsed/>
    <w:qFormat/>
    <w:rsid w:val="009D75DF"/>
    <w:rPr>
      <w:vertAlign w:val="superscript"/>
    </w:rPr>
  </w:style>
  <w:style w:type="paragraph" w:styleId="Tekstpodstawowy2">
    <w:name w:val="Body Text 2"/>
    <w:basedOn w:val="Normalny"/>
    <w:link w:val="Tekstpodstawowy2Znak"/>
    <w:uiPriority w:val="99"/>
    <w:unhideWhenUsed/>
    <w:rsid w:val="009D75DF"/>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rsid w:val="009D75DF"/>
    <w:rPr>
      <w:rFonts w:ascii="Calibri" w:eastAsia="Calibri" w:hAnsi="Calibri" w:cs="Times New Roman"/>
    </w:rPr>
  </w:style>
  <w:style w:type="paragraph" w:styleId="Tekstpodstawowy">
    <w:name w:val="Body Text"/>
    <w:basedOn w:val="Normalny"/>
    <w:link w:val="TekstpodstawowyZnak"/>
    <w:uiPriority w:val="99"/>
    <w:unhideWhenUsed/>
    <w:rsid w:val="009D75DF"/>
    <w:pPr>
      <w:spacing w:after="120" w:line="276" w:lineRule="auto"/>
    </w:pPr>
    <w:rPr>
      <w:rFonts w:ascii="Calibri" w:eastAsia="Calibri" w:hAnsi="Calibri" w:cs="Times New Roman"/>
    </w:rPr>
  </w:style>
  <w:style w:type="character" w:customStyle="1" w:styleId="TekstpodstawowyZnak">
    <w:name w:val="Tekst podstawowy Znak"/>
    <w:basedOn w:val="Domylnaczcionkaakapitu"/>
    <w:link w:val="Tekstpodstawowy"/>
    <w:uiPriority w:val="99"/>
    <w:rsid w:val="009D75DF"/>
    <w:rPr>
      <w:rFonts w:ascii="Calibri" w:eastAsia="Calibri" w:hAnsi="Calibri" w:cs="Times New Roman"/>
    </w:rPr>
  </w:style>
  <w:style w:type="paragraph" w:customStyle="1" w:styleId="Default">
    <w:name w:val="Default"/>
    <w:rsid w:val="002F690F"/>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Paragraph with list,Akapit z listą1,Akapit z listą 1,L1,Numerowanie,List Paragraph,2 heading,A_wyliczenie,K-P_odwolanie,Akapit z listą5,maz_wyliczenie,opis dzialania,normalny tekst,CW_Lista,wypunktowanie,Asia 2  Akapit z listą,List bullet"/>
    <w:basedOn w:val="Normalny"/>
    <w:link w:val="AkapitzlistZnak"/>
    <w:uiPriority w:val="34"/>
    <w:qFormat/>
    <w:rsid w:val="002112ED"/>
    <w:pPr>
      <w:spacing w:after="200" w:line="276" w:lineRule="auto"/>
      <w:ind w:left="720"/>
      <w:contextualSpacing/>
    </w:pPr>
    <w:rPr>
      <w:rFonts w:ascii="Calibri" w:eastAsia="Calibri" w:hAnsi="Calibri" w:cs="Times New Roman"/>
    </w:rPr>
  </w:style>
  <w:style w:type="character" w:customStyle="1" w:styleId="AkapitzlistZnak">
    <w:name w:val="Akapit z listą Znak"/>
    <w:aliases w:val="Paragraph with list Znak,Akapit z listą1 Znak,Akapit z listą 1 Znak,L1 Znak,Numerowanie Znak,List Paragraph Znak,2 heading Znak,A_wyliczenie Znak,K-P_odwolanie Znak,Akapit z listą5 Znak,maz_wyliczenie Znak,opis dzialania Znak"/>
    <w:link w:val="Akapitzlist"/>
    <w:uiPriority w:val="34"/>
    <w:qFormat/>
    <w:locked/>
    <w:rsid w:val="002112ED"/>
    <w:rPr>
      <w:rFonts w:ascii="Calibri" w:eastAsia="Calibri" w:hAnsi="Calibri" w:cs="Times New Roman"/>
    </w:rPr>
  </w:style>
  <w:style w:type="paragraph" w:styleId="Lista">
    <w:name w:val="List"/>
    <w:basedOn w:val="Normalny"/>
    <w:uiPriority w:val="99"/>
    <w:unhideWhenUsed/>
    <w:rsid w:val="009A1EA0"/>
    <w:pPr>
      <w:spacing w:after="200" w:line="276" w:lineRule="auto"/>
      <w:ind w:left="283" w:hanging="283"/>
      <w:contextualSpacing/>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E431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31FD"/>
    <w:rPr>
      <w:sz w:val="20"/>
      <w:szCs w:val="20"/>
    </w:rPr>
  </w:style>
  <w:style w:type="character" w:styleId="Odwoanieprzypisukocowego">
    <w:name w:val="endnote reference"/>
    <w:basedOn w:val="Domylnaczcionkaakapitu"/>
    <w:uiPriority w:val="99"/>
    <w:semiHidden/>
    <w:unhideWhenUsed/>
    <w:rsid w:val="00E431FD"/>
    <w:rPr>
      <w:vertAlign w:val="superscript"/>
    </w:rPr>
  </w:style>
  <w:style w:type="paragraph" w:styleId="Tekstdymka">
    <w:name w:val="Balloon Text"/>
    <w:basedOn w:val="Normalny"/>
    <w:link w:val="TekstdymkaZnak"/>
    <w:uiPriority w:val="99"/>
    <w:semiHidden/>
    <w:unhideWhenUsed/>
    <w:rsid w:val="00B658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5851"/>
    <w:rPr>
      <w:rFonts w:ascii="Segoe UI" w:hAnsi="Segoe UI" w:cs="Segoe UI"/>
      <w:sz w:val="18"/>
      <w:szCs w:val="18"/>
    </w:rPr>
  </w:style>
  <w:style w:type="character" w:styleId="Odwoaniedokomentarza">
    <w:name w:val="annotation reference"/>
    <w:basedOn w:val="Domylnaczcionkaakapitu"/>
    <w:uiPriority w:val="99"/>
    <w:semiHidden/>
    <w:unhideWhenUsed/>
    <w:rsid w:val="006D64FE"/>
    <w:rPr>
      <w:sz w:val="16"/>
      <w:szCs w:val="16"/>
    </w:rPr>
  </w:style>
  <w:style w:type="paragraph" w:styleId="Tekstkomentarza">
    <w:name w:val="annotation text"/>
    <w:basedOn w:val="Normalny"/>
    <w:link w:val="TekstkomentarzaZnak"/>
    <w:uiPriority w:val="99"/>
    <w:semiHidden/>
    <w:unhideWhenUsed/>
    <w:rsid w:val="006D64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D64FE"/>
    <w:rPr>
      <w:sz w:val="20"/>
      <w:szCs w:val="20"/>
    </w:rPr>
  </w:style>
  <w:style w:type="paragraph" w:styleId="Tematkomentarza">
    <w:name w:val="annotation subject"/>
    <w:basedOn w:val="Tekstkomentarza"/>
    <w:next w:val="Tekstkomentarza"/>
    <w:link w:val="TematkomentarzaZnak"/>
    <w:uiPriority w:val="99"/>
    <w:semiHidden/>
    <w:unhideWhenUsed/>
    <w:rsid w:val="006D64FE"/>
    <w:rPr>
      <w:b/>
      <w:bCs/>
    </w:rPr>
  </w:style>
  <w:style w:type="character" w:customStyle="1" w:styleId="TematkomentarzaZnak">
    <w:name w:val="Temat komentarza Znak"/>
    <w:basedOn w:val="TekstkomentarzaZnak"/>
    <w:link w:val="Tematkomentarza"/>
    <w:uiPriority w:val="99"/>
    <w:semiHidden/>
    <w:rsid w:val="006D64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6138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09169535">
      <w:bodyDiv w:val="1"/>
      <w:marLeft w:val="0"/>
      <w:marRight w:val="0"/>
      <w:marTop w:val="0"/>
      <w:marBottom w:val="0"/>
      <w:divBdr>
        <w:top w:val="none" w:sz="0" w:space="0" w:color="auto"/>
        <w:left w:val="none" w:sz="0" w:space="0" w:color="auto"/>
        <w:bottom w:val="none" w:sz="0" w:space="0" w:color="auto"/>
        <w:right w:val="none" w:sz="0" w:space="0" w:color="auto"/>
      </w:divBdr>
    </w:div>
    <w:div w:id="74233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47D2A-38E3-4806-BBBA-6A660F973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6212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Kolasinski Jakub</cp:lastModifiedBy>
  <cp:revision>2</cp:revision>
  <cp:lastPrinted>2025-10-24T07:16:00Z</cp:lastPrinted>
  <dcterms:created xsi:type="dcterms:W3CDTF">2025-10-24T17:21:00Z</dcterms:created>
  <dcterms:modified xsi:type="dcterms:W3CDTF">2025-10-24T17:21:00Z</dcterms:modified>
</cp:coreProperties>
</file>