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00D8" w14:textId="1070025A" w:rsidR="00B75682" w:rsidRDefault="00B75682" w:rsidP="00B75682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C67F14E" wp14:editId="2C5693C7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C4811" w14:textId="59C1FBFD" w:rsidR="00B75682" w:rsidRDefault="00B75682" w:rsidP="0062170B">
      <w:pPr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  <w:r>
        <w:rPr>
          <w:rFonts w:ascii="Arial" w:hAnsi="Arial" w:cs="Arial"/>
          <w:sz w:val="28"/>
          <w:szCs w:val="28"/>
          <w:lang w:eastAsia="pl-PL"/>
        </w:rPr>
        <w:t xml:space="preserve">                     </w:t>
      </w:r>
    </w:p>
    <w:p w14:paraId="699F2E2D" w14:textId="38A6AB09" w:rsidR="0062170B" w:rsidRPr="0075442C" w:rsidRDefault="0062170B" w:rsidP="0075442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E37211" w14:textId="12923AA3" w:rsidR="00394F7C" w:rsidRPr="0075442C" w:rsidRDefault="00394F7C" w:rsidP="0075442C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  <w:lang w:eastAsia="pl-PL"/>
        </w:rPr>
        <w:t xml:space="preserve">Warszawa, </w:t>
      </w:r>
      <w:r w:rsidR="004E18A6">
        <w:rPr>
          <w:rFonts w:ascii="Arial" w:hAnsi="Arial" w:cs="Arial"/>
          <w:sz w:val="28"/>
          <w:szCs w:val="28"/>
          <w:lang w:eastAsia="pl-PL"/>
        </w:rPr>
        <w:t>17</w:t>
      </w:r>
      <w:r w:rsidR="00EC3B6C" w:rsidRPr="0075442C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75442C">
        <w:rPr>
          <w:rFonts w:ascii="Arial" w:hAnsi="Arial" w:cs="Arial"/>
          <w:sz w:val="28"/>
          <w:szCs w:val="28"/>
          <w:lang w:eastAsia="pl-PL"/>
        </w:rPr>
        <w:t xml:space="preserve"> października 2022 r.</w:t>
      </w:r>
    </w:p>
    <w:p w14:paraId="029BE573" w14:textId="72646C2A" w:rsidR="00394F7C" w:rsidRPr="0075442C" w:rsidRDefault="00394F7C" w:rsidP="0075442C">
      <w:pPr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75442C">
        <w:rPr>
          <w:rFonts w:ascii="Arial" w:hAnsi="Arial" w:cs="Arial"/>
          <w:b/>
          <w:bCs/>
          <w:sz w:val="28"/>
          <w:szCs w:val="28"/>
          <w:lang w:eastAsia="pl-PL"/>
        </w:rPr>
        <w:t>Sygn. akt</w:t>
      </w:r>
      <w:r w:rsidRPr="0075442C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75442C">
        <w:rPr>
          <w:rFonts w:ascii="Arial" w:hAnsi="Arial" w:cs="Arial"/>
          <w:b/>
          <w:sz w:val="28"/>
          <w:szCs w:val="28"/>
          <w:lang w:eastAsia="pl-PL"/>
        </w:rPr>
        <w:t xml:space="preserve">KR VI R </w:t>
      </w:r>
      <w:r w:rsidR="00EC3B6C" w:rsidRPr="0075442C">
        <w:rPr>
          <w:rFonts w:ascii="Arial" w:hAnsi="Arial" w:cs="Arial"/>
          <w:b/>
          <w:sz w:val="28"/>
          <w:szCs w:val="28"/>
          <w:lang w:eastAsia="pl-PL"/>
        </w:rPr>
        <w:t>60</w:t>
      </w:r>
      <w:r w:rsidRPr="0075442C">
        <w:rPr>
          <w:rFonts w:ascii="Arial" w:hAnsi="Arial" w:cs="Arial"/>
          <w:b/>
          <w:sz w:val="28"/>
          <w:szCs w:val="28"/>
          <w:lang w:eastAsia="pl-PL"/>
        </w:rPr>
        <w:t>/22</w:t>
      </w:r>
    </w:p>
    <w:p w14:paraId="7AD1E3C5" w14:textId="44B97EBC" w:rsidR="00106955" w:rsidRPr="0075442C" w:rsidRDefault="00394F7C" w:rsidP="0075442C">
      <w:pPr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75442C">
        <w:rPr>
          <w:rFonts w:ascii="Arial" w:hAnsi="Arial" w:cs="Arial"/>
          <w:b/>
          <w:sz w:val="28"/>
          <w:szCs w:val="28"/>
          <w:lang w:eastAsia="pl-PL"/>
        </w:rPr>
        <w:t>DPA-VI.9130.</w:t>
      </w:r>
      <w:r w:rsidR="00B7419F" w:rsidRPr="0075442C">
        <w:rPr>
          <w:rFonts w:ascii="Arial" w:hAnsi="Arial" w:cs="Arial"/>
          <w:b/>
          <w:sz w:val="28"/>
          <w:szCs w:val="28"/>
          <w:lang w:eastAsia="pl-PL"/>
        </w:rPr>
        <w:t>31</w:t>
      </w:r>
      <w:r w:rsidRPr="0075442C">
        <w:rPr>
          <w:rFonts w:ascii="Arial" w:hAnsi="Arial" w:cs="Arial"/>
          <w:b/>
          <w:sz w:val="28"/>
          <w:szCs w:val="28"/>
          <w:lang w:eastAsia="pl-PL"/>
        </w:rPr>
        <w:t>.2022</w:t>
      </w:r>
    </w:p>
    <w:p w14:paraId="611BF653" w14:textId="77777777" w:rsidR="000021A4" w:rsidRPr="0075442C" w:rsidRDefault="000021A4" w:rsidP="0075442C">
      <w:pPr>
        <w:rPr>
          <w:rFonts w:ascii="Arial" w:hAnsi="Arial" w:cs="Arial"/>
          <w:b/>
          <w:bCs/>
          <w:sz w:val="28"/>
          <w:szCs w:val="28"/>
          <w:lang w:eastAsia="pl-PL"/>
        </w:rPr>
      </w:pPr>
      <w:r w:rsidRPr="0075442C">
        <w:rPr>
          <w:rFonts w:ascii="Arial" w:hAnsi="Arial" w:cs="Arial"/>
          <w:b/>
          <w:bCs/>
          <w:sz w:val="28"/>
          <w:szCs w:val="28"/>
          <w:lang w:eastAsia="pl-PL"/>
        </w:rPr>
        <w:t>ZAWIADOMIENIE</w:t>
      </w:r>
    </w:p>
    <w:p w14:paraId="7E358BE6" w14:textId="3925A3EC" w:rsidR="000021A4" w:rsidRDefault="000021A4" w:rsidP="0075442C">
      <w:pPr>
        <w:rPr>
          <w:rFonts w:ascii="Arial" w:hAnsi="Arial" w:cs="Arial"/>
          <w:b/>
          <w:bCs/>
          <w:sz w:val="28"/>
          <w:szCs w:val="28"/>
          <w:lang w:eastAsia="pl-PL"/>
        </w:rPr>
      </w:pPr>
      <w:r w:rsidRPr="0075442C">
        <w:rPr>
          <w:rFonts w:ascii="Arial" w:hAnsi="Arial" w:cs="Arial"/>
          <w:b/>
          <w:bCs/>
          <w:sz w:val="28"/>
          <w:szCs w:val="28"/>
          <w:lang w:eastAsia="pl-PL"/>
        </w:rPr>
        <w:t>o wszczęciu postępowania rozpoznawczego</w:t>
      </w:r>
    </w:p>
    <w:p w14:paraId="740E5AA4" w14:textId="77777777" w:rsidR="0075442C" w:rsidRPr="0075442C" w:rsidRDefault="0075442C" w:rsidP="0075442C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4E495980" w14:textId="22585C50" w:rsidR="00394F7C" w:rsidRPr="0075442C" w:rsidRDefault="000021A4" w:rsidP="0075442C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16 ust. </w:t>
      </w:r>
      <w:r w:rsidR="00841079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2, ust. 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3 </w:t>
      </w:r>
      <w:r w:rsidR="007B22E0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i ust. 4 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ustawy z dnia 9</w:t>
      </w:r>
      <w:r w:rsidR="00FF4263" w:rsidRPr="0075442C">
        <w:rPr>
          <w:rFonts w:ascii="Arial" w:hAnsi="Arial" w:cs="Arial"/>
          <w:bCs/>
          <w:sz w:val="28"/>
          <w:szCs w:val="28"/>
        </w:rPr>
        <w:t> 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marca</w:t>
      </w:r>
      <w:r w:rsidR="00FF4263" w:rsidRPr="0075442C">
        <w:rPr>
          <w:rFonts w:ascii="Arial" w:hAnsi="Arial" w:cs="Arial"/>
          <w:bCs/>
          <w:sz w:val="28"/>
          <w:szCs w:val="28"/>
        </w:rPr>
        <w:t> 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2017</w:t>
      </w:r>
      <w:bookmarkStart w:id="0" w:name="_Hlk38286066"/>
      <w:r w:rsidR="00FF4263" w:rsidRPr="0075442C">
        <w:rPr>
          <w:rFonts w:ascii="Arial" w:hAnsi="Arial" w:cs="Arial"/>
          <w:bCs/>
          <w:sz w:val="28"/>
          <w:szCs w:val="28"/>
        </w:rPr>
        <w:t> </w:t>
      </w:r>
      <w:bookmarkEnd w:id="0"/>
      <w:r w:rsidR="00BC0033" w:rsidRPr="0075442C">
        <w:rPr>
          <w:rFonts w:ascii="Arial" w:eastAsia="Times New Roman" w:hAnsi="Arial" w:cs="Arial"/>
          <w:sz w:val="28"/>
          <w:szCs w:val="28"/>
          <w:lang w:eastAsia="zh-CN"/>
        </w:rPr>
        <w:t>r. o szczególnych z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asadach us</w:t>
      </w:r>
      <w:r w:rsidR="00DE4564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uwania skutków prawnych decyzji 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reprywatyzacyjnych</w:t>
      </w:r>
      <w:r w:rsidR="00DE4564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dotyczących nieruchomości warszawskich, wyda</w:t>
      </w:r>
      <w:r w:rsidR="002C15F4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nych z naruszeniem prawa </w:t>
      </w:r>
      <w:r w:rsidR="00607CEF" w:rsidRPr="0075442C">
        <w:rPr>
          <w:rFonts w:ascii="Arial" w:hAnsi="Arial" w:cs="Arial"/>
          <w:bCs/>
          <w:sz w:val="28"/>
          <w:szCs w:val="28"/>
        </w:rPr>
        <w:t>(</w:t>
      </w:r>
      <w:r w:rsidR="00DE4564" w:rsidRPr="0075442C">
        <w:rPr>
          <w:rFonts w:ascii="Arial" w:hAnsi="Arial" w:cs="Arial"/>
          <w:bCs/>
          <w:sz w:val="28"/>
          <w:szCs w:val="28"/>
        </w:rPr>
        <w:t>Dz.</w:t>
      </w:r>
      <w:r w:rsidR="00592E88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607CEF" w:rsidRPr="0075442C">
        <w:rPr>
          <w:rFonts w:ascii="Arial" w:hAnsi="Arial" w:cs="Arial"/>
          <w:bCs/>
          <w:sz w:val="28"/>
          <w:szCs w:val="28"/>
        </w:rPr>
        <w:t>U. z 20</w:t>
      </w:r>
      <w:r w:rsidR="00394F7C" w:rsidRPr="0075442C">
        <w:rPr>
          <w:rFonts w:ascii="Arial" w:hAnsi="Arial" w:cs="Arial"/>
          <w:bCs/>
          <w:sz w:val="28"/>
          <w:szCs w:val="28"/>
        </w:rPr>
        <w:t>21</w:t>
      </w:r>
      <w:r w:rsidR="000D3B1F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607CEF" w:rsidRPr="0075442C">
        <w:rPr>
          <w:rFonts w:ascii="Arial" w:hAnsi="Arial" w:cs="Arial"/>
          <w:bCs/>
          <w:sz w:val="28"/>
          <w:szCs w:val="28"/>
        </w:rPr>
        <w:t>r. poz.</w:t>
      </w:r>
      <w:r w:rsidR="00FF4263" w:rsidRPr="0075442C">
        <w:rPr>
          <w:rFonts w:ascii="Arial" w:hAnsi="Arial" w:cs="Arial"/>
          <w:bCs/>
          <w:sz w:val="28"/>
          <w:szCs w:val="28"/>
        </w:rPr>
        <w:t> </w:t>
      </w:r>
      <w:r w:rsidR="00394F7C" w:rsidRPr="0075442C">
        <w:rPr>
          <w:rFonts w:ascii="Arial" w:hAnsi="Arial" w:cs="Arial"/>
          <w:bCs/>
          <w:sz w:val="28"/>
          <w:szCs w:val="28"/>
        </w:rPr>
        <w:t>795</w:t>
      </w:r>
      <w:r w:rsidR="00607CEF" w:rsidRPr="0075442C">
        <w:rPr>
          <w:rFonts w:ascii="Arial" w:hAnsi="Arial" w:cs="Arial"/>
          <w:bCs/>
          <w:sz w:val="28"/>
          <w:szCs w:val="28"/>
        </w:rPr>
        <w:t xml:space="preserve">) </w:t>
      </w:r>
      <w:r w:rsidR="00317108" w:rsidRPr="0075442C">
        <w:rPr>
          <w:rFonts w:ascii="Arial" w:eastAsia="Times New Roman" w:hAnsi="Arial" w:cs="Arial"/>
          <w:sz w:val="28"/>
          <w:szCs w:val="28"/>
          <w:lang w:eastAsia="zh-CN"/>
        </w:rPr>
        <w:t>w</w:t>
      </w:r>
      <w:r w:rsidR="00FF4263" w:rsidRPr="0075442C">
        <w:rPr>
          <w:rFonts w:ascii="Arial" w:hAnsi="Arial" w:cs="Arial"/>
          <w:bCs/>
          <w:sz w:val="28"/>
          <w:szCs w:val="28"/>
        </w:rPr>
        <w:t> </w:t>
      </w:r>
      <w:r w:rsidR="00317108" w:rsidRPr="0075442C">
        <w:rPr>
          <w:rFonts w:ascii="Arial" w:eastAsia="Times New Roman" w:hAnsi="Arial" w:cs="Arial"/>
          <w:sz w:val="28"/>
          <w:szCs w:val="28"/>
          <w:lang w:eastAsia="zh-CN"/>
        </w:rPr>
        <w:t>wykonaniu po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stanowienia Komisji do spraw </w:t>
      </w:r>
      <w:r w:rsidR="00F77A40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reprywatyzacji nieruchomości warszawskich 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z</w:t>
      </w:r>
      <w:r w:rsidR="00FF4263" w:rsidRPr="0075442C">
        <w:rPr>
          <w:rFonts w:ascii="Arial" w:hAnsi="Arial" w:cs="Arial"/>
          <w:bCs/>
          <w:sz w:val="28"/>
          <w:szCs w:val="28"/>
        </w:rPr>
        <w:t> 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>dnia</w:t>
      </w:r>
      <w:r w:rsidR="00394F7C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 5 października </w:t>
      </w:r>
      <w:r w:rsidR="009F05F9" w:rsidRPr="0075442C">
        <w:rPr>
          <w:rFonts w:ascii="Arial" w:eastAsia="Times New Roman" w:hAnsi="Arial" w:cs="Arial"/>
          <w:sz w:val="28"/>
          <w:szCs w:val="28"/>
          <w:lang w:eastAsia="zh-CN"/>
        </w:rPr>
        <w:t>202</w:t>
      </w:r>
      <w:r w:rsidR="00394F7C" w:rsidRPr="0075442C">
        <w:rPr>
          <w:rFonts w:ascii="Arial" w:eastAsia="Times New Roman" w:hAnsi="Arial" w:cs="Arial"/>
          <w:sz w:val="28"/>
          <w:szCs w:val="28"/>
          <w:lang w:eastAsia="zh-CN"/>
        </w:rPr>
        <w:t>2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 r., sygn. akt </w:t>
      </w:r>
      <w:r w:rsidR="00A043B4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KR </w:t>
      </w:r>
      <w:r w:rsidR="00394F7C" w:rsidRPr="0075442C">
        <w:rPr>
          <w:rFonts w:ascii="Arial" w:eastAsia="Times New Roman" w:hAnsi="Arial" w:cs="Arial"/>
          <w:sz w:val="28"/>
          <w:szCs w:val="28"/>
          <w:lang w:eastAsia="zh-CN"/>
        </w:rPr>
        <w:t>V</w:t>
      </w:r>
      <w:r w:rsidR="00A043B4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I </w:t>
      </w:r>
      <w:r w:rsidR="003A36EE" w:rsidRPr="0075442C">
        <w:rPr>
          <w:rFonts w:ascii="Arial" w:eastAsia="Times New Roman" w:hAnsi="Arial" w:cs="Arial"/>
          <w:sz w:val="28"/>
          <w:szCs w:val="28"/>
          <w:lang w:eastAsia="zh-CN"/>
        </w:rPr>
        <w:t>R</w:t>
      </w:r>
      <w:r w:rsidR="00394F7C"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="00EC3B6C" w:rsidRPr="0075442C">
        <w:rPr>
          <w:rFonts w:ascii="Arial" w:eastAsia="Times New Roman" w:hAnsi="Arial" w:cs="Arial"/>
          <w:sz w:val="28"/>
          <w:szCs w:val="28"/>
          <w:lang w:eastAsia="zh-CN"/>
        </w:rPr>
        <w:t>60</w:t>
      </w:r>
      <w:r w:rsidR="00394F7C" w:rsidRPr="0075442C">
        <w:rPr>
          <w:rFonts w:ascii="Arial" w:eastAsia="Times New Roman" w:hAnsi="Arial" w:cs="Arial"/>
          <w:sz w:val="28"/>
          <w:szCs w:val="28"/>
          <w:lang w:eastAsia="zh-CN"/>
        </w:rPr>
        <w:t>/22</w:t>
      </w:r>
    </w:p>
    <w:p w14:paraId="3D581758" w14:textId="7BEBDBB3" w:rsidR="00394F7C" w:rsidRPr="0075442C" w:rsidRDefault="006D398F" w:rsidP="0075442C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5442C">
        <w:rPr>
          <w:rFonts w:ascii="Arial" w:eastAsia="Times New Roman" w:hAnsi="Arial" w:cs="Arial"/>
          <w:b/>
          <w:sz w:val="28"/>
          <w:szCs w:val="28"/>
          <w:lang w:eastAsia="zh-CN"/>
        </w:rPr>
        <w:t>zawiadamiam następujące strony:</w:t>
      </w:r>
    </w:p>
    <w:p w14:paraId="1CDC2C0A" w14:textId="2555E5ED" w:rsidR="00380601" w:rsidRPr="0075442C" w:rsidRDefault="00380601" w:rsidP="0075442C">
      <w:pPr>
        <w:pStyle w:val="Akapitzlist"/>
        <w:numPr>
          <w:ilvl w:val="0"/>
          <w:numId w:val="15"/>
        </w:num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bCs/>
          <w:sz w:val="28"/>
          <w:szCs w:val="28"/>
        </w:rPr>
        <w:t>Miasto Stołeczne</w:t>
      </w:r>
      <w:r w:rsidR="00A830C6" w:rsidRPr="0075442C">
        <w:rPr>
          <w:rFonts w:ascii="Arial" w:hAnsi="Arial" w:cs="Arial"/>
          <w:bCs/>
          <w:sz w:val="28"/>
          <w:szCs w:val="28"/>
        </w:rPr>
        <w:t xml:space="preserve"> Warszawa</w:t>
      </w:r>
      <w:r w:rsidR="00394F7C" w:rsidRPr="0075442C">
        <w:rPr>
          <w:rFonts w:ascii="Arial" w:hAnsi="Arial" w:cs="Arial"/>
          <w:bCs/>
          <w:sz w:val="28"/>
          <w:szCs w:val="28"/>
        </w:rPr>
        <w:t>,</w:t>
      </w:r>
    </w:p>
    <w:p w14:paraId="6B6275AF" w14:textId="499D285F" w:rsidR="00247CDB" w:rsidRPr="0075442C" w:rsidRDefault="00247CDB" w:rsidP="0075442C">
      <w:pPr>
        <w:pStyle w:val="Akapitzlist"/>
        <w:numPr>
          <w:ilvl w:val="0"/>
          <w:numId w:val="15"/>
        </w:num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bCs/>
          <w:sz w:val="28"/>
          <w:szCs w:val="28"/>
        </w:rPr>
        <w:t>Prokuratora Regionalnego w Warszawie,</w:t>
      </w:r>
    </w:p>
    <w:p w14:paraId="49321627" w14:textId="6A6C5573" w:rsidR="008F54CC" w:rsidRPr="0075442C" w:rsidRDefault="008F54CC" w:rsidP="0075442C">
      <w:pPr>
        <w:pStyle w:val="Akapitzlist"/>
        <w:numPr>
          <w:ilvl w:val="0"/>
          <w:numId w:val="15"/>
        </w:num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bCs/>
          <w:sz w:val="28"/>
          <w:szCs w:val="28"/>
        </w:rPr>
        <w:lastRenderedPageBreak/>
        <w:t>Marię Trzcińską,</w:t>
      </w:r>
    </w:p>
    <w:p w14:paraId="59171B68" w14:textId="0CDE2555" w:rsidR="008F54CC" w:rsidRPr="0075442C" w:rsidRDefault="008F54CC" w:rsidP="0075442C">
      <w:pPr>
        <w:pStyle w:val="Akapitzlist"/>
        <w:numPr>
          <w:ilvl w:val="0"/>
          <w:numId w:val="15"/>
        </w:num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Celinę Niebrzydowską,</w:t>
      </w:r>
    </w:p>
    <w:p w14:paraId="32C68860" w14:textId="6D7396BD" w:rsidR="00871CB3" w:rsidRPr="0075442C" w:rsidRDefault="008F54CC" w:rsidP="0075442C">
      <w:pPr>
        <w:pStyle w:val="Akapitzlist"/>
        <w:numPr>
          <w:ilvl w:val="0"/>
          <w:numId w:val="15"/>
        </w:num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Zbigniewa Niebrzydowskiego</w:t>
      </w:r>
    </w:p>
    <w:p w14:paraId="66D7D104" w14:textId="32DA2D53" w:rsidR="002F551A" w:rsidRPr="0075442C" w:rsidRDefault="00453725" w:rsidP="0075442C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 xml:space="preserve">o wszczęciu </w:t>
      </w:r>
      <w:r w:rsidR="00394F7C" w:rsidRPr="0075442C">
        <w:rPr>
          <w:rFonts w:ascii="Arial" w:hAnsi="Arial" w:cs="Arial"/>
          <w:sz w:val="28"/>
          <w:szCs w:val="28"/>
        </w:rPr>
        <w:t xml:space="preserve">z urzędu 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w dniu </w:t>
      </w:r>
      <w:r w:rsidR="00394F7C" w:rsidRPr="0075442C">
        <w:rPr>
          <w:rFonts w:ascii="Arial" w:eastAsia="Times New Roman" w:hAnsi="Arial" w:cs="Arial"/>
          <w:sz w:val="28"/>
          <w:szCs w:val="28"/>
          <w:lang w:eastAsia="zh-CN"/>
        </w:rPr>
        <w:t>5 października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 202</w:t>
      </w:r>
      <w:r w:rsidR="00394F7C" w:rsidRPr="0075442C">
        <w:rPr>
          <w:rFonts w:ascii="Arial" w:eastAsia="Times New Roman" w:hAnsi="Arial" w:cs="Arial"/>
          <w:sz w:val="28"/>
          <w:szCs w:val="28"/>
          <w:lang w:eastAsia="zh-CN"/>
        </w:rPr>
        <w:t>2</w:t>
      </w:r>
      <w:r w:rsidRPr="0075442C">
        <w:rPr>
          <w:rFonts w:ascii="Arial" w:eastAsia="Times New Roman" w:hAnsi="Arial" w:cs="Arial"/>
          <w:sz w:val="28"/>
          <w:szCs w:val="28"/>
          <w:lang w:eastAsia="zh-CN"/>
        </w:rPr>
        <w:t xml:space="preserve"> r.</w:t>
      </w:r>
      <w:r w:rsidR="00871CB3" w:rsidRPr="0075442C">
        <w:rPr>
          <w:rFonts w:ascii="Arial" w:hAnsi="Arial" w:cs="Arial"/>
          <w:sz w:val="28"/>
          <w:szCs w:val="28"/>
        </w:rPr>
        <w:t xml:space="preserve"> postępowania rozpoznawczego w sprawie </w:t>
      </w:r>
      <w:r w:rsidR="00871CB3" w:rsidRPr="0075442C">
        <w:rPr>
          <w:rFonts w:ascii="Arial" w:hAnsi="Arial" w:cs="Arial"/>
          <w:bCs/>
          <w:sz w:val="28"/>
          <w:szCs w:val="28"/>
        </w:rPr>
        <w:t xml:space="preserve">decyzji Prezydenta m.st. Warszawy </w:t>
      </w:r>
      <w:r w:rsidR="008F54CC" w:rsidRPr="0075442C">
        <w:rPr>
          <w:rFonts w:ascii="Arial" w:hAnsi="Arial" w:cs="Arial"/>
          <w:bCs/>
          <w:sz w:val="28"/>
          <w:szCs w:val="28"/>
        </w:rPr>
        <w:t>z </w:t>
      </w:r>
      <w:r w:rsidR="002F551A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8F54CC" w:rsidRPr="0075442C">
        <w:rPr>
          <w:rFonts w:ascii="Arial" w:hAnsi="Arial" w:cs="Arial"/>
          <w:bCs/>
          <w:sz w:val="28"/>
          <w:szCs w:val="28"/>
        </w:rPr>
        <w:t>dnia 3 </w:t>
      </w:r>
      <w:r w:rsidR="002F551A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8F54CC" w:rsidRPr="0075442C">
        <w:rPr>
          <w:rFonts w:ascii="Arial" w:hAnsi="Arial" w:cs="Arial"/>
          <w:bCs/>
          <w:sz w:val="28"/>
          <w:szCs w:val="28"/>
        </w:rPr>
        <w:t>lipca </w:t>
      </w:r>
      <w:r w:rsidR="002F551A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8F54CC" w:rsidRPr="0075442C">
        <w:rPr>
          <w:rFonts w:ascii="Arial" w:hAnsi="Arial" w:cs="Arial"/>
          <w:bCs/>
          <w:sz w:val="28"/>
          <w:szCs w:val="28"/>
        </w:rPr>
        <w:t>2015 r. nr </w:t>
      </w:r>
      <w:r w:rsidR="002F551A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8F54CC" w:rsidRPr="0075442C">
        <w:rPr>
          <w:rFonts w:ascii="Arial" w:hAnsi="Arial" w:cs="Arial"/>
          <w:bCs/>
          <w:sz w:val="28"/>
          <w:szCs w:val="28"/>
        </w:rPr>
        <w:t>358/GK/DW/2015</w:t>
      </w:r>
      <w:r w:rsidR="008F54CC" w:rsidRPr="0075442C">
        <w:rPr>
          <w:rFonts w:ascii="Arial" w:hAnsi="Arial" w:cs="Arial"/>
          <w:sz w:val="28"/>
          <w:szCs w:val="28"/>
        </w:rPr>
        <w:t xml:space="preserve"> zmieniającej jego decyzję </w:t>
      </w:r>
      <w:r w:rsidR="008F54CC" w:rsidRPr="0075442C">
        <w:rPr>
          <w:rFonts w:ascii="Arial" w:hAnsi="Arial" w:cs="Arial"/>
          <w:bCs/>
          <w:sz w:val="28"/>
          <w:szCs w:val="28"/>
        </w:rPr>
        <w:t>z dnia 28 maja 2015 r. nr </w:t>
      </w:r>
      <w:r w:rsidR="002F551A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8F54CC" w:rsidRPr="0075442C">
        <w:rPr>
          <w:rFonts w:ascii="Arial" w:hAnsi="Arial" w:cs="Arial"/>
          <w:bCs/>
          <w:sz w:val="28"/>
          <w:szCs w:val="28"/>
        </w:rPr>
        <w:t xml:space="preserve">310/GK/DW/2015 ustanawiającą </w:t>
      </w:r>
      <w:r w:rsidR="002E7CDA" w:rsidRPr="0075442C">
        <w:rPr>
          <w:rFonts w:ascii="Arial" w:hAnsi="Arial" w:cs="Arial"/>
          <w:bCs/>
          <w:sz w:val="28"/>
          <w:szCs w:val="28"/>
        </w:rPr>
        <w:t>prawo użytkowania wieczystego do gruntu o powierzchni 549 m</w:t>
      </w:r>
      <w:r w:rsidR="002E7CDA" w:rsidRPr="0075442C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2E7CDA" w:rsidRPr="0075442C">
        <w:rPr>
          <w:rFonts w:ascii="Arial" w:hAnsi="Arial" w:cs="Arial"/>
          <w:bCs/>
          <w:sz w:val="28"/>
          <w:szCs w:val="28"/>
        </w:rPr>
        <w:t>, oznaczonego jako działka ewidencyjna nr </w:t>
      </w:r>
      <w:r w:rsidR="002F551A" w:rsidRPr="0075442C">
        <w:rPr>
          <w:rFonts w:ascii="Arial" w:hAnsi="Arial" w:cs="Arial"/>
          <w:bCs/>
          <w:sz w:val="28"/>
          <w:szCs w:val="28"/>
        </w:rPr>
        <w:t xml:space="preserve"> </w:t>
      </w:r>
      <w:r w:rsidR="002E7CDA" w:rsidRPr="0075442C">
        <w:rPr>
          <w:rFonts w:ascii="Arial" w:hAnsi="Arial" w:cs="Arial"/>
          <w:bCs/>
          <w:sz w:val="28"/>
          <w:szCs w:val="28"/>
        </w:rPr>
        <w:t>99 w obrębie 5-03-11 położonego w Warszawie przy ul. Brackiej, dla której Sąd Rejonowy dla Warszawy - Mokotowa w Warszawie prowadzi księgę wieczystą nr WA4M/00189015/1, dawne oznaczenie numerem hipotecznym 1592 (dalszy nr hipoteczny 753).</w:t>
      </w:r>
      <w:r w:rsidR="002F551A" w:rsidRPr="0075442C">
        <w:rPr>
          <w:rFonts w:ascii="Arial" w:hAnsi="Arial" w:cs="Arial"/>
          <w:bCs/>
          <w:sz w:val="28"/>
          <w:szCs w:val="28"/>
        </w:rPr>
        <w:t xml:space="preserve">  </w:t>
      </w:r>
    </w:p>
    <w:p w14:paraId="24320A1F" w14:textId="22F1801E" w:rsidR="002E7CDA" w:rsidRPr="0075442C" w:rsidRDefault="00027AFD" w:rsidP="0075442C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75442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Przewodnicząc</w:t>
      </w:r>
      <w:r w:rsidR="000B3A36" w:rsidRPr="0075442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y</w:t>
      </w:r>
      <w:r w:rsidRPr="0075442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Komisji</w:t>
      </w:r>
    </w:p>
    <w:p w14:paraId="70660B57" w14:textId="2534A4E0" w:rsidR="00EC3B6C" w:rsidRPr="0075442C" w:rsidRDefault="00027AFD" w:rsidP="0075442C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75442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Sebastian Kaleta</w:t>
      </w:r>
    </w:p>
    <w:p w14:paraId="58D4C8A3" w14:textId="1745EB71" w:rsidR="00394F7C" w:rsidRPr="0075442C" w:rsidRDefault="00394F7C" w:rsidP="0075442C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75442C">
        <w:rPr>
          <w:rFonts w:ascii="Arial" w:hAnsi="Arial" w:cs="Arial"/>
          <w:b/>
          <w:bCs/>
          <w:sz w:val="28"/>
          <w:szCs w:val="28"/>
        </w:rPr>
        <w:t>Pouczenie:</w:t>
      </w:r>
    </w:p>
    <w:p w14:paraId="7621FB57" w14:textId="30F01D8C" w:rsidR="00394F7C" w:rsidRPr="0075442C" w:rsidRDefault="00394F7C" w:rsidP="0075442C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</w:t>
      </w:r>
      <w:r w:rsidRPr="0075442C">
        <w:rPr>
          <w:rFonts w:ascii="Arial" w:hAnsi="Arial" w:cs="Arial"/>
          <w:sz w:val="28"/>
          <w:szCs w:val="28"/>
        </w:rPr>
        <w:lastRenderedPageBreak/>
        <w:t xml:space="preserve">Publicznej, na stronie podmiotowej urzędu obsługującego Ministra Sprawiedliwości. Zgodnie z art. 16 ust. 4 ustawy zawiadomienie albo doręczenie uważa się za dokonane po upływie 7 dni od dnia publicznego ogłoszenia. </w:t>
      </w:r>
    </w:p>
    <w:p w14:paraId="10B4288D" w14:textId="53664C7F" w:rsidR="00394F7C" w:rsidRPr="0075442C" w:rsidRDefault="00394F7C" w:rsidP="0075442C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Zgodnie z art. 33 ustawy z dnia 14 czerwca 1960 r. – Kodeks postępowania administracyjnego (Dz. U. z 2021 r. poz. 735):</w:t>
      </w:r>
    </w:p>
    <w:p w14:paraId="6A846B15" w14:textId="77777777" w:rsidR="00394F7C" w:rsidRPr="0075442C" w:rsidRDefault="00394F7C" w:rsidP="0075442C">
      <w:pPr>
        <w:pStyle w:val="Akapitzlist"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750CF7DE" w14:textId="77777777" w:rsidR="00394F7C" w:rsidRPr="0075442C" w:rsidRDefault="00394F7C" w:rsidP="0075442C">
      <w:pPr>
        <w:pStyle w:val="Akapitzlist"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0D8DE76D" w14:textId="77777777" w:rsidR="00394F7C" w:rsidRPr="0075442C" w:rsidRDefault="00394F7C" w:rsidP="0075442C">
      <w:pPr>
        <w:pStyle w:val="Akapitzlist"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7F40A1B" w14:textId="77777777" w:rsidR="00394F7C" w:rsidRPr="0075442C" w:rsidRDefault="00394F7C" w:rsidP="0075442C">
      <w:pPr>
        <w:pStyle w:val="Akapitzlist"/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834688E" w14:textId="15E504DA" w:rsidR="00394F7C" w:rsidRPr="0075442C" w:rsidRDefault="00394F7C" w:rsidP="0075442C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BD2A5" w14:textId="2D585C7B" w:rsidR="00394F7C" w:rsidRPr="0075442C" w:rsidRDefault="00394F7C" w:rsidP="0075442C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lastRenderedPageBreak/>
        <w:t>Zgodnie z art.  35</w:t>
      </w:r>
      <w:r w:rsidRPr="0075442C">
        <w:rPr>
          <w:rFonts w:ascii="Arial" w:hAnsi="Arial" w:cs="Arial"/>
          <w:sz w:val="28"/>
          <w:szCs w:val="28"/>
          <w:vertAlign w:val="superscript"/>
        </w:rPr>
        <w:t>1</w:t>
      </w:r>
      <w:r w:rsidRPr="0075442C">
        <w:rPr>
          <w:rFonts w:ascii="Arial" w:hAnsi="Arial" w:cs="Arial"/>
          <w:sz w:val="28"/>
          <w:szCs w:val="28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DECF396" w14:textId="19C6D7FB" w:rsidR="00394F7C" w:rsidRPr="0075442C" w:rsidRDefault="00394F7C" w:rsidP="0075442C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46498DB2" w14:textId="7D17A7E2" w:rsidR="00394F7C" w:rsidRPr="0075442C" w:rsidRDefault="00394F7C" w:rsidP="0075442C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5442C">
        <w:rPr>
          <w:rFonts w:ascii="Arial" w:hAnsi="Arial" w:cs="Arial"/>
          <w:sz w:val="28"/>
          <w:szCs w:val="28"/>
        </w:rPr>
        <w:t>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B3415F4" w14:textId="77777777" w:rsidR="001A2D36" w:rsidRPr="0075442C" w:rsidRDefault="001A2D36" w:rsidP="0075442C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</w:p>
    <w:sectPr w:rsidR="001A2D36" w:rsidRPr="0075442C" w:rsidSect="009567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5DA9" w14:textId="77777777" w:rsidR="00035490" w:rsidRDefault="00035490">
      <w:pPr>
        <w:spacing w:after="0" w:line="240" w:lineRule="auto"/>
      </w:pPr>
      <w:r>
        <w:separator/>
      </w:r>
    </w:p>
  </w:endnote>
  <w:endnote w:type="continuationSeparator" w:id="0">
    <w:p w14:paraId="2BEE623D" w14:textId="77777777" w:rsidR="00035490" w:rsidRDefault="0003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2F5D" w14:textId="67E527BC" w:rsidR="00394F7C" w:rsidRDefault="00394F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818448"/>
      <w:docPartObj>
        <w:docPartGallery w:val="Page Numbers (Bottom of Page)"/>
        <w:docPartUnique/>
      </w:docPartObj>
    </w:sdtPr>
    <w:sdtEndPr/>
    <w:sdtContent>
      <w:p w14:paraId="25671363" w14:textId="53D9E883" w:rsidR="00380601" w:rsidRDefault="003806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E0087" w14:textId="085C72C5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C138" w14:textId="77777777" w:rsidR="00035490" w:rsidRDefault="00035490">
      <w:pPr>
        <w:spacing w:after="0" w:line="240" w:lineRule="auto"/>
      </w:pPr>
      <w:r>
        <w:separator/>
      </w:r>
    </w:p>
  </w:footnote>
  <w:footnote w:type="continuationSeparator" w:id="0">
    <w:p w14:paraId="4DF52D27" w14:textId="77777777" w:rsidR="00035490" w:rsidRDefault="0003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4E18A6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1566628A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864"/>
    <w:multiLevelType w:val="hybridMultilevel"/>
    <w:tmpl w:val="028E3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63358"/>
    <w:multiLevelType w:val="hybridMultilevel"/>
    <w:tmpl w:val="FADA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474C9"/>
    <w:multiLevelType w:val="hybridMultilevel"/>
    <w:tmpl w:val="0C10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06868">
    <w:abstractNumId w:val="12"/>
  </w:num>
  <w:num w:numId="2" w16cid:durableId="1142305292">
    <w:abstractNumId w:val="1"/>
  </w:num>
  <w:num w:numId="3" w16cid:durableId="742531544">
    <w:abstractNumId w:val="8"/>
  </w:num>
  <w:num w:numId="4" w16cid:durableId="398987449">
    <w:abstractNumId w:val="4"/>
  </w:num>
  <w:num w:numId="5" w16cid:durableId="1788354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644219">
    <w:abstractNumId w:val="6"/>
  </w:num>
  <w:num w:numId="7" w16cid:durableId="1937639900">
    <w:abstractNumId w:val="13"/>
  </w:num>
  <w:num w:numId="8" w16cid:durableId="1126967303">
    <w:abstractNumId w:val="5"/>
  </w:num>
  <w:num w:numId="9" w16cid:durableId="803741273">
    <w:abstractNumId w:val="2"/>
  </w:num>
  <w:num w:numId="10" w16cid:durableId="1314943511">
    <w:abstractNumId w:val="7"/>
  </w:num>
  <w:num w:numId="11" w16cid:durableId="939528081">
    <w:abstractNumId w:val="9"/>
  </w:num>
  <w:num w:numId="12" w16cid:durableId="1217473833">
    <w:abstractNumId w:val="3"/>
  </w:num>
  <w:num w:numId="13" w16cid:durableId="633995609">
    <w:abstractNumId w:val="10"/>
  </w:num>
  <w:num w:numId="14" w16cid:durableId="2032492920">
    <w:abstractNumId w:val="0"/>
  </w:num>
  <w:num w:numId="15" w16cid:durableId="79759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7AFD"/>
    <w:rsid w:val="00035490"/>
    <w:rsid w:val="00041142"/>
    <w:rsid w:val="00046410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A2DD6"/>
    <w:rsid w:val="001B1E00"/>
    <w:rsid w:val="001B52D5"/>
    <w:rsid w:val="001B7A02"/>
    <w:rsid w:val="001D0CFE"/>
    <w:rsid w:val="001E5263"/>
    <w:rsid w:val="00200952"/>
    <w:rsid w:val="00214275"/>
    <w:rsid w:val="00222F17"/>
    <w:rsid w:val="00224722"/>
    <w:rsid w:val="00234A81"/>
    <w:rsid w:val="00247CDB"/>
    <w:rsid w:val="002532EC"/>
    <w:rsid w:val="00254297"/>
    <w:rsid w:val="00261309"/>
    <w:rsid w:val="00261E01"/>
    <w:rsid w:val="00272141"/>
    <w:rsid w:val="002807CD"/>
    <w:rsid w:val="00290F0C"/>
    <w:rsid w:val="002A7550"/>
    <w:rsid w:val="002B6B0A"/>
    <w:rsid w:val="002C15F4"/>
    <w:rsid w:val="002C4895"/>
    <w:rsid w:val="002C508F"/>
    <w:rsid w:val="002E291B"/>
    <w:rsid w:val="002E400E"/>
    <w:rsid w:val="002E7CDA"/>
    <w:rsid w:val="002F3D2F"/>
    <w:rsid w:val="002F551A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9C5"/>
    <w:rsid w:val="0036747C"/>
    <w:rsid w:val="00370467"/>
    <w:rsid w:val="00380601"/>
    <w:rsid w:val="00381FEC"/>
    <w:rsid w:val="00390ABF"/>
    <w:rsid w:val="00390D58"/>
    <w:rsid w:val="00391300"/>
    <w:rsid w:val="00394F7C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4003BD"/>
    <w:rsid w:val="00413C41"/>
    <w:rsid w:val="004152FF"/>
    <w:rsid w:val="00442EBA"/>
    <w:rsid w:val="00443ADB"/>
    <w:rsid w:val="004471F4"/>
    <w:rsid w:val="00453047"/>
    <w:rsid w:val="00453725"/>
    <w:rsid w:val="0045582B"/>
    <w:rsid w:val="004639FD"/>
    <w:rsid w:val="00463DB2"/>
    <w:rsid w:val="004747B7"/>
    <w:rsid w:val="004765C7"/>
    <w:rsid w:val="0049178D"/>
    <w:rsid w:val="004A2CA1"/>
    <w:rsid w:val="004A594E"/>
    <w:rsid w:val="004A5BF7"/>
    <w:rsid w:val="004A5E26"/>
    <w:rsid w:val="004B2BBC"/>
    <w:rsid w:val="004B7010"/>
    <w:rsid w:val="004C28C3"/>
    <w:rsid w:val="004E18A6"/>
    <w:rsid w:val="004E6CD5"/>
    <w:rsid w:val="004E6F40"/>
    <w:rsid w:val="00511A25"/>
    <w:rsid w:val="005235DE"/>
    <w:rsid w:val="00525FAC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2E88"/>
    <w:rsid w:val="00593A72"/>
    <w:rsid w:val="00597429"/>
    <w:rsid w:val="005A4EFA"/>
    <w:rsid w:val="005A6DB6"/>
    <w:rsid w:val="005B16F8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41290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435A"/>
    <w:rsid w:val="006E6E63"/>
    <w:rsid w:val="006F19F1"/>
    <w:rsid w:val="006F2EDA"/>
    <w:rsid w:val="0070784E"/>
    <w:rsid w:val="007101A9"/>
    <w:rsid w:val="007119A5"/>
    <w:rsid w:val="00720A72"/>
    <w:rsid w:val="007211E8"/>
    <w:rsid w:val="00736521"/>
    <w:rsid w:val="00741958"/>
    <w:rsid w:val="00751190"/>
    <w:rsid w:val="0075442C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D479F"/>
    <w:rsid w:val="007E281F"/>
    <w:rsid w:val="007E4F75"/>
    <w:rsid w:val="00805709"/>
    <w:rsid w:val="0080584B"/>
    <w:rsid w:val="00810154"/>
    <w:rsid w:val="00813469"/>
    <w:rsid w:val="00817EA3"/>
    <w:rsid w:val="00825B2E"/>
    <w:rsid w:val="00841079"/>
    <w:rsid w:val="00844F1C"/>
    <w:rsid w:val="008530A3"/>
    <w:rsid w:val="0085349B"/>
    <w:rsid w:val="0086643F"/>
    <w:rsid w:val="00871CB3"/>
    <w:rsid w:val="008748A7"/>
    <w:rsid w:val="008807CB"/>
    <w:rsid w:val="00881304"/>
    <w:rsid w:val="00894AE2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54CC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5AF9"/>
    <w:rsid w:val="00946172"/>
    <w:rsid w:val="009567DE"/>
    <w:rsid w:val="00965035"/>
    <w:rsid w:val="00982E77"/>
    <w:rsid w:val="009B3759"/>
    <w:rsid w:val="009D6700"/>
    <w:rsid w:val="009F05F9"/>
    <w:rsid w:val="009F2C37"/>
    <w:rsid w:val="00A016EF"/>
    <w:rsid w:val="00A037C7"/>
    <w:rsid w:val="00A043B4"/>
    <w:rsid w:val="00A20B41"/>
    <w:rsid w:val="00A2355A"/>
    <w:rsid w:val="00A46822"/>
    <w:rsid w:val="00A524F2"/>
    <w:rsid w:val="00A55541"/>
    <w:rsid w:val="00A708EF"/>
    <w:rsid w:val="00A73A10"/>
    <w:rsid w:val="00A75D76"/>
    <w:rsid w:val="00A80160"/>
    <w:rsid w:val="00A82322"/>
    <w:rsid w:val="00A82890"/>
    <w:rsid w:val="00A830C6"/>
    <w:rsid w:val="00AC4B60"/>
    <w:rsid w:val="00AC55CE"/>
    <w:rsid w:val="00AC5ABA"/>
    <w:rsid w:val="00AD42C6"/>
    <w:rsid w:val="00B04A92"/>
    <w:rsid w:val="00B24A0D"/>
    <w:rsid w:val="00B25C9A"/>
    <w:rsid w:val="00B26404"/>
    <w:rsid w:val="00B320A1"/>
    <w:rsid w:val="00B33377"/>
    <w:rsid w:val="00B4377E"/>
    <w:rsid w:val="00B541AF"/>
    <w:rsid w:val="00B56D94"/>
    <w:rsid w:val="00B574AA"/>
    <w:rsid w:val="00B73948"/>
    <w:rsid w:val="00B7419F"/>
    <w:rsid w:val="00B75682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4D3"/>
    <w:rsid w:val="00C02BB3"/>
    <w:rsid w:val="00C079B5"/>
    <w:rsid w:val="00C1630E"/>
    <w:rsid w:val="00C21BFF"/>
    <w:rsid w:val="00C21EDB"/>
    <w:rsid w:val="00C25AE9"/>
    <w:rsid w:val="00C274BD"/>
    <w:rsid w:val="00C353C2"/>
    <w:rsid w:val="00C574F8"/>
    <w:rsid w:val="00C63295"/>
    <w:rsid w:val="00C72A28"/>
    <w:rsid w:val="00C97E0A"/>
    <w:rsid w:val="00CC1442"/>
    <w:rsid w:val="00CC7B38"/>
    <w:rsid w:val="00CD346C"/>
    <w:rsid w:val="00CD45D9"/>
    <w:rsid w:val="00CE3FA3"/>
    <w:rsid w:val="00CE695A"/>
    <w:rsid w:val="00CF0D85"/>
    <w:rsid w:val="00D3288D"/>
    <w:rsid w:val="00D41A91"/>
    <w:rsid w:val="00D50FA6"/>
    <w:rsid w:val="00D53509"/>
    <w:rsid w:val="00D57C4C"/>
    <w:rsid w:val="00D67DE7"/>
    <w:rsid w:val="00D871C4"/>
    <w:rsid w:val="00D87652"/>
    <w:rsid w:val="00D87B58"/>
    <w:rsid w:val="00D920AB"/>
    <w:rsid w:val="00DA33F1"/>
    <w:rsid w:val="00DC3A72"/>
    <w:rsid w:val="00DC4354"/>
    <w:rsid w:val="00DD5D29"/>
    <w:rsid w:val="00DE4564"/>
    <w:rsid w:val="00DF64EB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4FB0"/>
    <w:rsid w:val="00E76C15"/>
    <w:rsid w:val="00E77179"/>
    <w:rsid w:val="00E9132D"/>
    <w:rsid w:val="00E93E9E"/>
    <w:rsid w:val="00E94433"/>
    <w:rsid w:val="00E95196"/>
    <w:rsid w:val="00E95667"/>
    <w:rsid w:val="00EA4695"/>
    <w:rsid w:val="00EC2BC6"/>
    <w:rsid w:val="00EC3B6C"/>
    <w:rsid w:val="00EC4403"/>
    <w:rsid w:val="00EC70F9"/>
    <w:rsid w:val="00ED0886"/>
    <w:rsid w:val="00ED11A0"/>
    <w:rsid w:val="00ED5E69"/>
    <w:rsid w:val="00ED6FCD"/>
    <w:rsid w:val="00ED71A6"/>
    <w:rsid w:val="00EF3B5A"/>
    <w:rsid w:val="00EF4FA2"/>
    <w:rsid w:val="00F05FF2"/>
    <w:rsid w:val="00F4100A"/>
    <w:rsid w:val="00F44D28"/>
    <w:rsid w:val="00F6051B"/>
    <w:rsid w:val="00F6388A"/>
    <w:rsid w:val="00F77A40"/>
    <w:rsid w:val="00F819C9"/>
    <w:rsid w:val="00F86BE5"/>
    <w:rsid w:val="00F87CEA"/>
    <w:rsid w:val="00F956B4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579A"/>
    <w:rsid w:val="00FF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54A8-01BA-4CB9-BCB5-58B81445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</dc:title>
  <dc:creator>Dalkowska Anna  (DWOiP)</dc:creator>
  <cp:lastModifiedBy>Warchoł Marcin  (DPA)</cp:lastModifiedBy>
  <cp:revision>4</cp:revision>
  <cp:lastPrinted>2020-01-08T09:43:00Z</cp:lastPrinted>
  <dcterms:created xsi:type="dcterms:W3CDTF">2022-10-14T07:37:00Z</dcterms:created>
  <dcterms:modified xsi:type="dcterms:W3CDTF">2022-10-19T07:24:00Z</dcterms:modified>
</cp:coreProperties>
</file>