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A2C6" w14:textId="06CEA6B4" w:rsidR="00FD7E02" w:rsidRPr="00CA71E7" w:rsidRDefault="00F532DE">
      <w:pPr>
        <w:spacing w:before="79"/>
        <w:ind w:left="5585"/>
        <w:rPr>
          <w:i/>
          <w:sz w:val="24"/>
        </w:rPr>
      </w:pPr>
      <w:r w:rsidRPr="00CA71E7">
        <w:rPr>
          <w:i/>
          <w:sz w:val="24"/>
        </w:rPr>
        <w:t>Załącznik</w:t>
      </w:r>
      <w:r w:rsidRPr="00CA71E7">
        <w:rPr>
          <w:i/>
          <w:spacing w:val="-4"/>
          <w:sz w:val="24"/>
        </w:rPr>
        <w:t xml:space="preserve"> </w:t>
      </w:r>
      <w:r w:rsidRPr="00CA71E7">
        <w:rPr>
          <w:i/>
          <w:sz w:val="24"/>
        </w:rPr>
        <w:t>nr</w:t>
      </w:r>
      <w:r w:rsidRPr="00CA71E7">
        <w:rPr>
          <w:i/>
          <w:spacing w:val="-2"/>
          <w:sz w:val="24"/>
        </w:rPr>
        <w:t xml:space="preserve"> </w:t>
      </w:r>
      <w:r w:rsidRPr="00CA71E7">
        <w:rPr>
          <w:i/>
          <w:sz w:val="24"/>
        </w:rPr>
        <w:t>1</w:t>
      </w:r>
      <w:r w:rsidRPr="00CA71E7">
        <w:rPr>
          <w:i/>
          <w:spacing w:val="-2"/>
          <w:sz w:val="24"/>
        </w:rPr>
        <w:t xml:space="preserve"> </w:t>
      </w:r>
      <w:r w:rsidRPr="00CA71E7">
        <w:rPr>
          <w:i/>
          <w:sz w:val="24"/>
        </w:rPr>
        <w:t>do</w:t>
      </w:r>
      <w:r w:rsidRPr="00CA71E7">
        <w:rPr>
          <w:i/>
          <w:spacing w:val="-3"/>
          <w:sz w:val="24"/>
        </w:rPr>
        <w:t xml:space="preserve"> </w:t>
      </w:r>
      <w:r w:rsidRPr="00CA71E7">
        <w:rPr>
          <w:i/>
          <w:sz w:val="24"/>
        </w:rPr>
        <w:t>umowy</w:t>
      </w:r>
      <w:r w:rsidRPr="00CA71E7">
        <w:rPr>
          <w:i/>
          <w:spacing w:val="-3"/>
          <w:sz w:val="24"/>
        </w:rPr>
        <w:t xml:space="preserve"> </w:t>
      </w:r>
      <w:r w:rsidRPr="00CA71E7">
        <w:rPr>
          <w:i/>
          <w:sz w:val="24"/>
        </w:rPr>
        <w:t>nr</w:t>
      </w:r>
      <w:r w:rsidRPr="00CA71E7"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…..</w:t>
      </w:r>
      <w:r w:rsidRPr="00CA71E7">
        <w:rPr>
          <w:i/>
          <w:spacing w:val="-2"/>
          <w:sz w:val="24"/>
        </w:rPr>
        <w:t>/202</w:t>
      </w:r>
      <w:r>
        <w:rPr>
          <w:i/>
          <w:spacing w:val="-2"/>
          <w:sz w:val="24"/>
        </w:rPr>
        <w:t>3</w:t>
      </w:r>
    </w:p>
    <w:p w14:paraId="527233C9" w14:textId="77777777" w:rsidR="00FD7E02" w:rsidRPr="00CA71E7" w:rsidRDefault="00FD7E02">
      <w:pPr>
        <w:pStyle w:val="Tekstpodstawowy"/>
        <w:jc w:val="left"/>
        <w:rPr>
          <w:i/>
          <w:sz w:val="26"/>
          <w:lang w:val="pl-PL"/>
        </w:rPr>
      </w:pPr>
    </w:p>
    <w:p w14:paraId="02398628" w14:textId="77777777" w:rsidR="00FD7E02" w:rsidRPr="00CA71E7" w:rsidRDefault="00FD7E02">
      <w:pPr>
        <w:pStyle w:val="Tekstpodstawowy"/>
        <w:spacing w:before="4"/>
        <w:jc w:val="left"/>
        <w:rPr>
          <w:i/>
          <w:sz w:val="33"/>
          <w:lang w:val="pl-PL"/>
        </w:rPr>
      </w:pPr>
    </w:p>
    <w:p w14:paraId="73DC61BA" w14:textId="77777777" w:rsidR="00FD7E02" w:rsidRPr="00CA71E7" w:rsidRDefault="00F532DE">
      <w:pPr>
        <w:pStyle w:val="Tytu"/>
        <w:spacing w:line="276" w:lineRule="auto"/>
        <w:rPr>
          <w:lang w:val="pl-PL"/>
        </w:rPr>
      </w:pPr>
      <w:r w:rsidRPr="00CA71E7">
        <w:rPr>
          <w:spacing w:val="-2"/>
          <w:lang w:val="pl-PL"/>
        </w:rPr>
        <w:t>Opis</w:t>
      </w:r>
      <w:r w:rsidRPr="00CA71E7">
        <w:rPr>
          <w:spacing w:val="-15"/>
          <w:lang w:val="pl-PL"/>
        </w:rPr>
        <w:t xml:space="preserve"> </w:t>
      </w:r>
      <w:r w:rsidRPr="00CA71E7">
        <w:rPr>
          <w:spacing w:val="-2"/>
          <w:lang w:val="pl-PL"/>
        </w:rPr>
        <w:t>Przedmiotu Zamówienia</w:t>
      </w:r>
    </w:p>
    <w:p w14:paraId="689E1B6D" w14:textId="77777777" w:rsidR="00FD7E02" w:rsidRPr="00CA71E7" w:rsidRDefault="00FD7E02">
      <w:pPr>
        <w:pStyle w:val="Tekstpodstawowy"/>
        <w:spacing w:before="7"/>
        <w:jc w:val="left"/>
        <w:rPr>
          <w:b/>
          <w:sz w:val="27"/>
          <w:lang w:val="pl-PL"/>
        </w:rPr>
      </w:pPr>
    </w:p>
    <w:p w14:paraId="4C4CDBA1" w14:textId="29EDCE32" w:rsidR="00CA71E7" w:rsidRDefault="00F532DE">
      <w:pPr>
        <w:pStyle w:val="Akapitzlist"/>
        <w:numPr>
          <w:ilvl w:val="0"/>
          <w:numId w:val="7"/>
        </w:numPr>
        <w:tabs>
          <w:tab w:val="left" w:pos="597"/>
          <w:tab w:val="left" w:pos="686"/>
        </w:tabs>
        <w:spacing w:line="597" w:lineRule="auto"/>
        <w:ind w:right="3101" w:hanging="361"/>
        <w:rPr>
          <w:sz w:val="24"/>
          <w:lang w:val="pl-PL"/>
        </w:rPr>
      </w:pPr>
      <w:r w:rsidRPr="00CA71E7">
        <w:rPr>
          <w:sz w:val="24"/>
          <w:lang w:val="pl-PL"/>
        </w:rPr>
        <w:tab/>
        <w:t>Zamawiający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posiada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licencje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wieczyste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: </w:t>
      </w:r>
    </w:p>
    <w:p w14:paraId="148F02EF" w14:textId="72E90230" w:rsidR="00FD7E02" w:rsidRPr="00CA71E7" w:rsidRDefault="00CA71E7" w:rsidP="00CA71E7">
      <w:pPr>
        <w:pStyle w:val="Akapitzlist"/>
        <w:tabs>
          <w:tab w:val="left" w:pos="597"/>
          <w:tab w:val="left" w:pos="686"/>
        </w:tabs>
        <w:spacing w:line="597" w:lineRule="auto"/>
        <w:ind w:left="597" w:right="3101" w:firstLine="0"/>
        <w:jc w:val="left"/>
        <w:rPr>
          <w:sz w:val="24"/>
          <w:lang w:val="pl-PL"/>
        </w:rPr>
      </w:pPr>
      <w:r>
        <w:rPr>
          <w:sz w:val="24"/>
          <w:lang w:val="pl-PL"/>
        </w:rPr>
        <w:t>T</w:t>
      </w:r>
      <w:r w:rsidR="00F532DE" w:rsidRPr="00CA71E7">
        <w:rPr>
          <w:sz w:val="24"/>
          <w:lang w:val="pl-PL"/>
        </w:rPr>
        <w:t xml:space="preserve">abela </w:t>
      </w:r>
      <w:r w:rsidR="00325153">
        <w:rPr>
          <w:sz w:val="24"/>
          <w:lang w:val="pl-PL"/>
        </w:rPr>
        <w:t>1</w:t>
      </w:r>
    </w:p>
    <w:tbl>
      <w:tblPr>
        <w:tblStyle w:val="TableNormal"/>
        <w:tblW w:w="9013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94"/>
        <w:gridCol w:w="1276"/>
        <w:gridCol w:w="1276"/>
      </w:tblGrid>
      <w:tr w:rsidR="00DF692F" w14:paraId="3DA4961C" w14:textId="5303E6C5" w:rsidTr="00DF692F">
        <w:trPr>
          <w:trHeight w:val="412"/>
        </w:trPr>
        <w:tc>
          <w:tcPr>
            <w:tcW w:w="567" w:type="dxa"/>
          </w:tcPr>
          <w:p w14:paraId="1D303BA8" w14:textId="77777777" w:rsidR="00DF692F" w:rsidRDefault="00DF692F" w:rsidP="00FB5F48">
            <w:pPr>
              <w:pStyle w:val="TableParagraph"/>
              <w:ind w:right="171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Lp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5894" w:type="dxa"/>
          </w:tcPr>
          <w:p w14:paraId="5E6D4E88" w14:textId="77777777" w:rsidR="00DF692F" w:rsidRDefault="00DF692F" w:rsidP="00FB5F48">
            <w:pPr>
              <w:pStyle w:val="TableParagraph"/>
              <w:ind w:left="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Produkt</w:t>
            </w:r>
            <w:proofErr w:type="spellEnd"/>
          </w:p>
        </w:tc>
        <w:tc>
          <w:tcPr>
            <w:tcW w:w="1276" w:type="dxa"/>
          </w:tcPr>
          <w:p w14:paraId="6FC5935D" w14:textId="77777777" w:rsidR="00DF692F" w:rsidRDefault="00DF692F" w:rsidP="00FB5F48">
            <w:pPr>
              <w:pStyle w:val="TableParagraph"/>
              <w:ind w:left="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Ilość</w:t>
            </w:r>
            <w:proofErr w:type="spellEnd"/>
          </w:p>
        </w:tc>
        <w:tc>
          <w:tcPr>
            <w:tcW w:w="1276" w:type="dxa"/>
          </w:tcPr>
          <w:p w14:paraId="57B8F293" w14:textId="09EAAC15" w:rsidR="00DF692F" w:rsidRDefault="00DF692F" w:rsidP="00FB5F48">
            <w:pPr>
              <w:pStyle w:val="TableParagraph"/>
              <w:ind w:left="30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Kod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Produktu</w:t>
            </w:r>
            <w:proofErr w:type="spellEnd"/>
          </w:p>
        </w:tc>
      </w:tr>
      <w:tr w:rsidR="00DF692F" w:rsidRPr="00DF692F" w14:paraId="352E9223" w14:textId="6D3ED787" w:rsidTr="00DF692F">
        <w:trPr>
          <w:trHeight w:val="998"/>
        </w:trPr>
        <w:tc>
          <w:tcPr>
            <w:tcW w:w="567" w:type="dxa"/>
          </w:tcPr>
          <w:p w14:paraId="1AF1595A" w14:textId="77777777" w:rsidR="00DF692F" w:rsidRPr="00DF692F" w:rsidRDefault="00DF692F" w:rsidP="00FB5F48">
            <w:pPr>
              <w:pStyle w:val="TableParagraph"/>
              <w:spacing w:before="9"/>
              <w:rPr>
                <w:sz w:val="24"/>
              </w:rPr>
            </w:pPr>
          </w:p>
          <w:p w14:paraId="37FD810D" w14:textId="77777777" w:rsidR="00DF692F" w:rsidRDefault="00DF692F" w:rsidP="00FB5F48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94" w:type="dxa"/>
          </w:tcPr>
          <w:p w14:paraId="7DE6D86E" w14:textId="395EAF6E" w:rsidR="00DF692F" w:rsidRDefault="00D448F4" w:rsidP="00DF692F">
            <w:pPr>
              <w:pStyle w:val="TableParagraph"/>
              <w:ind w:left="253" w:right="410"/>
              <w:rPr>
                <w:sz w:val="24"/>
              </w:rPr>
            </w:pPr>
            <w:r>
              <w:rPr>
                <w:sz w:val="24"/>
              </w:rPr>
              <w:t xml:space="preserve">MDM PROGET - </w:t>
            </w:r>
            <w:proofErr w:type="spellStart"/>
            <w:r w:rsidR="00DF692F" w:rsidRPr="00325153">
              <w:rPr>
                <w:sz w:val="24"/>
              </w:rPr>
              <w:t>Proget</w:t>
            </w:r>
            <w:proofErr w:type="spellEnd"/>
            <w:r w:rsidR="00DF692F" w:rsidRPr="00325153">
              <w:rPr>
                <w:sz w:val="24"/>
              </w:rPr>
              <w:t xml:space="preserve"> perpetual license per device with the right to update and technical support for 1 year (on-premise)</w:t>
            </w:r>
          </w:p>
        </w:tc>
        <w:tc>
          <w:tcPr>
            <w:tcW w:w="1276" w:type="dxa"/>
          </w:tcPr>
          <w:p w14:paraId="32C2D773" w14:textId="6599A38C" w:rsidR="00DF692F" w:rsidRDefault="00DF692F" w:rsidP="00FB5F48">
            <w:pPr>
              <w:pStyle w:val="TableParagraph"/>
              <w:spacing w:before="138"/>
              <w:ind w:left="93"/>
              <w:rPr>
                <w:sz w:val="24"/>
              </w:rPr>
            </w:pPr>
            <w:r>
              <w:rPr>
                <w:sz w:val="24"/>
              </w:rPr>
              <w:t xml:space="preserve">350 </w:t>
            </w:r>
            <w:proofErr w:type="spellStart"/>
            <w:r>
              <w:rPr>
                <w:sz w:val="24"/>
              </w:rPr>
              <w:t>urządzeń</w:t>
            </w:r>
            <w:proofErr w:type="spellEnd"/>
          </w:p>
        </w:tc>
        <w:tc>
          <w:tcPr>
            <w:tcW w:w="1276" w:type="dxa"/>
          </w:tcPr>
          <w:p w14:paraId="1EDF45FD" w14:textId="0AD869DD" w:rsidR="00DF692F" w:rsidRDefault="00DF692F" w:rsidP="00FB5F48">
            <w:pPr>
              <w:pStyle w:val="TableParagraph"/>
              <w:spacing w:before="138"/>
              <w:ind w:left="93"/>
              <w:rPr>
                <w:sz w:val="24"/>
              </w:rPr>
            </w:pPr>
            <w:r w:rsidRPr="00DF692F">
              <w:rPr>
                <w:sz w:val="24"/>
              </w:rPr>
              <w:t>EMM-SPOP-P</w:t>
            </w:r>
          </w:p>
        </w:tc>
      </w:tr>
    </w:tbl>
    <w:p w14:paraId="6A03D440" w14:textId="77777777" w:rsidR="00FD7E02" w:rsidRPr="00CA71E7" w:rsidRDefault="00FD7E02">
      <w:pPr>
        <w:pStyle w:val="Tekstpodstawowy"/>
        <w:jc w:val="left"/>
        <w:rPr>
          <w:sz w:val="26"/>
          <w:lang w:val="pl-PL"/>
        </w:rPr>
      </w:pPr>
    </w:p>
    <w:p w14:paraId="2FF27FF4" w14:textId="77777777" w:rsidR="00FD7E02" w:rsidRPr="00CA71E7" w:rsidRDefault="00FD7E02">
      <w:pPr>
        <w:pStyle w:val="Tekstpodstawowy"/>
        <w:jc w:val="left"/>
        <w:rPr>
          <w:sz w:val="26"/>
          <w:lang w:val="pl-PL"/>
        </w:rPr>
      </w:pPr>
    </w:p>
    <w:p w14:paraId="5F282D07" w14:textId="56A92999" w:rsidR="00FD7E02" w:rsidRPr="00CA71E7" w:rsidRDefault="00F532DE">
      <w:pPr>
        <w:pStyle w:val="Akapitzlist"/>
        <w:numPr>
          <w:ilvl w:val="0"/>
          <w:numId w:val="7"/>
        </w:numPr>
        <w:tabs>
          <w:tab w:val="left" w:pos="685"/>
        </w:tabs>
        <w:spacing w:before="183"/>
        <w:ind w:left="685" w:hanging="449"/>
        <w:jc w:val="both"/>
        <w:rPr>
          <w:sz w:val="24"/>
          <w:lang w:val="pl-PL"/>
        </w:rPr>
      </w:pPr>
      <w:r w:rsidRPr="00CA71E7">
        <w:rPr>
          <w:spacing w:val="-4"/>
          <w:sz w:val="24"/>
          <w:lang w:val="pl-PL"/>
        </w:rPr>
        <w:t>Przedmiotem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zamówienia</w:t>
      </w:r>
      <w:r w:rsidRPr="00CA71E7">
        <w:rPr>
          <w:spacing w:val="2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jest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zakup</w:t>
      </w:r>
      <w:r w:rsidRPr="00CA71E7">
        <w:rPr>
          <w:spacing w:val="-14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niżej</w:t>
      </w:r>
      <w:r w:rsidRPr="00CA71E7">
        <w:rPr>
          <w:spacing w:val="-14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wymienionych</w:t>
      </w:r>
      <w:r w:rsidRPr="00CA71E7">
        <w:rPr>
          <w:spacing w:val="-14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usług.</w:t>
      </w:r>
    </w:p>
    <w:p w14:paraId="3FDDF84B" w14:textId="096C696B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before="41"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Zapewnienie na rzecz Zamawiającego </w:t>
      </w:r>
      <w:r w:rsidRPr="001E377D">
        <w:rPr>
          <w:b/>
          <w:bCs/>
          <w:sz w:val="24"/>
          <w:lang w:val="pl-PL"/>
        </w:rPr>
        <w:t>usługi utrzymania oprogramowania</w:t>
      </w:r>
      <w:r w:rsidRPr="00CA71E7">
        <w:rPr>
          <w:sz w:val="24"/>
          <w:lang w:val="pl-PL"/>
        </w:rPr>
        <w:t xml:space="preserve"> do zarządzania </w:t>
      </w:r>
      <w:r w:rsidR="001E1E53">
        <w:rPr>
          <w:sz w:val="24"/>
          <w:lang w:val="pl-PL"/>
        </w:rPr>
        <w:t xml:space="preserve">urządzaniami mobilnymi MDM PROGET </w:t>
      </w:r>
      <w:r w:rsidRPr="00CA71E7">
        <w:rPr>
          <w:sz w:val="24"/>
          <w:lang w:val="pl-PL"/>
        </w:rPr>
        <w:t xml:space="preserve">dla maksymalnie 400 szt. urządzeń mobilnych (przez okres </w:t>
      </w:r>
      <w:r w:rsidR="004B53C9">
        <w:rPr>
          <w:sz w:val="24"/>
          <w:lang w:val="pl-PL"/>
        </w:rPr>
        <w:t>8</w:t>
      </w:r>
      <w:r w:rsidRPr="00CA71E7">
        <w:rPr>
          <w:sz w:val="24"/>
          <w:lang w:val="pl-PL"/>
        </w:rPr>
        <w:t xml:space="preserve"> miesięcy od dnia podpisania umowy) w </w:t>
      </w:r>
      <w:r w:rsidRPr="00CA71E7">
        <w:rPr>
          <w:spacing w:val="-2"/>
          <w:sz w:val="24"/>
          <w:lang w:val="pl-PL"/>
        </w:rPr>
        <w:t>zakresie:</w:t>
      </w:r>
    </w:p>
    <w:p w14:paraId="418B311C" w14:textId="0046A362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138" w:line="276" w:lineRule="auto"/>
        <w:ind w:right="157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Świadczenie </w:t>
      </w:r>
      <w:r w:rsidRPr="001E377D">
        <w:rPr>
          <w:sz w:val="24"/>
          <w:lang w:val="pl-PL"/>
        </w:rPr>
        <w:t xml:space="preserve">usługi </w:t>
      </w:r>
      <w:r w:rsidR="001E377D" w:rsidRPr="001E377D">
        <w:rPr>
          <w:sz w:val="24"/>
          <w:lang w:val="pl-PL"/>
        </w:rPr>
        <w:t xml:space="preserve">Service </w:t>
      </w:r>
      <w:proofErr w:type="spellStart"/>
      <w:r w:rsidR="001E377D" w:rsidRPr="001E377D">
        <w:rPr>
          <w:sz w:val="24"/>
          <w:lang w:val="pl-PL"/>
        </w:rPr>
        <w:t>Desk</w:t>
      </w:r>
      <w:proofErr w:type="spellEnd"/>
      <w:r w:rsidR="00D448F4">
        <w:rPr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dla oprogramowania do zarządzania </w:t>
      </w:r>
      <w:r w:rsidR="001E1E53">
        <w:rPr>
          <w:sz w:val="24"/>
          <w:lang w:val="pl-PL"/>
        </w:rPr>
        <w:t xml:space="preserve">urządzeniami mobilnymi </w:t>
      </w:r>
      <w:r w:rsidR="00CA71E7">
        <w:rPr>
          <w:sz w:val="24"/>
          <w:lang w:val="pl-PL"/>
        </w:rPr>
        <w:t>MDM P</w:t>
      </w:r>
      <w:r w:rsidR="001E1E53">
        <w:rPr>
          <w:sz w:val="24"/>
          <w:lang w:val="pl-PL"/>
        </w:rPr>
        <w:t>ROGET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(telefon i</w:t>
      </w:r>
      <w:r w:rsidRPr="00CA71E7">
        <w:rPr>
          <w:spacing w:val="4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mail)</w:t>
      </w:r>
      <w:r w:rsidRPr="00CA71E7">
        <w:rPr>
          <w:spacing w:val="4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dostępny dla Zamawiającego w godzinach</w:t>
      </w:r>
      <w:r w:rsidRPr="00CA71E7">
        <w:rPr>
          <w:spacing w:val="8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8:00-18:00 (od poniedziałku do piątku);</w:t>
      </w:r>
    </w:p>
    <w:p w14:paraId="13E7CD2D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7"/>
        </w:tabs>
        <w:ind w:left="1107" w:hanging="704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Wymagane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SLA:</w:t>
      </w:r>
    </w:p>
    <w:p w14:paraId="3EB6EE32" w14:textId="77777777" w:rsidR="00FD7E02" w:rsidRPr="00CA71E7" w:rsidRDefault="00F532DE">
      <w:pPr>
        <w:pStyle w:val="Akapitzlist"/>
        <w:numPr>
          <w:ilvl w:val="3"/>
          <w:numId w:val="7"/>
        </w:numPr>
        <w:tabs>
          <w:tab w:val="left" w:pos="1560"/>
        </w:tabs>
        <w:spacing w:before="42"/>
        <w:rPr>
          <w:sz w:val="24"/>
          <w:lang w:val="pl-PL"/>
        </w:rPr>
      </w:pPr>
      <w:r w:rsidRPr="00CA71E7">
        <w:rPr>
          <w:sz w:val="24"/>
          <w:lang w:val="pl-PL"/>
        </w:rPr>
        <w:t>maksymalny</w:t>
      </w:r>
      <w:r w:rsidRPr="00CA71E7">
        <w:rPr>
          <w:spacing w:val="-2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czas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reakcji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1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godziny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od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zgłoszenia;</w:t>
      </w:r>
    </w:p>
    <w:p w14:paraId="0ADCCC82" w14:textId="77777777" w:rsidR="00FD7E02" w:rsidRPr="00CA71E7" w:rsidRDefault="00F532DE">
      <w:pPr>
        <w:pStyle w:val="Akapitzlist"/>
        <w:numPr>
          <w:ilvl w:val="3"/>
          <w:numId w:val="7"/>
        </w:numPr>
        <w:tabs>
          <w:tab w:val="left" w:pos="1560"/>
        </w:tabs>
        <w:spacing w:before="41" w:line="276" w:lineRule="auto"/>
        <w:ind w:right="277"/>
        <w:rPr>
          <w:sz w:val="24"/>
          <w:lang w:val="pl-PL"/>
        </w:rPr>
      </w:pPr>
      <w:r w:rsidRPr="00CA71E7">
        <w:rPr>
          <w:sz w:val="24"/>
          <w:lang w:val="pl-PL"/>
        </w:rPr>
        <w:t>Maksymalny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czas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rozwiązania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problemu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/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usunięcia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awarii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lub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błędów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do 4 godzin </w:t>
      </w:r>
      <w:r w:rsidRPr="00CA71E7">
        <w:rPr>
          <w:i/>
          <w:sz w:val="24"/>
          <w:lang w:val="pl-PL"/>
        </w:rPr>
        <w:t>(zgodnie z ofertą Wykonawcy)</w:t>
      </w:r>
      <w:r w:rsidRPr="00CA71E7">
        <w:rPr>
          <w:sz w:val="24"/>
          <w:lang w:val="pl-PL"/>
        </w:rPr>
        <w:t>;</w:t>
      </w:r>
    </w:p>
    <w:p w14:paraId="539E509F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7"/>
        </w:tabs>
        <w:ind w:left="1107" w:hanging="704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Proaktywny </w:t>
      </w:r>
      <w:r w:rsidRPr="00CA71E7">
        <w:rPr>
          <w:spacing w:val="-2"/>
          <w:sz w:val="24"/>
          <w:lang w:val="pl-PL"/>
        </w:rPr>
        <w:t>monitoring;</w:t>
      </w:r>
    </w:p>
    <w:p w14:paraId="7B87C2D8" w14:textId="70D68A12" w:rsidR="00FD7E02" w:rsidRPr="00CA71E7" w:rsidRDefault="00F532DE">
      <w:pPr>
        <w:pStyle w:val="Akapitzlist"/>
        <w:numPr>
          <w:ilvl w:val="2"/>
          <w:numId w:val="7"/>
        </w:numPr>
        <w:tabs>
          <w:tab w:val="left" w:pos="1107"/>
        </w:tabs>
        <w:spacing w:before="41"/>
        <w:ind w:left="1107" w:hanging="704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Zapewnienie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rozwoju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środowiska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i</w:t>
      </w:r>
      <w:r w:rsidRPr="00CA71E7">
        <w:rPr>
          <w:spacing w:val="-8"/>
          <w:sz w:val="24"/>
          <w:lang w:val="pl-PL"/>
        </w:rPr>
        <w:t xml:space="preserve"> </w:t>
      </w:r>
      <w:proofErr w:type="spellStart"/>
      <w:r w:rsidRPr="00CA71E7">
        <w:rPr>
          <w:sz w:val="24"/>
          <w:lang w:val="pl-PL"/>
        </w:rPr>
        <w:t>upgrady</w:t>
      </w:r>
      <w:proofErr w:type="spellEnd"/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nowych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wersji</w:t>
      </w:r>
      <w:r w:rsidR="001E1E53">
        <w:rPr>
          <w:spacing w:val="-2"/>
          <w:sz w:val="24"/>
          <w:lang w:val="pl-PL"/>
        </w:rPr>
        <w:t xml:space="preserve"> ww. oprogramowania MDM PROGET</w:t>
      </w:r>
      <w:r w:rsidRPr="00CA71E7">
        <w:rPr>
          <w:spacing w:val="-2"/>
          <w:sz w:val="24"/>
          <w:lang w:val="pl-PL"/>
        </w:rPr>
        <w:t>;</w:t>
      </w:r>
    </w:p>
    <w:p w14:paraId="224AC591" w14:textId="3854D700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42"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Utrzymanie i konserwacja oprogramowania do zarządzania </w:t>
      </w:r>
      <w:r w:rsidR="001E1E53">
        <w:rPr>
          <w:sz w:val="24"/>
          <w:lang w:val="pl-PL"/>
        </w:rPr>
        <w:t xml:space="preserve">urządzeniami mobilnymi </w:t>
      </w:r>
      <w:r w:rsidRPr="00CA71E7">
        <w:rPr>
          <w:sz w:val="24"/>
          <w:lang w:val="pl-PL"/>
        </w:rPr>
        <w:t xml:space="preserve"> </w:t>
      </w:r>
      <w:r w:rsidR="00622C48">
        <w:rPr>
          <w:sz w:val="24"/>
          <w:lang w:val="pl-PL"/>
        </w:rPr>
        <w:t>MDM P</w:t>
      </w:r>
      <w:r w:rsidR="001E1E53">
        <w:rPr>
          <w:sz w:val="24"/>
          <w:lang w:val="pl-PL"/>
        </w:rPr>
        <w:t>ROGET</w:t>
      </w:r>
      <w:r w:rsidRPr="00CA71E7">
        <w:rPr>
          <w:sz w:val="24"/>
          <w:lang w:val="pl-PL"/>
        </w:rPr>
        <w:t>;</w:t>
      </w:r>
    </w:p>
    <w:p w14:paraId="298A1123" w14:textId="259B064A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Zapewnienie stałej telefonicznej pomocy dla Administratorów Systemu Teleinformatycznego Zamawiającego w zakresie oprogramowania do zarządzania </w:t>
      </w:r>
      <w:r w:rsidR="007F769E">
        <w:rPr>
          <w:sz w:val="24"/>
          <w:lang w:val="pl-PL"/>
        </w:rPr>
        <w:t xml:space="preserve">urządzeniami mobilnymi </w:t>
      </w:r>
      <w:r w:rsidR="00622C48">
        <w:rPr>
          <w:sz w:val="24"/>
          <w:lang w:val="pl-PL"/>
        </w:rPr>
        <w:t>MDM P</w:t>
      </w:r>
      <w:r w:rsidR="007F769E">
        <w:rPr>
          <w:sz w:val="24"/>
          <w:lang w:val="pl-PL"/>
        </w:rPr>
        <w:t>ROGET</w:t>
      </w:r>
      <w:r w:rsidR="00622C48">
        <w:rPr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zainstalowanego na serwerach </w:t>
      </w:r>
      <w:r w:rsidR="007F769E">
        <w:rPr>
          <w:sz w:val="24"/>
          <w:lang w:val="pl-PL"/>
        </w:rPr>
        <w:t xml:space="preserve">w </w:t>
      </w:r>
      <w:proofErr w:type="spellStart"/>
      <w:r w:rsidR="007F769E">
        <w:rPr>
          <w:sz w:val="24"/>
          <w:lang w:val="pl-PL"/>
        </w:rPr>
        <w:t>infrastrukturzez</w:t>
      </w:r>
      <w:proofErr w:type="spellEnd"/>
      <w:r w:rsidR="007F769E">
        <w:rPr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Zamawiającego od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poniedziałku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piątku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godzinach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8:00-16:00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(dni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robocze), na okres </w:t>
      </w:r>
      <w:r w:rsidR="00302BC1">
        <w:rPr>
          <w:sz w:val="24"/>
          <w:lang w:val="pl-PL"/>
        </w:rPr>
        <w:t>8</w:t>
      </w:r>
      <w:r w:rsidR="00302BC1" w:rsidRPr="00CA71E7">
        <w:rPr>
          <w:sz w:val="24"/>
          <w:lang w:val="pl-PL"/>
        </w:rPr>
        <w:t xml:space="preserve"> </w:t>
      </w:r>
      <w:r w:rsidRPr="00CA71E7">
        <w:rPr>
          <w:sz w:val="24"/>
          <w:lang w:val="pl-PL"/>
        </w:rPr>
        <w:t>miesięcy od dnia podpisana umowy;</w:t>
      </w:r>
    </w:p>
    <w:p w14:paraId="30C02DCE" w14:textId="589F70F5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5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Instalowanie, konfigurowanie oraz konserwowanie oprogramowania do </w:t>
      </w:r>
      <w:r w:rsidRPr="00CA71E7">
        <w:rPr>
          <w:spacing w:val="-2"/>
          <w:sz w:val="24"/>
          <w:lang w:val="pl-PL"/>
        </w:rPr>
        <w:t>zarządzania</w:t>
      </w:r>
      <w:r w:rsidRPr="00CA71E7">
        <w:rPr>
          <w:spacing w:val="-15"/>
          <w:sz w:val="24"/>
          <w:lang w:val="pl-PL"/>
        </w:rPr>
        <w:t xml:space="preserve"> </w:t>
      </w:r>
      <w:r w:rsidR="007F769E">
        <w:rPr>
          <w:spacing w:val="-15"/>
          <w:sz w:val="24"/>
          <w:lang w:val="pl-PL"/>
        </w:rPr>
        <w:t xml:space="preserve">urządzeniami mobilnymi </w:t>
      </w:r>
      <w:r w:rsidRPr="00CA71E7">
        <w:rPr>
          <w:spacing w:val="-2"/>
          <w:sz w:val="24"/>
          <w:lang w:val="pl-PL"/>
        </w:rPr>
        <w:t>producenta</w:t>
      </w:r>
      <w:r w:rsidRPr="00CA71E7">
        <w:rPr>
          <w:spacing w:val="-15"/>
          <w:sz w:val="24"/>
          <w:lang w:val="pl-PL"/>
        </w:rPr>
        <w:t xml:space="preserve"> </w:t>
      </w:r>
      <w:r w:rsidR="00622C48">
        <w:rPr>
          <w:spacing w:val="-15"/>
          <w:sz w:val="24"/>
          <w:lang w:val="pl-PL"/>
        </w:rPr>
        <w:t xml:space="preserve">MDM </w:t>
      </w:r>
      <w:r w:rsidR="007F769E">
        <w:rPr>
          <w:spacing w:val="-15"/>
          <w:sz w:val="24"/>
          <w:lang w:val="pl-PL"/>
        </w:rPr>
        <w:t>PROGET</w:t>
      </w:r>
      <w:r w:rsidR="00622C48">
        <w:rPr>
          <w:spacing w:val="-1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 infrastrukturze Zamawiającego;</w:t>
      </w:r>
    </w:p>
    <w:p w14:paraId="26F23153" w14:textId="1A0B3159" w:rsidR="00622C48" w:rsidRPr="00622C48" w:rsidRDefault="00F532DE" w:rsidP="00622C48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80" w:line="276" w:lineRule="auto"/>
        <w:ind w:right="158"/>
        <w:jc w:val="both"/>
        <w:rPr>
          <w:lang w:val="pl-PL"/>
        </w:rPr>
      </w:pPr>
      <w:r w:rsidRPr="00622C48">
        <w:rPr>
          <w:sz w:val="24"/>
          <w:lang w:val="pl-PL"/>
        </w:rPr>
        <w:t xml:space="preserve">Wykonywanie zaleceń Administratorów Systemu Teleinformatycznego oraz zespołu </w:t>
      </w:r>
      <w:proofErr w:type="spellStart"/>
      <w:r w:rsidRPr="00622C48">
        <w:rPr>
          <w:sz w:val="24"/>
          <w:lang w:val="pl-PL"/>
        </w:rPr>
        <w:t>cyberbezpieczeństwa</w:t>
      </w:r>
      <w:proofErr w:type="spellEnd"/>
      <w:r w:rsidRPr="00622C48">
        <w:rPr>
          <w:sz w:val="24"/>
          <w:lang w:val="pl-PL"/>
        </w:rPr>
        <w:t xml:space="preserve"> Zamawiającego, a dotyczących </w:t>
      </w:r>
      <w:r w:rsidRPr="00622C48">
        <w:rPr>
          <w:sz w:val="24"/>
          <w:lang w:val="pl-PL"/>
        </w:rPr>
        <w:lastRenderedPageBreak/>
        <w:t>oprogramowania do zarządzania</w:t>
      </w:r>
      <w:r w:rsidR="007F769E">
        <w:rPr>
          <w:sz w:val="24"/>
          <w:lang w:val="pl-PL"/>
        </w:rPr>
        <w:t xml:space="preserve"> urządzeniami mobilnymi</w:t>
      </w:r>
      <w:r w:rsidRPr="00622C48">
        <w:rPr>
          <w:sz w:val="24"/>
          <w:lang w:val="pl-PL"/>
        </w:rPr>
        <w:t xml:space="preserve"> </w:t>
      </w:r>
      <w:r w:rsidR="00622C48" w:rsidRPr="00622C48">
        <w:rPr>
          <w:sz w:val="24"/>
          <w:lang w:val="pl-PL"/>
        </w:rPr>
        <w:t xml:space="preserve">MDM PROGET </w:t>
      </w:r>
      <w:r w:rsidRPr="00622C48">
        <w:rPr>
          <w:sz w:val="24"/>
          <w:lang w:val="pl-PL"/>
        </w:rPr>
        <w:t>zainstalowanego w infrastrukturze Zamawiającego</w:t>
      </w:r>
      <w:r w:rsidR="00622C48">
        <w:rPr>
          <w:sz w:val="24"/>
          <w:lang w:val="pl-PL"/>
        </w:rPr>
        <w:t>.</w:t>
      </w:r>
    </w:p>
    <w:p w14:paraId="5CDE89A8" w14:textId="6C5D628A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Dostarczanie raportów z wykorzystania i konfiguracji </w:t>
      </w:r>
      <w:r w:rsidR="00622C48">
        <w:rPr>
          <w:sz w:val="24"/>
          <w:lang w:val="pl-PL"/>
        </w:rPr>
        <w:t xml:space="preserve">oprogramowania MDM PROGET </w:t>
      </w:r>
      <w:r w:rsidRPr="00CA71E7">
        <w:rPr>
          <w:sz w:val="24"/>
          <w:lang w:val="pl-PL"/>
        </w:rPr>
        <w:t xml:space="preserve"> na życzenie Zamawiającego (do 10 raportów w miesiącu);</w:t>
      </w:r>
    </w:p>
    <w:p w14:paraId="6053C81F" w14:textId="754418B4" w:rsidR="00FD7E02" w:rsidRPr="00CA71E7" w:rsidRDefault="00F532DE">
      <w:pPr>
        <w:pStyle w:val="Akapitzlist"/>
        <w:numPr>
          <w:ilvl w:val="2"/>
          <w:numId w:val="7"/>
        </w:numPr>
        <w:tabs>
          <w:tab w:val="left" w:pos="1113"/>
          <w:tab w:val="left" w:pos="1555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Zapewnienie możliwości konsultacji telefonicznych oraz konsultacji w siedzibie Zamawiającego, świadczonych przez osoby wsparcia Wykonawcy i producenta oprogramowania do zarządzania </w:t>
      </w:r>
      <w:r w:rsidR="007F769E">
        <w:rPr>
          <w:sz w:val="24"/>
          <w:lang w:val="pl-PL"/>
        </w:rPr>
        <w:t xml:space="preserve">urządzeniami </w:t>
      </w:r>
      <w:r w:rsidR="00622C48">
        <w:rPr>
          <w:sz w:val="24"/>
          <w:lang w:val="pl-PL"/>
        </w:rPr>
        <w:t>mobilnymi MDM PROGET</w:t>
      </w:r>
      <w:r w:rsidRPr="00CA71E7">
        <w:rPr>
          <w:sz w:val="24"/>
          <w:lang w:val="pl-PL"/>
        </w:rPr>
        <w:t>. Konsultacje będą służyły do usprawnienia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konfiguracji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oraz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optymalizacji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usług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świadczonych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przez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system teleinformatyczny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Zmawiającego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lub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rozwiązywania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problemów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występujących w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tym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systemie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związku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funkcjonowaniem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oprogramowania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zarządzania </w:t>
      </w:r>
      <w:r w:rsidR="00622C48">
        <w:rPr>
          <w:sz w:val="24"/>
          <w:lang w:val="pl-PL"/>
        </w:rPr>
        <w:t>urządzeniami mobilnymi MDM PRGOET</w:t>
      </w:r>
      <w:r w:rsidRPr="00CA71E7">
        <w:rPr>
          <w:spacing w:val="-2"/>
          <w:sz w:val="24"/>
          <w:lang w:val="pl-PL"/>
        </w:rPr>
        <w:t>;</w:t>
      </w:r>
    </w:p>
    <w:p w14:paraId="09314227" w14:textId="21C49B97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Zapewnienie na rzecz Zamawiającego </w:t>
      </w:r>
      <w:r w:rsidRPr="00D448F4">
        <w:rPr>
          <w:b/>
          <w:bCs/>
          <w:sz w:val="24"/>
          <w:lang w:val="pl-PL"/>
        </w:rPr>
        <w:t xml:space="preserve">usługi </w:t>
      </w:r>
      <w:r w:rsidR="001E377D">
        <w:rPr>
          <w:b/>
          <w:bCs/>
          <w:sz w:val="24"/>
          <w:lang w:val="pl-PL"/>
        </w:rPr>
        <w:t>administrowania</w:t>
      </w:r>
      <w:r w:rsidRPr="00CA71E7">
        <w:rPr>
          <w:sz w:val="24"/>
          <w:lang w:val="pl-PL"/>
        </w:rPr>
        <w:t xml:space="preserve"> posiadanym przez Zamawiającego oprogramowaniem do zarządzania </w:t>
      </w:r>
      <w:r w:rsidR="00622C48">
        <w:rPr>
          <w:sz w:val="24"/>
          <w:lang w:val="pl-PL"/>
        </w:rPr>
        <w:t xml:space="preserve">urządzeniami mobilnym MDM PROGET </w:t>
      </w:r>
      <w:r w:rsidRPr="00CA71E7">
        <w:rPr>
          <w:sz w:val="24"/>
          <w:lang w:val="pl-PL"/>
        </w:rPr>
        <w:t xml:space="preserve">(przez okres </w:t>
      </w:r>
      <w:r w:rsidR="004B53C9">
        <w:rPr>
          <w:sz w:val="24"/>
          <w:lang w:val="pl-PL"/>
        </w:rPr>
        <w:t>8</w:t>
      </w:r>
      <w:r w:rsidRPr="00CA71E7">
        <w:rPr>
          <w:sz w:val="24"/>
          <w:lang w:val="pl-PL"/>
        </w:rPr>
        <w:t xml:space="preserve"> miesięcy od dnia zawarcia umowy), polegając</w:t>
      </w:r>
      <w:r w:rsidR="00622C48">
        <w:rPr>
          <w:sz w:val="24"/>
          <w:lang w:val="pl-PL"/>
        </w:rPr>
        <w:t>ym</w:t>
      </w:r>
      <w:r w:rsidRPr="00CA71E7">
        <w:rPr>
          <w:sz w:val="24"/>
          <w:lang w:val="pl-PL"/>
        </w:rPr>
        <w:t xml:space="preserve"> na:</w:t>
      </w:r>
    </w:p>
    <w:p w14:paraId="41C3936E" w14:textId="3DEA023B" w:rsidR="00FD7E02" w:rsidRPr="00CA71E7" w:rsidRDefault="00F532DE">
      <w:pPr>
        <w:pStyle w:val="Akapitzlist"/>
        <w:numPr>
          <w:ilvl w:val="2"/>
          <w:numId w:val="7"/>
        </w:numPr>
        <w:tabs>
          <w:tab w:val="left" w:pos="1113"/>
        </w:tabs>
        <w:spacing w:line="276" w:lineRule="auto"/>
        <w:ind w:right="156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zapewnieniu stałej dostępności w siedzibie Zamawiającego lub zdalnie jeżeli charakter czynności umożliwia ich realizację w sposób zdalny przez 4 dni</w:t>
      </w:r>
      <w:r w:rsidRPr="00CA71E7">
        <w:rPr>
          <w:spacing w:val="4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 tygodniu w godzinach 8:00-16:00 (dni robocze) minimum jednego przedstawiciela Wykonawcy realizującego zadania związane z instalacją i konfiguracją oprogramowania do zarządzania</w:t>
      </w:r>
      <w:r w:rsidR="00622C48">
        <w:rPr>
          <w:sz w:val="24"/>
          <w:lang w:val="pl-PL"/>
        </w:rPr>
        <w:t xml:space="preserve"> urządzeniami mobilnymi MDM PROGET</w:t>
      </w:r>
      <w:r w:rsidRPr="00CA71E7">
        <w:rPr>
          <w:sz w:val="24"/>
          <w:lang w:val="pl-PL"/>
        </w:rPr>
        <w:t xml:space="preserve"> na urządzeniach mobilnych oraz przygotowywaniem tych urządzeń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instalacji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tego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oprogramowania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oraz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wycofywaniem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tych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urządzeń z systemu do zarządzania </w:t>
      </w:r>
      <w:r w:rsidR="007F769E">
        <w:rPr>
          <w:sz w:val="24"/>
          <w:lang w:val="pl-PL"/>
        </w:rPr>
        <w:t>urządzeniami mobilnymi MDM PROGET</w:t>
      </w:r>
      <w:r w:rsidRPr="00CA71E7">
        <w:rPr>
          <w:sz w:val="24"/>
          <w:lang w:val="pl-PL"/>
        </w:rPr>
        <w:t>;</w:t>
      </w:r>
    </w:p>
    <w:p w14:paraId="06FBC4D2" w14:textId="21719A89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7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świadczeniu usługi pomocy użytkownikom Zamawiającego w obsłudze urządzeń z zainstalowanym u Zamawiającego oprogramowaniem do zarządzania</w:t>
      </w:r>
      <w:r w:rsidRPr="00CA71E7">
        <w:rPr>
          <w:spacing w:val="-16"/>
          <w:sz w:val="24"/>
          <w:lang w:val="pl-PL"/>
        </w:rPr>
        <w:t xml:space="preserve"> </w:t>
      </w:r>
      <w:r w:rsidR="00622C48">
        <w:rPr>
          <w:spacing w:val="-16"/>
          <w:sz w:val="24"/>
          <w:lang w:val="pl-PL"/>
        </w:rPr>
        <w:t xml:space="preserve">urządzeniami mobilnymi MDM PROGET </w:t>
      </w:r>
      <w:r w:rsidRPr="00CA71E7">
        <w:rPr>
          <w:sz w:val="24"/>
          <w:lang w:val="pl-PL"/>
        </w:rPr>
        <w:t xml:space="preserve">oraz rozwiązywanie problemów z funkcjonowaniem </w:t>
      </w:r>
      <w:r w:rsidR="001E1E53">
        <w:rPr>
          <w:sz w:val="24"/>
          <w:lang w:val="pl-PL"/>
        </w:rPr>
        <w:t xml:space="preserve">tego </w:t>
      </w:r>
      <w:r w:rsidRPr="00CA71E7">
        <w:rPr>
          <w:sz w:val="24"/>
          <w:lang w:val="pl-PL"/>
        </w:rPr>
        <w:t>oprogramowania na urządzeniach mobilnych znajdujących się u użytkowników Zamawiającego;</w:t>
      </w:r>
    </w:p>
    <w:p w14:paraId="03BA6850" w14:textId="02055624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przeprowadzeniu instruktaży dla użytkowników Zamawiającego z obsługi urządzenia z zainstalowanym u Zamawiającego oprogramowaniem do zarządzania </w:t>
      </w:r>
      <w:r w:rsidR="001E1E53">
        <w:rPr>
          <w:sz w:val="24"/>
          <w:lang w:val="pl-PL"/>
        </w:rPr>
        <w:t>urządzeniami mobilnymi MDM PROGET</w:t>
      </w:r>
      <w:r w:rsidRPr="00CA71E7">
        <w:rPr>
          <w:sz w:val="24"/>
          <w:lang w:val="pl-PL"/>
        </w:rPr>
        <w:t>;</w:t>
      </w:r>
    </w:p>
    <w:p w14:paraId="562441C7" w14:textId="7045782A" w:rsidR="00FD7E02" w:rsidRPr="007F769E" w:rsidRDefault="00F532DE" w:rsidP="001E1E53">
      <w:pPr>
        <w:pStyle w:val="Akapitzlist"/>
        <w:numPr>
          <w:ilvl w:val="2"/>
          <w:numId w:val="7"/>
        </w:numPr>
        <w:tabs>
          <w:tab w:val="left" w:pos="1107"/>
        </w:tabs>
        <w:spacing w:before="41"/>
        <w:ind w:hanging="704"/>
        <w:jc w:val="both"/>
        <w:rPr>
          <w:lang w:val="pl-PL"/>
        </w:rPr>
      </w:pPr>
      <w:r w:rsidRPr="007F769E">
        <w:rPr>
          <w:sz w:val="24"/>
          <w:lang w:val="pl-PL"/>
        </w:rPr>
        <w:t>blokowaniu/odblokowywaniu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i/lub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czyszczeniu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z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danych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zapisanych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pacing w:val="-5"/>
          <w:sz w:val="24"/>
          <w:lang w:val="pl-PL"/>
        </w:rPr>
        <w:t>na</w:t>
      </w:r>
      <w:r w:rsidR="007F769E" w:rsidRPr="007F769E">
        <w:rPr>
          <w:spacing w:val="-5"/>
          <w:sz w:val="24"/>
          <w:lang w:val="pl-PL"/>
        </w:rPr>
        <w:t xml:space="preserve"> </w:t>
      </w:r>
      <w:r w:rsidRPr="007F769E">
        <w:rPr>
          <w:lang w:val="pl-PL"/>
        </w:rPr>
        <w:t>urządzeniach</w:t>
      </w:r>
      <w:r w:rsidRPr="007F769E">
        <w:rPr>
          <w:spacing w:val="59"/>
          <w:w w:val="150"/>
          <w:lang w:val="pl-PL"/>
        </w:rPr>
        <w:t xml:space="preserve"> </w:t>
      </w:r>
      <w:r w:rsidRPr="007F769E">
        <w:rPr>
          <w:lang w:val="pl-PL"/>
        </w:rPr>
        <w:t>Zamawiającego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lang w:val="pl-PL"/>
        </w:rPr>
        <w:t>(także</w:t>
      </w:r>
      <w:r w:rsidRPr="007F769E">
        <w:rPr>
          <w:spacing w:val="59"/>
          <w:w w:val="150"/>
          <w:lang w:val="pl-PL"/>
        </w:rPr>
        <w:t xml:space="preserve"> </w:t>
      </w:r>
      <w:r w:rsidRPr="007F769E">
        <w:rPr>
          <w:lang w:val="pl-PL"/>
        </w:rPr>
        <w:t>w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lang w:val="pl-PL"/>
        </w:rPr>
        <w:t>sytuacji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lang w:val="pl-PL"/>
        </w:rPr>
        <w:t>nagłej</w:t>
      </w:r>
      <w:r w:rsidRPr="007F769E">
        <w:rPr>
          <w:spacing w:val="59"/>
          <w:w w:val="150"/>
          <w:lang w:val="pl-PL"/>
        </w:rPr>
        <w:t xml:space="preserve"> </w:t>
      </w:r>
      <w:r w:rsidRPr="007F769E">
        <w:rPr>
          <w:lang w:val="pl-PL"/>
        </w:rPr>
        <w:t>-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lang w:val="pl-PL"/>
        </w:rPr>
        <w:t>kradzieży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spacing w:val="-4"/>
          <w:lang w:val="pl-PL"/>
        </w:rPr>
        <w:t>bądź</w:t>
      </w:r>
      <w:r w:rsidR="001E1E53" w:rsidRPr="007F769E">
        <w:rPr>
          <w:spacing w:val="-4"/>
          <w:lang w:val="pl-PL"/>
        </w:rPr>
        <w:t xml:space="preserve"> </w:t>
      </w:r>
      <w:r w:rsidRPr="007F769E">
        <w:rPr>
          <w:lang w:val="pl-PL"/>
        </w:rPr>
        <w:t>zagubienia urządzenia przez użytkownika) w dni robocze nie później niż do 1 godziny od momentu zgłoszenia przez Zamawianego, takiej potrzeby przedstawicielowi Wykonawcy;</w:t>
      </w:r>
    </w:p>
    <w:p w14:paraId="47FC58CB" w14:textId="0B1E1FAD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przygotowywaniu zestawień dotyczących aktywności, konfiguracji wykorzystania urządzenia znajdującego się pod kontrolą systemu do zarządzania</w:t>
      </w:r>
      <w:r w:rsidR="007F769E">
        <w:rPr>
          <w:sz w:val="24"/>
          <w:lang w:val="pl-PL"/>
        </w:rPr>
        <w:t xml:space="preserve"> urządzeniami mobilnymi MDM PROGET </w:t>
      </w:r>
      <w:r w:rsidRPr="00CA71E7">
        <w:rPr>
          <w:sz w:val="24"/>
          <w:lang w:val="pl-PL"/>
        </w:rPr>
        <w:t>na potrzeby Zamawianego.</w:t>
      </w:r>
    </w:p>
    <w:p w14:paraId="36E733FF" w14:textId="443509AF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Wykonawca zapewni swojemu przedstawicielowi(om) realizującym usługi o których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mowa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pkt.</w:t>
      </w:r>
      <w:r w:rsidRPr="00CA71E7">
        <w:rPr>
          <w:spacing w:val="-1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1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pkt.</w:t>
      </w:r>
      <w:r w:rsidRPr="00CA71E7">
        <w:rPr>
          <w:spacing w:val="-1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2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niezbędne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realizacji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tych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usług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wyposażenie, w tym sprzęt i oprogramowanie.</w:t>
      </w:r>
    </w:p>
    <w:p w14:paraId="5EC285B7" w14:textId="6A0D50E7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Zamawiający udostępni nieodpłatnie osobom o którym mowa pkt. 2.5 na czas realizacji tych usług pomieszczenie w jednej z lokalizacji Zamawiającego (maksymalnie dla 3 osób) oraz zapewni niezbędne dostępy do zainstalowanego oprogramowania w siedzibie Zamawiającego</w:t>
      </w:r>
      <w:r w:rsidR="001E1E53">
        <w:rPr>
          <w:sz w:val="24"/>
          <w:lang w:val="pl-PL"/>
        </w:rPr>
        <w:t xml:space="preserve"> lub w sposób zdalny</w:t>
      </w:r>
      <w:r w:rsidRPr="00CA71E7">
        <w:rPr>
          <w:sz w:val="24"/>
          <w:lang w:val="pl-PL"/>
        </w:rPr>
        <w:t>;</w:t>
      </w:r>
    </w:p>
    <w:p w14:paraId="6790B3A4" w14:textId="3F102304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lastRenderedPageBreak/>
        <w:t>Wykonawca odpowiada w pełni za działania osób świadczących usługi o których mowa w pkt. 2.</w:t>
      </w:r>
      <w:r w:rsidR="001E1E53">
        <w:rPr>
          <w:sz w:val="24"/>
          <w:lang w:val="pl-PL"/>
        </w:rPr>
        <w:t>1</w:t>
      </w:r>
      <w:r w:rsidRPr="00CA71E7">
        <w:rPr>
          <w:sz w:val="24"/>
          <w:lang w:val="pl-PL"/>
        </w:rPr>
        <w:t>. oraz pkt. 2.</w:t>
      </w:r>
      <w:r w:rsidR="001E1E53">
        <w:rPr>
          <w:sz w:val="24"/>
          <w:lang w:val="pl-PL"/>
        </w:rPr>
        <w:t>2</w:t>
      </w:r>
      <w:r w:rsidRPr="00CA71E7">
        <w:rPr>
          <w:sz w:val="24"/>
          <w:lang w:val="pl-PL"/>
        </w:rPr>
        <w:t>. na terenie siedziby Zamawiającego;</w:t>
      </w:r>
    </w:p>
    <w:p w14:paraId="35488594" w14:textId="76AE9216" w:rsidR="00FD7E02" w:rsidRPr="00325153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Osoby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realizujące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usługi,</w:t>
      </w:r>
      <w:r w:rsidRPr="00CA71E7">
        <w:rPr>
          <w:spacing w:val="-1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których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mowa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pkt.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1</w:t>
      </w:r>
      <w:r w:rsidRPr="00CA71E7">
        <w:rPr>
          <w:sz w:val="24"/>
          <w:lang w:val="pl-PL"/>
        </w:rPr>
        <w:t>.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pkt.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2</w:t>
      </w:r>
      <w:r w:rsidRPr="00CA71E7">
        <w:rPr>
          <w:sz w:val="24"/>
          <w:lang w:val="pl-PL"/>
        </w:rPr>
        <w:t>.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zobowiązane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są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 przestrzegania przepisów wewnętrznych dotyczących bezpieczeństwa i higieny pracy obowiązujących u Zamawiającego, a także stosować się do poleceń ochrony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oraz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osób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odpowiedzialnych za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nadzór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nad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realizacją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Umowy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po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stronie </w:t>
      </w:r>
      <w:r w:rsidRPr="00CA71E7">
        <w:rPr>
          <w:spacing w:val="-2"/>
          <w:sz w:val="24"/>
          <w:lang w:val="pl-PL"/>
        </w:rPr>
        <w:t>Zamawiającego.</w:t>
      </w:r>
    </w:p>
    <w:p w14:paraId="2E2244D8" w14:textId="7AE785F3" w:rsidR="00325153" w:rsidRPr="00CA71E7" w:rsidRDefault="00325153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>
        <w:rPr>
          <w:spacing w:val="-2"/>
          <w:sz w:val="24"/>
          <w:lang w:val="pl-PL"/>
        </w:rPr>
        <w:t xml:space="preserve">Osoby </w:t>
      </w:r>
      <w:r w:rsidRPr="00CA71E7">
        <w:rPr>
          <w:sz w:val="24"/>
          <w:lang w:val="pl-PL"/>
        </w:rPr>
        <w:t>świadczących usługi o których mowa w pkt. 2.</w:t>
      </w:r>
      <w:r>
        <w:rPr>
          <w:sz w:val="24"/>
          <w:lang w:val="pl-PL"/>
        </w:rPr>
        <w:t>1</w:t>
      </w:r>
      <w:r w:rsidRPr="00CA71E7">
        <w:rPr>
          <w:sz w:val="24"/>
          <w:lang w:val="pl-PL"/>
        </w:rPr>
        <w:t>. oraz pkt. 2.</w:t>
      </w:r>
      <w:r>
        <w:rPr>
          <w:sz w:val="24"/>
          <w:lang w:val="pl-PL"/>
        </w:rPr>
        <w:t>2 muszą posiadać aktualny certyfikat administratora systemu PROGET</w:t>
      </w:r>
      <w:r w:rsidR="00D448F4">
        <w:rPr>
          <w:sz w:val="24"/>
          <w:lang w:val="pl-PL"/>
        </w:rPr>
        <w:t xml:space="preserve"> oraz minimum 2 letnie udokumentowane doświadczenie w administrowaniu i świadczeniu usługi Service </w:t>
      </w:r>
      <w:proofErr w:type="spellStart"/>
      <w:r w:rsidR="00D448F4">
        <w:rPr>
          <w:sz w:val="24"/>
          <w:lang w:val="pl-PL"/>
        </w:rPr>
        <w:t>Desk</w:t>
      </w:r>
      <w:proofErr w:type="spellEnd"/>
      <w:r w:rsidR="00D448F4">
        <w:rPr>
          <w:sz w:val="24"/>
          <w:lang w:val="pl-PL"/>
        </w:rPr>
        <w:t xml:space="preserve"> dla systemu MDM PROGET</w:t>
      </w:r>
      <w:r>
        <w:rPr>
          <w:sz w:val="24"/>
          <w:lang w:val="pl-PL"/>
        </w:rPr>
        <w:t>.</w:t>
      </w:r>
    </w:p>
    <w:p w14:paraId="3A3940EE" w14:textId="59539739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Świadczenie usług w sposób zdalny, o którym mowa w pkt. 2.1. może obywać się wyłącznie po uzyskaniu zgody Zamawiającego, w innym przypadku Wykonawca zobowiązany jest świadczyć usługi w siedzibie Zamawiającego.</w:t>
      </w:r>
    </w:p>
    <w:p w14:paraId="417CACD9" w14:textId="50F05F45" w:rsidR="00FD7E02" w:rsidRPr="00CA71E7" w:rsidRDefault="00F532DE">
      <w:pPr>
        <w:pStyle w:val="Akapitzlist"/>
        <w:numPr>
          <w:ilvl w:val="1"/>
          <w:numId w:val="7"/>
        </w:numPr>
        <w:tabs>
          <w:tab w:val="left" w:pos="686"/>
          <w:tab w:val="left" w:pos="835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Osoba(y) realizująca(e) usługi, o których mowa w pkt. 2.</w:t>
      </w:r>
      <w:r w:rsidR="001E1E53">
        <w:rPr>
          <w:sz w:val="24"/>
          <w:lang w:val="pl-PL"/>
        </w:rPr>
        <w:t>1</w:t>
      </w:r>
      <w:r w:rsidRPr="00CA71E7">
        <w:rPr>
          <w:sz w:val="24"/>
          <w:lang w:val="pl-PL"/>
        </w:rPr>
        <w:t>. i pkt. 2.</w:t>
      </w:r>
      <w:r w:rsidR="001E1E53">
        <w:rPr>
          <w:sz w:val="24"/>
          <w:lang w:val="pl-PL"/>
        </w:rPr>
        <w:t>2</w:t>
      </w:r>
      <w:r w:rsidRPr="00CA71E7">
        <w:rPr>
          <w:sz w:val="24"/>
          <w:lang w:val="pl-PL"/>
        </w:rPr>
        <w:t>.muszą otrzymać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przepustkę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upoważniającą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wejścia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teren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siedziby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Zamawiającego.</w:t>
      </w:r>
    </w:p>
    <w:p w14:paraId="66FFD81F" w14:textId="075FFBA1" w:rsidR="00FD7E02" w:rsidRPr="00CA71E7" w:rsidRDefault="00F532DE">
      <w:pPr>
        <w:pStyle w:val="Akapitzlist"/>
        <w:numPr>
          <w:ilvl w:val="1"/>
          <w:numId w:val="7"/>
        </w:numPr>
        <w:tabs>
          <w:tab w:val="left" w:pos="686"/>
          <w:tab w:val="left" w:pos="835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Brak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przepustki,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której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mowa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8</w:t>
      </w:r>
      <w:r w:rsidRPr="00CA71E7">
        <w:rPr>
          <w:sz w:val="24"/>
          <w:lang w:val="pl-PL"/>
        </w:rPr>
        <w:t>.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uniemożliwi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realizację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usług,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których mowa w pkt. 2.</w:t>
      </w:r>
      <w:r w:rsidR="001E1E53">
        <w:rPr>
          <w:sz w:val="24"/>
          <w:lang w:val="pl-PL"/>
        </w:rPr>
        <w:t>1</w:t>
      </w:r>
      <w:r w:rsidRPr="00CA71E7">
        <w:rPr>
          <w:sz w:val="24"/>
          <w:lang w:val="pl-PL"/>
        </w:rPr>
        <w:t xml:space="preserve"> i pkt. 2.</w:t>
      </w:r>
      <w:r w:rsidR="001E1E53">
        <w:rPr>
          <w:sz w:val="24"/>
          <w:lang w:val="pl-PL"/>
        </w:rPr>
        <w:t>2</w:t>
      </w:r>
      <w:r w:rsidRPr="00CA71E7">
        <w:rPr>
          <w:sz w:val="24"/>
          <w:lang w:val="pl-PL"/>
        </w:rPr>
        <w:t>. co oznaczać będzie brak możliwości realizacji przedmiotu umowy z winy Wykonawcy.</w:t>
      </w:r>
    </w:p>
    <w:p w14:paraId="00130E8F" w14:textId="77777777" w:rsidR="00FD7E02" w:rsidRPr="00CA71E7" w:rsidRDefault="00F532DE">
      <w:pPr>
        <w:pStyle w:val="Akapitzlist"/>
        <w:numPr>
          <w:ilvl w:val="1"/>
          <w:numId w:val="7"/>
        </w:numPr>
        <w:tabs>
          <w:tab w:val="left" w:pos="835"/>
        </w:tabs>
        <w:ind w:left="835" w:hanging="574"/>
        <w:rPr>
          <w:sz w:val="24"/>
          <w:lang w:val="pl-PL"/>
        </w:rPr>
      </w:pPr>
      <w:r w:rsidRPr="00CA71E7">
        <w:rPr>
          <w:sz w:val="24"/>
          <w:lang w:val="pl-PL"/>
        </w:rPr>
        <w:t>Pod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pojęciem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„siedziba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Zamawiającego”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rozumie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się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następujące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lokalizacje:</w:t>
      </w:r>
    </w:p>
    <w:p w14:paraId="762229A3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ul.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Czerniakowska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100,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Warszawa;</w:t>
      </w:r>
    </w:p>
    <w:p w14:paraId="17A43A12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Al.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Ujazdowskie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11,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Warszawa;</w:t>
      </w:r>
    </w:p>
    <w:p w14:paraId="12547C5D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ul.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Koszykowa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6,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Warszawa;</w:t>
      </w:r>
    </w:p>
    <w:p w14:paraId="4E33BBA0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2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ul.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Chopina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2,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Warszawa;</w:t>
      </w:r>
    </w:p>
    <w:p w14:paraId="31B1B9AD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al.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Róż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2,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Warszawa.</w:t>
      </w:r>
    </w:p>
    <w:sectPr w:rsidR="00FD7E02" w:rsidRPr="00CA71E7">
      <w:pgSz w:w="11910" w:h="16840"/>
      <w:pgMar w:top="1500" w:right="11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710"/>
    <w:multiLevelType w:val="multilevel"/>
    <w:tmpl w:val="1E726BCA"/>
    <w:lvl w:ilvl="0">
      <w:start w:val="3"/>
      <w:numFmt w:val="decimal"/>
      <w:lvlText w:val="%1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54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01F5318B"/>
    <w:multiLevelType w:val="multilevel"/>
    <w:tmpl w:val="B5E8F7A8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150047BE"/>
    <w:multiLevelType w:val="multilevel"/>
    <w:tmpl w:val="082E3618"/>
    <w:lvl w:ilvl="0">
      <w:start w:val="1"/>
      <w:numFmt w:val="decimal"/>
      <w:lvlText w:val="%1."/>
      <w:lvlJc w:val="left"/>
      <w:pPr>
        <w:ind w:left="597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13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7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5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DA13B6A"/>
    <w:multiLevelType w:val="multilevel"/>
    <w:tmpl w:val="46B4C716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6" w:hanging="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2" w:hanging="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9" w:hanging="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47C0466E"/>
    <w:multiLevelType w:val="multilevel"/>
    <w:tmpl w:val="75001E60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5" w15:restartNumberingAfterBreak="0">
    <w:nsid w:val="48EA7CD6"/>
    <w:multiLevelType w:val="multilevel"/>
    <w:tmpl w:val="F66656C0"/>
    <w:lvl w:ilvl="0">
      <w:start w:val="3"/>
      <w:numFmt w:val="decimal"/>
      <w:lvlText w:val="%1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54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5E7B6C11"/>
    <w:multiLevelType w:val="multilevel"/>
    <w:tmpl w:val="146EFE94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num w:numId="1" w16cid:durableId="1049302985">
    <w:abstractNumId w:val="6"/>
  </w:num>
  <w:num w:numId="2" w16cid:durableId="768159665">
    <w:abstractNumId w:val="0"/>
  </w:num>
  <w:num w:numId="3" w16cid:durableId="2096323106">
    <w:abstractNumId w:val="5"/>
  </w:num>
  <w:num w:numId="4" w16cid:durableId="43867599">
    <w:abstractNumId w:val="1"/>
  </w:num>
  <w:num w:numId="5" w16cid:durableId="498891953">
    <w:abstractNumId w:val="3"/>
  </w:num>
  <w:num w:numId="6" w16cid:durableId="1803645986">
    <w:abstractNumId w:val="4"/>
  </w:num>
  <w:num w:numId="7" w16cid:durableId="151985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E02"/>
    <w:rsid w:val="001E1E53"/>
    <w:rsid w:val="001E377D"/>
    <w:rsid w:val="00302BC1"/>
    <w:rsid w:val="00325153"/>
    <w:rsid w:val="004448C9"/>
    <w:rsid w:val="004B53C9"/>
    <w:rsid w:val="00622C48"/>
    <w:rsid w:val="007F769E"/>
    <w:rsid w:val="00C354EB"/>
    <w:rsid w:val="00CA71E7"/>
    <w:rsid w:val="00D448F4"/>
    <w:rsid w:val="00DF692F"/>
    <w:rsid w:val="00F532DE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F3E4"/>
  <w15:docId w15:val="{B457446D-983F-4945-9D40-2C143D7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  <w:lang w:val="en-US"/>
    </w:rPr>
  </w:style>
  <w:style w:type="paragraph" w:styleId="Tytu">
    <w:name w:val="Title"/>
    <w:basedOn w:val="Normalny"/>
    <w:uiPriority w:val="10"/>
    <w:qFormat/>
    <w:pPr>
      <w:ind w:left="3825" w:right="3865"/>
      <w:jc w:val="center"/>
    </w:pPr>
    <w:rPr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pPr>
      <w:ind w:left="686" w:hanging="709"/>
      <w:jc w:val="both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  <w:style w:type="paragraph" w:styleId="Poprawka">
    <w:name w:val="Revision"/>
    <w:hidden/>
    <w:uiPriority w:val="99"/>
    <w:semiHidden/>
    <w:rsid w:val="00302BC1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A739-D2CF-4414-AC2E-8798050F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Osica Kamila  (DIRS)</dc:creator>
  <cp:lastModifiedBy>Federowicz Wiktoria  (DIRS)</cp:lastModifiedBy>
  <cp:revision>3</cp:revision>
  <dcterms:created xsi:type="dcterms:W3CDTF">2023-10-13T09:52:00Z</dcterms:created>
  <dcterms:modified xsi:type="dcterms:W3CDTF">2023-10-13T10:21:00Z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2023-09-26T00:00:00Z</vt:filetime>
  </property>
  <property fmtid="{D5CDD505-2E9C-101B-9397-08002B2CF9AE}" pid="5" name="Producer">
    <vt:lpwstr>Aspose.Words for .NET 16.1.0.0; modified using iText® 5.5.10 ©2000-2015 iText Group NV (Asseco Data Systems; licensed version)</vt:lpwstr>
  </property>
</Properties>
</file>