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A177" w14:textId="77777777" w:rsidR="00110BD4" w:rsidRPr="00162178" w:rsidRDefault="00110BD4" w:rsidP="008406BD">
      <w:pPr>
        <w:spacing w:before="480"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_Hlk134428513"/>
      <w:r w:rsidRPr="00162178">
        <w:rPr>
          <w:rFonts w:ascii="Arial" w:hAnsi="Arial" w:cs="Arial"/>
          <w:bCs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B14159E" w14:textId="6F610A28" w:rsidR="00751308" w:rsidRDefault="00751308" w:rsidP="008406BD">
      <w:pPr>
        <w:spacing w:before="48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hAnsi="Arial" w:cs="Arial"/>
          <w:color w:val="000000"/>
          <w:sz w:val="24"/>
          <w:szCs w:val="24"/>
        </w:rPr>
        <w:t xml:space="preserve">Warszawa, </w:t>
      </w:r>
      <w:r w:rsidR="00153351">
        <w:rPr>
          <w:rFonts w:ascii="Arial" w:hAnsi="Arial" w:cs="Arial"/>
          <w:color w:val="000000"/>
          <w:sz w:val="24"/>
          <w:szCs w:val="24"/>
        </w:rPr>
        <w:t>8</w:t>
      </w:r>
      <w:r w:rsidR="00090F21">
        <w:rPr>
          <w:rFonts w:ascii="Arial" w:hAnsi="Arial" w:cs="Arial"/>
          <w:color w:val="000000"/>
          <w:sz w:val="24"/>
          <w:szCs w:val="24"/>
        </w:rPr>
        <w:t xml:space="preserve"> maja</w:t>
      </w:r>
      <w:r w:rsidRPr="00162178">
        <w:rPr>
          <w:rFonts w:ascii="Arial" w:hAnsi="Arial" w:cs="Arial"/>
          <w:color w:val="000000"/>
          <w:sz w:val="24"/>
          <w:szCs w:val="24"/>
        </w:rPr>
        <w:t xml:space="preserve"> 2023 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13D420" w14:textId="29C7C050" w:rsidR="004A22A7" w:rsidRPr="00162178" w:rsidRDefault="00834EB1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Sygn. akt </w:t>
      </w:r>
      <w:r w:rsidR="008E782A" w:rsidRPr="008E782A">
        <w:rPr>
          <w:rStyle w:val="FontStyle15"/>
          <w:rFonts w:ascii="Arial" w:hAnsi="Arial" w:cs="Arial"/>
          <w:b w:val="0"/>
          <w:bCs w:val="0"/>
          <w:color w:val="000000"/>
        </w:rPr>
        <w:t xml:space="preserve">KR VI R 6 ukośnik 20  </w:t>
      </w:r>
    </w:p>
    <w:p w14:paraId="67BDBDD8" w14:textId="6473399E" w:rsidR="004A22A7" w:rsidRPr="00162178" w:rsidRDefault="004E500C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proofErr w:type="spellStart"/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dpa</w:t>
      </w:r>
      <w:proofErr w:type="spellEnd"/>
      <w:r w:rsidR="00751308">
        <w:rPr>
          <w:rStyle w:val="FontStyle15"/>
          <w:rFonts w:ascii="Arial" w:hAnsi="Arial" w:cs="Arial"/>
          <w:b w:val="0"/>
          <w:bCs w:val="0"/>
          <w:color w:val="000000"/>
        </w:rPr>
        <w:t xml:space="preserve"> myślnik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VI</w:t>
      </w:r>
      <w:r w:rsidR="004A22A7" w:rsidRPr="00162178">
        <w:rPr>
          <w:rStyle w:val="FontStyle15"/>
          <w:rFonts w:ascii="Arial" w:hAnsi="Arial" w:cs="Arial"/>
          <w:b w:val="0"/>
          <w:bCs w:val="0"/>
          <w:color w:val="000000"/>
        </w:rPr>
        <w:t>.</w:t>
      </w:r>
      <w:r w:rsidR="008E782A" w:rsidRPr="008E782A">
        <w:rPr>
          <w:rStyle w:val="FontStyle15"/>
          <w:rFonts w:ascii="Arial" w:hAnsi="Arial" w:cs="Arial"/>
          <w:b w:val="0"/>
          <w:bCs w:val="0"/>
          <w:color w:val="000000"/>
        </w:rPr>
        <w:t>9130.9.2021</w:t>
      </w:r>
    </w:p>
    <w:p w14:paraId="7528E8B9" w14:textId="77777777" w:rsidR="000C5A1C" w:rsidRPr="00162178" w:rsidRDefault="004A22A7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Zawiadomienie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</w:p>
    <w:p w14:paraId="3D74F891" w14:textId="098C147E" w:rsidR="00B15FBD" w:rsidRPr="00162178" w:rsidRDefault="00B15FBD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Na podstawie art. 8 paragraf 1 i art. 12 w związku z art. 35, art. 36 i art. 37 ustawy z dnia 14 czerwca 1960 r. Kodeks postępowania administracyjnego (Dziennik Ustaw z </w:t>
      </w:r>
      <w:r w:rsidR="00182163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202</w:t>
      </w:r>
      <w:r w:rsidR="00495B8E">
        <w:rPr>
          <w:rStyle w:val="FontStyle15"/>
          <w:rFonts w:ascii="Arial" w:hAnsi="Arial" w:cs="Arial"/>
          <w:b w:val="0"/>
          <w:bCs w:val="0"/>
          <w:color w:val="000000"/>
        </w:rPr>
        <w:t>3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r. poz. </w:t>
      </w:r>
      <w:r w:rsidR="00495B8E">
        <w:rPr>
          <w:rStyle w:val="FontStyle15"/>
          <w:rFonts w:ascii="Arial" w:hAnsi="Arial" w:cs="Arial"/>
          <w:b w:val="0"/>
          <w:bCs w:val="0"/>
          <w:color w:val="000000"/>
        </w:rPr>
        <w:t>775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, dalej: k.p.a.) w związku z art. 38 ust. 1 i ust. 4 ustawy z dnia 9 marca 2017 r. o szczególnych zasadach usuwania skutków prawnych decyzji reprywatyzacyjnych dotyczących nieruchomości warszawskich, wydanych z naruszeniem prawa (Dziennik Ustaw z 2021 r. poz. 795), </w:t>
      </w:r>
      <w:r w:rsidR="008E782A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8E782A" w:rsidRPr="008E782A">
        <w:rPr>
          <w:rStyle w:val="FontStyle15"/>
          <w:rFonts w:ascii="Arial" w:hAnsi="Arial" w:cs="Arial"/>
          <w:b w:val="0"/>
          <w:bCs w:val="0"/>
          <w:color w:val="000000"/>
        </w:rPr>
        <w:t>wyznaczam nowy termin załatwienia sprawy w przedmiocie decyzji Prezydenta miasta stołecznego Warszawy z dnia 14 stycznia 2008 r., nr 26 ukośnik GK ukośnik DW ukośnik 2008, dotyczącej nieruchomości położonej w Warszawie przy ul. Nieborowskiej 11, do dnia dziesiątego lipca 2023 r., z uwagi na szczególnie skomplikowany stan sprawy, obszerny materiał dowodowy oraz konieczność zapewnienia stronom czynnego udziału w postępowaniu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.</w:t>
      </w:r>
    </w:p>
    <w:p w14:paraId="6C5A7329" w14:textId="77777777" w:rsidR="001F0CCF" w:rsidRDefault="006A1907" w:rsidP="001F0CCF">
      <w:pPr>
        <w:pStyle w:val="Style8"/>
        <w:widowControl/>
        <w:spacing w:before="480" w:line="360" w:lineRule="auto"/>
        <w:ind w:firstLine="0"/>
        <w:jc w:val="left"/>
        <w:rPr>
          <w:rFonts w:ascii="Arial" w:hAnsi="Arial" w:cs="Arial"/>
          <w:color w:val="000000"/>
        </w:rPr>
      </w:pPr>
      <w:r w:rsidRPr="00162178">
        <w:rPr>
          <w:rFonts w:ascii="Arial" w:hAnsi="Arial" w:cs="Arial"/>
          <w:color w:val="000000"/>
        </w:rPr>
        <w:t>Przewodniczący Komisji</w:t>
      </w:r>
      <w:r w:rsidR="001F0CCF">
        <w:rPr>
          <w:rFonts w:ascii="Arial" w:hAnsi="Arial" w:cs="Arial"/>
          <w:color w:val="000000"/>
        </w:rPr>
        <w:t xml:space="preserve"> </w:t>
      </w:r>
    </w:p>
    <w:p w14:paraId="614524EB" w14:textId="0F5ABC0A" w:rsidR="001F0CCF" w:rsidRDefault="001F0CCF" w:rsidP="001F0CCF">
      <w:pPr>
        <w:pStyle w:val="Style8"/>
        <w:widowControl/>
        <w:spacing w:before="480" w:line="360" w:lineRule="auto"/>
        <w:ind w:firstLine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1F0CCF">
        <w:rPr>
          <w:rFonts w:ascii="Arial" w:hAnsi="Arial" w:cs="Arial"/>
          <w:color w:val="000000"/>
        </w:rPr>
        <w:t>Sebastian Kaleta</w:t>
      </w:r>
    </w:p>
    <w:p w14:paraId="7134BC9D" w14:textId="23A252B9" w:rsidR="0016081D" w:rsidRPr="009F5A48" w:rsidRDefault="0016081D" w:rsidP="008406BD">
      <w:pPr>
        <w:pStyle w:val="Nagwek1"/>
        <w:spacing w:before="48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Pouczenie:</w:t>
      </w:r>
    </w:p>
    <w:p w14:paraId="0F34BF16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Zgodnie z art. 37 </w:t>
      </w:r>
      <w:r w:rsidR="00620132"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paragraf</w:t>
      </w:r>
      <w:r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1, 2 i 3 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k.p.a. stronie służy prawo do wniesienia ponaglenia, jeżeli:</w:t>
      </w:r>
    </w:p>
    <w:p w14:paraId="75935FC4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1)   nie załatwiono sprawy w terminie określonym w art. 35 k.p.a. lub przepisach szczególnych ani w terminie wskazanym zgodnie z art. 36 </w:t>
      </w:r>
      <w:r w:rsidR="00620132"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paragraf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1 k.p.a. (bezczynność),</w:t>
      </w:r>
    </w:p>
    <w:p w14:paraId="31CDEBEC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43E0912E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Ponaglenie zawiera uzasadnienie. Ponaglenie wnosi się:</w:t>
      </w:r>
    </w:p>
    <w:p w14:paraId="192E6063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1)   do organu wyższego stopnia za pośrednictwem organu prowadzącego postępowanie,</w:t>
      </w:r>
    </w:p>
    <w:p w14:paraId="2334852B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do organu prowadzącego postępowanie - jeżeli nie ma organu wyższego stopnia.</w:t>
      </w:r>
    </w:p>
    <w:bookmarkEnd w:id="0"/>
    <w:p w14:paraId="30E575E0" w14:textId="77777777" w:rsidR="00C609DA" w:rsidRPr="00162178" w:rsidRDefault="00C609DA" w:rsidP="008406BD">
      <w:pPr>
        <w:spacing w:before="480"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sectPr w:rsidR="00C609DA" w:rsidRPr="0016217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7C49" w14:textId="77777777" w:rsidR="004C7292" w:rsidRDefault="004C7292">
      <w:pPr>
        <w:spacing w:after="0" w:line="240" w:lineRule="auto"/>
      </w:pPr>
      <w:r>
        <w:separator/>
      </w:r>
    </w:p>
  </w:endnote>
  <w:endnote w:type="continuationSeparator" w:id="0">
    <w:p w14:paraId="24629F73" w14:textId="77777777" w:rsidR="004C7292" w:rsidRDefault="004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5C49" w14:textId="77777777" w:rsidR="004C7292" w:rsidRDefault="004C7292">
      <w:pPr>
        <w:spacing w:after="0" w:line="240" w:lineRule="auto"/>
      </w:pPr>
      <w:r>
        <w:separator/>
      </w:r>
    </w:p>
  </w:footnote>
  <w:footnote w:type="continuationSeparator" w:id="0">
    <w:p w14:paraId="4DD2FFF7" w14:textId="77777777" w:rsidR="004C7292" w:rsidRDefault="004C7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67475"/>
    <w:rsid w:val="00090F21"/>
    <w:rsid w:val="00093C5D"/>
    <w:rsid w:val="000B3685"/>
    <w:rsid w:val="000C5A1C"/>
    <w:rsid w:val="000D4FBE"/>
    <w:rsid w:val="000E0FEC"/>
    <w:rsid w:val="000F6CEA"/>
    <w:rsid w:val="00101F49"/>
    <w:rsid w:val="00110BD4"/>
    <w:rsid w:val="00113229"/>
    <w:rsid w:val="00123EBC"/>
    <w:rsid w:val="00153351"/>
    <w:rsid w:val="0016081D"/>
    <w:rsid w:val="00162178"/>
    <w:rsid w:val="00170A08"/>
    <w:rsid w:val="001718E2"/>
    <w:rsid w:val="00182163"/>
    <w:rsid w:val="00192F34"/>
    <w:rsid w:val="00192FE0"/>
    <w:rsid w:val="00193C7E"/>
    <w:rsid w:val="001B57F6"/>
    <w:rsid w:val="001C2645"/>
    <w:rsid w:val="001E140A"/>
    <w:rsid w:val="001E7883"/>
    <w:rsid w:val="001F0CCF"/>
    <w:rsid w:val="001F678C"/>
    <w:rsid w:val="001F689F"/>
    <w:rsid w:val="00200461"/>
    <w:rsid w:val="0021309C"/>
    <w:rsid w:val="002159F2"/>
    <w:rsid w:val="002370B3"/>
    <w:rsid w:val="00252534"/>
    <w:rsid w:val="00291DE9"/>
    <w:rsid w:val="00294DBD"/>
    <w:rsid w:val="002B29E2"/>
    <w:rsid w:val="002C1F22"/>
    <w:rsid w:val="002C3D16"/>
    <w:rsid w:val="002D083F"/>
    <w:rsid w:val="002D7D55"/>
    <w:rsid w:val="002E1794"/>
    <w:rsid w:val="002F5717"/>
    <w:rsid w:val="00304B3F"/>
    <w:rsid w:val="0030691C"/>
    <w:rsid w:val="00332B65"/>
    <w:rsid w:val="00334B7B"/>
    <w:rsid w:val="00342A42"/>
    <w:rsid w:val="00360F46"/>
    <w:rsid w:val="00370994"/>
    <w:rsid w:val="003B2E42"/>
    <w:rsid w:val="003B3259"/>
    <w:rsid w:val="003B7EAE"/>
    <w:rsid w:val="00407667"/>
    <w:rsid w:val="004440DD"/>
    <w:rsid w:val="00495B8E"/>
    <w:rsid w:val="004967D2"/>
    <w:rsid w:val="004A22A7"/>
    <w:rsid w:val="004C7292"/>
    <w:rsid w:val="004E36EC"/>
    <w:rsid w:val="004E500C"/>
    <w:rsid w:val="004E6907"/>
    <w:rsid w:val="004E79CB"/>
    <w:rsid w:val="0053431B"/>
    <w:rsid w:val="00541E2A"/>
    <w:rsid w:val="00547AB8"/>
    <w:rsid w:val="005634E3"/>
    <w:rsid w:val="00565CF6"/>
    <w:rsid w:val="0056748B"/>
    <w:rsid w:val="0058703B"/>
    <w:rsid w:val="00592D6C"/>
    <w:rsid w:val="005A73C0"/>
    <w:rsid w:val="005B4F45"/>
    <w:rsid w:val="005C3B2C"/>
    <w:rsid w:val="005C49DD"/>
    <w:rsid w:val="005D6B93"/>
    <w:rsid w:val="005E0366"/>
    <w:rsid w:val="005E4195"/>
    <w:rsid w:val="005E74DB"/>
    <w:rsid w:val="0060080D"/>
    <w:rsid w:val="006059A4"/>
    <w:rsid w:val="00617706"/>
    <w:rsid w:val="00620132"/>
    <w:rsid w:val="00622585"/>
    <w:rsid w:val="00651276"/>
    <w:rsid w:val="006863BB"/>
    <w:rsid w:val="006A1907"/>
    <w:rsid w:val="006A3ABA"/>
    <w:rsid w:val="006C5601"/>
    <w:rsid w:val="006D0444"/>
    <w:rsid w:val="006F75A1"/>
    <w:rsid w:val="007072F4"/>
    <w:rsid w:val="00715DFC"/>
    <w:rsid w:val="007361FE"/>
    <w:rsid w:val="007418F8"/>
    <w:rsid w:val="00751308"/>
    <w:rsid w:val="00786E23"/>
    <w:rsid w:val="00793EC1"/>
    <w:rsid w:val="007C0ED8"/>
    <w:rsid w:val="007C44FB"/>
    <w:rsid w:val="007E0B00"/>
    <w:rsid w:val="007E2118"/>
    <w:rsid w:val="007F11B3"/>
    <w:rsid w:val="00806D24"/>
    <w:rsid w:val="00834EB1"/>
    <w:rsid w:val="008406BD"/>
    <w:rsid w:val="00850FE0"/>
    <w:rsid w:val="00884097"/>
    <w:rsid w:val="008B16A0"/>
    <w:rsid w:val="008D2F6E"/>
    <w:rsid w:val="008D6394"/>
    <w:rsid w:val="008E782A"/>
    <w:rsid w:val="009317D9"/>
    <w:rsid w:val="00934E4A"/>
    <w:rsid w:val="00946F63"/>
    <w:rsid w:val="0095126B"/>
    <w:rsid w:val="00954389"/>
    <w:rsid w:val="0095751B"/>
    <w:rsid w:val="00983F44"/>
    <w:rsid w:val="009869D8"/>
    <w:rsid w:val="009E3469"/>
    <w:rsid w:val="009F5A48"/>
    <w:rsid w:val="00A04661"/>
    <w:rsid w:val="00A065C6"/>
    <w:rsid w:val="00A1727F"/>
    <w:rsid w:val="00A45529"/>
    <w:rsid w:val="00A627FA"/>
    <w:rsid w:val="00A62AA3"/>
    <w:rsid w:val="00A6432F"/>
    <w:rsid w:val="00A6581D"/>
    <w:rsid w:val="00A723DD"/>
    <w:rsid w:val="00AE2300"/>
    <w:rsid w:val="00B002CA"/>
    <w:rsid w:val="00B01A7A"/>
    <w:rsid w:val="00B0432F"/>
    <w:rsid w:val="00B0541E"/>
    <w:rsid w:val="00B15FBD"/>
    <w:rsid w:val="00B25571"/>
    <w:rsid w:val="00B2631B"/>
    <w:rsid w:val="00B35CD3"/>
    <w:rsid w:val="00B7049A"/>
    <w:rsid w:val="00B719F0"/>
    <w:rsid w:val="00B84967"/>
    <w:rsid w:val="00BA48F5"/>
    <w:rsid w:val="00BB13C9"/>
    <w:rsid w:val="00BB1818"/>
    <w:rsid w:val="00BB2652"/>
    <w:rsid w:val="00BD44FD"/>
    <w:rsid w:val="00BD7E20"/>
    <w:rsid w:val="00BE0A95"/>
    <w:rsid w:val="00C01F50"/>
    <w:rsid w:val="00C0784E"/>
    <w:rsid w:val="00C33CC7"/>
    <w:rsid w:val="00C45CCA"/>
    <w:rsid w:val="00C609DA"/>
    <w:rsid w:val="00C66518"/>
    <w:rsid w:val="00C9100E"/>
    <w:rsid w:val="00CA2968"/>
    <w:rsid w:val="00CA3F07"/>
    <w:rsid w:val="00CA495C"/>
    <w:rsid w:val="00CA4C44"/>
    <w:rsid w:val="00CA7102"/>
    <w:rsid w:val="00CA7717"/>
    <w:rsid w:val="00CD241A"/>
    <w:rsid w:val="00D04F40"/>
    <w:rsid w:val="00D05391"/>
    <w:rsid w:val="00D06234"/>
    <w:rsid w:val="00D40096"/>
    <w:rsid w:val="00D77C78"/>
    <w:rsid w:val="00D81CBB"/>
    <w:rsid w:val="00D90348"/>
    <w:rsid w:val="00DB2940"/>
    <w:rsid w:val="00E47EB1"/>
    <w:rsid w:val="00E66D73"/>
    <w:rsid w:val="00E75F8C"/>
    <w:rsid w:val="00E934A6"/>
    <w:rsid w:val="00EB0335"/>
    <w:rsid w:val="00EF1640"/>
    <w:rsid w:val="00F02735"/>
    <w:rsid w:val="00F93786"/>
    <w:rsid w:val="00FA31A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67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BD4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C44FB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link w:val="Nagwek1"/>
    <w:uiPriority w:val="9"/>
    <w:rsid w:val="00110BD4"/>
    <w:rPr>
      <w:rFonts w:ascii="Cambria" w:eastAsia="Times New Roman" w:hAnsi="Cambria" w:cs="Times New Roman"/>
      <w:color w:val="365F91"/>
      <w:sz w:val="32"/>
      <w:szCs w:val="32"/>
      <w:lang w:eastAsia="zh-CN"/>
    </w:rPr>
  </w:style>
  <w:style w:type="paragraph" w:styleId="Bezodstpw">
    <w:name w:val="No Spacing"/>
    <w:uiPriority w:val="1"/>
    <w:qFormat/>
    <w:rsid w:val="00110BD4"/>
    <w:pPr>
      <w:suppressAutoHyphens/>
    </w:pPr>
    <w:rPr>
      <w:rFonts w:eastAsia="Times New Roman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2D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 KR VI R 6.20 WERSJA CYFROWA [Udost. w BIP w dn. 9.05.2023 r.]</dc:title>
  <dc:subject/>
  <dc:creator/>
  <cp:keywords/>
  <cp:lastModifiedBy/>
  <cp:revision>1</cp:revision>
  <dcterms:created xsi:type="dcterms:W3CDTF">2023-05-08T06:55:00Z</dcterms:created>
  <dcterms:modified xsi:type="dcterms:W3CDTF">2023-05-09T11:41:00Z</dcterms:modified>
</cp:coreProperties>
</file>