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BE2A" w14:textId="6E3A6242" w:rsidR="001507D8" w:rsidRDefault="00B92C68" w:rsidP="00732B04">
      <w:pPr>
        <w:tabs>
          <w:tab w:val="left" w:pos="930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01294C" w14:textId="4B4FBE06" w:rsidR="003827E1" w:rsidRPr="00AE0C05" w:rsidRDefault="003827E1" w:rsidP="003827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>Warszawa,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43E35">
        <w:rPr>
          <w:rFonts w:ascii="Times New Roman" w:hAnsi="Times New Roman"/>
          <w:color w:val="000000"/>
          <w:sz w:val="24"/>
          <w:szCs w:val="24"/>
          <w:lang w:eastAsia="pl-PL"/>
        </w:rPr>
        <w:t>19 stycznia</w:t>
      </w:r>
      <w:r w:rsidR="00255C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255CD7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F43E35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77366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roku</w:t>
      </w:r>
    </w:p>
    <w:p w14:paraId="5F9A32DB" w14:textId="6E4B5F2A" w:rsidR="003827E1" w:rsidRPr="00AE0C05" w:rsidRDefault="003827E1" w:rsidP="003827E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Sygn. akt </w:t>
      </w:r>
      <w:r w:rsidRPr="00AE0C05">
        <w:rPr>
          <w:rFonts w:ascii="Times New Roman" w:hAnsi="Times New Roman"/>
          <w:b/>
          <w:color w:val="000000"/>
          <w:sz w:val="24"/>
          <w:szCs w:val="24"/>
          <w:lang w:eastAsia="pl-PL"/>
        </w:rPr>
        <w:t>KR</w:t>
      </w: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II </w:t>
      </w:r>
      <w:r w:rsidRPr="00AE0C05">
        <w:rPr>
          <w:rFonts w:ascii="Times New Roman" w:hAnsi="Times New Roman"/>
          <w:b/>
          <w:color w:val="000000"/>
          <w:sz w:val="24"/>
          <w:szCs w:val="24"/>
          <w:lang w:eastAsia="pl-PL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4A5412">
        <w:rPr>
          <w:rFonts w:ascii="Times New Roman" w:hAnsi="Times New Roman"/>
          <w:b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/</w:t>
      </w:r>
      <w:r w:rsidR="00255CD7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="00F43E35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</w:p>
    <w:p w14:paraId="16B83009" w14:textId="77777777" w:rsidR="00B92C68" w:rsidRDefault="00B92C68" w:rsidP="00732B04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6646D9">
        <w:rPr>
          <w:rFonts w:ascii="Times New Roman" w:hAnsi="Times New Roman"/>
          <w:b/>
          <w:sz w:val="28"/>
          <w:szCs w:val="28"/>
        </w:rPr>
        <w:t>POSTANOWIENIE</w:t>
      </w:r>
    </w:p>
    <w:p w14:paraId="2A441897" w14:textId="77777777" w:rsidR="00B92C68" w:rsidRDefault="00B92C68" w:rsidP="00732B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do spraw</w:t>
      </w:r>
      <w:r w:rsidRPr="00E97235">
        <w:rPr>
          <w:rFonts w:ascii="Times New Roman" w:hAnsi="Times New Roman"/>
          <w:sz w:val="24"/>
          <w:szCs w:val="24"/>
        </w:rPr>
        <w:t xml:space="preserve"> </w:t>
      </w:r>
      <w:r w:rsidR="00350E67" w:rsidRPr="00E97235">
        <w:rPr>
          <w:rFonts w:ascii="Times New Roman" w:hAnsi="Times New Roman"/>
          <w:sz w:val="24"/>
          <w:szCs w:val="24"/>
        </w:rPr>
        <w:t>reprywatyzacji</w:t>
      </w:r>
      <w:r w:rsidR="00397EBC">
        <w:rPr>
          <w:rFonts w:ascii="Times New Roman" w:hAnsi="Times New Roman"/>
          <w:sz w:val="24"/>
          <w:szCs w:val="24"/>
        </w:rPr>
        <w:t xml:space="preserve"> </w:t>
      </w:r>
      <w:r w:rsidRPr="00E97235">
        <w:rPr>
          <w:rFonts w:ascii="Times New Roman" w:hAnsi="Times New Roman"/>
          <w:sz w:val="24"/>
          <w:szCs w:val="24"/>
        </w:rPr>
        <w:t>nieruchomości warszawskich</w:t>
      </w:r>
      <w:r w:rsidR="00397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składzie:</w:t>
      </w:r>
    </w:p>
    <w:p w14:paraId="11702702" w14:textId="77777777" w:rsidR="003827E1" w:rsidRPr="003827E1" w:rsidRDefault="003827E1" w:rsidP="003827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27E1">
        <w:rPr>
          <w:rFonts w:ascii="Times New Roman" w:hAnsi="Times New Roman"/>
          <w:b/>
          <w:sz w:val="24"/>
          <w:szCs w:val="24"/>
        </w:rPr>
        <w:t>Przewodniczący Komisji:</w:t>
      </w:r>
    </w:p>
    <w:p w14:paraId="16953C83" w14:textId="2748702A" w:rsidR="003827E1" w:rsidRPr="002A5B87" w:rsidRDefault="00255CD7" w:rsidP="003827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Sebastian Kaleta </w:t>
      </w:r>
      <w:r w:rsidR="003827E1" w:rsidRPr="002A5B87">
        <w:rPr>
          <w:rFonts w:ascii="Times New Roman" w:hAnsi="Times New Roman"/>
          <w:sz w:val="24"/>
          <w:szCs w:val="24"/>
        </w:rPr>
        <w:t xml:space="preserve"> </w:t>
      </w:r>
      <w:r w:rsidR="003827E1" w:rsidRPr="002A5B87">
        <w:rPr>
          <w:rFonts w:ascii="Times New Roman" w:hAnsi="Times New Roman"/>
          <w:sz w:val="24"/>
          <w:szCs w:val="24"/>
        </w:rPr>
        <w:tab/>
        <w:t xml:space="preserve"> </w:t>
      </w:r>
    </w:p>
    <w:p w14:paraId="763F3DAF" w14:textId="77777777" w:rsidR="003827E1" w:rsidRPr="003827E1" w:rsidRDefault="003827E1" w:rsidP="003827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27E1">
        <w:rPr>
          <w:rFonts w:ascii="Times New Roman" w:hAnsi="Times New Roman"/>
          <w:b/>
          <w:sz w:val="24"/>
          <w:szCs w:val="24"/>
        </w:rPr>
        <w:t xml:space="preserve">Członkowie Komisji: </w:t>
      </w:r>
    </w:p>
    <w:p w14:paraId="4B78A2E0" w14:textId="7B068EB2" w:rsidR="00255CD7" w:rsidRPr="000D48A1" w:rsidRDefault="00F43E35" w:rsidP="00C653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Wiktor Klimiuk, </w:t>
      </w:r>
      <w:r w:rsidR="00C65324" w:rsidRPr="000D48A1">
        <w:rPr>
          <w:rFonts w:ascii="Times New Roman" w:hAnsi="Times New Roman"/>
          <w:sz w:val="24"/>
          <w:szCs w:val="24"/>
        </w:rPr>
        <w:t>Paweł Lisiecki</w:t>
      </w:r>
      <w:r w:rsidR="00C65324">
        <w:rPr>
          <w:rFonts w:ascii="Times New Roman" w:hAnsi="Times New Roman"/>
          <w:sz w:val="24"/>
          <w:szCs w:val="24"/>
        </w:rPr>
        <w:t xml:space="preserve">, </w:t>
      </w:r>
      <w:r w:rsidR="00C65324" w:rsidRPr="000D48A1">
        <w:rPr>
          <w:rFonts w:ascii="Times New Roman" w:hAnsi="Times New Roman"/>
          <w:sz w:val="24"/>
          <w:szCs w:val="24"/>
        </w:rPr>
        <w:t xml:space="preserve">Wiktor Klimiuk, Łukasz </w:t>
      </w:r>
      <w:proofErr w:type="spellStart"/>
      <w:r w:rsidR="00C65324" w:rsidRPr="000D48A1">
        <w:rPr>
          <w:rFonts w:ascii="Times New Roman" w:hAnsi="Times New Roman"/>
          <w:sz w:val="24"/>
          <w:szCs w:val="24"/>
        </w:rPr>
        <w:t>Kondratko</w:t>
      </w:r>
      <w:proofErr w:type="spellEnd"/>
      <w:r w:rsidR="00C65324">
        <w:rPr>
          <w:rFonts w:ascii="Times New Roman" w:hAnsi="Times New Roman"/>
          <w:sz w:val="24"/>
          <w:szCs w:val="24"/>
        </w:rPr>
        <w:t>, Bartłomiej Opaliński,</w:t>
      </w:r>
      <w:r>
        <w:rPr>
          <w:rFonts w:ascii="Times New Roman" w:hAnsi="Times New Roman"/>
          <w:sz w:val="24"/>
          <w:szCs w:val="24"/>
        </w:rPr>
        <w:t xml:space="preserve"> Sławomir Potapowicz,</w:t>
      </w:r>
      <w:r w:rsidR="00C65324">
        <w:rPr>
          <w:rFonts w:ascii="Times New Roman" w:hAnsi="Times New Roman"/>
          <w:sz w:val="24"/>
          <w:szCs w:val="24"/>
        </w:rPr>
        <w:t xml:space="preserve"> </w:t>
      </w:r>
      <w:r w:rsidR="00C65324" w:rsidRPr="000D48A1">
        <w:rPr>
          <w:rFonts w:ascii="Times New Roman" w:hAnsi="Times New Roman"/>
          <w:sz w:val="24"/>
          <w:szCs w:val="24"/>
        </w:rPr>
        <w:t xml:space="preserve"> Adam Zieliński, </w:t>
      </w:r>
      <w:r w:rsidR="00255CD7" w:rsidRPr="000D48A1">
        <w:rPr>
          <w:rFonts w:ascii="Times New Roman" w:hAnsi="Times New Roman"/>
          <w:sz w:val="24"/>
          <w:szCs w:val="24"/>
        </w:rPr>
        <w:t xml:space="preserve"> </w:t>
      </w:r>
    </w:p>
    <w:p w14:paraId="7A50115B" w14:textId="0164C6BA" w:rsidR="00170EC5" w:rsidRPr="00170EC5" w:rsidRDefault="0047346E" w:rsidP="00AF4855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2741">
        <w:rPr>
          <w:rFonts w:ascii="Times New Roman" w:hAnsi="Times New Roman"/>
          <w:sz w:val="24"/>
          <w:szCs w:val="24"/>
        </w:rPr>
        <w:t xml:space="preserve">po rozpoznaniu </w:t>
      </w:r>
      <w:r w:rsidR="00AF1460">
        <w:rPr>
          <w:rFonts w:ascii="Times New Roman" w:hAnsi="Times New Roman"/>
          <w:sz w:val="24"/>
          <w:szCs w:val="24"/>
        </w:rPr>
        <w:t xml:space="preserve">w dniu </w:t>
      </w:r>
      <w:r w:rsidR="00F43E35">
        <w:rPr>
          <w:rFonts w:ascii="Times New Roman" w:hAnsi="Times New Roman"/>
          <w:sz w:val="24"/>
          <w:szCs w:val="24"/>
        </w:rPr>
        <w:t>19 stycznia</w:t>
      </w:r>
      <w:r w:rsidR="00AF1460">
        <w:rPr>
          <w:rFonts w:ascii="Times New Roman" w:hAnsi="Times New Roman"/>
          <w:sz w:val="24"/>
          <w:szCs w:val="24"/>
        </w:rPr>
        <w:t xml:space="preserve"> 20</w:t>
      </w:r>
      <w:r w:rsidR="00255CD7">
        <w:rPr>
          <w:rFonts w:ascii="Times New Roman" w:hAnsi="Times New Roman"/>
          <w:sz w:val="24"/>
          <w:szCs w:val="24"/>
        </w:rPr>
        <w:t>2</w:t>
      </w:r>
      <w:r w:rsidR="00F43E35">
        <w:rPr>
          <w:rFonts w:ascii="Times New Roman" w:hAnsi="Times New Roman"/>
          <w:sz w:val="24"/>
          <w:szCs w:val="24"/>
        </w:rPr>
        <w:t>2</w:t>
      </w:r>
      <w:r w:rsidR="00AF1460">
        <w:rPr>
          <w:rFonts w:ascii="Times New Roman" w:hAnsi="Times New Roman"/>
          <w:sz w:val="24"/>
          <w:szCs w:val="24"/>
        </w:rPr>
        <w:t xml:space="preserve"> roku </w:t>
      </w:r>
      <w:r>
        <w:rPr>
          <w:rFonts w:ascii="Times New Roman" w:hAnsi="Times New Roman"/>
          <w:sz w:val="24"/>
          <w:szCs w:val="24"/>
        </w:rPr>
        <w:t>na posiedzeniu niejawnym</w:t>
      </w:r>
      <w:r w:rsidR="00AF4855">
        <w:rPr>
          <w:rFonts w:ascii="Times New Roman" w:hAnsi="Times New Roman"/>
          <w:sz w:val="24"/>
          <w:szCs w:val="24"/>
        </w:rPr>
        <w:t xml:space="preserve"> </w:t>
      </w:r>
      <w:r w:rsidRPr="00AF4855">
        <w:rPr>
          <w:rFonts w:ascii="Times New Roman" w:hAnsi="Times New Roman"/>
          <w:sz w:val="24"/>
          <w:szCs w:val="24"/>
        </w:rPr>
        <w:t xml:space="preserve">sprawy </w:t>
      </w:r>
      <w:r w:rsidR="003827E1" w:rsidRPr="00AF4855">
        <w:rPr>
          <w:rFonts w:ascii="Times New Roman" w:hAnsi="Times New Roman"/>
          <w:bCs/>
          <w:sz w:val="24"/>
          <w:szCs w:val="24"/>
        </w:rPr>
        <w:t>w </w:t>
      </w:r>
      <w:r w:rsidR="003827E1" w:rsidRPr="00AF4855">
        <w:rPr>
          <w:rFonts w:ascii="Times New Roman" w:eastAsia="Calibri" w:hAnsi="Times New Roman"/>
          <w:sz w:val="24"/>
          <w:szCs w:val="24"/>
        </w:rPr>
        <w:t xml:space="preserve">przedmiocie 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Prezydenta m.st. Warszawy z </w:t>
      </w:r>
      <w:r w:rsidR="00F43E35">
        <w:rPr>
          <w:rFonts w:ascii="Times New Roman" w:hAnsi="Times New Roman"/>
          <w:bCs/>
          <w:sz w:val="24"/>
          <w:szCs w:val="24"/>
        </w:rPr>
        <w:t>17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 lipca 201</w:t>
      </w:r>
      <w:r w:rsidR="004A5412">
        <w:rPr>
          <w:rFonts w:ascii="Times New Roman" w:hAnsi="Times New Roman"/>
          <w:bCs/>
          <w:sz w:val="24"/>
          <w:szCs w:val="24"/>
        </w:rPr>
        <w:t>2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 roku nr </w:t>
      </w:r>
      <w:r w:rsidR="00F43E35">
        <w:rPr>
          <w:rFonts w:ascii="Times New Roman" w:hAnsi="Times New Roman"/>
          <w:bCs/>
          <w:sz w:val="24"/>
          <w:szCs w:val="24"/>
        </w:rPr>
        <w:t>338</w:t>
      </w:r>
      <w:r w:rsidR="00C65324" w:rsidRPr="00AF4855">
        <w:rPr>
          <w:rFonts w:ascii="Times New Roman" w:hAnsi="Times New Roman"/>
          <w:bCs/>
          <w:sz w:val="24"/>
          <w:szCs w:val="24"/>
        </w:rPr>
        <w:t>/GK/DW/201</w:t>
      </w:r>
      <w:r w:rsidR="00F43E35">
        <w:rPr>
          <w:rFonts w:ascii="Times New Roman" w:hAnsi="Times New Roman"/>
          <w:bCs/>
          <w:sz w:val="24"/>
          <w:szCs w:val="24"/>
        </w:rPr>
        <w:t>2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 ustalającej odszkodowanie w wysokości </w:t>
      </w:r>
      <w:r w:rsidR="00F43E35">
        <w:rPr>
          <w:rFonts w:ascii="Times New Roman" w:hAnsi="Times New Roman"/>
          <w:bCs/>
          <w:sz w:val="24"/>
          <w:szCs w:val="24"/>
        </w:rPr>
        <w:t>5.709.270,00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 zł</w:t>
      </w:r>
      <w:r w:rsidR="004A5412">
        <w:rPr>
          <w:rFonts w:ascii="Times New Roman" w:hAnsi="Times New Roman"/>
          <w:bCs/>
          <w:sz w:val="24"/>
          <w:szCs w:val="24"/>
        </w:rPr>
        <w:t xml:space="preserve"> (słownie pięć milionów siedemset dziewięć tysięcy dwieście siedemdziesiąt złotych)</w:t>
      </w:r>
      <w:r w:rsidR="00C65324" w:rsidRPr="00AF4855">
        <w:rPr>
          <w:rFonts w:ascii="Times New Roman" w:hAnsi="Times New Roman"/>
          <w:bCs/>
          <w:sz w:val="24"/>
          <w:szCs w:val="24"/>
        </w:rPr>
        <w:t xml:space="preserve"> na rzecz:</w:t>
      </w:r>
    </w:p>
    <w:p w14:paraId="27632CCE" w14:textId="431FF0D9" w:rsidR="00C65324" w:rsidRPr="002621C0" w:rsidRDefault="00C65324" w:rsidP="002621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1C0">
        <w:rPr>
          <w:rFonts w:ascii="Times New Roman" w:hAnsi="Times New Roman"/>
          <w:bCs/>
          <w:sz w:val="24"/>
          <w:szCs w:val="24"/>
        </w:rPr>
        <w:t xml:space="preserve">- </w:t>
      </w:r>
      <w:r w:rsidR="00F43E35" w:rsidRPr="002621C0">
        <w:rPr>
          <w:rFonts w:ascii="Times New Roman" w:hAnsi="Times New Roman"/>
          <w:bCs/>
          <w:sz w:val="24"/>
          <w:szCs w:val="24"/>
        </w:rPr>
        <w:t>Teresy Zofii Górskiej - Żółtowskiej</w:t>
      </w:r>
      <w:r w:rsidRPr="002621C0">
        <w:rPr>
          <w:rFonts w:ascii="Times New Roman" w:hAnsi="Times New Roman"/>
          <w:bCs/>
          <w:sz w:val="24"/>
          <w:szCs w:val="24"/>
        </w:rPr>
        <w:t xml:space="preserve"> w wysokości </w:t>
      </w:r>
      <w:r w:rsidR="00F43E35" w:rsidRPr="002621C0">
        <w:rPr>
          <w:rFonts w:ascii="Times New Roman" w:hAnsi="Times New Roman"/>
          <w:bCs/>
          <w:sz w:val="24"/>
          <w:szCs w:val="24"/>
        </w:rPr>
        <w:t>3</w:t>
      </w:r>
      <w:r w:rsidRPr="002621C0">
        <w:rPr>
          <w:rFonts w:ascii="Times New Roman" w:hAnsi="Times New Roman"/>
          <w:bCs/>
          <w:sz w:val="24"/>
          <w:szCs w:val="24"/>
        </w:rPr>
        <w:t>.</w:t>
      </w:r>
      <w:r w:rsidR="00F43E35" w:rsidRPr="002621C0">
        <w:rPr>
          <w:rFonts w:ascii="Times New Roman" w:hAnsi="Times New Roman"/>
          <w:bCs/>
          <w:sz w:val="24"/>
          <w:szCs w:val="24"/>
        </w:rPr>
        <w:t>806</w:t>
      </w:r>
      <w:r w:rsidRPr="002621C0">
        <w:rPr>
          <w:rFonts w:ascii="Times New Roman" w:hAnsi="Times New Roman"/>
          <w:bCs/>
          <w:sz w:val="24"/>
          <w:szCs w:val="24"/>
        </w:rPr>
        <w:t>.</w:t>
      </w:r>
      <w:r w:rsidR="00F43E35" w:rsidRPr="002621C0">
        <w:rPr>
          <w:rFonts w:ascii="Times New Roman" w:hAnsi="Times New Roman"/>
          <w:bCs/>
          <w:sz w:val="24"/>
          <w:szCs w:val="24"/>
        </w:rPr>
        <w:t>180</w:t>
      </w:r>
      <w:r w:rsidRPr="002621C0">
        <w:rPr>
          <w:rFonts w:ascii="Times New Roman" w:hAnsi="Times New Roman"/>
          <w:bCs/>
          <w:sz w:val="24"/>
          <w:szCs w:val="24"/>
        </w:rPr>
        <w:t>,</w:t>
      </w:r>
      <w:r w:rsidR="00F43E35" w:rsidRPr="002621C0">
        <w:rPr>
          <w:rFonts w:ascii="Times New Roman" w:hAnsi="Times New Roman"/>
          <w:bCs/>
          <w:sz w:val="24"/>
          <w:szCs w:val="24"/>
        </w:rPr>
        <w:t>0</w:t>
      </w:r>
      <w:r w:rsidRPr="002621C0">
        <w:rPr>
          <w:rFonts w:ascii="Times New Roman" w:hAnsi="Times New Roman"/>
          <w:bCs/>
          <w:sz w:val="24"/>
          <w:szCs w:val="24"/>
        </w:rPr>
        <w:t xml:space="preserve">0 zł (słownie: </w:t>
      </w:r>
      <w:r w:rsidR="00F43E35" w:rsidRPr="002621C0">
        <w:rPr>
          <w:rFonts w:ascii="Times New Roman" w:hAnsi="Times New Roman"/>
          <w:bCs/>
          <w:sz w:val="24"/>
          <w:szCs w:val="24"/>
        </w:rPr>
        <w:t>trzy miliony osiemset sześć tysięcy sto osiemdziesiąt zł)</w:t>
      </w:r>
      <w:r w:rsidRPr="002621C0">
        <w:rPr>
          <w:rFonts w:ascii="Times New Roman" w:hAnsi="Times New Roman"/>
          <w:bCs/>
          <w:sz w:val="24"/>
          <w:szCs w:val="24"/>
        </w:rPr>
        <w:t xml:space="preserve"> w </w:t>
      </w:r>
      <w:r w:rsidR="00F43E35" w:rsidRPr="002621C0">
        <w:rPr>
          <w:rFonts w:ascii="Times New Roman" w:hAnsi="Times New Roman"/>
          <w:bCs/>
          <w:sz w:val="24"/>
          <w:szCs w:val="24"/>
        </w:rPr>
        <w:t>8</w:t>
      </w:r>
      <w:r w:rsidRPr="002621C0">
        <w:rPr>
          <w:rFonts w:ascii="Times New Roman" w:hAnsi="Times New Roman"/>
          <w:bCs/>
          <w:sz w:val="24"/>
          <w:szCs w:val="24"/>
        </w:rPr>
        <w:t>/</w:t>
      </w:r>
      <w:r w:rsidR="00F43E35" w:rsidRPr="002621C0">
        <w:rPr>
          <w:rFonts w:ascii="Times New Roman" w:hAnsi="Times New Roman"/>
          <w:bCs/>
          <w:sz w:val="24"/>
          <w:szCs w:val="24"/>
        </w:rPr>
        <w:t>12</w:t>
      </w:r>
      <w:r w:rsidRPr="002621C0">
        <w:rPr>
          <w:rFonts w:ascii="Times New Roman" w:hAnsi="Times New Roman"/>
          <w:bCs/>
          <w:sz w:val="24"/>
          <w:szCs w:val="24"/>
        </w:rPr>
        <w:t xml:space="preserve"> części;</w:t>
      </w:r>
    </w:p>
    <w:p w14:paraId="22BAA817" w14:textId="62A0B94D" w:rsidR="00C65324" w:rsidRPr="002621C0" w:rsidRDefault="00C65324" w:rsidP="002621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1C0">
        <w:rPr>
          <w:rFonts w:ascii="Times New Roman" w:hAnsi="Times New Roman"/>
          <w:bCs/>
          <w:sz w:val="24"/>
          <w:szCs w:val="24"/>
        </w:rPr>
        <w:t xml:space="preserve">- </w:t>
      </w:r>
      <w:r w:rsidR="00F43E35" w:rsidRPr="002621C0">
        <w:rPr>
          <w:rFonts w:ascii="Times New Roman" w:hAnsi="Times New Roman"/>
          <w:bCs/>
          <w:sz w:val="24"/>
          <w:szCs w:val="24"/>
        </w:rPr>
        <w:t>Alicji Wandy Górskiej</w:t>
      </w:r>
      <w:r w:rsidRPr="002621C0">
        <w:rPr>
          <w:rFonts w:ascii="Times New Roman" w:hAnsi="Times New Roman"/>
          <w:bCs/>
          <w:sz w:val="24"/>
          <w:szCs w:val="24"/>
        </w:rPr>
        <w:t xml:space="preserve"> w wysokości </w:t>
      </w:r>
      <w:r w:rsidR="00F43E35" w:rsidRPr="002621C0">
        <w:rPr>
          <w:rFonts w:ascii="Times New Roman" w:hAnsi="Times New Roman"/>
          <w:bCs/>
          <w:sz w:val="24"/>
          <w:szCs w:val="24"/>
        </w:rPr>
        <w:t>475</w:t>
      </w:r>
      <w:r w:rsidRPr="002621C0">
        <w:rPr>
          <w:rFonts w:ascii="Times New Roman" w:hAnsi="Times New Roman"/>
          <w:bCs/>
          <w:sz w:val="24"/>
          <w:szCs w:val="24"/>
        </w:rPr>
        <w:t>.</w:t>
      </w:r>
      <w:r w:rsidR="00F43E35" w:rsidRPr="002621C0">
        <w:rPr>
          <w:rFonts w:ascii="Times New Roman" w:hAnsi="Times New Roman"/>
          <w:bCs/>
          <w:sz w:val="24"/>
          <w:szCs w:val="24"/>
        </w:rPr>
        <w:t>772</w:t>
      </w:r>
      <w:r w:rsidRPr="002621C0">
        <w:rPr>
          <w:rFonts w:ascii="Times New Roman" w:hAnsi="Times New Roman"/>
          <w:bCs/>
          <w:sz w:val="24"/>
          <w:szCs w:val="24"/>
        </w:rPr>
        <w:t>,</w:t>
      </w:r>
      <w:r w:rsidR="00F43E35" w:rsidRPr="002621C0">
        <w:rPr>
          <w:rFonts w:ascii="Times New Roman" w:hAnsi="Times New Roman"/>
          <w:bCs/>
          <w:sz w:val="24"/>
          <w:szCs w:val="24"/>
        </w:rPr>
        <w:t>50</w:t>
      </w:r>
      <w:r w:rsidRPr="002621C0">
        <w:rPr>
          <w:rFonts w:ascii="Times New Roman" w:hAnsi="Times New Roman"/>
          <w:bCs/>
          <w:sz w:val="24"/>
          <w:szCs w:val="24"/>
        </w:rPr>
        <w:t xml:space="preserve"> zł (słownie: czterysta </w:t>
      </w:r>
      <w:r w:rsidR="00F43E35" w:rsidRPr="002621C0">
        <w:rPr>
          <w:rFonts w:ascii="Times New Roman" w:hAnsi="Times New Roman"/>
          <w:bCs/>
          <w:sz w:val="24"/>
          <w:szCs w:val="24"/>
        </w:rPr>
        <w:t>siedemdziesiąt pięć tysięcy siedemset siedemdziesiąt dwa i 50/100</w:t>
      </w:r>
      <w:r w:rsidRPr="002621C0">
        <w:rPr>
          <w:rFonts w:ascii="Times New Roman" w:hAnsi="Times New Roman"/>
          <w:bCs/>
          <w:sz w:val="24"/>
          <w:szCs w:val="24"/>
        </w:rPr>
        <w:t>) w 1/</w:t>
      </w:r>
      <w:r w:rsidR="00F43E35" w:rsidRPr="002621C0">
        <w:rPr>
          <w:rFonts w:ascii="Times New Roman" w:hAnsi="Times New Roman"/>
          <w:bCs/>
          <w:sz w:val="24"/>
          <w:szCs w:val="24"/>
        </w:rPr>
        <w:t>12</w:t>
      </w:r>
      <w:r w:rsidRPr="002621C0">
        <w:rPr>
          <w:rFonts w:ascii="Times New Roman" w:hAnsi="Times New Roman"/>
          <w:bCs/>
          <w:sz w:val="24"/>
          <w:szCs w:val="24"/>
        </w:rPr>
        <w:t xml:space="preserve"> części;</w:t>
      </w:r>
    </w:p>
    <w:p w14:paraId="6DCF383E" w14:textId="59E03830" w:rsidR="00C65324" w:rsidRPr="002621C0" w:rsidRDefault="00C65324" w:rsidP="002621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1C0">
        <w:rPr>
          <w:rFonts w:ascii="Times New Roman" w:hAnsi="Times New Roman"/>
          <w:bCs/>
          <w:sz w:val="24"/>
          <w:szCs w:val="24"/>
        </w:rPr>
        <w:t xml:space="preserve">- </w:t>
      </w:r>
      <w:r w:rsidR="00CD7AA6" w:rsidRPr="002621C0">
        <w:rPr>
          <w:rFonts w:ascii="Times New Roman" w:hAnsi="Times New Roman"/>
          <w:bCs/>
          <w:sz w:val="24"/>
          <w:szCs w:val="24"/>
        </w:rPr>
        <w:t xml:space="preserve">Moniki Joanny </w:t>
      </w:r>
      <w:proofErr w:type="spellStart"/>
      <w:r w:rsidR="00CD7AA6" w:rsidRPr="002621C0"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 w:rsidR="00CD7AA6" w:rsidRPr="002621C0">
        <w:rPr>
          <w:rFonts w:ascii="Times New Roman" w:hAnsi="Times New Roman"/>
          <w:bCs/>
          <w:sz w:val="24"/>
          <w:szCs w:val="24"/>
        </w:rPr>
        <w:t xml:space="preserve"> - Zielińskiej w wysokości 475.772,50 zł (słownie: czterysta siedemdziesiąt pięć tysięcy siedemset siedemdziesiąt dwa i 50/100) w 1/12 części</w:t>
      </w:r>
      <w:r w:rsidRPr="002621C0">
        <w:rPr>
          <w:rFonts w:ascii="Times New Roman" w:hAnsi="Times New Roman"/>
          <w:bCs/>
          <w:sz w:val="24"/>
          <w:szCs w:val="24"/>
        </w:rPr>
        <w:t>;</w:t>
      </w:r>
    </w:p>
    <w:p w14:paraId="41ADA413" w14:textId="50AC7150" w:rsidR="00C65324" w:rsidRPr="002621C0" w:rsidRDefault="00C65324" w:rsidP="002621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1C0">
        <w:rPr>
          <w:rFonts w:ascii="Times New Roman" w:hAnsi="Times New Roman"/>
          <w:bCs/>
          <w:sz w:val="24"/>
          <w:szCs w:val="24"/>
        </w:rPr>
        <w:t xml:space="preserve">- </w:t>
      </w:r>
      <w:r w:rsidR="00CD7AA6" w:rsidRPr="002621C0">
        <w:rPr>
          <w:rFonts w:ascii="Times New Roman" w:hAnsi="Times New Roman"/>
          <w:bCs/>
          <w:sz w:val="24"/>
          <w:szCs w:val="24"/>
        </w:rPr>
        <w:t>Elżbiety Marii Górskiej w wysokości 475.772,50 zł (słownie: czterysta siedemdziesiąt pięć tysięcy siedemset siedemdziesiąt dwa i 50/100) w 1/12 części</w:t>
      </w:r>
      <w:r w:rsidRPr="002621C0">
        <w:rPr>
          <w:rFonts w:ascii="Times New Roman" w:hAnsi="Times New Roman"/>
          <w:bCs/>
          <w:sz w:val="24"/>
          <w:szCs w:val="24"/>
        </w:rPr>
        <w:t>;</w:t>
      </w:r>
    </w:p>
    <w:p w14:paraId="6408F4D0" w14:textId="1EEA1BC7" w:rsidR="00C65324" w:rsidRPr="002621C0" w:rsidRDefault="00C65324" w:rsidP="002621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1C0">
        <w:rPr>
          <w:rFonts w:ascii="Times New Roman" w:hAnsi="Times New Roman"/>
          <w:bCs/>
          <w:sz w:val="24"/>
          <w:szCs w:val="24"/>
        </w:rPr>
        <w:t xml:space="preserve">- </w:t>
      </w:r>
      <w:r w:rsidR="00CD7AA6" w:rsidRPr="002621C0">
        <w:rPr>
          <w:rFonts w:ascii="Times New Roman" w:hAnsi="Times New Roman"/>
          <w:bCs/>
          <w:sz w:val="24"/>
          <w:szCs w:val="24"/>
        </w:rPr>
        <w:t>Pawła Jana Górskiego w wysokości 475.772,50 zł (słownie: czterysta siedemdziesiąt pięć tysięcy siedemset siedemdziesiąt dwa i 50/100) w 1/12 części</w:t>
      </w:r>
      <w:r w:rsidRPr="002621C0">
        <w:rPr>
          <w:rFonts w:ascii="Times New Roman" w:hAnsi="Times New Roman"/>
          <w:bCs/>
          <w:sz w:val="24"/>
          <w:szCs w:val="24"/>
        </w:rPr>
        <w:t>;</w:t>
      </w:r>
    </w:p>
    <w:p w14:paraId="46A4C6C6" w14:textId="49111AB4" w:rsidR="00C65324" w:rsidRPr="00AF4855" w:rsidRDefault="00C65324" w:rsidP="00AF485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4855">
        <w:rPr>
          <w:rFonts w:ascii="Times New Roman" w:hAnsi="Times New Roman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</w:t>
      </w:r>
      <w:r w:rsidR="00CD7AA6">
        <w:rPr>
          <w:rFonts w:ascii="Times New Roman" w:hAnsi="Times New Roman"/>
          <w:bCs/>
          <w:sz w:val="24"/>
          <w:szCs w:val="24"/>
        </w:rPr>
        <w:t>część</w:t>
      </w:r>
      <w:r w:rsidRPr="00AF4855">
        <w:rPr>
          <w:rFonts w:ascii="Times New Roman" w:hAnsi="Times New Roman"/>
          <w:bCs/>
          <w:sz w:val="24"/>
          <w:szCs w:val="24"/>
        </w:rPr>
        <w:t xml:space="preserve"> nieruchomości</w:t>
      </w:r>
      <w:r w:rsidR="00CD7AA6">
        <w:rPr>
          <w:rFonts w:ascii="Times New Roman" w:hAnsi="Times New Roman"/>
          <w:bCs/>
          <w:sz w:val="24"/>
          <w:szCs w:val="24"/>
        </w:rPr>
        <w:t xml:space="preserve"> o powierzchni 2.170 m</w:t>
      </w:r>
      <w:r w:rsidR="00CD7AA6">
        <w:rPr>
          <w:rFonts w:ascii="Times New Roman" w:hAnsi="Times New Roman" w:cs="Times New Roman"/>
          <w:bCs/>
          <w:sz w:val="24"/>
          <w:szCs w:val="24"/>
        </w:rPr>
        <w:t>²</w:t>
      </w:r>
      <w:r w:rsidRPr="00AF4855">
        <w:rPr>
          <w:rFonts w:ascii="Times New Roman" w:hAnsi="Times New Roman"/>
          <w:bCs/>
          <w:sz w:val="24"/>
          <w:szCs w:val="24"/>
        </w:rPr>
        <w:t xml:space="preserve"> położonej w Warszawie przy ulicy </w:t>
      </w:r>
      <w:r w:rsidR="00CD7AA6">
        <w:rPr>
          <w:rFonts w:ascii="Times New Roman" w:hAnsi="Times New Roman"/>
          <w:bCs/>
          <w:sz w:val="24"/>
          <w:szCs w:val="24"/>
        </w:rPr>
        <w:t xml:space="preserve">Czerniakowskiej 169, </w:t>
      </w:r>
      <w:r w:rsidRPr="00AF4855">
        <w:rPr>
          <w:rFonts w:ascii="Times New Roman" w:hAnsi="Times New Roman"/>
          <w:bCs/>
          <w:sz w:val="24"/>
          <w:szCs w:val="24"/>
        </w:rPr>
        <w:t>pochodząc</w:t>
      </w:r>
      <w:r w:rsidR="00E40B7B">
        <w:rPr>
          <w:rFonts w:ascii="Times New Roman" w:hAnsi="Times New Roman"/>
          <w:bCs/>
          <w:sz w:val="24"/>
          <w:szCs w:val="24"/>
        </w:rPr>
        <w:t>ej</w:t>
      </w:r>
      <w:r w:rsidRPr="00AF4855">
        <w:rPr>
          <w:rFonts w:ascii="Times New Roman" w:hAnsi="Times New Roman"/>
          <w:bCs/>
          <w:sz w:val="24"/>
          <w:szCs w:val="24"/>
        </w:rPr>
        <w:t xml:space="preserve"> z </w:t>
      </w:r>
      <w:r w:rsidRPr="00AF4855">
        <w:rPr>
          <w:rFonts w:ascii="Times New Roman" w:hAnsi="Times New Roman"/>
          <w:bCs/>
          <w:sz w:val="24"/>
          <w:szCs w:val="24"/>
        </w:rPr>
        <w:lastRenderedPageBreak/>
        <w:t>nieruchomości hipotecznej</w:t>
      </w:r>
      <w:r w:rsidR="00CD7AA6">
        <w:rPr>
          <w:rFonts w:ascii="Times New Roman" w:hAnsi="Times New Roman"/>
          <w:bCs/>
          <w:sz w:val="24"/>
          <w:szCs w:val="24"/>
        </w:rPr>
        <w:t xml:space="preserve"> nr 3006 A</w:t>
      </w:r>
      <w:r w:rsidRPr="00AF4855">
        <w:rPr>
          <w:rFonts w:ascii="Times New Roman" w:hAnsi="Times New Roman"/>
          <w:bCs/>
          <w:sz w:val="24"/>
          <w:szCs w:val="24"/>
        </w:rPr>
        <w:t xml:space="preserve">, która obecnie stanowi </w:t>
      </w:r>
      <w:r w:rsidR="00CD7AA6">
        <w:rPr>
          <w:rFonts w:ascii="Times New Roman" w:hAnsi="Times New Roman"/>
          <w:bCs/>
          <w:sz w:val="24"/>
          <w:szCs w:val="24"/>
        </w:rPr>
        <w:t xml:space="preserve">część </w:t>
      </w:r>
      <w:r w:rsidRPr="00AF4855">
        <w:rPr>
          <w:rFonts w:ascii="Times New Roman" w:hAnsi="Times New Roman"/>
          <w:bCs/>
          <w:sz w:val="24"/>
          <w:szCs w:val="24"/>
        </w:rPr>
        <w:t>działki ewidencyjne</w:t>
      </w:r>
      <w:r w:rsidR="00CD7AA6">
        <w:rPr>
          <w:rFonts w:ascii="Times New Roman" w:hAnsi="Times New Roman"/>
          <w:bCs/>
          <w:sz w:val="24"/>
          <w:szCs w:val="24"/>
        </w:rPr>
        <w:t>j</w:t>
      </w:r>
      <w:r w:rsidRPr="00AF4855">
        <w:rPr>
          <w:rFonts w:ascii="Times New Roman" w:hAnsi="Times New Roman"/>
          <w:bCs/>
          <w:sz w:val="24"/>
          <w:szCs w:val="24"/>
        </w:rPr>
        <w:t xml:space="preserve"> nr </w:t>
      </w:r>
      <w:r w:rsidR="00CD7AA6">
        <w:rPr>
          <w:rFonts w:ascii="Times New Roman" w:hAnsi="Times New Roman"/>
          <w:bCs/>
          <w:sz w:val="24"/>
          <w:szCs w:val="24"/>
        </w:rPr>
        <w:t xml:space="preserve">9/1, część działki ewidencyjnej nr 11/1 oraz część działki ewidencyjnej nr 10 </w:t>
      </w:r>
      <w:r w:rsidRPr="00AF4855">
        <w:rPr>
          <w:rFonts w:ascii="Times New Roman" w:hAnsi="Times New Roman"/>
          <w:bCs/>
          <w:sz w:val="24"/>
          <w:szCs w:val="24"/>
        </w:rPr>
        <w:t xml:space="preserve"> z obrębu </w:t>
      </w:r>
      <w:r w:rsidR="00CD7AA6">
        <w:rPr>
          <w:rFonts w:ascii="Times New Roman" w:hAnsi="Times New Roman"/>
          <w:bCs/>
          <w:sz w:val="24"/>
          <w:szCs w:val="24"/>
        </w:rPr>
        <w:t>5</w:t>
      </w:r>
      <w:r w:rsidRPr="00AF4855">
        <w:rPr>
          <w:rFonts w:ascii="Times New Roman" w:hAnsi="Times New Roman"/>
          <w:bCs/>
          <w:sz w:val="24"/>
          <w:szCs w:val="24"/>
        </w:rPr>
        <w:t>-0</w:t>
      </w:r>
      <w:r w:rsidR="00CD7AA6">
        <w:rPr>
          <w:rFonts w:ascii="Times New Roman" w:hAnsi="Times New Roman"/>
          <w:bCs/>
          <w:sz w:val="24"/>
          <w:szCs w:val="24"/>
        </w:rPr>
        <w:t>6</w:t>
      </w:r>
      <w:r w:rsidRPr="00AF4855">
        <w:rPr>
          <w:rFonts w:ascii="Times New Roman" w:hAnsi="Times New Roman"/>
          <w:bCs/>
          <w:sz w:val="24"/>
          <w:szCs w:val="24"/>
        </w:rPr>
        <w:t>-1</w:t>
      </w:r>
      <w:r w:rsidR="00CD7AA6">
        <w:rPr>
          <w:rFonts w:ascii="Times New Roman" w:hAnsi="Times New Roman"/>
          <w:bCs/>
          <w:sz w:val="24"/>
          <w:szCs w:val="24"/>
        </w:rPr>
        <w:t>0</w:t>
      </w:r>
      <w:r w:rsidR="00E40B7B">
        <w:rPr>
          <w:rFonts w:ascii="Times New Roman" w:hAnsi="Times New Roman"/>
          <w:bCs/>
          <w:sz w:val="24"/>
          <w:szCs w:val="24"/>
        </w:rPr>
        <w:t xml:space="preserve">. </w:t>
      </w:r>
      <w:r w:rsidRPr="00AF4855">
        <w:rPr>
          <w:rFonts w:ascii="Times New Roman" w:hAnsi="Times New Roman"/>
          <w:bCs/>
          <w:sz w:val="24"/>
          <w:szCs w:val="24"/>
        </w:rPr>
        <w:t xml:space="preserve"> </w:t>
      </w:r>
    </w:p>
    <w:p w14:paraId="36D06368" w14:textId="1638657B" w:rsidR="00773669" w:rsidRDefault="00C65324" w:rsidP="002621C0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udziałem stron: </w:t>
      </w:r>
      <w:r w:rsidRPr="009415A4">
        <w:rPr>
          <w:rFonts w:ascii="Times New Roman" w:hAnsi="Times New Roman"/>
          <w:bCs/>
          <w:sz w:val="24"/>
          <w:szCs w:val="24"/>
        </w:rPr>
        <w:t>Miast</w:t>
      </w:r>
      <w:r>
        <w:rPr>
          <w:rFonts w:ascii="Times New Roman" w:hAnsi="Times New Roman"/>
          <w:bCs/>
          <w:sz w:val="24"/>
          <w:szCs w:val="24"/>
        </w:rPr>
        <w:t>a</w:t>
      </w:r>
      <w:r w:rsidRPr="009415A4">
        <w:rPr>
          <w:rFonts w:ascii="Times New Roman" w:hAnsi="Times New Roman"/>
          <w:bCs/>
          <w:sz w:val="24"/>
          <w:szCs w:val="24"/>
        </w:rPr>
        <w:t xml:space="preserve"> Stołeczne</w:t>
      </w:r>
      <w:r>
        <w:rPr>
          <w:rFonts w:ascii="Times New Roman" w:hAnsi="Times New Roman"/>
          <w:bCs/>
          <w:sz w:val="24"/>
          <w:szCs w:val="24"/>
        </w:rPr>
        <w:t>go</w:t>
      </w:r>
      <w:r w:rsidRPr="009415A4">
        <w:rPr>
          <w:rFonts w:ascii="Times New Roman" w:hAnsi="Times New Roman"/>
          <w:bCs/>
          <w:sz w:val="24"/>
          <w:szCs w:val="24"/>
        </w:rPr>
        <w:t xml:space="preserve"> Warszaw</w:t>
      </w:r>
      <w:r>
        <w:rPr>
          <w:rFonts w:ascii="Times New Roman" w:hAnsi="Times New Roman"/>
          <w:bCs/>
          <w:sz w:val="24"/>
          <w:szCs w:val="24"/>
        </w:rPr>
        <w:t>y</w:t>
      </w:r>
      <w:r w:rsidRPr="009415A4">
        <w:rPr>
          <w:rFonts w:ascii="Times New Roman" w:hAnsi="Times New Roman"/>
          <w:bCs/>
          <w:sz w:val="24"/>
          <w:szCs w:val="24"/>
        </w:rPr>
        <w:t>,</w:t>
      </w:r>
      <w:r w:rsidR="00E40B7B">
        <w:rPr>
          <w:rFonts w:ascii="Times New Roman" w:hAnsi="Times New Roman"/>
          <w:bCs/>
          <w:sz w:val="24"/>
          <w:szCs w:val="24"/>
        </w:rPr>
        <w:t xml:space="preserve"> Błażeja </w:t>
      </w:r>
      <w:r w:rsidR="00170EC5">
        <w:rPr>
          <w:rFonts w:ascii="Times New Roman" w:hAnsi="Times New Roman"/>
          <w:bCs/>
          <w:sz w:val="24"/>
          <w:szCs w:val="24"/>
        </w:rPr>
        <w:t>Antoniego Górskiego (jako następcę prawnego Teresy Zofii Górskiej – Żółtowskiej)</w:t>
      </w:r>
      <w:r>
        <w:rPr>
          <w:rFonts w:ascii="Times New Roman" w:hAnsi="Times New Roman"/>
          <w:bCs/>
          <w:sz w:val="24"/>
          <w:szCs w:val="24"/>
        </w:rPr>
        <w:t>,</w:t>
      </w:r>
      <w:r w:rsidR="00170EC5">
        <w:rPr>
          <w:rFonts w:ascii="Times New Roman" w:hAnsi="Times New Roman"/>
          <w:bCs/>
          <w:sz w:val="24"/>
          <w:szCs w:val="24"/>
        </w:rPr>
        <w:t xml:space="preserve"> Alicji Wandy Górskiej, Moniki Joanny </w:t>
      </w:r>
      <w:proofErr w:type="spellStart"/>
      <w:r w:rsidR="00170EC5"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 w:rsidR="00170EC5">
        <w:rPr>
          <w:rFonts w:ascii="Times New Roman" w:hAnsi="Times New Roman"/>
          <w:bCs/>
          <w:sz w:val="24"/>
          <w:szCs w:val="24"/>
        </w:rPr>
        <w:t xml:space="preserve"> – Zielińskiej, Elżbiety Marii Górskiej, Pawła Jana Górskiego oraz  </w:t>
      </w:r>
      <w:r>
        <w:rPr>
          <w:rFonts w:ascii="Times New Roman" w:hAnsi="Times New Roman"/>
          <w:bCs/>
          <w:sz w:val="24"/>
          <w:szCs w:val="24"/>
        </w:rPr>
        <w:t xml:space="preserve"> Prokuratora Regionalnego we Wrocławiu;</w:t>
      </w:r>
    </w:p>
    <w:p w14:paraId="68F8DDDA" w14:textId="77777777" w:rsidR="00B92C68" w:rsidRDefault="00B92C68" w:rsidP="00732B04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46D9">
        <w:rPr>
          <w:rFonts w:ascii="Times New Roman" w:hAnsi="Times New Roman"/>
          <w:b/>
          <w:sz w:val="24"/>
          <w:szCs w:val="24"/>
        </w:rPr>
        <w:t>postanawia:</w:t>
      </w:r>
    </w:p>
    <w:p w14:paraId="2E63D6BA" w14:textId="767B6FAF" w:rsidR="004003BD" w:rsidRPr="004003BD" w:rsidRDefault="004003BD" w:rsidP="0077366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03BD">
        <w:rPr>
          <w:rFonts w:ascii="Times New Roman" w:hAnsi="Times New Roman"/>
          <w:sz w:val="24"/>
          <w:szCs w:val="24"/>
        </w:rPr>
        <w:t xml:space="preserve">na podstawie art. </w:t>
      </w:r>
      <w:r w:rsidR="008E71F0">
        <w:rPr>
          <w:rFonts w:ascii="Times New Roman" w:hAnsi="Times New Roman"/>
          <w:sz w:val="24"/>
          <w:szCs w:val="24"/>
        </w:rPr>
        <w:t>26</w:t>
      </w:r>
      <w:r w:rsidR="00397EBC">
        <w:rPr>
          <w:rFonts w:ascii="Times New Roman" w:hAnsi="Times New Roman"/>
          <w:sz w:val="24"/>
          <w:szCs w:val="24"/>
        </w:rPr>
        <w:t xml:space="preserve"> ust. 2</w:t>
      </w:r>
      <w:r w:rsidRPr="004003BD">
        <w:rPr>
          <w:rFonts w:ascii="Times New Roman" w:hAnsi="Times New Roman"/>
          <w:sz w:val="24"/>
          <w:szCs w:val="24"/>
        </w:rPr>
        <w:t xml:space="preserve"> </w:t>
      </w:r>
      <w:r w:rsidRPr="00397EBC">
        <w:rPr>
          <w:rFonts w:ascii="Times New Roman" w:hAnsi="Times New Roman"/>
          <w:sz w:val="24"/>
          <w:szCs w:val="24"/>
        </w:rPr>
        <w:t>ustawy z 9 marca 2017 r</w:t>
      </w:r>
      <w:r w:rsidR="00B013A8">
        <w:rPr>
          <w:rFonts w:ascii="Times New Roman" w:hAnsi="Times New Roman"/>
          <w:sz w:val="24"/>
          <w:szCs w:val="24"/>
        </w:rPr>
        <w:t>oku</w:t>
      </w:r>
      <w:r w:rsidRPr="00397EBC">
        <w:rPr>
          <w:rFonts w:ascii="Times New Roman" w:hAnsi="Times New Roman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>
        <w:rPr>
          <w:rFonts w:ascii="Times New Roman" w:hAnsi="Times New Roman"/>
          <w:sz w:val="24"/>
          <w:szCs w:val="24"/>
        </w:rPr>
        <w:t>ych z naruszeniem prawa (Dz.U</w:t>
      </w:r>
      <w:r w:rsidR="008E71F0">
        <w:rPr>
          <w:rFonts w:ascii="Times New Roman" w:hAnsi="Times New Roman"/>
          <w:sz w:val="24"/>
          <w:szCs w:val="24"/>
        </w:rPr>
        <w:t xml:space="preserve">. </w:t>
      </w:r>
      <w:r w:rsidR="00B53213">
        <w:rPr>
          <w:rFonts w:ascii="Times New Roman" w:hAnsi="Times New Roman"/>
          <w:sz w:val="24"/>
          <w:szCs w:val="24"/>
        </w:rPr>
        <w:t>z 20</w:t>
      </w:r>
      <w:r w:rsidR="00C65324">
        <w:rPr>
          <w:rFonts w:ascii="Times New Roman" w:hAnsi="Times New Roman"/>
          <w:sz w:val="24"/>
          <w:szCs w:val="24"/>
        </w:rPr>
        <w:t>21</w:t>
      </w:r>
      <w:r w:rsidR="00B53213">
        <w:rPr>
          <w:rFonts w:ascii="Times New Roman" w:hAnsi="Times New Roman"/>
          <w:sz w:val="24"/>
          <w:szCs w:val="24"/>
        </w:rPr>
        <w:t xml:space="preserve"> r. </w:t>
      </w:r>
      <w:r w:rsidRPr="00397EBC">
        <w:rPr>
          <w:rFonts w:ascii="Times New Roman" w:hAnsi="Times New Roman"/>
          <w:sz w:val="24"/>
          <w:szCs w:val="24"/>
        </w:rPr>
        <w:t xml:space="preserve">poz. </w:t>
      </w:r>
      <w:r w:rsidR="00C65324">
        <w:rPr>
          <w:rFonts w:ascii="Times New Roman" w:hAnsi="Times New Roman"/>
          <w:sz w:val="24"/>
          <w:szCs w:val="24"/>
        </w:rPr>
        <w:t>795</w:t>
      </w:r>
      <w:r w:rsidRPr="00397EBC">
        <w:rPr>
          <w:rFonts w:ascii="Times New Roman" w:hAnsi="Times New Roman"/>
          <w:sz w:val="24"/>
          <w:szCs w:val="24"/>
        </w:rPr>
        <w:t>)</w:t>
      </w:r>
      <w:r w:rsidRPr="004003BD">
        <w:rPr>
          <w:rFonts w:ascii="Times New Roman" w:hAnsi="Times New Roman"/>
          <w:sz w:val="24"/>
          <w:szCs w:val="24"/>
        </w:rPr>
        <w:t xml:space="preserve"> zawiadomić właściwe organy administracji </w:t>
      </w:r>
      <w:r w:rsidR="008E71F0" w:rsidRPr="004003BD">
        <w:rPr>
          <w:rFonts w:ascii="Times New Roman" w:hAnsi="Times New Roman"/>
          <w:sz w:val="24"/>
          <w:szCs w:val="24"/>
        </w:rPr>
        <w:t xml:space="preserve">oraz sądy </w:t>
      </w:r>
      <w:r w:rsidRPr="004003BD">
        <w:rPr>
          <w:rFonts w:ascii="Times New Roman" w:hAnsi="Times New Roman"/>
          <w:sz w:val="24"/>
          <w:szCs w:val="24"/>
        </w:rPr>
        <w:t>o wszczę</w:t>
      </w:r>
      <w:r w:rsidR="0092570D">
        <w:rPr>
          <w:rFonts w:ascii="Times New Roman" w:hAnsi="Times New Roman"/>
          <w:sz w:val="24"/>
          <w:szCs w:val="24"/>
        </w:rPr>
        <w:t xml:space="preserve">ciu </w:t>
      </w:r>
      <w:r w:rsidR="00397EBC">
        <w:rPr>
          <w:rFonts w:ascii="Times New Roman" w:hAnsi="Times New Roman"/>
          <w:sz w:val="24"/>
          <w:szCs w:val="24"/>
        </w:rPr>
        <w:t xml:space="preserve">z urzędu </w:t>
      </w:r>
      <w:r w:rsidR="0092570D">
        <w:rPr>
          <w:rFonts w:ascii="Times New Roman" w:hAnsi="Times New Roman"/>
          <w:sz w:val="24"/>
          <w:szCs w:val="24"/>
        </w:rPr>
        <w:t>postępowania rozpoznawczego,</w:t>
      </w:r>
    </w:p>
    <w:p w14:paraId="473171F1" w14:textId="775D5F99" w:rsidR="00E70300" w:rsidRPr="004A5412" w:rsidRDefault="00E70300" w:rsidP="00732B0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3BD">
        <w:rPr>
          <w:rFonts w:ascii="Times New Roman" w:hAnsi="Times New Roman" w:cs="Times New Roman"/>
          <w:sz w:val="24"/>
          <w:szCs w:val="24"/>
        </w:rPr>
        <w:t xml:space="preserve">na </w:t>
      </w:r>
      <w:r w:rsidRPr="004003BD">
        <w:rPr>
          <w:rFonts w:ascii="Times New Roman" w:eastAsia="Calibri" w:hAnsi="Times New Roman" w:cs="Times New Roman"/>
          <w:sz w:val="24"/>
          <w:szCs w:val="24"/>
        </w:rPr>
        <w:t xml:space="preserve">podstawie art. 16 ust. 3 </w:t>
      </w:r>
      <w:r w:rsidR="00397EBC">
        <w:rPr>
          <w:rFonts w:ascii="Times New Roman" w:eastAsia="Calibri" w:hAnsi="Times New Roman" w:cs="Times New Roman"/>
          <w:sz w:val="24"/>
          <w:szCs w:val="24"/>
        </w:rPr>
        <w:t xml:space="preserve">i ust. 4 ustawy </w:t>
      </w:r>
      <w:r w:rsidRPr="004003BD">
        <w:rPr>
          <w:rFonts w:ascii="Times New Roman" w:eastAsia="Calibri" w:hAnsi="Times New Roman" w:cs="Times New Roman"/>
          <w:sz w:val="24"/>
          <w:szCs w:val="24"/>
        </w:rPr>
        <w:t>zawiadomić o wydaniu niniejszego postanowienia poprzez ogłoszenie w Biuletynie Informacji Publicznej.</w:t>
      </w:r>
    </w:p>
    <w:p w14:paraId="542979ED" w14:textId="77777777" w:rsidR="004A5412" w:rsidRPr="0092570D" w:rsidRDefault="004A5412" w:rsidP="004A5412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36B9D9" w14:textId="0240D930" w:rsidR="00EB0727" w:rsidRPr="00EB0727" w:rsidRDefault="007E514E" w:rsidP="00732B04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Przewodnicząc</w:t>
      </w:r>
      <w:r w:rsidR="00255CD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  <w:r w:rsidR="00EB0727" w:rsidRPr="00EB07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Komisji</w:t>
      </w:r>
    </w:p>
    <w:p w14:paraId="3C84A08F" w14:textId="563750FD" w:rsidR="00EB0727" w:rsidRDefault="007E514E" w:rsidP="00732B04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Sebastian Kaleta</w:t>
      </w:r>
    </w:p>
    <w:p w14:paraId="232AD639" w14:textId="77777777" w:rsidR="004A5412" w:rsidRDefault="004A5412" w:rsidP="00732B04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FA9EFC" w14:textId="77777777" w:rsidR="00C65324" w:rsidRPr="00EB0727" w:rsidRDefault="00C65324" w:rsidP="00732B04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33E08B1" w14:textId="77777777" w:rsidR="00B92C68" w:rsidRPr="00E70300" w:rsidRDefault="00B92C68" w:rsidP="00732B04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0300">
        <w:rPr>
          <w:rFonts w:ascii="Times New Roman" w:hAnsi="Times New Roman" w:cs="Times New Roman"/>
          <w:b/>
          <w:sz w:val="18"/>
          <w:szCs w:val="18"/>
        </w:rPr>
        <w:t>Pouczenie:</w:t>
      </w:r>
    </w:p>
    <w:p w14:paraId="5DE05B52" w14:textId="78787219" w:rsidR="00B92C68" w:rsidRPr="00397EBC" w:rsidRDefault="00F033E8" w:rsidP="006C6A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033E8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Zgodnie z art. 10 ust. 4 ustawy z dnia 9 marca 2017 r. o szczególnych zasadach usuwania skutków prawnych decyzji reprywatyzacyjnych dotyczących nieruchomości warszawskich, wydanych z naruszeniem prawa na niniejsze postanowienie nie przysługuje środek zaskarżenia.</w:t>
      </w:r>
    </w:p>
    <w:sectPr w:rsidR="00B92C68" w:rsidRPr="00397EBC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BDB0" w14:textId="77777777" w:rsidR="008B75E9" w:rsidRDefault="008B75E9">
      <w:pPr>
        <w:spacing w:after="0" w:line="240" w:lineRule="auto"/>
      </w:pPr>
      <w:r>
        <w:separator/>
      </w:r>
    </w:p>
  </w:endnote>
  <w:endnote w:type="continuationSeparator" w:id="0">
    <w:p w14:paraId="528468E6" w14:textId="77777777" w:rsidR="008B75E9" w:rsidRDefault="008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5E31" w14:textId="77777777" w:rsidR="00902F21" w:rsidRDefault="00902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BAC4" w14:textId="77777777" w:rsidR="00902F21" w:rsidRDefault="00902F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B81C" w14:textId="77777777" w:rsidR="00902F21" w:rsidRDefault="0090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D79D" w14:textId="77777777" w:rsidR="008B75E9" w:rsidRDefault="008B75E9">
      <w:pPr>
        <w:spacing w:after="0" w:line="240" w:lineRule="auto"/>
      </w:pPr>
      <w:r>
        <w:separator/>
      </w:r>
    </w:p>
  </w:footnote>
  <w:footnote w:type="continuationSeparator" w:id="0">
    <w:p w14:paraId="4D9F0390" w14:textId="77777777" w:rsidR="008B75E9" w:rsidRDefault="008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FA31" w14:textId="77777777" w:rsidR="00902F21" w:rsidRDefault="00902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8B75E9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1AE8B6AC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DAA3E0" wp14:editId="356C6844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759BAF" w14:textId="77777777" w:rsidR="00902F21" w:rsidRDefault="00902F21" w:rsidP="00902F21">
    <w:pPr>
      <w:spacing w:after="480" w:line="360" w:lineRule="auto"/>
      <w:rPr>
        <w:rFonts w:ascii="Arial" w:eastAsia="Times New Roman" w:hAnsi="Arial"/>
      </w:rPr>
    </w:pPr>
    <w:r>
      <w:rPr>
        <w:rFonts w:ascii="Arial" w:eastAsia="Times New Roman" w:hAnsi="Arial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6CB4A046" w14:textId="77777777" w:rsidR="00902F21" w:rsidRDefault="00902F21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6064E"/>
    <w:rsid w:val="000B4D51"/>
    <w:rsid w:val="000C1343"/>
    <w:rsid w:val="000E64E0"/>
    <w:rsid w:val="00111D79"/>
    <w:rsid w:val="001507D8"/>
    <w:rsid w:val="00166794"/>
    <w:rsid w:val="00170EC5"/>
    <w:rsid w:val="00172BF8"/>
    <w:rsid w:val="001820D7"/>
    <w:rsid w:val="00192EEF"/>
    <w:rsid w:val="00230E74"/>
    <w:rsid w:val="00233E08"/>
    <w:rsid w:val="00255CD7"/>
    <w:rsid w:val="002621C0"/>
    <w:rsid w:val="00283BF7"/>
    <w:rsid w:val="002A5B87"/>
    <w:rsid w:val="00304779"/>
    <w:rsid w:val="00316515"/>
    <w:rsid w:val="00320FC7"/>
    <w:rsid w:val="00331C29"/>
    <w:rsid w:val="0033444C"/>
    <w:rsid w:val="00350E67"/>
    <w:rsid w:val="00357D2A"/>
    <w:rsid w:val="003827E1"/>
    <w:rsid w:val="00397EBC"/>
    <w:rsid w:val="003B09A9"/>
    <w:rsid w:val="003B0CD8"/>
    <w:rsid w:val="003D18FF"/>
    <w:rsid w:val="003D6E7E"/>
    <w:rsid w:val="004003BD"/>
    <w:rsid w:val="004471F4"/>
    <w:rsid w:val="0044768D"/>
    <w:rsid w:val="0047346E"/>
    <w:rsid w:val="004A5412"/>
    <w:rsid w:val="004A5E26"/>
    <w:rsid w:val="004E4A5B"/>
    <w:rsid w:val="00536774"/>
    <w:rsid w:val="0053793C"/>
    <w:rsid w:val="00544068"/>
    <w:rsid w:val="005475FF"/>
    <w:rsid w:val="00573753"/>
    <w:rsid w:val="00574972"/>
    <w:rsid w:val="00584684"/>
    <w:rsid w:val="005F1135"/>
    <w:rsid w:val="00637E99"/>
    <w:rsid w:val="006437C9"/>
    <w:rsid w:val="006537D9"/>
    <w:rsid w:val="00666319"/>
    <w:rsid w:val="00682370"/>
    <w:rsid w:val="006828C2"/>
    <w:rsid w:val="00696F64"/>
    <w:rsid w:val="006B017F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7E6F4B"/>
    <w:rsid w:val="00813DB1"/>
    <w:rsid w:val="0082703A"/>
    <w:rsid w:val="0085349B"/>
    <w:rsid w:val="0086643F"/>
    <w:rsid w:val="00885C6E"/>
    <w:rsid w:val="008978EB"/>
    <w:rsid w:val="008B75E9"/>
    <w:rsid w:val="008C7539"/>
    <w:rsid w:val="008E08BA"/>
    <w:rsid w:val="008E453B"/>
    <w:rsid w:val="008E71F0"/>
    <w:rsid w:val="00902F21"/>
    <w:rsid w:val="0090400F"/>
    <w:rsid w:val="00912EAC"/>
    <w:rsid w:val="009176E1"/>
    <w:rsid w:val="0092570D"/>
    <w:rsid w:val="009439B2"/>
    <w:rsid w:val="009567DE"/>
    <w:rsid w:val="009A024E"/>
    <w:rsid w:val="009B3759"/>
    <w:rsid w:val="009C47F9"/>
    <w:rsid w:val="009C6D84"/>
    <w:rsid w:val="009D3E90"/>
    <w:rsid w:val="009F0F3F"/>
    <w:rsid w:val="00A0045B"/>
    <w:rsid w:val="00A03893"/>
    <w:rsid w:val="00A16371"/>
    <w:rsid w:val="00A16B7D"/>
    <w:rsid w:val="00A54132"/>
    <w:rsid w:val="00A9639E"/>
    <w:rsid w:val="00AF1460"/>
    <w:rsid w:val="00AF411C"/>
    <w:rsid w:val="00AF4855"/>
    <w:rsid w:val="00B013A8"/>
    <w:rsid w:val="00B10FE3"/>
    <w:rsid w:val="00B25D9E"/>
    <w:rsid w:val="00B33377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BD599F"/>
    <w:rsid w:val="00C1358F"/>
    <w:rsid w:val="00C218B4"/>
    <w:rsid w:val="00C353C2"/>
    <w:rsid w:val="00C65324"/>
    <w:rsid w:val="00C72A28"/>
    <w:rsid w:val="00C915FC"/>
    <w:rsid w:val="00C9581E"/>
    <w:rsid w:val="00CC1442"/>
    <w:rsid w:val="00CC29F9"/>
    <w:rsid w:val="00CD45D9"/>
    <w:rsid w:val="00CD7AA6"/>
    <w:rsid w:val="00CE1544"/>
    <w:rsid w:val="00CE695A"/>
    <w:rsid w:val="00D2113E"/>
    <w:rsid w:val="00D3735E"/>
    <w:rsid w:val="00D42D96"/>
    <w:rsid w:val="00D61A71"/>
    <w:rsid w:val="00D676F9"/>
    <w:rsid w:val="00D96065"/>
    <w:rsid w:val="00DA7E81"/>
    <w:rsid w:val="00E005C0"/>
    <w:rsid w:val="00E01271"/>
    <w:rsid w:val="00E02F4B"/>
    <w:rsid w:val="00E40B7B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43E35"/>
    <w:rsid w:val="00F566E4"/>
    <w:rsid w:val="00F57AEE"/>
    <w:rsid w:val="00F642C8"/>
    <w:rsid w:val="00FA03AE"/>
    <w:rsid w:val="00FA40C7"/>
    <w:rsid w:val="00FA4EED"/>
    <w:rsid w:val="00FB42A3"/>
    <w:rsid w:val="00FB604D"/>
    <w:rsid w:val="00FD1287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Czerniakowska 169   wszczęcie postępowania Postanowienie z 19 stycznia 2022 r. Wersja dostępna cyfrowo. Ogłoszono w BIP w dniu 31 stycznia 2022 r.</dc:title>
  <dc:creator/>
  <cp:lastModifiedBy>Młodawski Grzegorz  (DPA)</cp:lastModifiedBy>
  <cp:revision>4</cp:revision>
  <cp:lastPrinted>2019-04-08T12:22:00Z</cp:lastPrinted>
  <dcterms:created xsi:type="dcterms:W3CDTF">2022-01-31T14:32:00Z</dcterms:created>
  <dcterms:modified xsi:type="dcterms:W3CDTF">2022-01-31T15:15:00Z</dcterms:modified>
</cp:coreProperties>
</file>