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D64DD" w14:textId="77777777" w:rsidR="00CE2372" w:rsidRDefault="00CE2372" w:rsidP="00E775B0">
      <w:pPr>
        <w:jc w:val="center"/>
        <w:rPr>
          <w:rFonts w:ascii="Times New Roman" w:hAnsi="Times New Roman" w:cs="Times New Roman"/>
          <w:b/>
          <w:bCs/>
          <w:sz w:val="24"/>
          <w:szCs w:val="24"/>
        </w:rPr>
      </w:pPr>
    </w:p>
    <w:p w14:paraId="47FFAA9E" w14:textId="6225A2A4" w:rsidR="000C328E" w:rsidRPr="00CE2372" w:rsidRDefault="000C328E" w:rsidP="00E775B0">
      <w:pPr>
        <w:jc w:val="center"/>
        <w:rPr>
          <w:rFonts w:ascii="Times New Roman" w:hAnsi="Times New Roman" w:cs="Times New Roman"/>
          <w:sz w:val="24"/>
          <w:szCs w:val="24"/>
        </w:rPr>
      </w:pPr>
      <w:r w:rsidRPr="00CE2372">
        <w:rPr>
          <w:rFonts w:ascii="Times New Roman" w:hAnsi="Times New Roman" w:cs="Times New Roman"/>
          <w:b/>
          <w:bCs/>
          <w:sz w:val="24"/>
          <w:szCs w:val="24"/>
        </w:rPr>
        <w:t>ZAPROSZENIE DO ZŁOŻENIA OFERTY</w:t>
      </w:r>
    </w:p>
    <w:p w14:paraId="364145A4" w14:textId="0C49BC8D" w:rsidR="000C328E" w:rsidRPr="00CE2372" w:rsidRDefault="000C328E" w:rsidP="00E775B0">
      <w:pPr>
        <w:ind w:left="1276" w:hanging="1276"/>
        <w:jc w:val="both"/>
        <w:rPr>
          <w:rFonts w:ascii="Times New Roman" w:hAnsi="Times New Roman" w:cs="Times New Roman"/>
          <w:sz w:val="24"/>
          <w:szCs w:val="24"/>
        </w:rPr>
      </w:pPr>
      <w:r w:rsidRPr="00CE2372">
        <w:rPr>
          <w:rFonts w:ascii="Times New Roman" w:hAnsi="Times New Roman" w:cs="Times New Roman"/>
          <w:b/>
          <w:bCs/>
          <w:sz w:val="24"/>
          <w:szCs w:val="24"/>
        </w:rPr>
        <w:t>Zamawiający</w:t>
      </w:r>
      <w:r w:rsidRPr="00CE2372">
        <w:rPr>
          <w:rFonts w:ascii="Times New Roman" w:hAnsi="Times New Roman" w:cs="Times New Roman"/>
          <w:sz w:val="24"/>
          <w:szCs w:val="24"/>
        </w:rPr>
        <w:t>: Ministerstwo Rodziny</w:t>
      </w:r>
      <w:r w:rsidR="00196A2E" w:rsidRPr="00CE2372">
        <w:rPr>
          <w:rFonts w:ascii="Times New Roman" w:hAnsi="Times New Roman" w:cs="Times New Roman"/>
          <w:sz w:val="24"/>
          <w:szCs w:val="24"/>
        </w:rPr>
        <w:t>, Pracy</w:t>
      </w:r>
      <w:r w:rsidRPr="00CE2372">
        <w:rPr>
          <w:rFonts w:ascii="Times New Roman" w:hAnsi="Times New Roman" w:cs="Times New Roman"/>
          <w:sz w:val="24"/>
          <w:szCs w:val="24"/>
        </w:rPr>
        <w:t xml:space="preserve"> i Polityki Społecznej, ul. Nowogrodzka 1/3/5,</w:t>
      </w:r>
      <w:r w:rsidR="00CE2372">
        <w:rPr>
          <w:rFonts w:ascii="Times New Roman" w:hAnsi="Times New Roman" w:cs="Times New Roman"/>
          <w:sz w:val="24"/>
          <w:szCs w:val="24"/>
        </w:rPr>
        <w:t xml:space="preserve">             </w:t>
      </w:r>
      <w:r w:rsidRPr="00CE2372">
        <w:rPr>
          <w:rFonts w:ascii="Times New Roman" w:hAnsi="Times New Roman" w:cs="Times New Roman"/>
          <w:sz w:val="24"/>
          <w:szCs w:val="24"/>
        </w:rPr>
        <w:t xml:space="preserve"> 00‐513 Warszawa.</w:t>
      </w:r>
    </w:p>
    <w:p w14:paraId="6DAB8E25" w14:textId="4072041B" w:rsidR="004817D1" w:rsidRDefault="000C328E" w:rsidP="004817D1">
      <w:pPr>
        <w:jc w:val="both"/>
        <w:rPr>
          <w:rFonts w:ascii="Times New Roman" w:hAnsi="Times New Roman" w:cs="Times New Roman"/>
          <w:b/>
          <w:bCs/>
          <w:sz w:val="24"/>
          <w:szCs w:val="24"/>
        </w:rPr>
      </w:pPr>
      <w:r w:rsidRPr="00CE2372">
        <w:rPr>
          <w:rFonts w:ascii="Times New Roman" w:hAnsi="Times New Roman" w:cs="Times New Roman"/>
          <w:sz w:val="24"/>
          <w:szCs w:val="24"/>
        </w:rPr>
        <w:t>Zamawiający zaprasza</w:t>
      </w:r>
      <w:r w:rsidRPr="00CE2372">
        <w:rPr>
          <w:rFonts w:ascii="Times New Roman" w:hAnsi="Times New Roman" w:cs="Times New Roman"/>
          <w:b/>
          <w:bCs/>
          <w:sz w:val="24"/>
          <w:szCs w:val="24"/>
        </w:rPr>
        <w:t xml:space="preserve"> </w:t>
      </w:r>
      <w:r w:rsidRPr="00CE2372">
        <w:rPr>
          <w:rFonts w:ascii="Times New Roman" w:hAnsi="Times New Roman" w:cs="Times New Roman"/>
          <w:sz w:val="24"/>
          <w:szCs w:val="24"/>
        </w:rPr>
        <w:t xml:space="preserve">– w ramach rozpoznania rynku bez stosowania ustawy Prawo zamówień publicznych – </w:t>
      </w:r>
      <w:r w:rsidR="006E5793" w:rsidRPr="00CE2372">
        <w:rPr>
          <w:rFonts w:ascii="Times New Roman" w:hAnsi="Times New Roman" w:cs="Times New Roman"/>
          <w:sz w:val="24"/>
          <w:szCs w:val="24"/>
        </w:rPr>
        <w:t xml:space="preserve">do złożenia oferty </w:t>
      </w:r>
      <w:r w:rsidR="00210AAF">
        <w:rPr>
          <w:rFonts w:ascii="Times New Roman" w:hAnsi="Times New Roman" w:cs="Times New Roman"/>
          <w:sz w:val="24"/>
          <w:szCs w:val="24"/>
        </w:rPr>
        <w:t xml:space="preserve">na </w:t>
      </w:r>
      <w:r w:rsidR="00210AAF" w:rsidRPr="00210AAF">
        <w:rPr>
          <w:rFonts w:ascii="Times New Roman" w:hAnsi="Times New Roman" w:cs="Times New Roman"/>
          <w:b/>
          <w:bCs/>
          <w:sz w:val="24"/>
          <w:szCs w:val="24"/>
        </w:rPr>
        <w:t>sporządzenie świadectw charakterystyki energetycznej dla budynków Ministerstwa Rodziny, Pracy i Polityki Społecznej w Warszawie</w:t>
      </w:r>
      <w:r w:rsidR="007C307A" w:rsidRPr="002C4908">
        <w:rPr>
          <w:rFonts w:ascii="Times New Roman" w:hAnsi="Times New Roman" w:cs="Times New Roman"/>
          <w:sz w:val="24"/>
          <w:szCs w:val="24"/>
        </w:rPr>
        <w:t>.</w:t>
      </w:r>
    </w:p>
    <w:p w14:paraId="78153DEA" w14:textId="09627122" w:rsidR="007C307A" w:rsidRPr="00FC304F" w:rsidRDefault="007C307A" w:rsidP="007C307A">
      <w:pPr>
        <w:jc w:val="both"/>
        <w:rPr>
          <w:rFonts w:ascii="Times New Roman" w:hAnsi="Times New Roman" w:cs="Times New Roman"/>
          <w:b/>
          <w:bCs/>
          <w:sz w:val="24"/>
          <w:szCs w:val="24"/>
        </w:rPr>
      </w:pPr>
      <w:r w:rsidRPr="007C307A">
        <w:rPr>
          <w:rFonts w:ascii="Times New Roman" w:hAnsi="Times New Roman" w:cs="Times New Roman"/>
          <w:sz w:val="24"/>
          <w:szCs w:val="24"/>
        </w:rPr>
        <w:t>Forma świadczenia usługi: umowa</w:t>
      </w:r>
      <w:r w:rsidR="00210AAF">
        <w:rPr>
          <w:rFonts w:ascii="Times New Roman" w:hAnsi="Times New Roman" w:cs="Times New Roman"/>
          <w:sz w:val="24"/>
          <w:szCs w:val="24"/>
        </w:rPr>
        <w:t>/zlecenie</w:t>
      </w:r>
      <w:r w:rsidRPr="007C307A">
        <w:rPr>
          <w:rFonts w:ascii="Times New Roman" w:hAnsi="Times New Roman" w:cs="Times New Roman"/>
          <w:sz w:val="24"/>
          <w:szCs w:val="24"/>
        </w:rPr>
        <w:t xml:space="preserve"> </w:t>
      </w:r>
      <w:r w:rsidR="00210AAF">
        <w:rPr>
          <w:rFonts w:ascii="Times New Roman" w:hAnsi="Times New Roman" w:cs="Times New Roman"/>
          <w:sz w:val="24"/>
          <w:szCs w:val="24"/>
        </w:rPr>
        <w:t>na realizację usługi. Okres sporządzenie świadectw charakterystyki energetycznej 45 dni od podpisania umowy.</w:t>
      </w:r>
    </w:p>
    <w:p w14:paraId="51921404" w14:textId="77777777" w:rsidR="007C307A" w:rsidRDefault="007C307A" w:rsidP="007C307A">
      <w:pPr>
        <w:pStyle w:val="Akapitzlist"/>
        <w:ind w:left="420"/>
        <w:jc w:val="both"/>
        <w:rPr>
          <w:rFonts w:ascii="Times New Roman" w:hAnsi="Times New Roman" w:cs="Times New Roman"/>
          <w:sz w:val="24"/>
          <w:szCs w:val="24"/>
        </w:rPr>
      </w:pPr>
    </w:p>
    <w:p w14:paraId="77688C19" w14:textId="77777777" w:rsidR="007C307A" w:rsidRPr="007C307A" w:rsidRDefault="007C307A" w:rsidP="007C307A">
      <w:pPr>
        <w:pStyle w:val="Akapitzlist"/>
        <w:numPr>
          <w:ilvl w:val="0"/>
          <w:numId w:val="18"/>
        </w:numPr>
        <w:jc w:val="both"/>
        <w:rPr>
          <w:rFonts w:ascii="Times New Roman" w:hAnsi="Times New Roman" w:cs="Times New Roman"/>
          <w:sz w:val="24"/>
          <w:szCs w:val="24"/>
        </w:rPr>
      </w:pPr>
      <w:r w:rsidRPr="007C307A">
        <w:rPr>
          <w:rFonts w:ascii="Times New Roman" w:hAnsi="Times New Roman" w:cs="Times New Roman"/>
          <w:b/>
          <w:bCs/>
          <w:sz w:val="24"/>
          <w:szCs w:val="24"/>
        </w:rPr>
        <w:t xml:space="preserve">Przedmiot zamówienia: </w:t>
      </w:r>
    </w:p>
    <w:p w14:paraId="1FF70181" w14:textId="77777777" w:rsidR="00210AAF" w:rsidRPr="00210AAF" w:rsidRDefault="00210AAF" w:rsidP="00210AAF">
      <w:pPr>
        <w:jc w:val="both"/>
        <w:rPr>
          <w:rFonts w:ascii="Times New Roman" w:hAnsi="Times New Roman" w:cs="Times New Roman"/>
          <w:sz w:val="24"/>
          <w:szCs w:val="24"/>
        </w:rPr>
      </w:pPr>
      <w:r w:rsidRPr="00210AAF">
        <w:rPr>
          <w:rFonts w:ascii="Times New Roman" w:hAnsi="Times New Roman" w:cs="Times New Roman"/>
          <w:sz w:val="24"/>
          <w:szCs w:val="24"/>
        </w:rPr>
        <w:t>Przedmiotem zamówienia jest sporządzenie świadectw charakterystyki energetycznej dla następujących budynków Ministerstwa Rodziny, Pracy i Polityki Społecznej:</w:t>
      </w:r>
    </w:p>
    <w:p w14:paraId="21C30015" w14:textId="77777777" w:rsidR="0099505C" w:rsidRDefault="0099505C" w:rsidP="0099505C">
      <w:pPr>
        <w:ind w:firstLine="708"/>
        <w:jc w:val="both"/>
        <w:rPr>
          <w:rFonts w:ascii="Times New Roman" w:hAnsi="Times New Roman" w:cs="Times New Roman"/>
          <w:sz w:val="24"/>
          <w:szCs w:val="24"/>
        </w:rPr>
      </w:pPr>
      <w:r>
        <w:rPr>
          <w:rFonts w:ascii="Times New Roman" w:hAnsi="Times New Roman" w:cs="Times New Roman"/>
          <w:sz w:val="24"/>
          <w:szCs w:val="24"/>
        </w:rPr>
        <w:t xml:space="preserve">1) </w:t>
      </w:r>
      <w:r w:rsidR="00210AAF" w:rsidRPr="00657790">
        <w:rPr>
          <w:rFonts w:ascii="Times New Roman" w:hAnsi="Times New Roman" w:cs="Times New Roman"/>
          <w:sz w:val="24"/>
          <w:szCs w:val="24"/>
        </w:rPr>
        <w:t xml:space="preserve"> ul. Żurawia 4A;</w:t>
      </w:r>
    </w:p>
    <w:p w14:paraId="1712E013" w14:textId="690E89F2" w:rsidR="00210AAF" w:rsidRPr="00657790" w:rsidRDefault="0099505C" w:rsidP="0099505C">
      <w:pPr>
        <w:ind w:firstLine="708"/>
        <w:jc w:val="both"/>
        <w:rPr>
          <w:rFonts w:ascii="Times New Roman" w:hAnsi="Times New Roman" w:cs="Times New Roman"/>
          <w:sz w:val="24"/>
          <w:szCs w:val="24"/>
        </w:rPr>
      </w:pPr>
      <w:r>
        <w:rPr>
          <w:rFonts w:ascii="Times New Roman" w:hAnsi="Times New Roman" w:cs="Times New Roman"/>
          <w:sz w:val="24"/>
          <w:szCs w:val="24"/>
        </w:rPr>
        <w:t xml:space="preserve">2) </w:t>
      </w:r>
      <w:r w:rsidR="00210AAF" w:rsidRPr="00657790">
        <w:rPr>
          <w:rFonts w:ascii="Times New Roman" w:hAnsi="Times New Roman" w:cs="Times New Roman"/>
          <w:sz w:val="24"/>
          <w:szCs w:val="24"/>
        </w:rPr>
        <w:t xml:space="preserve"> ul. Bracka 4 kl. I;</w:t>
      </w:r>
    </w:p>
    <w:p w14:paraId="70616D86" w14:textId="77777777" w:rsidR="0099505C" w:rsidRDefault="0099505C" w:rsidP="0099505C">
      <w:pPr>
        <w:ind w:firstLine="708"/>
        <w:jc w:val="both"/>
        <w:rPr>
          <w:rFonts w:ascii="Times New Roman" w:hAnsi="Times New Roman" w:cs="Times New Roman"/>
          <w:sz w:val="24"/>
          <w:szCs w:val="24"/>
        </w:rPr>
      </w:pPr>
      <w:r>
        <w:rPr>
          <w:rFonts w:ascii="Times New Roman" w:hAnsi="Times New Roman" w:cs="Times New Roman"/>
          <w:sz w:val="24"/>
          <w:szCs w:val="24"/>
        </w:rPr>
        <w:t xml:space="preserve">3) </w:t>
      </w:r>
      <w:r w:rsidR="00210AAF" w:rsidRPr="00657790">
        <w:rPr>
          <w:rFonts w:ascii="Times New Roman" w:hAnsi="Times New Roman" w:cs="Times New Roman"/>
          <w:sz w:val="24"/>
          <w:szCs w:val="24"/>
        </w:rPr>
        <w:t xml:space="preserve"> ul. Bolesława Limanowskiego 23;</w:t>
      </w:r>
    </w:p>
    <w:p w14:paraId="6DDD3E56" w14:textId="5F17B99D" w:rsidR="00210AAF" w:rsidRPr="00210AAF" w:rsidRDefault="0099505C" w:rsidP="0099505C">
      <w:pPr>
        <w:ind w:firstLine="708"/>
        <w:jc w:val="both"/>
        <w:rPr>
          <w:rFonts w:ascii="Times New Roman" w:hAnsi="Times New Roman" w:cs="Times New Roman"/>
          <w:sz w:val="24"/>
          <w:szCs w:val="24"/>
        </w:rPr>
      </w:pPr>
      <w:r>
        <w:rPr>
          <w:rFonts w:ascii="Times New Roman" w:hAnsi="Times New Roman" w:cs="Times New Roman"/>
          <w:sz w:val="24"/>
          <w:szCs w:val="24"/>
        </w:rPr>
        <w:t xml:space="preserve">4)  </w:t>
      </w:r>
      <w:r w:rsidR="00210AAF" w:rsidRPr="00657790">
        <w:rPr>
          <w:rFonts w:ascii="Times New Roman" w:hAnsi="Times New Roman" w:cs="Times New Roman"/>
          <w:sz w:val="24"/>
          <w:szCs w:val="24"/>
        </w:rPr>
        <w:t>ul. Tamka 1.</w:t>
      </w:r>
    </w:p>
    <w:p w14:paraId="5BAD5942" w14:textId="77777777" w:rsidR="00210AAF" w:rsidRPr="006507C6" w:rsidRDefault="00210AAF" w:rsidP="00C4744F">
      <w:pPr>
        <w:spacing w:after="0" w:line="240" w:lineRule="auto"/>
        <w:jc w:val="both"/>
        <w:rPr>
          <w:rFonts w:ascii="Times New Roman" w:hAnsi="Times New Roman" w:cs="Times New Roman"/>
          <w:sz w:val="24"/>
          <w:szCs w:val="24"/>
          <w:u w:val="single"/>
        </w:rPr>
      </w:pPr>
      <w:r w:rsidRPr="006507C6">
        <w:rPr>
          <w:rFonts w:ascii="Times New Roman" w:hAnsi="Times New Roman" w:cs="Times New Roman"/>
          <w:sz w:val="24"/>
          <w:szCs w:val="24"/>
          <w:u w:val="single"/>
        </w:rPr>
        <w:t>Do obowiązków Wykonawcy będzie należało:</w:t>
      </w:r>
    </w:p>
    <w:p w14:paraId="59F9FFD2" w14:textId="77777777" w:rsidR="006507C6" w:rsidRDefault="00210AAF" w:rsidP="00C4744F">
      <w:pPr>
        <w:pStyle w:val="Akapitzlist"/>
        <w:numPr>
          <w:ilvl w:val="0"/>
          <w:numId w:val="27"/>
        </w:numPr>
        <w:spacing w:after="0" w:line="240" w:lineRule="auto"/>
        <w:jc w:val="both"/>
        <w:rPr>
          <w:rFonts w:ascii="Times New Roman" w:hAnsi="Times New Roman" w:cs="Times New Roman"/>
          <w:sz w:val="24"/>
          <w:szCs w:val="24"/>
        </w:rPr>
      </w:pPr>
      <w:r w:rsidRPr="006507C6">
        <w:rPr>
          <w:rFonts w:ascii="Times New Roman" w:hAnsi="Times New Roman" w:cs="Times New Roman"/>
          <w:sz w:val="24"/>
          <w:szCs w:val="24"/>
        </w:rPr>
        <w:t>przeprowadzenie wizji lokalnej obiektów w zakresie niezbędnym do prawidłowego wykonania przedmiotu zamówienia;</w:t>
      </w:r>
    </w:p>
    <w:p w14:paraId="51F4190F" w14:textId="77777777" w:rsidR="006507C6" w:rsidRDefault="00210AAF" w:rsidP="00C4744F">
      <w:pPr>
        <w:pStyle w:val="Akapitzlist"/>
        <w:numPr>
          <w:ilvl w:val="0"/>
          <w:numId w:val="27"/>
        </w:numPr>
        <w:spacing w:after="0" w:line="240" w:lineRule="auto"/>
        <w:jc w:val="both"/>
        <w:rPr>
          <w:rFonts w:ascii="Times New Roman" w:hAnsi="Times New Roman" w:cs="Times New Roman"/>
          <w:sz w:val="24"/>
          <w:szCs w:val="24"/>
        </w:rPr>
      </w:pPr>
      <w:r w:rsidRPr="006507C6">
        <w:rPr>
          <w:rFonts w:ascii="Times New Roman" w:hAnsi="Times New Roman" w:cs="Times New Roman"/>
          <w:sz w:val="24"/>
          <w:szCs w:val="24"/>
        </w:rPr>
        <w:t>analiza dokumentacji technicznej oraz danych dotyczących budynków udostępnionych przez Zamawiającego;</w:t>
      </w:r>
    </w:p>
    <w:p w14:paraId="6F6AFAF4" w14:textId="77777777" w:rsidR="006507C6" w:rsidRDefault="00210AAF" w:rsidP="00C4744F">
      <w:pPr>
        <w:pStyle w:val="Akapitzlist"/>
        <w:numPr>
          <w:ilvl w:val="0"/>
          <w:numId w:val="27"/>
        </w:numPr>
        <w:spacing w:after="0" w:line="240" w:lineRule="auto"/>
        <w:jc w:val="both"/>
        <w:rPr>
          <w:rFonts w:ascii="Times New Roman" w:hAnsi="Times New Roman" w:cs="Times New Roman"/>
          <w:sz w:val="24"/>
          <w:szCs w:val="24"/>
        </w:rPr>
      </w:pPr>
      <w:r w:rsidRPr="006507C6">
        <w:rPr>
          <w:rFonts w:ascii="Times New Roman" w:hAnsi="Times New Roman" w:cs="Times New Roman"/>
          <w:sz w:val="24"/>
          <w:szCs w:val="24"/>
        </w:rPr>
        <w:t>zebranie, ustalenie i weryfikacja danych niezbędnych do sporządzenia świadectw charakterystyki energetycznej;</w:t>
      </w:r>
    </w:p>
    <w:p w14:paraId="2314EB73" w14:textId="77777777" w:rsidR="006507C6" w:rsidRDefault="00210AAF" w:rsidP="00C4744F">
      <w:pPr>
        <w:pStyle w:val="Akapitzlist"/>
        <w:numPr>
          <w:ilvl w:val="0"/>
          <w:numId w:val="27"/>
        </w:numPr>
        <w:spacing w:after="0" w:line="240" w:lineRule="auto"/>
        <w:jc w:val="both"/>
        <w:rPr>
          <w:rFonts w:ascii="Times New Roman" w:hAnsi="Times New Roman" w:cs="Times New Roman"/>
          <w:sz w:val="24"/>
          <w:szCs w:val="24"/>
        </w:rPr>
      </w:pPr>
      <w:r w:rsidRPr="006507C6">
        <w:rPr>
          <w:rFonts w:ascii="Times New Roman" w:hAnsi="Times New Roman" w:cs="Times New Roman"/>
          <w:sz w:val="24"/>
          <w:szCs w:val="24"/>
        </w:rPr>
        <w:t>ustalenie aktualnych parametrów przegród budowlanych, stolarki okiennej i drzwiowej oraz systemów technicznych budynków mających wpływ na ich charakterystykę energetyczną;</w:t>
      </w:r>
    </w:p>
    <w:p w14:paraId="3072A84C" w14:textId="77777777" w:rsidR="006507C6" w:rsidRDefault="00210AAF" w:rsidP="00C4744F">
      <w:pPr>
        <w:pStyle w:val="Akapitzlist"/>
        <w:numPr>
          <w:ilvl w:val="0"/>
          <w:numId w:val="27"/>
        </w:numPr>
        <w:spacing w:after="0" w:line="240" w:lineRule="auto"/>
        <w:jc w:val="both"/>
        <w:rPr>
          <w:rFonts w:ascii="Times New Roman" w:hAnsi="Times New Roman" w:cs="Times New Roman"/>
          <w:sz w:val="24"/>
          <w:szCs w:val="24"/>
        </w:rPr>
      </w:pPr>
      <w:r w:rsidRPr="006507C6">
        <w:rPr>
          <w:rFonts w:ascii="Times New Roman" w:hAnsi="Times New Roman" w:cs="Times New Roman"/>
          <w:sz w:val="24"/>
          <w:szCs w:val="24"/>
        </w:rPr>
        <w:t>wykonanie niezbędnych oględzin i pomiarów w przypadku braku danych lub niekompletności dokumentacji;</w:t>
      </w:r>
    </w:p>
    <w:p w14:paraId="433BDFFB" w14:textId="77777777" w:rsidR="006507C6" w:rsidRDefault="00210AAF" w:rsidP="00C4744F">
      <w:pPr>
        <w:pStyle w:val="Akapitzlist"/>
        <w:numPr>
          <w:ilvl w:val="0"/>
          <w:numId w:val="27"/>
        </w:numPr>
        <w:spacing w:after="0" w:line="240" w:lineRule="auto"/>
        <w:jc w:val="both"/>
        <w:rPr>
          <w:rFonts w:ascii="Times New Roman" w:hAnsi="Times New Roman" w:cs="Times New Roman"/>
          <w:sz w:val="24"/>
          <w:szCs w:val="24"/>
        </w:rPr>
      </w:pPr>
      <w:r w:rsidRPr="006507C6">
        <w:rPr>
          <w:rFonts w:ascii="Times New Roman" w:hAnsi="Times New Roman" w:cs="Times New Roman"/>
          <w:sz w:val="24"/>
          <w:szCs w:val="24"/>
        </w:rPr>
        <w:t>wykonanie obliczeń zgodnie z obowiązującą metodologią wyznaczania charakterystyki energetycznej budynku lub części budynku;</w:t>
      </w:r>
    </w:p>
    <w:p w14:paraId="1538A1FC" w14:textId="77777777" w:rsidR="006507C6" w:rsidRDefault="00210AAF" w:rsidP="00C4744F">
      <w:pPr>
        <w:pStyle w:val="Akapitzlist"/>
        <w:numPr>
          <w:ilvl w:val="0"/>
          <w:numId w:val="27"/>
        </w:numPr>
        <w:spacing w:after="0" w:line="240" w:lineRule="auto"/>
        <w:jc w:val="both"/>
        <w:rPr>
          <w:rFonts w:ascii="Times New Roman" w:hAnsi="Times New Roman" w:cs="Times New Roman"/>
          <w:sz w:val="24"/>
          <w:szCs w:val="24"/>
        </w:rPr>
      </w:pPr>
      <w:r w:rsidRPr="006507C6">
        <w:rPr>
          <w:rFonts w:ascii="Times New Roman" w:hAnsi="Times New Roman" w:cs="Times New Roman"/>
          <w:sz w:val="24"/>
          <w:szCs w:val="24"/>
        </w:rPr>
        <w:t>sporządzenie świadectw charakterystyki energetycznej zgodnie z ustawą z dnia 29 sierpnia 2014 r. o charakterystyce energetycznej budynków oraz obowiązującymi przepisami wykonawczymi;</w:t>
      </w:r>
    </w:p>
    <w:p w14:paraId="3CF3B85E" w14:textId="77777777" w:rsidR="006507C6" w:rsidRDefault="00210AAF" w:rsidP="00210AAF">
      <w:pPr>
        <w:pStyle w:val="Akapitzlist"/>
        <w:numPr>
          <w:ilvl w:val="0"/>
          <w:numId w:val="27"/>
        </w:numPr>
        <w:spacing w:after="0" w:line="240" w:lineRule="auto"/>
        <w:jc w:val="both"/>
        <w:rPr>
          <w:rFonts w:ascii="Times New Roman" w:hAnsi="Times New Roman" w:cs="Times New Roman"/>
          <w:sz w:val="24"/>
          <w:szCs w:val="24"/>
        </w:rPr>
      </w:pPr>
      <w:r w:rsidRPr="006507C6">
        <w:rPr>
          <w:rFonts w:ascii="Times New Roman" w:hAnsi="Times New Roman" w:cs="Times New Roman"/>
          <w:sz w:val="24"/>
          <w:szCs w:val="24"/>
        </w:rPr>
        <w:t>wykonanie wymaganych czynności w Centralnym Rejestrze Charakterystyki Energetycznej Budynków;</w:t>
      </w:r>
    </w:p>
    <w:p w14:paraId="33390EB3" w14:textId="06170A53" w:rsidR="00210AAF" w:rsidRPr="006507C6" w:rsidRDefault="00210AAF" w:rsidP="00210AAF">
      <w:pPr>
        <w:pStyle w:val="Akapitzlist"/>
        <w:numPr>
          <w:ilvl w:val="0"/>
          <w:numId w:val="27"/>
        </w:numPr>
        <w:spacing w:after="0" w:line="240" w:lineRule="auto"/>
        <w:jc w:val="both"/>
        <w:rPr>
          <w:rFonts w:ascii="Times New Roman" w:hAnsi="Times New Roman" w:cs="Times New Roman"/>
          <w:sz w:val="24"/>
          <w:szCs w:val="24"/>
        </w:rPr>
      </w:pPr>
      <w:r w:rsidRPr="006507C6">
        <w:rPr>
          <w:rFonts w:ascii="Times New Roman" w:hAnsi="Times New Roman" w:cs="Times New Roman"/>
          <w:sz w:val="24"/>
          <w:szCs w:val="24"/>
        </w:rPr>
        <w:t>przekazanie Zamawiającemu kompletu prawidłowo sporządzonych świadectw posiadających numery nadane w Centralnym Rejestrze Charakterystyki Energetycznej Budynków.</w:t>
      </w:r>
    </w:p>
    <w:p w14:paraId="10419CAD" w14:textId="77777777" w:rsidR="00210AAF" w:rsidRDefault="00210AAF" w:rsidP="00210AAF">
      <w:pPr>
        <w:jc w:val="both"/>
        <w:rPr>
          <w:rFonts w:ascii="Times New Roman" w:hAnsi="Times New Roman" w:cs="Times New Roman"/>
          <w:sz w:val="24"/>
          <w:szCs w:val="24"/>
        </w:rPr>
      </w:pPr>
    </w:p>
    <w:p w14:paraId="68741605" w14:textId="403F0C9A" w:rsidR="007C307A" w:rsidRDefault="00210AAF" w:rsidP="00210AAF">
      <w:pPr>
        <w:jc w:val="both"/>
        <w:rPr>
          <w:rFonts w:ascii="Times New Roman" w:hAnsi="Times New Roman" w:cs="Times New Roman"/>
          <w:sz w:val="24"/>
          <w:szCs w:val="24"/>
        </w:rPr>
      </w:pPr>
      <w:r w:rsidRPr="00210AAF">
        <w:rPr>
          <w:rFonts w:ascii="Times New Roman" w:hAnsi="Times New Roman" w:cs="Times New Roman"/>
          <w:sz w:val="24"/>
          <w:szCs w:val="24"/>
        </w:rPr>
        <w:t xml:space="preserve">Zamawiający informuje, że dla części budynków świadectwa charakterystyki energetycznej były sporządzane w latach wcześniejszych, jednak Zamawiający nie dysponuje obecnie </w:t>
      </w:r>
      <w:r w:rsidRPr="00210AAF">
        <w:rPr>
          <w:rFonts w:ascii="Times New Roman" w:hAnsi="Times New Roman" w:cs="Times New Roman"/>
          <w:sz w:val="24"/>
          <w:szCs w:val="24"/>
        </w:rPr>
        <w:lastRenderedPageBreak/>
        <w:t>kompletem tych dokumentów. W przypadku posiadania wcześniejszego świadectwa zostanie ono udostępnione Wykonawcy jako materiał pomocniczy.</w:t>
      </w:r>
    </w:p>
    <w:p w14:paraId="12514F44" w14:textId="35898184" w:rsidR="00210AAF" w:rsidRPr="00210AAF" w:rsidRDefault="00210AAF" w:rsidP="00210AAF">
      <w:pPr>
        <w:jc w:val="both"/>
        <w:rPr>
          <w:rFonts w:ascii="Times New Roman" w:hAnsi="Times New Roman" w:cs="Times New Roman"/>
          <w:sz w:val="24"/>
          <w:szCs w:val="24"/>
        </w:rPr>
      </w:pPr>
      <w:r w:rsidRPr="00210AAF">
        <w:rPr>
          <w:rFonts w:ascii="Times New Roman" w:hAnsi="Times New Roman" w:cs="Times New Roman"/>
          <w:sz w:val="24"/>
          <w:szCs w:val="24"/>
        </w:rPr>
        <w:t>Zamawiający udostępni Wykonawcy posiadaną dokumentację oraz dane techniczne dotyczące poszczególnych obiektów. Zakres i kompletność dokumentacji mogą być różne dla poszczególnych budynków.</w:t>
      </w:r>
    </w:p>
    <w:p w14:paraId="4DD34118" w14:textId="6ED8453E" w:rsidR="00210AAF" w:rsidRDefault="00210AAF" w:rsidP="00210AAF">
      <w:pPr>
        <w:jc w:val="both"/>
        <w:rPr>
          <w:rFonts w:ascii="Times New Roman" w:hAnsi="Times New Roman" w:cs="Times New Roman"/>
          <w:sz w:val="24"/>
          <w:szCs w:val="24"/>
        </w:rPr>
      </w:pPr>
      <w:r w:rsidRPr="00210AAF">
        <w:rPr>
          <w:rFonts w:ascii="Times New Roman" w:hAnsi="Times New Roman" w:cs="Times New Roman"/>
          <w:sz w:val="24"/>
          <w:szCs w:val="24"/>
        </w:rPr>
        <w:t>W przypadku braku wcześniejszego świadectwa lub części danych technicznych Wykonawca zobowiązany jest ustalić dane niezbędne do prawidłowego sporządzenia świadectwa na podstawie dostępnej dokumentacji, wizji lokalnej, oględzin, niezbędnych pomiarów, danych eksploatacyjnych oraz innych metod dopuszczonych obowiązującymi przepisami. Okoliczności te Wykonawca zobowiązany jest uwzględnić w cenie oferty i nie będą one stanowiły podstawy do żądania dodatkowego wynagrodzenia</w:t>
      </w:r>
      <w:r w:rsidR="00AF4F87">
        <w:rPr>
          <w:rFonts w:ascii="Times New Roman" w:hAnsi="Times New Roman" w:cs="Times New Roman"/>
          <w:sz w:val="24"/>
          <w:szCs w:val="24"/>
        </w:rPr>
        <w:t>.</w:t>
      </w:r>
    </w:p>
    <w:p w14:paraId="3A9D4A22" w14:textId="77777777" w:rsidR="00AF4F87" w:rsidRPr="006507C6" w:rsidRDefault="00AF4F87" w:rsidP="00AF4F87">
      <w:pPr>
        <w:rPr>
          <w:rFonts w:ascii="Times New Roman" w:hAnsi="Times New Roman" w:cs="Times New Roman"/>
          <w:b/>
          <w:bCs/>
          <w:sz w:val="24"/>
          <w:szCs w:val="24"/>
        </w:rPr>
      </w:pPr>
      <w:r w:rsidRPr="006507C6">
        <w:rPr>
          <w:rFonts w:ascii="Times New Roman" w:hAnsi="Times New Roman" w:cs="Times New Roman"/>
          <w:b/>
          <w:bCs/>
          <w:sz w:val="24"/>
          <w:szCs w:val="24"/>
        </w:rPr>
        <w:t>Dane dotyczące budynków:</w:t>
      </w:r>
    </w:p>
    <w:tbl>
      <w:tblPr>
        <w:tblStyle w:val="Tabela-Siatka"/>
        <w:tblW w:w="0" w:type="auto"/>
        <w:jc w:val="center"/>
        <w:tblLook w:val="04A0" w:firstRow="1" w:lastRow="0" w:firstColumn="1" w:lastColumn="0" w:noHBand="0" w:noVBand="1"/>
      </w:tblPr>
      <w:tblGrid>
        <w:gridCol w:w="1753"/>
        <w:gridCol w:w="1726"/>
        <w:gridCol w:w="1664"/>
        <w:gridCol w:w="1759"/>
        <w:gridCol w:w="2160"/>
      </w:tblGrid>
      <w:tr w:rsidR="00AF4F87" w:rsidRPr="00AF4F87" w14:paraId="00BC3EB3" w14:textId="77777777" w:rsidTr="0099505C">
        <w:trPr>
          <w:jc w:val="center"/>
        </w:trPr>
        <w:tc>
          <w:tcPr>
            <w:tcW w:w="1753" w:type="dxa"/>
          </w:tcPr>
          <w:p w14:paraId="3F31D95C" w14:textId="77777777" w:rsidR="00AF4F87" w:rsidRPr="00AF4F87" w:rsidRDefault="00AF4F87" w:rsidP="00AF4F87">
            <w:pPr>
              <w:rPr>
                <w:rFonts w:ascii="Times New Roman" w:hAnsi="Times New Roman" w:cs="Times New Roman"/>
                <w:sz w:val="20"/>
              </w:rPr>
            </w:pPr>
            <w:r w:rsidRPr="00AF4F87">
              <w:rPr>
                <w:rFonts w:ascii="Times New Roman" w:hAnsi="Times New Roman" w:cs="Times New Roman"/>
                <w:b/>
                <w:sz w:val="20"/>
              </w:rPr>
              <w:t>Obiekt</w:t>
            </w:r>
          </w:p>
        </w:tc>
        <w:tc>
          <w:tcPr>
            <w:tcW w:w="1726" w:type="dxa"/>
          </w:tcPr>
          <w:p w14:paraId="766C848C" w14:textId="77777777" w:rsidR="00AF4F87" w:rsidRPr="00AF4F87" w:rsidRDefault="00AF4F87" w:rsidP="00AF4F87">
            <w:pPr>
              <w:rPr>
                <w:rFonts w:ascii="Times New Roman" w:hAnsi="Times New Roman" w:cs="Times New Roman"/>
                <w:sz w:val="20"/>
              </w:rPr>
            </w:pPr>
            <w:r w:rsidRPr="00AF4F87">
              <w:rPr>
                <w:rFonts w:ascii="Times New Roman" w:hAnsi="Times New Roman" w:cs="Times New Roman"/>
                <w:b/>
                <w:sz w:val="20"/>
              </w:rPr>
              <w:t>Powierzchnia</w:t>
            </w:r>
          </w:p>
        </w:tc>
        <w:tc>
          <w:tcPr>
            <w:tcW w:w="1664" w:type="dxa"/>
          </w:tcPr>
          <w:p w14:paraId="3C25DECE" w14:textId="77777777" w:rsidR="00AF4F87" w:rsidRPr="00AF4F87" w:rsidRDefault="00AF4F87" w:rsidP="00AF4F87">
            <w:pPr>
              <w:rPr>
                <w:rFonts w:ascii="Times New Roman" w:hAnsi="Times New Roman" w:cs="Times New Roman"/>
                <w:sz w:val="20"/>
              </w:rPr>
            </w:pPr>
            <w:r w:rsidRPr="00AF4F87">
              <w:rPr>
                <w:rFonts w:ascii="Times New Roman" w:hAnsi="Times New Roman" w:cs="Times New Roman"/>
                <w:b/>
                <w:sz w:val="20"/>
              </w:rPr>
              <w:t>Kubatura</w:t>
            </w:r>
          </w:p>
        </w:tc>
        <w:tc>
          <w:tcPr>
            <w:tcW w:w="1759" w:type="dxa"/>
          </w:tcPr>
          <w:p w14:paraId="13E146B3" w14:textId="77777777" w:rsidR="00AF4F87" w:rsidRPr="00AF4F87" w:rsidRDefault="00AF4F87" w:rsidP="00AF4F87">
            <w:pPr>
              <w:rPr>
                <w:rFonts w:ascii="Times New Roman" w:hAnsi="Times New Roman" w:cs="Times New Roman"/>
                <w:sz w:val="20"/>
              </w:rPr>
            </w:pPr>
            <w:r w:rsidRPr="00AF4F87">
              <w:rPr>
                <w:rFonts w:ascii="Times New Roman" w:hAnsi="Times New Roman" w:cs="Times New Roman"/>
                <w:b/>
                <w:sz w:val="20"/>
              </w:rPr>
              <w:t>Układ / kondygnacje</w:t>
            </w:r>
          </w:p>
        </w:tc>
        <w:tc>
          <w:tcPr>
            <w:tcW w:w="2160" w:type="dxa"/>
          </w:tcPr>
          <w:p w14:paraId="44620DE7" w14:textId="77777777" w:rsidR="00AF4F87" w:rsidRPr="00AF4F87" w:rsidRDefault="00AF4F87" w:rsidP="00AF4F87">
            <w:pPr>
              <w:rPr>
                <w:rFonts w:ascii="Times New Roman" w:hAnsi="Times New Roman" w:cs="Times New Roman"/>
                <w:sz w:val="20"/>
              </w:rPr>
            </w:pPr>
            <w:r w:rsidRPr="00AF4F87">
              <w:rPr>
                <w:rFonts w:ascii="Times New Roman" w:hAnsi="Times New Roman" w:cs="Times New Roman"/>
                <w:b/>
                <w:sz w:val="20"/>
              </w:rPr>
              <w:t>Podstawowe informacje techniczne</w:t>
            </w:r>
          </w:p>
        </w:tc>
      </w:tr>
      <w:tr w:rsidR="00AF4F87" w:rsidRPr="00AF4F87" w14:paraId="77FD199B" w14:textId="77777777" w:rsidTr="0099505C">
        <w:trPr>
          <w:jc w:val="center"/>
        </w:trPr>
        <w:tc>
          <w:tcPr>
            <w:tcW w:w="1753" w:type="dxa"/>
          </w:tcPr>
          <w:p w14:paraId="6EF34657" w14:textId="77777777" w:rsidR="00AF4F87" w:rsidRPr="00AF4F87" w:rsidRDefault="00AF4F87" w:rsidP="00AF4F87">
            <w:pPr>
              <w:rPr>
                <w:rFonts w:ascii="Times New Roman" w:hAnsi="Times New Roman" w:cs="Times New Roman"/>
                <w:sz w:val="20"/>
              </w:rPr>
            </w:pPr>
            <w:r w:rsidRPr="00AF4F87">
              <w:rPr>
                <w:rFonts w:ascii="Times New Roman" w:hAnsi="Times New Roman" w:cs="Times New Roman"/>
                <w:sz w:val="20"/>
              </w:rPr>
              <w:t>Żurawia 4A</w:t>
            </w:r>
          </w:p>
        </w:tc>
        <w:tc>
          <w:tcPr>
            <w:tcW w:w="1726" w:type="dxa"/>
          </w:tcPr>
          <w:p w14:paraId="05DE7B69" w14:textId="77777777" w:rsidR="00AF4F87" w:rsidRPr="00AF4F87" w:rsidRDefault="00AF4F87" w:rsidP="00AF4F87">
            <w:pPr>
              <w:rPr>
                <w:rFonts w:ascii="Times New Roman" w:hAnsi="Times New Roman" w:cs="Times New Roman"/>
                <w:sz w:val="20"/>
              </w:rPr>
            </w:pPr>
            <w:r w:rsidRPr="00AF4F87">
              <w:rPr>
                <w:rFonts w:ascii="Times New Roman" w:hAnsi="Times New Roman" w:cs="Times New Roman"/>
                <w:sz w:val="20"/>
              </w:rPr>
              <w:t>ok. 6 225 m²</w:t>
            </w:r>
          </w:p>
        </w:tc>
        <w:tc>
          <w:tcPr>
            <w:tcW w:w="1664" w:type="dxa"/>
          </w:tcPr>
          <w:p w14:paraId="43310BBD" w14:textId="77777777" w:rsidR="00AF4F87" w:rsidRPr="00AF4F87" w:rsidRDefault="00AF4F87" w:rsidP="00AF4F87">
            <w:pPr>
              <w:rPr>
                <w:rFonts w:ascii="Times New Roman" w:hAnsi="Times New Roman" w:cs="Times New Roman"/>
                <w:sz w:val="20"/>
              </w:rPr>
            </w:pPr>
            <w:r w:rsidRPr="00AF4F87">
              <w:rPr>
                <w:rFonts w:ascii="Times New Roman" w:hAnsi="Times New Roman" w:cs="Times New Roman"/>
                <w:sz w:val="20"/>
              </w:rPr>
              <w:t>ok. 26 107 m³</w:t>
            </w:r>
          </w:p>
        </w:tc>
        <w:tc>
          <w:tcPr>
            <w:tcW w:w="1759" w:type="dxa"/>
          </w:tcPr>
          <w:p w14:paraId="4B9C2C06" w14:textId="77777777" w:rsidR="00AF4F87" w:rsidRPr="00AF4F87" w:rsidRDefault="00AF4F87" w:rsidP="00AF4F87">
            <w:pPr>
              <w:rPr>
                <w:rFonts w:ascii="Times New Roman" w:hAnsi="Times New Roman" w:cs="Times New Roman"/>
                <w:sz w:val="20"/>
              </w:rPr>
            </w:pPr>
            <w:r w:rsidRPr="00AF4F87">
              <w:rPr>
                <w:rFonts w:ascii="Times New Roman" w:hAnsi="Times New Roman" w:cs="Times New Roman"/>
                <w:sz w:val="20"/>
              </w:rPr>
              <w:t xml:space="preserve">D – 7 </w:t>
            </w:r>
            <w:proofErr w:type="spellStart"/>
            <w:r w:rsidRPr="00AF4F87">
              <w:rPr>
                <w:rFonts w:ascii="Times New Roman" w:hAnsi="Times New Roman" w:cs="Times New Roman"/>
                <w:sz w:val="20"/>
              </w:rPr>
              <w:t>kond</w:t>
            </w:r>
            <w:proofErr w:type="spellEnd"/>
            <w:r w:rsidRPr="00AF4F87">
              <w:rPr>
                <w:rFonts w:ascii="Times New Roman" w:hAnsi="Times New Roman" w:cs="Times New Roman"/>
                <w:sz w:val="20"/>
              </w:rPr>
              <w:t xml:space="preserve">. + piwnica; E – 3 </w:t>
            </w:r>
            <w:proofErr w:type="spellStart"/>
            <w:r w:rsidRPr="00AF4F87">
              <w:rPr>
                <w:rFonts w:ascii="Times New Roman" w:hAnsi="Times New Roman" w:cs="Times New Roman"/>
                <w:sz w:val="20"/>
              </w:rPr>
              <w:t>kond</w:t>
            </w:r>
            <w:proofErr w:type="spellEnd"/>
            <w:r w:rsidRPr="00AF4F87">
              <w:rPr>
                <w:rFonts w:ascii="Times New Roman" w:hAnsi="Times New Roman" w:cs="Times New Roman"/>
                <w:sz w:val="20"/>
              </w:rPr>
              <w:t>.; budynki połączone łącznikiem.</w:t>
            </w:r>
          </w:p>
        </w:tc>
        <w:tc>
          <w:tcPr>
            <w:tcW w:w="2160" w:type="dxa"/>
          </w:tcPr>
          <w:p w14:paraId="4151BE44" w14:textId="77777777" w:rsidR="00AF4F87" w:rsidRPr="00AF4F87" w:rsidRDefault="00AF4F87" w:rsidP="00AF4F87">
            <w:pPr>
              <w:rPr>
                <w:rFonts w:ascii="Times New Roman" w:hAnsi="Times New Roman" w:cs="Times New Roman"/>
                <w:sz w:val="20"/>
              </w:rPr>
            </w:pPr>
            <w:r w:rsidRPr="00AF4F87">
              <w:rPr>
                <w:rFonts w:ascii="Times New Roman" w:hAnsi="Times New Roman" w:cs="Times New Roman"/>
                <w:sz w:val="20"/>
              </w:rPr>
              <w:t>c.o., c.w.u.; wentylacja grawitacyjna i mechaniczna; klimatyzacja; 2 windy.</w:t>
            </w:r>
          </w:p>
        </w:tc>
      </w:tr>
      <w:tr w:rsidR="00AF4F87" w:rsidRPr="00AF4F87" w14:paraId="10A13FE2" w14:textId="77777777" w:rsidTr="0099505C">
        <w:trPr>
          <w:jc w:val="center"/>
        </w:trPr>
        <w:tc>
          <w:tcPr>
            <w:tcW w:w="1753" w:type="dxa"/>
          </w:tcPr>
          <w:p w14:paraId="43CC4685" w14:textId="77777777" w:rsidR="00AF4F87" w:rsidRPr="00AF4F87" w:rsidRDefault="00AF4F87" w:rsidP="00AF4F87">
            <w:pPr>
              <w:rPr>
                <w:rFonts w:ascii="Times New Roman" w:hAnsi="Times New Roman" w:cs="Times New Roman"/>
                <w:sz w:val="20"/>
              </w:rPr>
            </w:pPr>
            <w:r w:rsidRPr="00AF4F87">
              <w:rPr>
                <w:rFonts w:ascii="Times New Roman" w:hAnsi="Times New Roman" w:cs="Times New Roman"/>
                <w:sz w:val="20"/>
              </w:rPr>
              <w:t>Bracka 4 – K1 i K2</w:t>
            </w:r>
          </w:p>
        </w:tc>
        <w:tc>
          <w:tcPr>
            <w:tcW w:w="1726" w:type="dxa"/>
          </w:tcPr>
          <w:p w14:paraId="0EBA35DC" w14:textId="731B1CC8" w:rsidR="00AF4F87" w:rsidRPr="00AF4F87" w:rsidRDefault="00AF4F87" w:rsidP="00AF4F87">
            <w:pPr>
              <w:rPr>
                <w:rFonts w:ascii="Times New Roman" w:hAnsi="Times New Roman" w:cs="Times New Roman"/>
                <w:sz w:val="20"/>
              </w:rPr>
            </w:pPr>
            <w:r w:rsidRPr="00AF4F87">
              <w:rPr>
                <w:rFonts w:ascii="Times New Roman" w:hAnsi="Times New Roman" w:cs="Times New Roman"/>
                <w:sz w:val="20"/>
              </w:rPr>
              <w:t xml:space="preserve">ok. </w:t>
            </w:r>
            <w:r w:rsidR="0033464D">
              <w:rPr>
                <w:rFonts w:ascii="Times New Roman" w:hAnsi="Times New Roman" w:cs="Times New Roman"/>
                <w:sz w:val="20"/>
              </w:rPr>
              <w:t xml:space="preserve">1 290,71 </w:t>
            </w:r>
            <w:r w:rsidRPr="00AF4F87">
              <w:rPr>
                <w:rFonts w:ascii="Times New Roman" w:hAnsi="Times New Roman" w:cs="Times New Roman"/>
                <w:sz w:val="20"/>
              </w:rPr>
              <w:t>m²</w:t>
            </w:r>
          </w:p>
        </w:tc>
        <w:tc>
          <w:tcPr>
            <w:tcW w:w="1664" w:type="dxa"/>
          </w:tcPr>
          <w:p w14:paraId="18B0EEB9" w14:textId="783BBDB0" w:rsidR="00AF4F87" w:rsidRPr="00AF4F87" w:rsidRDefault="00AF4F87" w:rsidP="00AF4F87">
            <w:pPr>
              <w:rPr>
                <w:rFonts w:ascii="Times New Roman" w:hAnsi="Times New Roman" w:cs="Times New Roman"/>
                <w:sz w:val="20"/>
              </w:rPr>
            </w:pPr>
            <w:r w:rsidRPr="00AF4F87">
              <w:rPr>
                <w:rFonts w:ascii="Times New Roman" w:hAnsi="Times New Roman" w:cs="Times New Roman"/>
                <w:sz w:val="20"/>
              </w:rPr>
              <w:t xml:space="preserve">ok. </w:t>
            </w:r>
            <w:r w:rsidR="0033464D">
              <w:rPr>
                <w:rFonts w:ascii="Times New Roman" w:hAnsi="Times New Roman" w:cs="Times New Roman"/>
                <w:sz w:val="20"/>
              </w:rPr>
              <w:t>3 576</w:t>
            </w:r>
            <w:r w:rsidRPr="00AF4F87">
              <w:rPr>
                <w:rFonts w:ascii="Times New Roman" w:hAnsi="Times New Roman" w:cs="Times New Roman"/>
                <w:sz w:val="20"/>
              </w:rPr>
              <w:t xml:space="preserve"> m³</w:t>
            </w:r>
          </w:p>
        </w:tc>
        <w:tc>
          <w:tcPr>
            <w:tcW w:w="1759" w:type="dxa"/>
          </w:tcPr>
          <w:p w14:paraId="56C2F2B7" w14:textId="16944B1E" w:rsidR="00AF4F87" w:rsidRPr="00AF4F87" w:rsidRDefault="00AF4F87" w:rsidP="00AF4F87">
            <w:pPr>
              <w:rPr>
                <w:rFonts w:ascii="Times New Roman" w:hAnsi="Times New Roman" w:cs="Times New Roman"/>
                <w:sz w:val="20"/>
              </w:rPr>
            </w:pPr>
            <w:r w:rsidRPr="00AF4F87">
              <w:rPr>
                <w:rFonts w:ascii="Times New Roman" w:hAnsi="Times New Roman" w:cs="Times New Roman"/>
                <w:sz w:val="20"/>
              </w:rPr>
              <w:t xml:space="preserve">K1 – 5 </w:t>
            </w:r>
            <w:proofErr w:type="spellStart"/>
            <w:r w:rsidRPr="00AF4F87">
              <w:rPr>
                <w:rFonts w:ascii="Times New Roman" w:hAnsi="Times New Roman" w:cs="Times New Roman"/>
                <w:sz w:val="20"/>
              </w:rPr>
              <w:t>kond</w:t>
            </w:r>
            <w:proofErr w:type="spellEnd"/>
            <w:r w:rsidRPr="00AF4F87">
              <w:rPr>
                <w:rFonts w:ascii="Times New Roman" w:hAnsi="Times New Roman" w:cs="Times New Roman"/>
                <w:sz w:val="20"/>
              </w:rPr>
              <w:t>. nadziemnych + piwnica.</w:t>
            </w:r>
          </w:p>
        </w:tc>
        <w:tc>
          <w:tcPr>
            <w:tcW w:w="2160" w:type="dxa"/>
          </w:tcPr>
          <w:p w14:paraId="0FE64993" w14:textId="724D3F66" w:rsidR="00AF4F87" w:rsidRPr="00AF4F87" w:rsidRDefault="00AF4F87" w:rsidP="00AF4F87">
            <w:pPr>
              <w:rPr>
                <w:rFonts w:ascii="Times New Roman" w:hAnsi="Times New Roman" w:cs="Times New Roman"/>
                <w:sz w:val="20"/>
              </w:rPr>
            </w:pPr>
            <w:r w:rsidRPr="00AF4F87">
              <w:rPr>
                <w:rFonts w:ascii="Times New Roman" w:hAnsi="Times New Roman" w:cs="Times New Roman"/>
                <w:sz w:val="20"/>
              </w:rPr>
              <w:t>c.o., c.w.u.; wentylacja grawitacyjna i mechaniczna;</w:t>
            </w:r>
            <w:r w:rsidR="0033464D">
              <w:rPr>
                <w:rFonts w:ascii="Times New Roman" w:hAnsi="Times New Roman" w:cs="Times New Roman"/>
                <w:sz w:val="20"/>
              </w:rPr>
              <w:t xml:space="preserve"> </w:t>
            </w:r>
            <w:r w:rsidRPr="00AF4F87">
              <w:rPr>
                <w:rFonts w:ascii="Times New Roman" w:hAnsi="Times New Roman" w:cs="Times New Roman"/>
                <w:sz w:val="20"/>
              </w:rPr>
              <w:t>remont, wymieniona stolarka okienna</w:t>
            </w:r>
            <w:r w:rsidRPr="00482747">
              <w:rPr>
                <w:rFonts w:ascii="Times New Roman" w:hAnsi="Times New Roman" w:cs="Times New Roman"/>
                <w:sz w:val="20"/>
              </w:rPr>
              <w:t>.</w:t>
            </w:r>
          </w:p>
        </w:tc>
      </w:tr>
      <w:tr w:rsidR="00AF4F87" w:rsidRPr="00AF4F87" w14:paraId="4B5E1538" w14:textId="77777777" w:rsidTr="0099505C">
        <w:trPr>
          <w:jc w:val="center"/>
        </w:trPr>
        <w:tc>
          <w:tcPr>
            <w:tcW w:w="1753" w:type="dxa"/>
          </w:tcPr>
          <w:p w14:paraId="151C6C6A" w14:textId="77777777" w:rsidR="00AF4F87" w:rsidRPr="00AF4F87" w:rsidRDefault="00AF4F87" w:rsidP="00AF4F87">
            <w:pPr>
              <w:rPr>
                <w:rFonts w:ascii="Times New Roman" w:hAnsi="Times New Roman" w:cs="Times New Roman"/>
                <w:sz w:val="20"/>
              </w:rPr>
            </w:pPr>
            <w:r w:rsidRPr="00AF4F87">
              <w:rPr>
                <w:rFonts w:ascii="Times New Roman" w:hAnsi="Times New Roman" w:cs="Times New Roman"/>
                <w:sz w:val="20"/>
              </w:rPr>
              <w:t>Limanowskiego 23</w:t>
            </w:r>
          </w:p>
        </w:tc>
        <w:tc>
          <w:tcPr>
            <w:tcW w:w="1726" w:type="dxa"/>
          </w:tcPr>
          <w:p w14:paraId="7E77D188" w14:textId="77777777" w:rsidR="00AF4F87" w:rsidRPr="00AF4F87" w:rsidRDefault="00AF4F87" w:rsidP="00AF4F87">
            <w:pPr>
              <w:rPr>
                <w:rFonts w:ascii="Times New Roman" w:hAnsi="Times New Roman" w:cs="Times New Roman"/>
                <w:sz w:val="20"/>
              </w:rPr>
            </w:pPr>
            <w:r w:rsidRPr="00AF4F87">
              <w:rPr>
                <w:rFonts w:ascii="Times New Roman" w:hAnsi="Times New Roman" w:cs="Times New Roman"/>
                <w:sz w:val="20"/>
              </w:rPr>
              <w:t>ok. 4 797,74 m²</w:t>
            </w:r>
          </w:p>
        </w:tc>
        <w:tc>
          <w:tcPr>
            <w:tcW w:w="1664" w:type="dxa"/>
          </w:tcPr>
          <w:p w14:paraId="55AE42FE" w14:textId="77777777" w:rsidR="00AF4F87" w:rsidRPr="00AF4F87" w:rsidRDefault="00AF4F87" w:rsidP="00AF4F87">
            <w:pPr>
              <w:rPr>
                <w:rFonts w:ascii="Times New Roman" w:hAnsi="Times New Roman" w:cs="Times New Roman"/>
                <w:sz w:val="20"/>
              </w:rPr>
            </w:pPr>
            <w:r w:rsidRPr="00AF4F87">
              <w:rPr>
                <w:rFonts w:ascii="Times New Roman" w:hAnsi="Times New Roman" w:cs="Times New Roman"/>
                <w:sz w:val="20"/>
              </w:rPr>
              <w:t>ok. 14 790 m³</w:t>
            </w:r>
          </w:p>
        </w:tc>
        <w:tc>
          <w:tcPr>
            <w:tcW w:w="1759" w:type="dxa"/>
          </w:tcPr>
          <w:p w14:paraId="194CFC64" w14:textId="77777777" w:rsidR="00AF4F87" w:rsidRPr="00AF4F87" w:rsidRDefault="00AF4F87" w:rsidP="00AF4F87">
            <w:pPr>
              <w:rPr>
                <w:rFonts w:ascii="Times New Roman" w:hAnsi="Times New Roman" w:cs="Times New Roman"/>
                <w:sz w:val="20"/>
              </w:rPr>
            </w:pPr>
            <w:r w:rsidRPr="00AF4F87">
              <w:rPr>
                <w:rFonts w:ascii="Times New Roman" w:hAnsi="Times New Roman" w:cs="Times New Roman"/>
                <w:sz w:val="20"/>
              </w:rPr>
              <w:t xml:space="preserve">A – 5 </w:t>
            </w:r>
            <w:proofErr w:type="spellStart"/>
            <w:r w:rsidRPr="00AF4F87">
              <w:rPr>
                <w:rFonts w:ascii="Times New Roman" w:hAnsi="Times New Roman" w:cs="Times New Roman"/>
                <w:sz w:val="20"/>
              </w:rPr>
              <w:t>kond</w:t>
            </w:r>
            <w:proofErr w:type="spellEnd"/>
            <w:r w:rsidRPr="00AF4F87">
              <w:rPr>
                <w:rFonts w:ascii="Times New Roman" w:hAnsi="Times New Roman" w:cs="Times New Roman"/>
                <w:sz w:val="20"/>
              </w:rPr>
              <w:t xml:space="preserve">. + piwnica; B – łącznik; C – 3 </w:t>
            </w:r>
            <w:proofErr w:type="spellStart"/>
            <w:r w:rsidRPr="00AF4F87">
              <w:rPr>
                <w:rFonts w:ascii="Times New Roman" w:hAnsi="Times New Roman" w:cs="Times New Roman"/>
                <w:sz w:val="20"/>
              </w:rPr>
              <w:t>kond</w:t>
            </w:r>
            <w:proofErr w:type="spellEnd"/>
            <w:r w:rsidRPr="00AF4F87">
              <w:rPr>
                <w:rFonts w:ascii="Times New Roman" w:hAnsi="Times New Roman" w:cs="Times New Roman"/>
                <w:sz w:val="20"/>
              </w:rPr>
              <w:t>. + piwnica; odrębny budynek magazynowy.</w:t>
            </w:r>
          </w:p>
        </w:tc>
        <w:tc>
          <w:tcPr>
            <w:tcW w:w="2160" w:type="dxa"/>
          </w:tcPr>
          <w:p w14:paraId="1E3700AD" w14:textId="77777777" w:rsidR="00AF4F87" w:rsidRPr="00482747" w:rsidRDefault="00AF4F87" w:rsidP="00AF4F87">
            <w:pPr>
              <w:rPr>
                <w:rFonts w:ascii="Times New Roman" w:hAnsi="Times New Roman" w:cs="Times New Roman"/>
                <w:sz w:val="20"/>
              </w:rPr>
            </w:pPr>
            <w:r w:rsidRPr="00AF4F87">
              <w:rPr>
                <w:rFonts w:ascii="Times New Roman" w:hAnsi="Times New Roman" w:cs="Times New Roman"/>
                <w:sz w:val="20"/>
              </w:rPr>
              <w:t xml:space="preserve">c.o., c.w.u.; wentylacja grawitacyjna i mechaniczna; </w:t>
            </w:r>
          </w:p>
          <w:p w14:paraId="397B544E" w14:textId="2E3ABB7A" w:rsidR="00AF4F87" w:rsidRPr="00AF4F87" w:rsidRDefault="00AF4F87" w:rsidP="00AF4F87">
            <w:pPr>
              <w:rPr>
                <w:rFonts w:ascii="Times New Roman" w:hAnsi="Times New Roman" w:cs="Times New Roman"/>
                <w:sz w:val="20"/>
              </w:rPr>
            </w:pPr>
            <w:r w:rsidRPr="00AF4F87">
              <w:rPr>
                <w:rFonts w:ascii="Times New Roman" w:hAnsi="Times New Roman" w:cs="Times New Roman"/>
                <w:sz w:val="20"/>
              </w:rPr>
              <w:t>2 windy.</w:t>
            </w:r>
          </w:p>
        </w:tc>
      </w:tr>
      <w:tr w:rsidR="00AF4F87" w:rsidRPr="00AF4F87" w14:paraId="61D2D95D" w14:textId="77777777" w:rsidTr="0099505C">
        <w:trPr>
          <w:jc w:val="center"/>
        </w:trPr>
        <w:tc>
          <w:tcPr>
            <w:tcW w:w="1753" w:type="dxa"/>
          </w:tcPr>
          <w:p w14:paraId="7360D9DC" w14:textId="77777777" w:rsidR="00AF4F87" w:rsidRPr="00AF4F87" w:rsidRDefault="00AF4F87" w:rsidP="00AF4F87">
            <w:pPr>
              <w:rPr>
                <w:rFonts w:ascii="Times New Roman" w:hAnsi="Times New Roman" w:cs="Times New Roman"/>
                <w:sz w:val="20"/>
              </w:rPr>
            </w:pPr>
            <w:r w:rsidRPr="00AF4F87">
              <w:rPr>
                <w:rFonts w:ascii="Times New Roman" w:hAnsi="Times New Roman" w:cs="Times New Roman"/>
                <w:sz w:val="20"/>
              </w:rPr>
              <w:t>Tamka 1</w:t>
            </w:r>
          </w:p>
        </w:tc>
        <w:tc>
          <w:tcPr>
            <w:tcW w:w="1726" w:type="dxa"/>
          </w:tcPr>
          <w:p w14:paraId="6592C8ED" w14:textId="77777777" w:rsidR="00AF4F87" w:rsidRPr="00AF4F87" w:rsidRDefault="00AF4F87" w:rsidP="00AF4F87">
            <w:pPr>
              <w:rPr>
                <w:rFonts w:ascii="Times New Roman" w:hAnsi="Times New Roman" w:cs="Times New Roman"/>
                <w:sz w:val="20"/>
              </w:rPr>
            </w:pPr>
            <w:r w:rsidRPr="00AF4F87">
              <w:rPr>
                <w:rFonts w:ascii="Times New Roman" w:hAnsi="Times New Roman" w:cs="Times New Roman"/>
                <w:sz w:val="20"/>
              </w:rPr>
              <w:t>ok. 2 520,12 m²</w:t>
            </w:r>
          </w:p>
        </w:tc>
        <w:tc>
          <w:tcPr>
            <w:tcW w:w="1664" w:type="dxa"/>
          </w:tcPr>
          <w:p w14:paraId="4B331D9D" w14:textId="77777777" w:rsidR="00AF4F87" w:rsidRPr="00AF4F87" w:rsidRDefault="00AF4F87" w:rsidP="00AF4F87">
            <w:pPr>
              <w:rPr>
                <w:rFonts w:ascii="Times New Roman" w:hAnsi="Times New Roman" w:cs="Times New Roman"/>
                <w:sz w:val="20"/>
              </w:rPr>
            </w:pPr>
            <w:r w:rsidRPr="00AF4F87">
              <w:rPr>
                <w:rFonts w:ascii="Times New Roman" w:hAnsi="Times New Roman" w:cs="Times New Roman"/>
                <w:sz w:val="20"/>
              </w:rPr>
              <w:t>ok. 9 100 m³</w:t>
            </w:r>
          </w:p>
        </w:tc>
        <w:tc>
          <w:tcPr>
            <w:tcW w:w="1759" w:type="dxa"/>
          </w:tcPr>
          <w:p w14:paraId="0303F0FF" w14:textId="77777777" w:rsidR="00AF4F87" w:rsidRPr="00AF4F87" w:rsidRDefault="00AF4F87" w:rsidP="00AF4F87">
            <w:pPr>
              <w:rPr>
                <w:rFonts w:ascii="Times New Roman" w:hAnsi="Times New Roman" w:cs="Times New Roman"/>
                <w:sz w:val="20"/>
              </w:rPr>
            </w:pPr>
            <w:r w:rsidRPr="00AF4F87">
              <w:rPr>
                <w:rFonts w:ascii="Times New Roman" w:hAnsi="Times New Roman" w:cs="Times New Roman"/>
                <w:sz w:val="20"/>
              </w:rPr>
              <w:t xml:space="preserve">Budynki A, B i C; A – 3 </w:t>
            </w:r>
            <w:proofErr w:type="spellStart"/>
            <w:r w:rsidRPr="00AF4F87">
              <w:rPr>
                <w:rFonts w:ascii="Times New Roman" w:hAnsi="Times New Roman" w:cs="Times New Roman"/>
                <w:sz w:val="20"/>
              </w:rPr>
              <w:t>kond</w:t>
            </w:r>
            <w:proofErr w:type="spellEnd"/>
            <w:r w:rsidRPr="00AF4F87">
              <w:rPr>
                <w:rFonts w:ascii="Times New Roman" w:hAnsi="Times New Roman" w:cs="Times New Roman"/>
                <w:sz w:val="20"/>
              </w:rPr>
              <w:t xml:space="preserve">. od frontu, część parterowa od podwórza, podpiwniczenie; B – 3 </w:t>
            </w:r>
            <w:proofErr w:type="spellStart"/>
            <w:r w:rsidRPr="00AF4F87">
              <w:rPr>
                <w:rFonts w:ascii="Times New Roman" w:hAnsi="Times New Roman" w:cs="Times New Roman"/>
                <w:sz w:val="20"/>
              </w:rPr>
              <w:t>kond</w:t>
            </w:r>
            <w:proofErr w:type="spellEnd"/>
            <w:r w:rsidRPr="00AF4F87">
              <w:rPr>
                <w:rFonts w:ascii="Times New Roman" w:hAnsi="Times New Roman" w:cs="Times New Roman"/>
                <w:sz w:val="20"/>
              </w:rPr>
              <w:t xml:space="preserve">. + piwnica; C – 1 </w:t>
            </w:r>
            <w:proofErr w:type="spellStart"/>
            <w:r w:rsidRPr="00AF4F87">
              <w:rPr>
                <w:rFonts w:ascii="Times New Roman" w:hAnsi="Times New Roman" w:cs="Times New Roman"/>
                <w:sz w:val="20"/>
              </w:rPr>
              <w:t>kond</w:t>
            </w:r>
            <w:proofErr w:type="spellEnd"/>
            <w:r w:rsidRPr="00AF4F87">
              <w:rPr>
                <w:rFonts w:ascii="Times New Roman" w:hAnsi="Times New Roman" w:cs="Times New Roman"/>
                <w:sz w:val="20"/>
              </w:rPr>
              <w:t>.</w:t>
            </w:r>
          </w:p>
        </w:tc>
        <w:tc>
          <w:tcPr>
            <w:tcW w:w="2160" w:type="dxa"/>
          </w:tcPr>
          <w:p w14:paraId="49411BC3" w14:textId="77777777" w:rsidR="00AF4F87" w:rsidRPr="00AF4F87" w:rsidRDefault="00AF4F87" w:rsidP="00AF4F87">
            <w:pPr>
              <w:rPr>
                <w:rFonts w:ascii="Times New Roman" w:hAnsi="Times New Roman" w:cs="Times New Roman"/>
                <w:sz w:val="20"/>
              </w:rPr>
            </w:pPr>
            <w:r w:rsidRPr="00AF4F87">
              <w:rPr>
                <w:rFonts w:ascii="Times New Roman" w:hAnsi="Times New Roman" w:cs="Times New Roman"/>
                <w:sz w:val="20"/>
              </w:rPr>
              <w:t>c.o., c.w.u.; w budynkach A i B instalacja klimatyzacyjna.</w:t>
            </w:r>
          </w:p>
        </w:tc>
      </w:tr>
    </w:tbl>
    <w:p w14:paraId="70E9A73D" w14:textId="77777777" w:rsidR="00AF4F87" w:rsidRPr="00657790" w:rsidRDefault="00AF4F87" w:rsidP="00AF4F87">
      <w:pPr>
        <w:rPr>
          <w:rFonts w:ascii="Times New Roman" w:hAnsi="Times New Roman" w:cs="Times New Roman"/>
          <w:sz w:val="24"/>
          <w:szCs w:val="24"/>
        </w:rPr>
      </w:pPr>
      <w:r w:rsidRPr="00657790">
        <w:rPr>
          <w:rFonts w:ascii="Times New Roman" w:hAnsi="Times New Roman" w:cs="Times New Roman"/>
          <w:sz w:val="24"/>
          <w:szCs w:val="24"/>
        </w:rPr>
        <w:t>Dane zawarte w tabeli mają charakter informacyjny. Wykonawca zobowiązany jest zweryfikować je w zakresie niezbędnym do prawidłowego sporządzenia świadectw.</w:t>
      </w:r>
    </w:p>
    <w:p w14:paraId="79E547CB" w14:textId="7A5FC9FF" w:rsidR="00AF4F87" w:rsidRPr="00482747" w:rsidRDefault="00AF4F87" w:rsidP="00210AAF">
      <w:pPr>
        <w:jc w:val="both"/>
        <w:rPr>
          <w:rFonts w:ascii="Times New Roman" w:hAnsi="Times New Roman" w:cs="Times New Roman"/>
          <w:sz w:val="24"/>
          <w:szCs w:val="24"/>
        </w:rPr>
      </w:pPr>
    </w:p>
    <w:p w14:paraId="47D53BEA" w14:textId="21ED748C" w:rsidR="00AF4F87" w:rsidRPr="00482747" w:rsidRDefault="00AF4F87" w:rsidP="00210AAF">
      <w:pPr>
        <w:jc w:val="both"/>
        <w:rPr>
          <w:rFonts w:ascii="Times New Roman" w:hAnsi="Times New Roman" w:cs="Times New Roman"/>
          <w:sz w:val="24"/>
          <w:szCs w:val="24"/>
        </w:rPr>
      </w:pPr>
      <w:r w:rsidRPr="00657790">
        <w:rPr>
          <w:rFonts w:ascii="Times New Roman" w:hAnsi="Times New Roman" w:cs="Times New Roman"/>
          <w:sz w:val="24"/>
          <w:szCs w:val="24"/>
        </w:rPr>
        <w:t>W przypadku budynków, w których prowadzone są roboty remontowe lub modernizacyjne mające wpływ na charakterystykę energetyczną, Wykonawca uwzględni stan faktyczny obiektu na dzień sporządzenia świadectwa. W odniesieniu do budynku przy ul. Brackiej 4 – K1 należy uwzględnić parametry wymienionej stolarki okiennej.</w:t>
      </w:r>
    </w:p>
    <w:p w14:paraId="2CCF2647" w14:textId="06918DFD" w:rsidR="0071188C" w:rsidRPr="00CE2372" w:rsidRDefault="0071188C" w:rsidP="00894E29">
      <w:pPr>
        <w:jc w:val="both"/>
        <w:rPr>
          <w:rFonts w:ascii="Times New Roman" w:hAnsi="Times New Roman" w:cs="Times New Roman"/>
          <w:b/>
          <w:bCs/>
          <w:sz w:val="24"/>
          <w:szCs w:val="24"/>
        </w:rPr>
      </w:pPr>
      <w:r w:rsidRPr="00CE2372">
        <w:rPr>
          <w:rFonts w:ascii="Times New Roman" w:hAnsi="Times New Roman" w:cs="Times New Roman"/>
          <w:b/>
          <w:bCs/>
          <w:sz w:val="24"/>
          <w:szCs w:val="24"/>
        </w:rPr>
        <w:t>Warunki realizacji zamówienia:</w:t>
      </w:r>
    </w:p>
    <w:p w14:paraId="1452C4D5" w14:textId="77777777" w:rsidR="006867B8" w:rsidRDefault="00A443FD" w:rsidP="006867B8">
      <w:pPr>
        <w:pStyle w:val="Akapitzlist"/>
        <w:numPr>
          <w:ilvl w:val="0"/>
          <w:numId w:val="13"/>
        </w:numPr>
        <w:jc w:val="both"/>
        <w:rPr>
          <w:rFonts w:ascii="Times New Roman" w:hAnsi="Times New Roman" w:cs="Times New Roman"/>
          <w:sz w:val="24"/>
          <w:szCs w:val="24"/>
        </w:rPr>
      </w:pPr>
      <w:r>
        <w:rPr>
          <w:rFonts w:ascii="Times New Roman" w:hAnsi="Times New Roman" w:cs="Times New Roman"/>
          <w:sz w:val="24"/>
          <w:szCs w:val="24"/>
        </w:rPr>
        <w:lastRenderedPageBreak/>
        <w:t>Wykonawca</w:t>
      </w:r>
      <w:r w:rsidR="0071188C" w:rsidRPr="00CE2372">
        <w:rPr>
          <w:rFonts w:ascii="Times New Roman" w:hAnsi="Times New Roman" w:cs="Times New Roman"/>
          <w:sz w:val="24"/>
          <w:szCs w:val="24"/>
        </w:rPr>
        <w:t xml:space="preserve"> prześle </w:t>
      </w:r>
      <w:r w:rsidR="00F81C64">
        <w:rPr>
          <w:rFonts w:ascii="Times New Roman" w:hAnsi="Times New Roman" w:cs="Times New Roman"/>
          <w:sz w:val="24"/>
          <w:szCs w:val="24"/>
        </w:rPr>
        <w:t>ofertę</w:t>
      </w:r>
      <w:r w:rsidR="0071188C" w:rsidRPr="00CE2372">
        <w:rPr>
          <w:rFonts w:ascii="Times New Roman" w:hAnsi="Times New Roman" w:cs="Times New Roman"/>
          <w:sz w:val="24"/>
          <w:szCs w:val="24"/>
        </w:rPr>
        <w:t xml:space="preserve"> drog</w:t>
      </w:r>
      <w:r w:rsidR="00F81C64">
        <w:rPr>
          <w:rFonts w:ascii="Times New Roman" w:hAnsi="Times New Roman" w:cs="Times New Roman"/>
          <w:sz w:val="24"/>
          <w:szCs w:val="24"/>
        </w:rPr>
        <w:t>ą</w:t>
      </w:r>
      <w:r w:rsidR="0071188C" w:rsidRPr="00CE2372">
        <w:rPr>
          <w:rFonts w:ascii="Times New Roman" w:hAnsi="Times New Roman" w:cs="Times New Roman"/>
          <w:sz w:val="24"/>
          <w:szCs w:val="24"/>
        </w:rPr>
        <w:t xml:space="preserve"> elektroniczną na adres skrzynki mailowej wskazanej przez </w:t>
      </w:r>
      <w:r>
        <w:rPr>
          <w:rFonts w:ascii="Times New Roman" w:hAnsi="Times New Roman" w:cs="Times New Roman"/>
          <w:sz w:val="24"/>
          <w:szCs w:val="24"/>
        </w:rPr>
        <w:t>Zamawiającego</w:t>
      </w:r>
      <w:r w:rsidR="0071188C" w:rsidRPr="00CE2372">
        <w:rPr>
          <w:rFonts w:ascii="Times New Roman" w:hAnsi="Times New Roman" w:cs="Times New Roman"/>
          <w:sz w:val="24"/>
          <w:szCs w:val="24"/>
        </w:rPr>
        <w:t xml:space="preserve"> w </w:t>
      </w:r>
      <w:r>
        <w:rPr>
          <w:rFonts w:ascii="Times New Roman" w:hAnsi="Times New Roman" w:cs="Times New Roman"/>
          <w:sz w:val="24"/>
          <w:szCs w:val="24"/>
        </w:rPr>
        <w:t>formularzu ofertowym</w:t>
      </w:r>
      <w:r w:rsidR="0047731C" w:rsidRPr="00CE2372">
        <w:rPr>
          <w:rFonts w:ascii="Times New Roman" w:hAnsi="Times New Roman" w:cs="Times New Roman"/>
          <w:sz w:val="24"/>
          <w:szCs w:val="24"/>
        </w:rPr>
        <w:t xml:space="preserve">. </w:t>
      </w:r>
    </w:p>
    <w:p w14:paraId="7D6ADC01" w14:textId="265EE46B" w:rsidR="0071188C" w:rsidRPr="00CE2372" w:rsidRDefault="00C4744F" w:rsidP="0071188C">
      <w:pPr>
        <w:pStyle w:val="Akapitzlist"/>
        <w:numPr>
          <w:ilvl w:val="0"/>
          <w:numId w:val="13"/>
        </w:numPr>
        <w:jc w:val="both"/>
        <w:rPr>
          <w:rFonts w:ascii="Times New Roman" w:hAnsi="Times New Roman" w:cs="Times New Roman"/>
          <w:sz w:val="24"/>
          <w:szCs w:val="24"/>
        </w:rPr>
      </w:pPr>
      <w:r>
        <w:rPr>
          <w:rFonts w:ascii="Times New Roman" w:hAnsi="Times New Roman" w:cs="Times New Roman"/>
          <w:sz w:val="24"/>
          <w:szCs w:val="24"/>
        </w:rPr>
        <w:t>Termin realizacji</w:t>
      </w:r>
      <w:r w:rsidR="0071188C" w:rsidRPr="00CE2372">
        <w:rPr>
          <w:rFonts w:ascii="Times New Roman" w:hAnsi="Times New Roman" w:cs="Times New Roman"/>
          <w:sz w:val="24"/>
          <w:szCs w:val="24"/>
        </w:rPr>
        <w:t xml:space="preserve"> przedmiotu zamówienia zostanie określony</w:t>
      </w:r>
      <w:r>
        <w:rPr>
          <w:rFonts w:ascii="Times New Roman" w:hAnsi="Times New Roman" w:cs="Times New Roman"/>
          <w:sz w:val="24"/>
          <w:szCs w:val="24"/>
        </w:rPr>
        <w:t xml:space="preserve"> umowie</w:t>
      </w:r>
      <w:r w:rsidR="0071188C" w:rsidRPr="00CE2372">
        <w:rPr>
          <w:rFonts w:ascii="Times New Roman" w:hAnsi="Times New Roman" w:cs="Times New Roman"/>
          <w:sz w:val="24"/>
          <w:szCs w:val="24"/>
        </w:rPr>
        <w:t>.</w:t>
      </w:r>
    </w:p>
    <w:p w14:paraId="4B340CC7" w14:textId="6B6F5E4F" w:rsidR="0071188C" w:rsidRPr="00045F8B" w:rsidRDefault="0071188C" w:rsidP="002D34F5">
      <w:pPr>
        <w:pStyle w:val="Akapitzlist"/>
        <w:numPr>
          <w:ilvl w:val="0"/>
          <w:numId w:val="13"/>
        </w:numPr>
        <w:jc w:val="both"/>
        <w:rPr>
          <w:rFonts w:ascii="Times New Roman" w:hAnsi="Times New Roman" w:cs="Times New Roman"/>
          <w:b/>
          <w:bCs/>
          <w:sz w:val="24"/>
          <w:szCs w:val="24"/>
        </w:rPr>
      </w:pPr>
      <w:r w:rsidRPr="00045F8B">
        <w:rPr>
          <w:rFonts w:ascii="Times New Roman" w:hAnsi="Times New Roman" w:cs="Times New Roman"/>
          <w:sz w:val="24"/>
          <w:szCs w:val="24"/>
        </w:rPr>
        <w:t xml:space="preserve">Forma płatności: faktura z odroczonym terminem płatności tj. 14 dni od dnia otrzymania </w:t>
      </w:r>
      <w:r w:rsidR="00A443FD" w:rsidRPr="00045F8B">
        <w:rPr>
          <w:rFonts w:ascii="Times New Roman" w:hAnsi="Times New Roman" w:cs="Times New Roman"/>
          <w:sz w:val="24"/>
          <w:szCs w:val="24"/>
        </w:rPr>
        <w:t>faktury</w:t>
      </w:r>
      <w:r w:rsidRPr="00045F8B">
        <w:rPr>
          <w:rFonts w:ascii="Times New Roman" w:hAnsi="Times New Roman" w:cs="Times New Roman"/>
          <w:sz w:val="24"/>
          <w:szCs w:val="24"/>
        </w:rPr>
        <w:t xml:space="preserve">. </w:t>
      </w:r>
    </w:p>
    <w:p w14:paraId="2A81DD82" w14:textId="77777777" w:rsidR="00045F8B" w:rsidRPr="00045F8B" w:rsidRDefault="00045F8B" w:rsidP="00045F8B">
      <w:pPr>
        <w:pStyle w:val="Akapitzlist"/>
        <w:jc w:val="both"/>
        <w:rPr>
          <w:rFonts w:ascii="Times New Roman" w:hAnsi="Times New Roman" w:cs="Times New Roman"/>
          <w:b/>
          <w:bCs/>
          <w:sz w:val="24"/>
          <w:szCs w:val="24"/>
        </w:rPr>
      </w:pPr>
    </w:p>
    <w:p w14:paraId="219AD381" w14:textId="5A27F60B" w:rsidR="00F85989" w:rsidRPr="00CE2372" w:rsidRDefault="00F85989" w:rsidP="00A54514">
      <w:pPr>
        <w:pStyle w:val="Akapitzlist"/>
        <w:numPr>
          <w:ilvl w:val="0"/>
          <w:numId w:val="9"/>
        </w:numPr>
        <w:jc w:val="both"/>
        <w:rPr>
          <w:rFonts w:ascii="Times New Roman" w:hAnsi="Times New Roman" w:cs="Times New Roman"/>
          <w:b/>
          <w:bCs/>
          <w:sz w:val="24"/>
          <w:szCs w:val="24"/>
        </w:rPr>
      </w:pPr>
      <w:r w:rsidRPr="00CE2372">
        <w:rPr>
          <w:rFonts w:ascii="Times New Roman" w:hAnsi="Times New Roman" w:cs="Times New Roman"/>
          <w:b/>
          <w:bCs/>
          <w:sz w:val="24"/>
          <w:szCs w:val="24"/>
        </w:rPr>
        <w:t>Kryteria oceny ofert:</w:t>
      </w:r>
    </w:p>
    <w:p w14:paraId="7C62B53C" w14:textId="04EBBF0E" w:rsidR="00F85989" w:rsidRPr="00CE2372" w:rsidRDefault="00F85989" w:rsidP="00E775B0">
      <w:pPr>
        <w:tabs>
          <w:tab w:val="center" w:pos="4590"/>
        </w:tabs>
        <w:spacing w:after="0" w:line="240" w:lineRule="auto"/>
        <w:ind w:right="-289"/>
        <w:jc w:val="both"/>
        <w:rPr>
          <w:rFonts w:ascii="Times New Roman" w:hAnsi="Times New Roman" w:cs="Times New Roman"/>
          <w:sz w:val="24"/>
          <w:szCs w:val="24"/>
        </w:rPr>
      </w:pPr>
      <w:r w:rsidRPr="00CE2372">
        <w:rPr>
          <w:rFonts w:ascii="Times New Roman" w:hAnsi="Times New Roman" w:cs="Times New Roman"/>
          <w:sz w:val="24"/>
          <w:szCs w:val="24"/>
        </w:rPr>
        <w:t>Przy wyborze oferty zamawiający będzie się kierował następującymi kryteriami:</w:t>
      </w:r>
    </w:p>
    <w:p w14:paraId="446374F9" w14:textId="77777777" w:rsidR="00173433" w:rsidRPr="00CE2372" w:rsidRDefault="00173433" w:rsidP="00E775B0">
      <w:pPr>
        <w:tabs>
          <w:tab w:val="center" w:pos="4590"/>
        </w:tabs>
        <w:spacing w:after="0" w:line="240" w:lineRule="auto"/>
        <w:ind w:right="-289"/>
        <w:jc w:val="both"/>
        <w:rPr>
          <w:rFonts w:ascii="Times New Roman" w:hAnsi="Times New Roman" w:cs="Times New Roman"/>
          <w:sz w:val="24"/>
          <w:szCs w:val="24"/>
        </w:rPr>
      </w:pPr>
    </w:p>
    <w:p w14:paraId="71CFBD59" w14:textId="77777777" w:rsidR="00F85989" w:rsidRPr="00CE2372" w:rsidRDefault="00F85989" w:rsidP="00E775B0">
      <w:pPr>
        <w:tabs>
          <w:tab w:val="center" w:pos="4590"/>
        </w:tabs>
        <w:spacing w:after="0" w:line="240" w:lineRule="auto"/>
        <w:ind w:right="-289"/>
        <w:jc w:val="both"/>
        <w:rPr>
          <w:rFonts w:ascii="Times New Roman" w:hAnsi="Times New Roman" w:cs="Times New Roman"/>
          <w:sz w:val="24"/>
          <w:szCs w:val="24"/>
        </w:rPr>
      </w:pPr>
    </w:p>
    <w:tbl>
      <w:tblPr>
        <w:tblW w:w="796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848"/>
        <w:gridCol w:w="2410"/>
      </w:tblGrid>
      <w:tr w:rsidR="00F85989" w:rsidRPr="00CE2372" w14:paraId="608875AC" w14:textId="77777777" w:rsidTr="001455DA">
        <w:trPr>
          <w:trHeight w:val="397"/>
        </w:trPr>
        <w:tc>
          <w:tcPr>
            <w:tcW w:w="709" w:type="dxa"/>
            <w:tcBorders>
              <w:top w:val="single" w:sz="4" w:space="0" w:color="auto"/>
              <w:left w:val="single" w:sz="4" w:space="0" w:color="auto"/>
              <w:bottom w:val="single" w:sz="4" w:space="0" w:color="auto"/>
              <w:right w:val="single" w:sz="4" w:space="0" w:color="auto"/>
            </w:tcBorders>
            <w:vAlign w:val="center"/>
            <w:hideMark/>
          </w:tcPr>
          <w:p w14:paraId="499FF797" w14:textId="77777777" w:rsidR="00F85989" w:rsidRPr="00CE2372" w:rsidRDefault="00F85989" w:rsidP="00E775B0">
            <w:pPr>
              <w:spacing w:line="240" w:lineRule="auto"/>
              <w:jc w:val="both"/>
              <w:rPr>
                <w:rFonts w:ascii="Times New Roman" w:eastAsia="ヒラギノ角ゴ Pro W3" w:hAnsi="Times New Roman" w:cs="Times New Roman"/>
                <w:b/>
                <w:sz w:val="24"/>
                <w:szCs w:val="24"/>
              </w:rPr>
            </w:pPr>
            <w:r w:rsidRPr="00CE2372">
              <w:rPr>
                <w:rFonts w:ascii="Times New Roman" w:eastAsia="ヒラギノ角ゴ Pro W3" w:hAnsi="Times New Roman" w:cs="Times New Roman"/>
                <w:b/>
                <w:sz w:val="24"/>
                <w:szCs w:val="24"/>
              </w:rPr>
              <w:t>Nr</w:t>
            </w:r>
          </w:p>
        </w:tc>
        <w:tc>
          <w:tcPr>
            <w:tcW w:w="4848" w:type="dxa"/>
            <w:tcBorders>
              <w:top w:val="single" w:sz="4" w:space="0" w:color="auto"/>
              <w:left w:val="single" w:sz="4" w:space="0" w:color="auto"/>
              <w:bottom w:val="single" w:sz="4" w:space="0" w:color="auto"/>
              <w:right w:val="single" w:sz="4" w:space="0" w:color="auto"/>
            </w:tcBorders>
            <w:vAlign w:val="center"/>
            <w:hideMark/>
          </w:tcPr>
          <w:p w14:paraId="18EA4A3A" w14:textId="77777777" w:rsidR="00F85989" w:rsidRPr="00CE2372" w:rsidRDefault="00F85989" w:rsidP="001455DA">
            <w:pPr>
              <w:spacing w:line="240" w:lineRule="auto"/>
              <w:jc w:val="center"/>
              <w:rPr>
                <w:rFonts w:ascii="Times New Roman" w:eastAsia="ヒラギノ角ゴ Pro W3" w:hAnsi="Times New Roman" w:cs="Times New Roman"/>
                <w:b/>
                <w:sz w:val="24"/>
                <w:szCs w:val="24"/>
              </w:rPr>
            </w:pPr>
            <w:r w:rsidRPr="00CE2372">
              <w:rPr>
                <w:rFonts w:ascii="Times New Roman" w:eastAsia="ヒラギノ角ゴ Pro W3" w:hAnsi="Times New Roman" w:cs="Times New Roman"/>
                <w:b/>
                <w:sz w:val="24"/>
                <w:szCs w:val="24"/>
              </w:rPr>
              <w:t>Kryterium</w:t>
            </w:r>
          </w:p>
        </w:tc>
        <w:tc>
          <w:tcPr>
            <w:tcW w:w="2410" w:type="dxa"/>
            <w:tcBorders>
              <w:top w:val="single" w:sz="4" w:space="0" w:color="auto"/>
              <w:left w:val="single" w:sz="4" w:space="0" w:color="auto"/>
              <w:bottom w:val="single" w:sz="4" w:space="0" w:color="auto"/>
              <w:right w:val="single" w:sz="4" w:space="0" w:color="auto"/>
            </w:tcBorders>
            <w:vAlign w:val="center"/>
            <w:hideMark/>
          </w:tcPr>
          <w:p w14:paraId="6F2E5BE6" w14:textId="77777777" w:rsidR="00F85989" w:rsidRPr="00CE2372" w:rsidRDefault="00F85989" w:rsidP="001455DA">
            <w:pPr>
              <w:spacing w:line="240" w:lineRule="auto"/>
              <w:jc w:val="center"/>
              <w:rPr>
                <w:rFonts w:ascii="Times New Roman" w:eastAsia="ヒラギノ角ゴ Pro W3" w:hAnsi="Times New Roman" w:cs="Times New Roman"/>
                <w:b/>
                <w:sz w:val="24"/>
                <w:szCs w:val="24"/>
              </w:rPr>
            </w:pPr>
            <w:r w:rsidRPr="00CE2372">
              <w:rPr>
                <w:rFonts w:ascii="Times New Roman" w:eastAsia="ヒラギノ角ゴ Pro W3" w:hAnsi="Times New Roman" w:cs="Times New Roman"/>
                <w:b/>
                <w:sz w:val="24"/>
                <w:szCs w:val="24"/>
              </w:rPr>
              <w:t>Waga</w:t>
            </w:r>
          </w:p>
        </w:tc>
      </w:tr>
      <w:tr w:rsidR="00F85989" w:rsidRPr="00CE2372" w14:paraId="6354A0E4" w14:textId="77777777" w:rsidTr="001455DA">
        <w:trPr>
          <w:trHeight w:val="397"/>
        </w:trPr>
        <w:tc>
          <w:tcPr>
            <w:tcW w:w="709" w:type="dxa"/>
            <w:tcBorders>
              <w:top w:val="single" w:sz="4" w:space="0" w:color="auto"/>
              <w:left w:val="single" w:sz="4" w:space="0" w:color="auto"/>
              <w:bottom w:val="single" w:sz="4" w:space="0" w:color="auto"/>
              <w:right w:val="single" w:sz="4" w:space="0" w:color="auto"/>
            </w:tcBorders>
            <w:vAlign w:val="center"/>
            <w:hideMark/>
          </w:tcPr>
          <w:p w14:paraId="6E172FB5" w14:textId="77777777" w:rsidR="00F85989" w:rsidRPr="00CE2372" w:rsidRDefault="00F85989" w:rsidP="00E775B0">
            <w:pPr>
              <w:spacing w:line="240" w:lineRule="auto"/>
              <w:jc w:val="both"/>
              <w:rPr>
                <w:rFonts w:ascii="Times New Roman" w:eastAsia="ヒラギノ角ゴ Pro W3" w:hAnsi="Times New Roman" w:cs="Times New Roman"/>
                <w:sz w:val="24"/>
                <w:szCs w:val="24"/>
              </w:rPr>
            </w:pPr>
            <w:r w:rsidRPr="00CE2372">
              <w:rPr>
                <w:rFonts w:ascii="Times New Roman" w:eastAsia="ヒラギノ角ゴ Pro W3" w:hAnsi="Times New Roman" w:cs="Times New Roman"/>
                <w:sz w:val="24"/>
                <w:szCs w:val="24"/>
              </w:rPr>
              <w:t>1</w:t>
            </w:r>
          </w:p>
        </w:tc>
        <w:tc>
          <w:tcPr>
            <w:tcW w:w="4848" w:type="dxa"/>
            <w:tcBorders>
              <w:top w:val="single" w:sz="4" w:space="0" w:color="auto"/>
              <w:left w:val="single" w:sz="4" w:space="0" w:color="auto"/>
              <w:bottom w:val="single" w:sz="4" w:space="0" w:color="auto"/>
              <w:right w:val="single" w:sz="4" w:space="0" w:color="auto"/>
            </w:tcBorders>
            <w:vAlign w:val="center"/>
            <w:hideMark/>
          </w:tcPr>
          <w:p w14:paraId="0A8E25FF" w14:textId="77777777" w:rsidR="00F85989" w:rsidRPr="00CE2372" w:rsidRDefault="00F85989" w:rsidP="00E775B0">
            <w:pPr>
              <w:spacing w:line="240" w:lineRule="auto"/>
              <w:jc w:val="both"/>
              <w:rPr>
                <w:rFonts w:ascii="Times New Roman" w:eastAsia="ヒラギノ角ゴ Pro W3" w:hAnsi="Times New Roman" w:cs="Times New Roman"/>
                <w:sz w:val="24"/>
                <w:szCs w:val="24"/>
              </w:rPr>
            </w:pPr>
            <w:r w:rsidRPr="00CE2372">
              <w:rPr>
                <w:rFonts w:ascii="Times New Roman" w:eastAsia="ヒラギノ角ゴ Pro W3" w:hAnsi="Times New Roman" w:cs="Times New Roman"/>
                <w:sz w:val="24"/>
                <w:szCs w:val="24"/>
              </w:rPr>
              <w:t>Cena</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A546934" w14:textId="0900B81A" w:rsidR="00F85989" w:rsidRPr="00CE2372" w:rsidRDefault="001455DA" w:rsidP="001455DA">
            <w:pPr>
              <w:tabs>
                <w:tab w:val="left" w:pos="624"/>
              </w:tabs>
              <w:spacing w:line="240" w:lineRule="auto"/>
              <w:ind w:right="246"/>
              <w:jc w:val="center"/>
              <w:rPr>
                <w:rFonts w:ascii="Times New Roman" w:eastAsia="ヒラギノ角ゴ Pro W3" w:hAnsi="Times New Roman" w:cs="Times New Roman"/>
                <w:sz w:val="24"/>
                <w:szCs w:val="24"/>
              </w:rPr>
            </w:pPr>
            <w:r w:rsidRPr="00CE2372">
              <w:rPr>
                <w:rFonts w:ascii="Times New Roman" w:eastAsia="ヒラギノ角ゴ Pro W3" w:hAnsi="Times New Roman" w:cs="Times New Roman"/>
                <w:sz w:val="24"/>
                <w:szCs w:val="24"/>
              </w:rPr>
              <w:t xml:space="preserve">     </w:t>
            </w:r>
            <w:r w:rsidR="006867B8">
              <w:rPr>
                <w:rFonts w:ascii="Times New Roman" w:eastAsia="ヒラギノ角ゴ Pro W3" w:hAnsi="Times New Roman" w:cs="Times New Roman"/>
                <w:sz w:val="24"/>
                <w:szCs w:val="24"/>
              </w:rPr>
              <w:t>10</w:t>
            </w:r>
            <w:r w:rsidR="00277819" w:rsidRPr="00CE2372">
              <w:rPr>
                <w:rFonts w:ascii="Times New Roman" w:eastAsia="ヒラギノ角ゴ Pro W3" w:hAnsi="Times New Roman" w:cs="Times New Roman"/>
                <w:sz w:val="24"/>
                <w:szCs w:val="24"/>
              </w:rPr>
              <w:t>0</w:t>
            </w:r>
            <w:r w:rsidR="00F85989" w:rsidRPr="00CE2372">
              <w:rPr>
                <w:rFonts w:ascii="Times New Roman" w:eastAsia="ヒラギノ角ゴ Pro W3" w:hAnsi="Times New Roman" w:cs="Times New Roman"/>
                <w:sz w:val="24"/>
                <w:szCs w:val="24"/>
              </w:rPr>
              <w:t>%</w:t>
            </w:r>
          </w:p>
        </w:tc>
      </w:tr>
      <w:tr w:rsidR="006867B8" w:rsidRPr="00CE2372" w14:paraId="5DF7D1F5" w14:textId="77777777" w:rsidTr="00CB1A2E">
        <w:trPr>
          <w:trHeight w:val="397"/>
        </w:trPr>
        <w:tc>
          <w:tcPr>
            <w:tcW w:w="5557" w:type="dxa"/>
            <w:gridSpan w:val="2"/>
            <w:tcBorders>
              <w:top w:val="single" w:sz="4" w:space="0" w:color="auto"/>
              <w:left w:val="single" w:sz="4" w:space="0" w:color="auto"/>
              <w:bottom w:val="single" w:sz="4" w:space="0" w:color="auto"/>
              <w:right w:val="single" w:sz="4" w:space="0" w:color="auto"/>
            </w:tcBorders>
            <w:vAlign w:val="center"/>
            <w:hideMark/>
          </w:tcPr>
          <w:p w14:paraId="3BB51AB4" w14:textId="0CD2771C" w:rsidR="006867B8" w:rsidRPr="006867B8" w:rsidRDefault="006867B8" w:rsidP="00B80D53">
            <w:pPr>
              <w:spacing w:line="240" w:lineRule="auto"/>
              <w:jc w:val="both"/>
              <w:rPr>
                <w:rFonts w:ascii="Times New Roman" w:eastAsia="ヒラギノ角ゴ Pro W3" w:hAnsi="Times New Roman" w:cs="Times New Roman"/>
                <w:b/>
                <w:bCs/>
                <w:sz w:val="24"/>
                <w:szCs w:val="24"/>
              </w:rPr>
            </w:pPr>
            <w:r w:rsidRPr="006867B8">
              <w:rPr>
                <w:rFonts w:ascii="Times New Roman" w:eastAsia="ヒラギノ角ゴ Pro W3" w:hAnsi="Times New Roman" w:cs="Times New Roman"/>
                <w:b/>
                <w:bCs/>
                <w:sz w:val="24"/>
                <w:szCs w:val="24"/>
              </w:rPr>
              <w:t>RAZEM:</w:t>
            </w:r>
            <w:r w:rsidRPr="006867B8">
              <w:rPr>
                <w:rFonts w:ascii="Times New Roman" w:eastAsia="ヒラギノ角ゴ Pro W3" w:hAnsi="Times New Roman" w:cs="Times New Roman"/>
                <w:b/>
                <w:bCs/>
                <w:sz w:val="24"/>
                <w:szCs w:val="24"/>
              </w:rPr>
              <w:tab/>
              <w:t xml:space="preserve"> </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DCE49F4" w14:textId="7BA38167" w:rsidR="006867B8" w:rsidRPr="00CE2372" w:rsidRDefault="006867B8" w:rsidP="00B80D53">
            <w:pPr>
              <w:tabs>
                <w:tab w:val="left" w:pos="624"/>
              </w:tabs>
              <w:spacing w:line="240" w:lineRule="auto"/>
              <w:ind w:right="246"/>
              <w:jc w:val="center"/>
              <w:rPr>
                <w:rFonts w:ascii="Times New Roman" w:eastAsia="ヒラギノ角ゴ Pro W3" w:hAnsi="Times New Roman" w:cs="Times New Roman"/>
                <w:sz w:val="24"/>
                <w:szCs w:val="24"/>
              </w:rPr>
            </w:pPr>
            <w:r w:rsidRPr="00CE2372">
              <w:rPr>
                <w:rFonts w:ascii="Times New Roman" w:eastAsia="ヒラギノ角ゴ Pro W3" w:hAnsi="Times New Roman" w:cs="Times New Roman"/>
                <w:sz w:val="24"/>
                <w:szCs w:val="24"/>
              </w:rPr>
              <w:t xml:space="preserve">     1</w:t>
            </w:r>
            <w:r>
              <w:rPr>
                <w:rFonts w:ascii="Times New Roman" w:eastAsia="ヒラギノ角ゴ Pro W3" w:hAnsi="Times New Roman" w:cs="Times New Roman"/>
                <w:sz w:val="24"/>
                <w:szCs w:val="24"/>
              </w:rPr>
              <w:t>0</w:t>
            </w:r>
            <w:r w:rsidRPr="00CE2372">
              <w:rPr>
                <w:rFonts w:ascii="Times New Roman" w:eastAsia="ヒラギノ角ゴ Pro W3" w:hAnsi="Times New Roman" w:cs="Times New Roman"/>
                <w:sz w:val="24"/>
                <w:szCs w:val="24"/>
              </w:rPr>
              <w:t>0%</w:t>
            </w:r>
          </w:p>
        </w:tc>
      </w:tr>
    </w:tbl>
    <w:p w14:paraId="59D13336" w14:textId="77777777" w:rsidR="00F85989" w:rsidRPr="00CE2372" w:rsidRDefault="00F85989" w:rsidP="00E775B0">
      <w:pPr>
        <w:tabs>
          <w:tab w:val="center" w:pos="4590"/>
        </w:tabs>
        <w:spacing w:after="0" w:line="240" w:lineRule="auto"/>
        <w:ind w:right="-289"/>
        <w:jc w:val="both"/>
        <w:rPr>
          <w:rFonts w:ascii="Times New Roman" w:hAnsi="Times New Roman" w:cs="Times New Roman"/>
          <w:sz w:val="24"/>
          <w:szCs w:val="24"/>
        </w:rPr>
      </w:pPr>
    </w:p>
    <w:p w14:paraId="49A68DE3" w14:textId="77777777" w:rsidR="00F85989" w:rsidRPr="00CE2372" w:rsidRDefault="00F85989" w:rsidP="00E775B0">
      <w:pPr>
        <w:tabs>
          <w:tab w:val="center" w:pos="4590"/>
        </w:tabs>
        <w:spacing w:after="0" w:line="240" w:lineRule="auto"/>
        <w:ind w:right="-289"/>
        <w:jc w:val="both"/>
        <w:rPr>
          <w:rFonts w:ascii="Times New Roman" w:hAnsi="Times New Roman" w:cs="Times New Roman"/>
          <w:sz w:val="24"/>
          <w:szCs w:val="24"/>
        </w:rPr>
      </w:pPr>
      <w:r w:rsidRPr="00CE2372">
        <w:rPr>
          <w:rFonts w:ascii="Times New Roman" w:hAnsi="Times New Roman" w:cs="Times New Roman"/>
          <w:b/>
          <w:sz w:val="24"/>
          <w:szCs w:val="24"/>
        </w:rPr>
        <w:t>Kryterium nr 1. - cena</w:t>
      </w:r>
      <w:r w:rsidRPr="00CE2372">
        <w:rPr>
          <w:rFonts w:ascii="Times New Roman" w:hAnsi="Times New Roman" w:cs="Times New Roman"/>
          <w:sz w:val="24"/>
          <w:szCs w:val="24"/>
        </w:rPr>
        <w:t xml:space="preserve"> (C) obliczane jest wg wzoru:</w:t>
      </w:r>
    </w:p>
    <w:p w14:paraId="159E0D31" w14:textId="77777777" w:rsidR="00F85989" w:rsidRPr="00CE2372" w:rsidRDefault="00F85989" w:rsidP="00E775B0">
      <w:pPr>
        <w:tabs>
          <w:tab w:val="center" w:pos="4590"/>
        </w:tabs>
        <w:spacing w:after="0" w:line="240" w:lineRule="auto"/>
        <w:ind w:right="-289"/>
        <w:jc w:val="both"/>
        <w:rPr>
          <w:rFonts w:ascii="Times New Roman" w:hAnsi="Times New Roman" w:cs="Times New Roman"/>
          <w:i/>
          <w:sz w:val="24"/>
          <w:szCs w:val="24"/>
        </w:rPr>
      </w:pPr>
      <w:r w:rsidRPr="00CE2372">
        <w:rPr>
          <w:rFonts w:ascii="Times New Roman" w:hAnsi="Times New Roman" w:cs="Times New Roman"/>
          <w:i/>
          <w:sz w:val="24"/>
          <w:szCs w:val="24"/>
        </w:rPr>
        <w:t xml:space="preserve">                                        </w:t>
      </w:r>
    </w:p>
    <w:p w14:paraId="6B6CCE77" w14:textId="61D58529" w:rsidR="00F85989" w:rsidRPr="00CE2372" w:rsidRDefault="00F85989" w:rsidP="00E775B0">
      <w:pPr>
        <w:tabs>
          <w:tab w:val="center" w:pos="4590"/>
        </w:tabs>
        <w:spacing w:after="0" w:line="240" w:lineRule="auto"/>
        <w:ind w:right="-289"/>
        <w:jc w:val="both"/>
        <w:rPr>
          <w:rFonts w:ascii="Times New Roman" w:hAnsi="Times New Roman" w:cs="Times New Roman"/>
          <w:i/>
          <w:sz w:val="24"/>
          <w:szCs w:val="24"/>
        </w:rPr>
      </w:pPr>
      <w:r w:rsidRPr="00CE2372">
        <w:rPr>
          <w:rFonts w:ascii="Times New Roman" w:hAnsi="Times New Roman" w:cs="Times New Roman"/>
          <w:i/>
          <w:sz w:val="24"/>
          <w:szCs w:val="24"/>
        </w:rPr>
        <w:t xml:space="preserve">                                                   C =</w:t>
      </w:r>
      <m:oMath>
        <m:f>
          <m:fPr>
            <m:ctrlPr>
              <w:rPr>
                <w:rFonts w:ascii="Cambria Math" w:hAnsi="Cambria Math" w:cs="Times New Roman"/>
                <w:i/>
                <w:sz w:val="24"/>
                <w:szCs w:val="24"/>
              </w:rPr>
            </m:ctrlPr>
          </m:fPr>
          <m:num>
            <m:r>
              <w:rPr>
                <w:rFonts w:ascii="Cambria Math" w:hAnsi="Cambria Math" w:cs="Times New Roman"/>
                <w:sz w:val="24"/>
                <w:szCs w:val="24"/>
              </w:rPr>
              <m:t>C min</m:t>
            </m:r>
          </m:num>
          <m:den>
            <m:r>
              <w:rPr>
                <w:rFonts w:ascii="Cambria Math" w:hAnsi="Cambria Math" w:cs="Times New Roman"/>
                <w:sz w:val="24"/>
                <w:szCs w:val="24"/>
              </w:rPr>
              <m:t>Cbad</m:t>
            </m:r>
          </m:den>
        </m:f>
      </m:oMath>
      <w:r w:rsidR="004B5C5B" w:rsidRPr="00CE2372">
        <w:rPr>
          <w:rFonts w:ascii="Times New Roman" w:hAnsi="Times New Roman" w:cs="Times New Roman"/>
          <w:i/>
          <w:sz w:val="24"/>
          <w:szCs w:val="24"/>
        </w:rPr>
        <w:t xml:space="preserve">  x </w:t>
      </w:r>
      <w:r w:rsidR="007F1524">
        <w:rPr>
          <w:rFonts w:ascii="Times New Roman" w:hAnsi="Times New Roman" w:cs="Times New Roman"/>
          <w:i/>
          <w:sz w:val="24"/>
          <w:szCs w:val="24"/>
        </w:rPr>
        <w:t>10</w:t>
      </w:r>
      <w:r w:rsidRPr="00CE2372">
        <w:rPr>
          <w:rFonts w:ascii="Times New Roman" w:hAnsi="Times New Roman" w:cs="Times New Roman"/>
          <w:i/>
          <w:sz w:val="24"/>
          <w:szCs w:val="24"/>
        </w:rPr>
        <w:t xml:space="preserve">0 pkt </w:t>
      </w:r>
    </w:p>
    <w:p w14:paraId="483997E0" w14:textId="77777777" w:rsidR="00F85989" w:rsidRPr="00CE2372" w:rsidRDefault="00F85989" w:rsidP="00E775B0">
      <w:pPr>
        <w:tabs>
          <w:tab w:val="center" w:pos="4590"/>
        </w:tabs>
        <w:spacing w:after="0" w:line="240" w:lineRule="auto"/>
        <w:ind w:right="-289"/>
        <w:jc w:val="both"/>
        <w:rPr>
          <w:rFonts w:ascii="Times New Roman" w:hAnsi="Times New Roman" w:cs="Times New Roman"/>
          <w:i/>
          <w:sz w:val="24"/>
          <w:szCs w:val="24"/>
        </w:rPr>
      </w:pPr>
    </w:p>
    <w:p w14:paraId="648454E6" w14:textId="77777777" w:rsidR="00F85989" w:rsidRPr="00CE2372" w:rsidRDefault="00F85989" w:rsidP="00E775B0">
      <w:pPr>
        <w:tabs>
          <w:tab w:val="center" w:pos="4590"/>
        </w:tabs>
        <w:spacing w:after="0" w:line="240" w:lineRule="auto"/>
        <w:ind w:right="-289"/>
        <w:jc w:val="both"/>
        <w:rPr>
          <w:rFonts w:ascii="Times New Roman" w:hAnsi="Times New Roman" w:cs="Times New Roman"/>
          <w:sz w:val="24"/>
          <w:szCs w:val="24"/>
        </w:rPr>
      </w:pPr>
      <w:r w:rsidRPr="00CE2372">
        <w:rPr>
          <w:rFonts w:ascii="Times New Roman" w:hAnsi="Times New Roman" w:cs="Times New Roman"/>
          <w:sz w:val="24"/>
          <w:szCs w:val="24"/>
        </w:rPr>
        <w:t>gdzie:</w:t>
      </w:r>
    </w:p>
    <w:p w14:paraId="43B9E44E" w14:textId="77777777" w:rsidR="00F85989" w:rsidRPr="00CE2372" w:rsidRDefault="00F85989" w:rsidP="00E775B0">
      <w:pPr>
        <w:tabs>
          <w:tab w:val="center" w:pos="4590"/>
        </w:tabs>
        <w:spacing w:after="0" w:line="240" w:lineRule="auto"/>
        <w:ind w:right="-289"/>
        <w:jc w:val="both"/>
        <w:rPr>
          <w:rFonts w:ascii="Times New Roman" w:hAnsi="Times New Roman" w:cs="Times New Roman"/>
          <w:sz w:val="24"/>
          <w:szCs w:val="24"/>
        </w:rPr>
      </w:pPr>
      <w:proofErr w:type="spellStart"/>
      <w:r w:rsidRPr="00CE2372">
        <w:rPr>
          <w:rFonts w:ascii="Times New Roman" w:hAnsi="Times New Roman" w:cs="Times New Roman"/>
          <w:sz w:val="24"/>
          <w:szCs w:val="24"/>
        </w:rPr>
        <w:t>C</w:t>
      </w:r>
      <w:r w:rsidRPr="00CE2372">
        <w:rPr>
          <w:rFonts w:ascii="Times New Roman" w:hAnsi="Times New Roman" w:cs="Times New Roman"/>
          <w:sz w:val="24"/>
          <w:szCs w:val="24"/>
          <w:vertAlign w:val="subscript"/>
        </w:rPr>
        <w:t>min</w:t>
      </w:r>
      <w:proofErr w:type="spellEnd"/>
      <w:r w:rsidRPr="00CE2372">
        <w:rPr>
          <w:rFonts w:ascii="Times New Roman" w:hAnsi="Times New Roman" w:cs="Times New Roman"/>
          <w:sz w:val="24"/>
          <w:szCs w:val="24"/>
        </w:rPr>
        <w:t xml:space="preserve"> – cena najniższa, </w:t>
      </w:r>
    </w:p>
    <w:p w14:paraId="4D785BA0" w14:textId="77777777" w:rsidR="00F85989" w:rsidRPr="00CE2372" w:rsidRDefault="00F85989" w:rsidP="00E775B0">
      <w:pPr>
        <w:tabs>
          <w:tab w:val="center" w:pos="4590"/>
        </w:tabs>
        <w:spacing w:after="0" w:line="240" w:lineRule="auto"/>
        <w:ind w:right="-289"/>
        <w:jc w:val="both"/>
        <w:rPr>
          <w:rFonts w:ascii="Times New Roman" w:hAnsi="Times New Roman" w:cs="Times New Roman"/>
          <w:sz w:val="24"/>
          <w:szCs w:val="24"/>
        </w:rPr>
      </w:pPr>
      <w:proofErr w:type="spellStart"/>
      <w:r w:rsidRPr="00CE2372">
        <w:rPr>
          <w:rFonts w:ascii="Times New Roman" w:hAnsi="Times New Roman" w:cs="Times New Roman"/>
          <w:sz w:val="24"/>
          <w:szCs w:val="24"/>
        </w:rPr>
        <w:t>C</w:t>
      </w:r>
      <w:r w:rsidRPr="00CE2372">
        <w:rPr>
          <w:rFonts w:ascii="Times New Roman" w:hAnsi="Times New Roman" w:cs="Times New Roman"/>
          <w:sz w:val="24"/>
          <w:szCs w:val="24"/>
          <w:vertAlign w:val="subscript"/>
        </w:rPr>
        <w:t>bad</w:t>
      </w:r>
      <w:proofErr w:type="spellEnd"/>
      <w:r w:rsidRPr="00CE2372">
        <w:rPr>
          <w:rFonts w:ascii="Times New Roman" w:hAnsi="Times New Roman" w:cs="Times New Roman"/>
          <w:sz w:val="24"/>
          <w:szCs w:val="24"/>
          <w:vertAlign w:val="subscript"/>
        </w:rPr>
        <w:t xml:space="preserve"> </w:t>
      </w:r>
      <w:r w:rsidRPr="00CE2372">
        <w:rPr>
          <w:rFonts w:ascii="Times New Roman" w:hAnsi="Times New Roman" w:cs="Times New Roman"/>
          <w:sz w:val="24"/>
          <w:szCs w:val="24"/>
        </w:rPr>
        <w:t>- cena badana</w:t>
      </w:r>
    </w:p>
    <w:p w14:paraId="1D5FFA6B" w14:textId="77777777" w:rsidR="00F85989" w:rsidRPr="00CE2372" w:rsidRDefault="00F85989" w:rsidP="00E775B0">
      <w:pPr>
        <w:tabs>
          <w:tab w:val="center" w:pos="4590"/>
        </w:tabs>
        <w:spacing w:after="0" w:line="240" w:lineRule="auto"/>
        <w:ind w:right="-289"/>
        <w:jc w:val="both"/>
        <w:rPr>
          <w:rFonts w:ascii="Times New Roman" w:hAnsi="Times New Roman" w:cs="Times New Roman"/>
          <w:sz w:val="24"/>
          <w:szCs w:val="24"/>
        </w:rPr>
      </w:pPr>
    </w:p>
    <w:p w14:paraId="1E220B3C" w14:textId="32C461E5" w:rsidR="00F85989" w:rsidRPr="00CE2372" w:rsidRDefault="00F85989" w:rsidP="00A2413E">
      <w:pPr>
        <w:tabs>
          <w:tab w:val="center" w:pos="4590"/>
        </w:tabs>
        <w:spacing w:after="0" w:line="240" w:lineRule="auto"/>
        <w:ind w:right="-289"/>
        <w:jc w:val="both"/>
        <w:rPr>
          <w:rFonts w:ascii="Times New Roman" w:hAnsi="Times New Roman" w:cs="Times New Roman"/>
          <w:sz w:val="24"/>
          <w:szCs w:val="24"/>
        </w:rPr>
      </w:pPr>
      <w:r w:rsidRPr="00CE2372">
        <w:rPr>
          <w:rFonts w:ascii="Times New Roman" w:hAnsi="Times New Roman" w:cs="Times New Roman"/>
          <w:sz w:val="24"/>
          <w:szCs w:val="24"/>
        </w:rPr>
        <w:tab/>
      </w:r>
    </w:p>
    <w:p w14:paraId="1B15CACD" w14:textId="77777777" w:rsidR="00F85989" w:rsidRPr="00CE2372" w:rsidRDefault="00F85989" w:rsidP="00E775B0">
      <w:pPr>
        <w:tabs>
          <w:tab w:val="center" w:pos="4590"/>
        </w:tabs>
        <w:spacing w:after="0" w:line="240" w:lineRule="auto"/>
        <w:ind w:right="-289"/>
        <w:jc w:val="both"/>
        <w:rPr>
          <w:rFonts w:ascii="Times New Roman" w:hAnsi="Times New Roman" w:cs="Times New Roman"/>
          <w:sz w:val="24"/>
          <w:szCs w:val="24"/>
        </w:rPr>
      </w:pPr>
      <w:r w:rsidRPr="00CE2372">
        <w:rPr>
          <w:rFonts w:ascii="Times New Roman" w:hAnsi="Times New Roman" w:cs="Times New Roman"/>
          <w:sz w:val="24"/>
          <w:szCs w:val="24"/>
        </w:rPr>
        <w:tab/>
        <w:t>Punktacja przyznawana ofertom w kryterium – cena – będzie liczona z dokładnością do dwóch miejsc po przecinku. Najwyższa liczba punktów wyznaczy najkorzystniejszą ofertę.</w:t>
      </w:r>
    </w:p>
    <w:p w14:paraId="2E11D152" w14:textId="315A85DA" w:rsidR="00F85989" w:rsidRPr="00CE2372" w:rsidRDefault="00F85989" w:rsidP="00E775B0">
      <w:pPr>
        <w:tabs>
          <w:tab w:val="center" w:pos="4590"/>
        </w:tabs>
        <w:spacing w:after="0" w:line="240" w:lineRule="auto"/>
        <w:ind w:right="-289"/>
        <w:jc w:val="both"/>
        <w:rPr>
          <w:rFonts w:ascii="Times New Roman" w:hAnsi="Times New Roman" w:cs="Times New Roman"/>
          <w:sz w:val="24"/>
          <w:szCs w:val="24"/>
        </w:rPr>
      </w:pPr>
      <w:r w:rsidRPr="00CE2372">
        <w:rPr>
          <w:rFonts w:ascii="Times New Roman" w:hAnsi="Times New Roman" w:cs="Times New Roman"/>
          <w:sz w:val="24"/>
          <w:szCs w:val="24"/>
        </w:rPr>
        <w:tab/>
        <w:t>Zamawiający udzieli zamówienia Wykonawcy, którego oferta zostanie oceniona jako najkorzystniejsza w oparciu o podane kryteri</w:t>
      </w:r>
      <w:r w:rsidR="002D53C7">
        <w:rPr>
          <w:rFonts w:ascii="Times New Roman" w:hAnsi="Times New Roman" w:cs="Times New Roman"/>
          <w:sz w:val="24"/>
          <w:szCs w:val="24"/>
        </w:rPr>
        <w:t>um</w:t>
      </w:r>
      <w:r w:rsidRPr="00CE2372">
        <w:rPr>
          <w:rFonts w:ascii="Times New Roman" w:hAnsi="Times New Roman" w:cs="Times New Roman"/>
          <w:sz w:val="24"/>
          <w:szCs w:val="24"/>
        </w:rPr>
        <w:t xml:space="preserve"> wyboru.</w:t>
      </w:r>
    </w:p>
    <w:p w14:paraId="7C980F20" w14:textId="0B53EC0C" w:rsidR="00F85989" w:rsidRPr="00CE2372" w:rsidRDefault="00F85989" w:rsidP="00E775B0">
      <w:pPr>
        <w:tabs>
          <w:tab w:val="center" w:pos="4590"/>
        </w:tabs>
        <w:spacing w:after="0" w:line="240" w:lineRule="auto"/>
        <w:ind w:right="-289"/>
        <w:jc w:val="both"/>
        <w:rPr>
          <w:rFonts w:ascii="Times New Roman" w:hAnsi="Times New Roman" w:cs="Times New Roman"/>
          <w:sz w:val="24"/>
          <w:szCs w:val="24"/>
        </w:rPr>
      </w:pPr>
      <w:r w:rsidRPr="00CE2372">
        <w:rPr>
          <w:rFonts w:ascii="Times New Roman" w:hAnsi="Times New Roman" w:cs="Times New Roman"/>
          <w:sz w:val="24"/>
          <w:szCs w:val="24"/>
        </w:rPr>
        <w:t>Jeżeli nie można wybrać oferty najkorzystniejszej z uwagi na to, że dwie lub więcej ofert przedstawia</w:t>
      </w:r>
      <w:r w:rsidR="002D53C7">
        <w:rPr>
          <w:rFonts w:ascii="Times New Roman" w:hAnsi="Times New Roman" w:cs="Times New Roman"/>
          <w:sz w:val="24"/>
          <w:szCs w:val="24"/>
        </w:rPr>
        <w:t>ją</w:t>
      </w:r>
      <w:r w:rsidRPr="00CE2372">
        <w:rPr>
          <w:rFonts w:ascii="Times New Roman" w:hAnsi="Times New Roman" w:cs="Times New Roman"/>
          <w:sz w:val="24"/>
          <w:szCs w:val="24"/>
        </w:rPr>
        <w:t xml:space="preserve"> </w:t>
      </w:r>
      <w:r w:rsidR="002D53C7">
        <w:rPr>
          <w:rFonts w:ascii="Times New Roman" w:hAnsi="Times New Roman" w:cs="Times New Roman"/>
          <w:sz w:val="24"/>
          <w:szCs w:val="24"/>
        </w:rPr>
        <w:t xml:space="preserve"> taką samą cenę</w:t>
      </w:r>
      <w:r w:rsidRPr="00CE2372">
        <w:rPr>
          <w:rFonts w:ascii="Times New Roman" w:hAnsi="Times New Roman" w:cs="Times New Roman"/>
          <w:sz w:val="24"/>
          <w:szCs w:val="24"/>
        </w:rPr>
        <w:t xml:space="preserve">, Zamawiający wzywa </w:t>
      </w:r>
      <w:r w:rsidR="00E04142">
        <w:rPr>
          <w:rFonts w:ascii="Times New Roman" w:hAnsi="Times New Roman" w:cs="Times New Roman"/>
          <w:sz w:val="24"/>
          <w:szCs w:val="24"/>
        </w:rPr>
        <w:t>Oferentów</w:t>
      </w:r>
      <w:r w:rsidRPr="00CE2372">
        <w:rPr>
          <w:rFonts w:ascii="Times New Roman" w:hAnsi="Times New Roman" w:cs="Times New Roman"/>
          <w:sz w:val="24"/>
          <w:szCs w:val="24"/>
        </w:rPr>
        <w:t>, którzy złożyli te oferty, do złożenia w terminie określonym przez Zamawiającego ofert dodatkowych.</w:t>
      </w:r>
    </w:p>
    <w:p w14:paraId="708944BE" w14:textId="2945B8EF" w:rsidR="00F85989" w:rsidRPr="00CE2372" w:rsidRDefault="00F85989" w:rsidP="00E775B0">
      <w:pPr>
        <w:tabs>
          <w:tab w:val="center" w:pos="4590"/>
        </w:tabs>
        <w:spacing w:after="0" w:line="240" w:lineRule="auto"/>
        <w:ind w:right="-289"/>
        <w:jc w:val="both"/>
        <w:rPr>
          <w:rFonts w:ascii="Times New Roman" w:hAnsi="Times New Roman" w:cs="Times New Roman"/>
          <w:sz w:val="24"/>
          <w:szCs w:val="24"/>
        </w:rPr>
      </w:pPr>
      <w:r w:rsidRPr="00CE2372">
        <w:rPr>
          <w:rFonts w:ascii="Times New Roman" w:hAnsi="Times New Roman" w:cs="Times New Roman"/>
          <w:sz w:val="24"/>
          <w:szCs w:val="24"/>
        </w:rPr>
        <w:t>Zamawiający nie przewiduje przeprowadzenia dogrywki w formie aukcji elektronicznej.</w:t>
      </w:r>
    </w:p>
    <w:p w14:paraId="18C69D3F" w14:textId="77777777" w:rsidR="001627E6" w:rsidRPr="00CE2372" w:rsidRDefault="001627E6" w:rsidP="00E775B0">
      <w:pPr>
        <w:tabs>
          <w:tab w:val="center" w:pos="4590"/>
        </w:tabs>
        <w:spacing w:after="0" w:line="240" w:lineRule="auto"/>
        <w:ind w:right="-289"/>
        <w:jc w:val="both"/>
        <w:rPr>
          <w:rFonts w:ascii="Times New Roman" w:hAnsi="Times New Roman" w:cs="Times New Roman"/>
          <w:sz w:val="24"/>
          <w:szCs w:val="24"/>
        </w:rPr>
      </w:pPr>
    </w:p>
    <w:p w14:paraId="65BB40C3" w14:textId="77777777" w:rsidR="00E775B0" w:rsidRPr="00CE2372" w:rsidRDefault="00E775B0" w:rsidP="00E775B0">
      <w:pPr>
        <w:tabs>
          <w:tab w:val="center" w:pos="4590"/>
        </w:tabs>
        <w:spacing w:after="0" w:line="240" w:lineRule="auto"/>
        <w:ind w:right="-289"/>
        <w:jc w:val="both"/>
        <w:rPr>
          <w:rFonts w:ascii="Times New Roman" w:hAnsi="Times New Roman" w:cs="Times New Roman"/>
          <w:sz w:val="24"/>
          <w:szCs w:val="24"/>
        </w:rPr>
      </w:pPr>
    </w:p>
    <w:p w14:paraId="186FFC80" w14:textId="77777777" w:rsidR="00C4744F" w:rsidRDefault="00B70FF9" w:rsidP="00C4744F">
      <w:pPr>
        <w:pStyle w:val="Akapitzlist"/>
        <w:numPr>
          <w:ilvl w:val="0"/>
          <w:numId w:val="9"/>
        </w:numPr>
        <w:jc w:val="both"/>
        <w:rPr>
          <w:rFonts w:ascii="Times New Roman" w:hAnsi="Times New Roman" w:cs="Times New Roman"/>
          <w:b/>
          <w:sz w:val="24"/>
          <w:szCs w:val="24"/>
        </w:rPr>
      </w:pPr>
      <w:r w:rsidRPr="00CE2372">
        <w:rPr>
          <w:rFonts w:ascii="Times New Roman" w:hAnsi="Times New Roman" w:cs="Times New Roman"/>
          <w:b/>
          <w:sz w:val="24"/>
          <w:szCs w:val="24"/>
        </w:rPr>
        <w:t xml:space="preserve">Warunki udziału: </w:t>
      </w:r>
    </w:p>
    <w:p w14:paraId="237C7930" w14:textId="1A378A9A" w:rsidR="00657790" w:rsidRDefault="00657790" w:rsidP="00657790">
      <w:pPr>
        <w:pStyle w:val="Akapitzlist"/>
        <w:numPr>
          <w:ilvl w:val="0"/>
          <w:numId w:val="25"/>
        </w:numPr>
        <w:ind w:firstLine="66"/>
        <w:jc w:val="both"/>
        <w:rPr>
          <w:rFonts w:ascii="Times New Roman" w:hAnsi="Times New Roman" w:cs="Times New Roman"/>
          <w:sz w:val="24"/>
          <w:szCs w:val="24"/>
        </w:rPr>
      </w:pPr>
      <w:r>
        <w:rPr>
          <w:rFonts w:ascii="Times New Roman" w:hAnsi="Times New Roman" w:cs="Times New Roman"/>
          <w:sz w:val="24"/>
          <w:szCs w:val="24"/>
        </w:rPr>
        <w:t>O udzielenie zamówienia mogą ubiegać się</w:t>
      </w:r>
      <w:r w:rsidR="00C4744F" w:rsidRPr="00C4744F">
        <w:rPr>
          <w:rFonts w:ascii="Times New Roman" w:hAnsi="Times New Roman" w:cs="Times New Roman"/>
          <w:sz w:val="24"/>
          <w:szCs w:val="24"/>
        </w:rPr>
        <w:t xml:space="preserve"> Wykonawcy, którzy dysponują co najmniej jedną osobą uprawnioną do sporządzania świadectw charakterystyki energetycznej, spełniającą wymagania określone w art. 17 ustawy z dnia 29 sierpnia 2014 r. o charakterystyce energetycznej budynków i wpisaną do wykazu osób uprawnionych do sporządzania świadectw charakterystyki energetycznej prowadzonego w ramach Centralnego </w:t>
      </w:r>
      <w:r w:rsidR="009756E5">
        <w:rPr>
          <w:rFonts w:ascii="Times New Roman" w:hAnsi="Times New Roman" w:cs="Times New Roman"/>
          <w:sz w:val="24"/>
          <w:szCs w:val="24"/>
        </w:rPr>
        <w:t>r</w:t>
      </w:r>
      <w:r w:rsidR="00C4744F" w:rsidRPr="00C4744F">
        <w:rPr>
          <w:rFonts w:ascii="Times New Roman" w:hAnsi="Times New Roman" w:cs="Times New Roman"/>
          <w:sz w:val="24"/>
          <w:szCs w:val="24"/>
        </w:rPr>
        <w:t xml:space="preserve">ejestru </w:t>
      </w:r>
      <w:r w:rsidR="009756E5">
        <w:rPr>
          <w:rFonts w:ascii="Times New Roman" w:hAnsi="Times New Roman" w:cs="Times New Roman"/>
          <w:sz w:val="24"/>
          <w:szCs w:val="24"/>
        </w:rPr>
        <w:t>c</w:t>
      </w:r>
      <w:r w:rsidR="00C4744F" w:rsidRPr="00C4744F">
        <w:rPr>
          <w:rFonts w:ascii="Times New Roman" w:hAnsi="Times New Roman" w:cs="Times New Roman"/>
          <w:sz w:val="24"/>
          <w:szCs w:val="24"/>
        </w:rPr>
        <w:t xml:space="preserve">harakterystyki </w:t>
      </w:r>
      <w:r w:rsidR="009756E5">
        <w:rPr>
          <w:rFonts w:ascii="Times New Roman" w:hAnsi="Times New Roman" w:cs="Times New Roman"/>
          <w:sz w:val="24"/>
          <w:szCs w:val="24"/>
        </w:rPr>
        <w:t>e</w:t>
      </w:r>
      <w:r w:rsidR="00C4744F" w:rsidRPr="00C4744F">
        <w:rPr>
          <w:rFonts w:ascii="Times New Roman" w:hAnsi="Times New Roman" w:cs="Times New Roman"/>
          <w:sz w:val="24"/>
          <w:szCs w:val="24"/>
        </w:rPr>
        <w:t xml:space="preserve">nergetycznej </w:t>
      </w:r>
      <w:r w:rsidR="009756E5">
        <w:rPr>
          <w:rFonts w:ascii="Times New Roman" w:hAnsi="Times New Roman" w:cs="Times New Roman"/>
          <w:sz w:val="24"/>
          <w:szCs w:val="24"/>
        </w:rPr>
        <w:t>b</w:t>
      </w:r>
      <w:r w:rsidR="00C4744F" w:rsidRPr="00C4744F">
        <w:rPr>
          <w:rFonts w:ascii="Times New Roman" w:hAnsi="Times New Roman" w:cs="Times New Roman"/>
          <w:sz w:val="24"/>
          <w:szCs w:val="24"/>
        </w:rPr>
        <w:t>udynków.</w:t>
      </w:r>
    </w:p>
    <w:p w14:paraId="466DBB02" w14:textId="77777777" w:rsidR="00657790" w:rsidRDefault="00C4744F" w:rsidP="00657790">
      <w:pPr>
        <w:pStyle w:val="Akapitzlist"/>
        <w:numPr>
          <w:ilvl w:val="0"/>
          <w:numId w:val="25"/>
        </w:numPr>
        <w:ind w:firstLine="66"/>
        <w:jc w:val="both"/>
        <w:rPr>
          <w:rFonts w:ascii="Times New Roman" w:hAnsi="Times New Roman" w:cs="Times New Roman"/>
          <w:sz w:val="24"/>
          <w:szCs w:val="24"/>
        </w:rPr>
      </w:pPr>
      <w:r w:rsidRPr="00657790">
        <w:rPr>
          <w:rFonts w:ascii="Times New Roman" w:hAnsi="Times New Roman" w:cs="Times New Roman"/>
          <w:sz w:val="24"/>
          <w:szCs w:val="24"/>
        </w:rPr>
        <w:t>Wykonawca zobowiązany jest wskazać w Formularzu ofertowym osobę/osoby skierowane do realizacji zamówienia, podając imię i nazwisko oraz numer wpisu do wykazu osób uprawnionych do sporządzania świadectw charakterystyki energetycznej.</w:t>
      </w:r>
    </w:p>
    <w:p w14:paraId="5E70F32A" w14:textId="616A4F36" w:rsidR="00C4744F" w:rsidRPr="00657790" w:rsidRDefault="00C4744F" w:rsidP="00657790">
      <w:pPr>
        <w:pStyle w:val="Akapitzlist"/>
        <w:numPr>
          <w:ilvl w:val="0"/>
          <w:numId w:val="25"/>
        </w:numPr>
        <w:ind w:firstLine="66"/>
        <w:jc w:val="both"/>
        <w:rPr>
          <w:rFonts w:ascii="Times New Roman" w:hAnsi="Times New Roman" w:cs="Times New Roman"/>
          <w:sz w:val="24"/>
          <w:szCs w:val="24"/>
        </w:rPr>
      </w:pPr>
      <w:r w:rsidRPr="00657790">
        <w:rPr>
          <w:rFonts w:ascii="Times New Roman" w:hAnsi="Times New Roman" w:cs="Times New Roman"/>
          <w:sz w:val="24"/>
          <w:szCs w:val="24"/>
        </w:rPr>
        <w:t>Do oferty należy dołączyć dokumenty lub informacje umożliwiające potwierdzenie uprawnień osoby/osób wskazanych do realizacji zamówienia, zgodnie z wymaganiami Zamawiającego.</w:t>
      </w:r>
    </w:p>
    <w:p w14:paraId="15373A8A" w14:textId="77777777" w:rsidR="00C4744F" w:rsidRPr="00C4744F" w:rsidRDefault="00C4744F" w:rsidP="00C4744F">
      <w:pPr>
        <w:rPr>
          <w:rFonts w:ascii="Times New Roman" w:hAnsi="Times New Roman" w:cs="Times New Roman"/>
          <w:b/>
          <w:sz w:val="24"/>
          <w:szCs w:val="24"/>
        </w:rPr>
      </w:pPr>
      <w:r w:rsidRPr="00C4744F">
        <w:rPr>
          <w:rFonts w:ascii="Times New Roman" w:hAnsi="Times New Roman" w:cs="Times New Roman"/>
          <w:b/>
          <w:sz w:val="24"/>
          <w:szCs w:val="24"/>
        </w:rPr>
        <w:lastRenderedPageBreak/>
        <w:t>Oferty złożone przez Wykonawców, którzy nie spełniają warunków udziału w postępowaniu określonych w pkt 2 Zaproszenia, zostaną odrzucone i nie będą podlegały dalszej ocenie.</w:t>
      </w:r>
    </w:p>
    <w:p w14:paraId="69A5A756" w14:textId="77777777" w:rsidR="00BD06D3" w:rsidRPr="00BD06D3" w:rsidRDefault="00BD06D3" w:rsidP="00BD06D3">
      <w:pPr>
        <w:pStyle w:val="Akapitzlist"/>
        <w:jc w:val="both"/>
        <w:rPr>
          <w:rFonts w:ascii="Times New Roman" w:hAnsi="Times New Roman" w:cs="Times New Roman"/>
          <w:bCs/>
          <w:sz w:val="24"/>
          <w:szCs w:val="24"/>
        </w:rPr>
      </w:pPr>
    </w:p>
    <w:p w14:paraId="20BF02CC" w14:textId="77777777" w:rsidR="00B70FF9" w:rsidRPr="00CE2372" w:rsidRDefault="00B70FF9" w:rsidP="00A54514">
      <w:pPr>
        <w:pStyle w:val="Akapitzlist"/>
        <w:numPr>
          <w:ilvl w:val="0"/>
          <w:numId w:val="9"/>
        </w:numPr>
        <w:jc w:val="both"/>
        <w:rPr>
          <w:rFonts w:ascii="Times New Roman" w:hAnsi="Times New Roman" w:cs="Times New Roman"/>
          <w:b/>
          <w:bCs/>
          <w:sz w:val="24"/>
          <w:szCs w:val="24"/>
        </w:rPr>
      </w:pPr>
      <w:r w:rsidRPr="00CE2372">
        <w:rPr>
          <w:rFonts w:ascii="Times New Roman" w:hAnsi="Times New Roman" w:cs="Times New Roman"/>
          <w:b/>
          <w:bCs/>
          <w:sz w:val="24"/>
          <w:szCs w:val="24"/>
        </w:rPr>
        <w:t>Sposób przygotowania i termin składania ofert:</w:t>
      </w:r>
    </w:p>
    <w:p w14:paraId="107CB1B8" w14:textId="1ABAAB39" w:rsidR="009F7EC1" w:rsidRDefault="00B70FF9" w:rsidP="009F7EC1">
      <w:pPr>
        <w:pStyle w:val="Akapitzlist"/>
        <w:numPr>
          <w:ilvl w:val="0"/>
          <w:numId w:val="22"/>
        </w:numPr>
        <w:jc w:val="both"/>
        <w:rPr>
          <w:rFonts w:ascii="Times New Roman" w:hAnsi="Times New Roman" w:cs="Times New Roman"/>
          <w:sz w:val="24"/>
          <w:szCs w:val="24"/>
        </w:rPr>
      </w:pPr>
      <w:r w:rsidRPr="00CE2372">
        <w:rPr>
          <w:rFonts w:ascii="Times New Roman" w:hAnsi="Times New Roman" w:cs="Times New Roman"/>
          <w:sz w:val="24"/>
          <w:szCs w:val="24"/>
        </w:rPr>
        <w:t>Do oferty należy dołączyć:</w:t>
      </w:r>
    </w:p>
    <w:p w14:paraId="58AB8EF1" w14:textId="64984264" w:rsidR="009F7EC1" w:rsidRDefault="00B70FF9" w:rsidP="009F7EC1">
      <w:pPr>
        <w:pStyle w:val="Akapitzlist"/>
        <w:numPr>
          <w:ilvl w:val="0"/>
          <w:numId w:val="23"/>
        </w:numPr>
        <w:jc w:val="both"/>
        <w:rPr>
          <w:rFonts w:ascii="Times New Roman" w:hAnsi="Times New Roman" w:cs="Times New Roman"/>
          <w:sz w:val="24"/>
          <w:szCs w:val="24"/>
        </w:rPr>
      </w:pPr>
      <w:r w:rsidRPr="00CE2372">
        <w:rPr>
          <w:rFonts w:ascii="Times New Roman" w:hAnsi="Times New Roman" w:cs="Times New Roman"/>
          <w:sz w:val="24"/>
          <w:szCs w:val="24"/>
        </w:rPr>
        <w:t xml:space="preserve">podpisane przez </w:t>
      </w:r>
      <w:r w:rsidR="003A43F4" w:rsidRPr="00CE2372">
        <w:rPr>
          <w:rFonts w:ascii="Times New Roman" w:hAnsi="Times New Roman" w:cs="Times New Roman"/>
          <w:sz w:val="24"/>
          <w:szCs w:val="24"/>
        </w:rPr>
        <w:t>W</w:t>
      </w:r>
      <w:r w:rsidRPr="00CE2372">
        <w:rPr>
          <w:rFonts w:ascii="Times New Roman" w:hAnsi="Times New Roman" w:cs="Times New Roman"/>
          <w:sz w:val="24"/>
          <w:szCs w:val="24"/>
        </w:rPr>
        <w:t xml:space="preserve">ykonawcę </w:t>
      </w:r>
      <w:r w:rsidRPr="00CE2372">
        <w:rPr>
          <w:rFonts w:ascii="Times New Roman" w:hAnsi="Times New Roman" w:cs="Times New Roman"/>
          <w:i/>
          <w:iCs/>
          <w:sz w:val="24"/>
          <w:szCs w:val="24"/>
        </w:rPr>
        <w:t>oświadczenie o niepodleganiu wykluczeniu</w:t>
      </w:r>
      <w:r w:rsidRPr="00CE2372">
        <w:rPr>
          <w:rFonts w:ascii="Times New Roman" w:hAnsi="Times New Roman" w:cs="Times New Roman"/>
          <w:sz w:val="24"/>
          <w:szCs w:val="24"/>
        </w:rPr>
        <w:t xml:space="preserve"> na podstawie art. 7 ust. 1 ustawy z dnia 13 kwietnia 2022 r. o szczególnych rozwiązaniach w zakresie przeciwdziałania wspieraniu agresji na Ukrainę oraz służących ochronie bezpieczeństwa narodowego (załącznik nr </w:t>
      </w:r>
      <w:r w:rsidR="00173433" w:rsidRPr="00CE2372">
        <w:rPr>
          <w:rFonts w:ascii="Times New Roman" w:hAnsi="Times New Roman" w:cs="Times New Roman"/>
          <w:sz w:val="24"/>
          <w:szCs w:val="24"/>
        </w:rPr>
        <w:t>2</w:t>
      </w:r>
      <w:r w:rsidRPr="00CE2372">
        <w:rPr>
          <w:rFonts w:ascii="Times New Roman" w:hAnsi="Times New Roman" w:cs="Times New Roman"/>
          <w:sz w:val="24"/>
          <w:szCs w:val="24"/>
        </w:rPr>
        <w:t>)</w:t>
      </w:r>
      <w:r w:rsidR="009F7EC1">
        <w:rPr>
          <w:rFonts w:ascii="Times New Roman" w:hAnsi="Times New Roman" w:cs="Times New Roman"/>
          <w:sz w:val="24"/>
          <w:szCs w:val="24"/>
        </w:rPr>
        <w:t>;</w:t>
      </w:r>
    </w:p>
    <w:p w14:paraId="714702D4" w14:textId="0F7FC82C" w:rsidR="00D02E40" w:rsidRPr="007C36B5" w:rsidRDefault="00C4744F" w:rsidP="007C36B5">
      <w:pPr>
        <w:pStyle w:val="Akapitzlist"/>
        <w:numPr>
          <w:ilvl w:val="0"/>
          <w:numId w:val="23"/>
        </w:numPr>
        <w:jc w:val="both"/>
        <w:rPr>
          <w:rFonts w:ascii="Times New Roman" w:hAnsi="Times New Roman" w:cs="Times New Roman"/>
          <w:sz w:val="24"/>
          <w:szCs w:val="24"/>
        </w:rPr>
      </w:pPr>
      <w:r w:rsidRPr="00C4744F">
        <w:rPr>
          <w:rFonts w:ascii="Times New Roman" w:hAnsi="Times New Roman" w:cs="Times New Roman"/>
          <w:sz w:val="24"/>
          <w:szCs w:val="24"/>
        </w:rPr>
        <w:t>wskazanie osoby/osób skierowanych do realizacji zamówienia wraz z numerem wpisu do wykazu osób uprawnionych do sporządzania świadectw charakterystyki energetycznej oraz dokumentami/informacjami potwierdzającymi wymagane uprawnienia</w:t>
      </w:r>
      <w:r w:rsidR="009F7EC1" w:rsidRPr="00C4744F">
        <w:rPr>
          <w:rFonts w:ascii="Times New Roman" w:hAnsi="Times New Roman" w:cs="Times New Roman"/>
          <w:sz w:val="24"/>
          <w:szCs w:val="24"/>
        </w:rPr>
        <w:t>;</w:t>
      </w:r>
    </w:p>
    <w:p w14:paraId="179CDA1C" w14:textId="3C1838DF" w:rsidR="009F7EC1" w:rsidRDefault="00A749AE" w:rsidP="009F7EC1">
      <w:pPr>
        <w:pStyle w:val="Akapitzlist"/>
        <w:numPr>
          <w:ilvl w:val="0"/>
          <w:numId w:val="23"/>
        </w:numPr>
        <w:jc w:val="both"/>
        <w:rPr>
          <w:rFonts w:ascii="Times New Roman" w:hAnsi="Times New Roman" w:cs="Times New Roman"/>
          <w:sz w:val="24"/>
          <w:szCs w:val="24"/>
        </w:rPr>
      </w:pPr>
      <w:r w:rsidRPr="00CE2372">
        <w:rPr>
          <w:rFonts w:ascii="Times New Roman" w:hAnsi="Times New Roman" w:cs="Times New Roman"/>
          <w:sz w:val="24"/>
          <w:szCs w:val="24"/>
        </w:rPr>
        <w:t>c</w:t>
      </w:r>
      <w:r w:rsidR="00B70FF9" w:rsidRPr="00CE2372">
        <w:rPr>
          <w:rFonts w:ascii="Times New Roman" w:hAnsi="Times New Roman" w:cs="Times New Roman"/>
          <w:sz w:val="24"/>
          <w:szCs w:val="24"/>
        </w:rPr>
        <w:t>en</w:t>
      </w:r>
      <w:r w:rsidR="009F7EC1">
        <w:rPr>
          <w:rFonts w:ascii="Times New Roman" w:hAnsi="Times New Roman" w:cs="Times New Roman"/>
          <w:sz w:val="24"/>
          <w:szCs w:val="24"/>
        </w:rPr>
        <w:t>a usługi musi</w:t>
      </w:r>
      <w:r w:rsidR="00B70FF9" w:rsidRPr="00CE2372">
        <w:rPr>
          <w:rFonts w:ascii="Times New Roman" w:hAnsi="Times New Roman" w:cs="Times New Roman"/>
          <w:sz w:val="24"/>
          <w:szCs w:val="24"/>
        </w:rPr>
        <w:t xml:space="preserve"> zostać podan</w:t>
      </w:r>
      <w:r w:rsidR="009F7EC1">
        <w:rPr>
          <w:rFonts w:ascii="Times New Roman" w:hAnsi="Times New Roman" w:cs="Times New Roman"/>
          <w:sz w:val="24"/>
          <w:szCs w:val="24"/>
        </w:rPr>
        <w:t xml:space="preserve">a </w:t>
      </w:r>
      <w:r w:rsidR="00B70FF9" w:rsidRPr="00CE2372">
        <w:rPr>
          <w:rFonts w:ascii="Times New Roman" w:hAnsi="Times New Roman" w:cs="Times New Roman"/>
          <w:sz w:val="24"/>
          <w:szCs w:val="24"/>
        </w:rPr>
        <w:t>w złotych polskich i mają zawierać podatek od towarów i usług (VAT) obliczony wg ustalonych ustawowo stawek i zasad</w:t>
      </w:r>
      <w:r w:rsidR="009F7EC1">
        <w:rPr>
          <w:rFonts w:ascii="Times New Roman" w:hAnsi="Times New Roman" w:cs="Times New Roman"/>
          <w:sz w:val="24"/>
          <w:szCs w:val="24"/>
        </w:rPr>
        <w:t>;</w:t>
      </w:r>
    </w:p>
    <w:p w14:paraId="7996AFAE" w14:textId="342EFCC1" w:rsidR="00B75DD0" w:rsidRDefault="00B75DD0" w:rsidP="009F7EC1">
      <w:pPr>
        <w:pStyle w:val="Akapitzlist"/>
        <w:numPr>
          <w:ilvl w:val="0"/>
          <w:numId w:val="23"/>
        </w:numPr>
        <w:jc w:val="both"/>
        <w:rPr>
          <w:rFonts w:ascii="Times New Roman" w:hAnsi="Times New Roman" w:cs="Times New Roman"/>
          <w:sz w:val="24"/>
          <w:szCs w:val="24"/>
        </w:rPr>
      </w:pPr>
      <w:r w:rsidRPr="009F7EC1">
        <w:rPr>
          <w:rFonts w:ascii="Times New Roman" w:hAnsi="Times New Roman" w:cs="Times New Roman"/>
          <w:sz w:val="24"/>
          <w:szCs w:val="24"/>
        </w:rPr>
        <w:t xml:space="preserve">wypełniony Formularz ofertowy stanowiący załącznik nr </w:t>
      </w:r>
      <w:r w:rsidR="00173433" w:rsidRPr="009F7EC1">
        <w:rPr>
          <w:rFonts w:ascii="Times New Roman" w:hAnsi="Times New Roman" w:cs="Times New Roman"/>
          <w:sz w:val="24"/>
          <w:szCs w:val="24"/>
        </w:rPr>
        <w:t>1</w:t>
      </w:r>
      <w:r w:rsidR="009F7EC1">
        <w:rPr>
          <w:rFonts w:ascii="Times New Roman" w:hAnsi="Times New Roman" w:cs="Times New Roman"/>
          <w:sz w:val="24"/>
          <w:szCs w:val="24"/>
        </w:rPr>
        <w:t>.</w:t>
      </w:r>
    </w:p>
    <w:p w14:paraId="09A33782" w14:textId="16831CC8" w:rsidR="007C36B5" w:rsidRPr="007C36B5" w:rsidRDefault="007C36B5" w:rsidP="007C36B5">
      <w:pPr>
        <w:rPr>
          <w:rFonts w:ascii="Times New Roman" w:hAnsi="Times New Roman" w:cs="Times New Roman"/>
          <w:b/>
          <w:bCs/>
          <w:sz w:val="24"/>
          <w:szCs w:val="24"/>
        </w:rPr>
      </w:pPr>
      <w:r w:rsidRPr="007C36B5">
        <w:rPr>
          <w:rFonts w:ascii="Times New Roman" w:hAnsi="Times New Roman" w:cs="Times New Roman"/>
          <w:b/>
          <w:bCs/>
          <w:sz w:val="24"/>
          <w:szCs w:val="24"/>
        </w:rPr>
        <w:t>Oferty złożone bez wymaganego oświadczenia lub bez wskazania osoby spełniającej warunki udziału nie zostaną rozpatrzone.</w:t>
      </w:r>
    </w:p>
    <w:p w14:paraId="7F2158E0" w14:textId="42E57E94" w:rsidR="00B70FF9" w:rsidRPr="00CE2372" w:rsidRDefault="00277819" w:rsidP="006507C6">
      <w:pPr>
        <w:spacing w:after="0" w:line="240" w:lineRule="auto"/>
        <w:ind w:left="426"/>
        <w:jc w:val="both"/>
        <w:rPr>
          <w:rFonts w:ascii="Times New Roman" w:hAnsi="Times New Roman" w:cs="Times New Roman"/>
          <w:sz w:val="24"/>
          <w:szCs w:val="24"/>
        </w:rPr>
      </w:pPr>
      <w:r w:rsidRPr="00CE2372">
        <w:rPr>
          <w:rFonts w:ascii="Times New Roman" w:hAnsi="Times New Roman" w:cs="Times New Roman"/>
          <w:sz w:val="24"/>
          <w:szCs w:val="24"/>
        </w:rPr>
        <w:t xml:space="preserve">2) </w:t>
      </w:r>
      <w:r w:rsidR="00B70FF9" w:rsidRPr="00CE2372">
        <w:rPr>
          <w:rFonts w:ascii="Times New Roman" w:hAnsi="Times New Roman" w:cs="Times New Roman"/>
          <w:sz w:val="24"/>
          <w:szCs w:val="24"/>
        </w:rPr>
        <w:t xml:space="preserve">Oferta musi określać cenę </w:t>
      </w:r>
      <w:r w:rsidR="002E386D" w:rsidRPr="00CE2372">
        <w:rPr>
          <w:rFonts w:ascii="Times New Roman" w:hAnsi="Times New Roman" w:cs="Times New Roman"/>
          <w:sz w:val="24"/>
          <w:szCs w:val="24"/>
        </w:rPr>
        <w:t xml:space="preserve">realizacji </w:t>
      </w:r>
      <w:r w:rsidR="009F7EC1">
        <w:rPr>
          <w:rFonts w:ascii="Times New Roman" w:hAnsi="Times New Roman" w:cs="Times New Roman"/>
          <w:sz w:val="24"/>
          <w:szCs w:val="24"/>
        </w:rPr>
        <w:t>usługi. W</w:t>
      </w:r>
      <w:r w:rsidR="00B70FF9" w:rsidRPr="00CE2372">
        <w:rPr>
          <w:rFonts w:ascii="Times New Roman" w:hAnsi="Times New Roman" w:cs="Times New Roman"/>
          <w:sz w:val="24"/>
          <w:szCs w:val="24"/>
        </w:rPr>
        <w:t xml:space="preserve"> przypadku, gdy oferta nie będzie zawierała ceny oferta taka zostanie odrzucona;</w:t>
      </w:r>
    </w:p>
    <w:p w14:paraId="34908A77" w14:textId="0395F671" w:rsidR="00B70FF9" w:rsidRPr="00CE2372" w:rsidRDefault="00B70FF9" w:rsidP="00633C1A">
      <w:pPr>
        <w:pStyle w:val="Akapitzlist"/>
        <w:ind w:left="0"/>
        <w:jc w:val="both"/>
        <w:rPr>
          <w:rFonts w:ascii="Times New Roman" w:hAnsi="Times New Roman" w:cs="Times New Roman"/>
          <w:b/>
          <w:bCs/>
          <w:sz w:val="24"/>
          <w:szCs w:val="24"/>
        </w:rPr>
      </w:pPr>
      <w:r w:rsidRPr="00CE2372">
        <w:rPr>
          <w:rFonts w:ascii="Times New Roman" w:hAnsi="Times New Roman" w:cs="Times New Roman"/>
          <w:b/>
          <w:bCs/>
          <w:sz w:val="24"/>
          <w:szCs w:val="24"/>
        </w:rPr>
        <w:t xml:space="preserve">Ofertę należy złożyć drogą elektroniczną na adres e-mail: </w:t>
      </w:r>
      <w:hyperlink r:id="rId6" w:history="1">
        <w:r w:rsidR="00CE2372" w:rsidRPr="007C4AA2">
          <w:rPr>
            <w:rStyle w:val="Hipercze"/>
            <w:rFonts w:ascii="Times New Roman" w:hAnsi="Times New Roman" w:cs="Times New Roman"/>
            <w:b/>
            <w:bCs/>
            <w:sz w:val="24"/>
            <w:szCs w:val="24"/>
          </w:rPr>
          <w:t>sekretariat.bom@mrpips.gov.pl</w:t>
        </w:r>
      </w:hyperlink>
      <w:r w:rsidR="00CE2372">
        <w:rPr>
          <w:rFonts w:ascii="Times New Roman" w:hAnsi="Times New Roman" w:cs="Times New Roman"/>
          <w:b/>
          <w:bCs/>
          <w:sz w:val="24"/>
          <w:szCs w:val="24"/>
        </w:rPr>
        <w:t xml:space="preserve"> </w:t>
      </w:r>
      <w:r w:rsidRPr="00CE2372">
        <w:rPr>
          <w:rFonts w:ascii="Times New Roman" w:hAnsi="Times New Roman" w:cs="Times New Roman"/>
          <w:b/>
          <w:bCs/>
          <w:sz w:val="24"/>
          <w:szCs w:val="24"/>
        </w:rPr>
        <w:t xml:space="preserve">do dnia </w:t>
      </w:r>
      <w:r w:rsidR="0033464D">
        <w:rPr>
          <w:rFonts w:ascii="Times New Roman" w:hAnsi="Times New Roman" w:cs="Times New Roman"/>
          <w:b/>
          <w:bCs/>
          <w:sz w:val="24"/>
          <w:szCs w:val="24"/>
        </w:rPr>
        <w:t>19</w:t>
      </w:r>
      <w:r w:rsidR="003D62CE" w:rsidRPr="00CE2372">
        <w:rPr>
          <w:rFonts w:ascii="Times New Roman" w:hAnsi="Times New Roman" w:cs="Times New Roman"/>
          <w:b/>
          <w:bCs/>
          <w:sz w:val="24"/>
          <w:szCs w:val="24"/>
        </w:rPr>
        <w:t>.</w:t>
      </w:r>
      <w:r w:rsidR="007C36B5">
        <w:rPr>
          <w:rFonts w:ascii="Times New Roman" w:hAnsi="Times New Roman" w:cs="Times New Roman"/>
          <w:b/>
          <w:bCs/>
          <w:sz w:val="24"/>
          <w:szCs w:val="24"/>
        </w:rPr>
        <w:t>10</w:t>
      </w:r>
      <w:r w:rsidR="004F2FC9" w:rsidRPr="00CE2372">
        <w:rPr>
          <w:rFonts w:ascii="Times New Roman" w:hAnsi="Times New Roman" w:cs="Times New Roman"/>
          <w:b/>
          <w:bCs/>
          <w:sz w:val="24"/>
          <w:szCs w:val="24"/>
        </w:rPr>
        <w:t>.202</w:t>
      </w:r>
      <w:r w:rsidR="00505B4C">
        <w:rPr>
          <w:rFonts w:ascii="Times New Roman" w:hAnsi="Times New Roman" w:cs="Times New Roman"/>
          <w:b/>
          <w:bCs/>
          <w:sz w:val="24"/>
          <w:szCs w:val="24"/>
        </w:rPr>
        <w:t>6</w:t>
      </w:r>
      <w:r w:rsidR="004F2FC9" w:rsidRPr="00CE2372">
        <w:rPr>
          <w:rFonts w:ascii="Times New Roman" w:hAnsi="Times New Roman" w:cs="Times New Roman"/>
          <w:b/>
          <w:bCs/>
          <w:sz w:val="24"/>
          <w:szCs w:val="24"/>
        </w:rPr>
        <w:t xml:space="preserve"> </w:t>
      </w:r>
      <w:r w:rsidR="00094B60" w:rsidRPr="00CE2372">
        <w:rPr>
          <w:rFonts w:ascii="Times New Roman" w:hAnsi="Times New Roman" w:cs="Times New Roman"/>
          <w:b/>
          <w:bCs/>
          <w:sz w:val="24"/>
          <w:szCs w:val="24"/>
        </w:rPr>
        <w:t>r.</w:t>
      </w:r>
      <w:r w:rsidR="004F2FC9" w:rsidRPr="00CE2372">
        <w:rPr>
          <w:rFonts w:ascii="Times New Roman" w:hAnsi="Times New Roman" w:cs="Times New Roman"/>
          <w:b/>
          <w:bCs/>
          <w:sz w:val="24"/>
          <w:szCs w:val="24"/>
        </w:rPr>
        <w:t xml:space="preserve"> do godziny </w:t>
      </w:r>
      <w:r w:rsidR="00F15FD2" w:rsidRPr="00CE2372">
        <w:rPr>
          <w:rFonts w:ascii="Times New Roman" w:hAnsi="Times New Roman" w:cs="Times New Roman"/>
          <w:b/>
          <w:bCs/>
          <w:sz w:val="24"/>
          <w:szCs w:val="24"/>
        </w:rPr>
        <w:t>10</w:t>
      </w:r>
      <w:r w:rsidR="004F2FC9" w:rsidRPr="00CE2372">
        <w:rPr>
          <w:rFonts w:ascii="Times New Roman" w:hAnsi="Times New Roman" w:cs="Times New Roman"/>
          <w:b/>
          <w:bCs/>
          <w:sz w:val="24"/>
          <w:szCs w:val="24"/>
        </w:rPr>
        <w:t>:00.</w:t>
      </w:r>
      <w:r w:rsidR="006E4F63" w:rsidRPr="00CE2372">
        <w:rPr>
          <w:rFonts w:ascii="Times New Roman" w:hAnsi="Times New Roman" w:cs="Times New Roman"/>
          <w:b/>
          <w:bCs/>
          <w:sz w:val="24"/>
          <w:szCs w:val="24"/>
        </w:rPr>
        <w:t xml:space="preserve"> </w:t>
      </w:r>
    </w:p>
    <w:p w14:paraId="281CC861" w14:textId="77777777" w:rsidR="00B70FF9" w:rsidRPr="00CE2372" w:rsidRDefault="00B70FF9" w:rsidP="00633C1A">
      <w:pPr>
        <w:pStyle w:val="Akapitzlist"/>
        <w:ind w:left="0"/>
        <w:jc w:val="both"/>
        <w:rPr>
          <w:rFonts w:ascii="Times New Roman" w:hAnsi="Times New Roman" w:cs="Times New Roman"/>
          <w:sz w:val="24"/>
          <w:szCs w:val="24"/>
        </w:rPr>
      </w:pPr>
      <w:r w:rsidRPr="00CE2372">
        <w:rPr>
          <w:rFonts w:ascii="Times New Roman" w:hAnsi="Times New Roman" w:cs="Times New Roman"/>
          <w:sz w:val="24"/>
          <w:szCs w:val="24"/>
        </w:rPr>
        <w:t>Wszelką korespondencję w sprawie należy kierować pod ww. adres email.</w:t>
      </w:r>
    </w:p>
    <w:p w14:paraId="73400036" w14:textId="77777777" w:rsidR="00B70FF9" w:rsidRPr="00CE2372" w:rsidRDefault="00B70FF9" w:rsidP="00E775B0">
      <w:pPr>
        <w:pStyle w:val="Akapitzlist"/>
        <w:jc w:val="both"/>
        <w:rPr>
          <w:rFonts w:ascii="Times New Roman" w:hAnsi="Times New Roman" w:cs="Times New Roman"/>
          <w:sz w:val="24"/>
          <w:szCs w:val="24"/>
        </w:rPr>
      </w:pPr>
    </w:p>
    <w:p w14:paraId="795502B0" w14:textId="77777777" w:rsidR="00B70FF9" w:rsidRPr="00CE2372" w:rsidRDefault="00B70FF9" w:rsidP="00A54514">
      <w:pPr>
        <w:pStyle w:val="Akapitzlist"/>
        <w:numPr>
          <w:ilvl w:val="0"/>
          <w:numId w:val="9"/>
        </w:numPr>
        <w:jc w:val="both"/>
        <w:rPr>
          <w:rFonts w:ascii="Times New Roman" w:hAnsi="Times New Roman" w:cs="Times New Roman"/>
          <w:b/>
          <w:bCs/>
          <w:sz w:val="24"/>
          <w:szCs w:val="24"/>
        </w:rPr>
      </w:pPr>
      <w:r w:rsidRPr="00CE2372">
        <w:rPr>
          <w:rFonts w:ascii="Times New Roman" w:hAnsi="Times New Roman" w:cs="Times New Roman"/>
          <w:b/>
          <w:bCs/>
          <w:sz w:val="24"/>
          <w:szCs w:val="24"/>
        </w:rPr>
        <w:t>Dodatkowe informacje:</w:t>
      </w:r>
    </w:p>
    <w:p w14:paraId="4D550981" w14:textId="2F2FE894" w:rsidR="00B70FF9" w:rsidRPr="00CE2372" w:rsidRDefault="00B70FF9" w:rsidP="006507C6">
      <w:pPr>
        <w:pStyle w:val="Akapitzlist"/>
        <w:numPr>
          <w:ilvl w:val="0"/>
          <w:numId w:val="26"/>
        </w:numPr>
        <w:jc w:val="both"/>
        <w:rPr>
          <w:rFonts w:ascii="Times New Roman" w:hAnsi="Times New Roman" w:cs="Times New Roman"/>
          <w:sz w:val="24"/>
          <w:szCs w:val="24"/>
        </w:rPr>
      </w:pPr>
      <w:r w:rsidRPr="00CE2372">
        <w:rPr>
          <w:rFonts w:ascii="Times New Roman" w:hAnsi="Times New Roman" w:cs="Times New Roman"/>
          <w:sz w:val="24"/>
          <w:szCs w:val="24"/>
        </w:rPr>
        <w:t>Zaproszenie nie stanowi oferty w myśl art. 66 Kodeksu Cywilnego, jak również nie jest</w:t>
      </w:r>
    </w:p>
    <w:p w14:paraId="55393292" w14:textId="77777777" w:rsidR="006507C6" w:rsidRDefault="00B70FF9" w:rsidP="00633C1A">
      <w:pPr>
        <w:pStyle w:val="Akapitzlist"/>
        <w:ind w:left="0"/>
        <w:jc w:val="both"/>
        <w:rPr>
          <w:rFonts w:ascii="Times New Roman" w:hAnsi="Times New Roman" w:cs="Times New Roman"/>
          <w:sz w:val="24"/>
          <w:szCs w:val="24"/>
        </w:rPr>
      </w:pPr>
      <w:r w:rsidRPr="00CE2372">
        <w:rPr>
          <w:rFonts w:ascii="Times New Roman" w:hAnsi="Times New Roman" w:cs="Times New Roman"/>
          <w:sz w:val="24"/>
          <w:szCs w:val="24"/>
        </w:rPr>
        <w:t>ogłoszeniem w rozumieniu ustawy z dnia 11 września 2019 r. Prawo zamówień publicznych i nie stanowi zobowiązania Zamawiającego do udzielenia zamówienia.</w:t>
      </w:r>
    </w:p>
    <w:p w14:paraId="04C55865" w14:textId="77777777" w:rsidR="006507C6" w:rsidRDefault="00B70FF9" w:rsidP="006507C6">
      <w:pPr>
        <w:pStyle w:val="Akapitzlist"/>
        <w:numPr>
          <w:ilvl w:val="0"/>
          <w:numId w:val="26"/>
        </w:numPr>
        <w:jc w:val="both"/>
        <w:rPr>
          <w:rFonts w:ascii="Times New Roman" w:hAnsi="Times New Roman" w:cs="Times New Roman"/>
          <w:sz w:val="24"/>
          <w:szCs w:val="24"/>
        </w:rPr>
      </w:pPr>
      <w:r w:rsidRPr="00CE2372">
        <w:rPr>
          <w:rFonts w:ascii="Times New Roman" w:hAnsi="Times New Roman" w:cs="Times New Roman"/>
          <w:sz w:val="24"/>
          <w:szCs w:val="24"/>
        </w:rPr>
        <w:t>Zamawiający zastrzega sobie prawo do rezygnacji z zamówienia bez podania przyczyny.</w:t>
      </w:r>
    </w:p>
    <w:p w14:paraId="4B15A9E7" w14:textId="77777777" w:rsidR="006507C6" w:rsidRDefault="00B70FF9" w:rsidP="006507C6">
      <w:pPr>
        <w:pStyle w:val="Akapitzlist"/>
        <w:numPr>
          <w:ilvl w:val="0"/>
          <w:numId w:val="26"/>
        </w:numPr>
        <w:jc w:val="both"/>
        <w:rPr>
          <w:rFonts w:ascii="Times New Roman" w:hAnsi="Times New Roman" w:cs="Times New Roman"/>
          <w:sz w:val="24"/>
          <w:szCs w:val="24"/>
        </w:rPr>
      </w:pPr>
      <w:r w:rsidRPr="006507C6">
        <w:rPr>
          <w:rFonts w:ascii="Times New Roman" w:hAnsi="Times New Roman" w:cs="Times New Roman"/>
          <w:sz w:val="24"/>
          <w:szCs w:val="24"/>
        </w:rPr>
        <w:t>Umowy zawierane są z wykorzystaniem wzorów stosowanych w Ministerstwie Rodziny</w:t>
      </w:r>
      <w:r w:rsidR="00894E29" w:rsidRPr="006507C6">
        <w:rPr>
          <w:rFonts w:ascii="Times New Roman" w:hAnsi="Times New Roman" w:cs="Times New Roman"/>
          <w:sz w:val="24"/>
          <w:szCs w:val="24"/>
        </w:rPr>
        <w:t xml:space="preserve">, Pracy </w:t>
      </w:r>
      <w:r w:rsidRPr="006507C6">
        <w:rPr>
          <w:rFonts w:ascii="Times New Roman" w:hAnsi="Times New Roman" w:cs="Times New Roman"/>
          <w:sz w:val="24"/>
          <w:szCs w:val="24"/>
        </w:rPr>
        <w:t>i Polityki Społecznej.</w:t>
      </w:r>
    </w:p>
    <w:p w14:paraId="66D2341D" w14:textId="77777777" w:rsidR="006507C6" w:rsidRDefault="00B70FF9" w:rsidP="006507C6">
      <w:pPr>
        <w:pStyle w:val="Akapitzlist"/>
        <w:numPr>
          <w:ilvl w:val="0"/>
          <w:numId w:val="26"/>
        </w:numPr>
        <w:jc w:val="both"/>
        <w:rPr>
          <w:rFonts w:ascii="Times New Roman" w:hAnsi="Times New Roman" w:cs="Times New Roman"/>
          <w:sz w:val="24"/>
          <w:szCs w:val="24"/>
        </w:rPr>
      </w:pPr>
      <w:r w:rsidRPr="006507C6">
        <w:rPr>
          <w:rFonts w:ascii="Times New Roman" w:hAnsi="Times New Roman" w:cs="Times New Roman"/>
          <w:sz w:val="24"/>
          <w:szCs w:val="24"/>
        </w:rPr>
        <w:t>Przy ocenie ofert pod uwagę będą brane tylko oferty, w których wycenione zostały wszystkie rodzaje prac. W celu zapewnienia porównywalności wszystkich ofert, Zamawiający zastrzega sobie prawo do skontaktowania się z właściwymi oferentami w celu uzupełnienia lub doprecyzowania ofert.</w:t>
      </w:r>
    </w:p>
    <w:p w14:paraId="4125C1A5" w14:textId="77777777" w:rsidR="006507C6" w:rsidRDefault="00B70FF9" w:rsidP="006507C6">
      <w:pPr>
        <w:pStyle w:val="Akapitzlist"/>
        <w:numPr>
          <w:ilvl w:val="0"/>
          <w:numId w:val="26"/>
        </w:numPr>
        <w:jc w:val="both"/>
        <w:rPr>
          <w:rFonts w:ascii="Times New Roman" w:hAnsi="Times New Roman" w:cs="Times New Roman"/>
          <w:sz w:val="24"/>
          <w:szCs w:val="24"/>
        </w:rPr>
      </w:pPr>
      <w:r w:rsidRPr="006507C6">
        <w:rPr>
          <w:rFonts w:ascii="Times New Roman" w:hAnsi="Times New Roman" w:cs="Times New Roman"/>
          <w:sz w:val="24"/>
          <w:szCs w:val="24"/>
        </w:rPr>
        <w:t xml:space="preserve">Zamawiający zastrzega sobie prawo do odpowiedzi tylko na ofertę wybraną, jako najkorzystniejszą. O terminie podpisania umowy Zamawiający powiadomi Wykonawcę z </w:t>
      </w:r>
      <w:r w:rsidR="00246135" w:rsidRPr="006507C6">
        <w:rPr>
          <w:rFonts w:ascii="Times New Roman" w:hAnsi="Times New Roman" w:cs="Times New Roman"/>
          <w:sz w:val="24"/>
          <w:szCs w:val="24"/>
        </w:rPr>
        <w:t>2</w:t>
      </w:r>
      <w:r w:rsidRPr="006507C6">
        <w:rPr>
          <w:rFonts w:ascii="Times New Roman" w:hAnsi="Times New Roman" w:cs="Times New Roman"/>
          <w:sz w:val="24"/>
          <w:szCs w:val="24"/>
        </w:rPr>
        <w:t xml:space="preserve"> dniowym wyprzedzeniem.</w:t>
      </w:r>
    </w:p>
    <w:p w14:paraId="65515A2B" w14:textId="77777777" w:rsidR="006507C6" w:rsidRDefault="00B70FF9" w:rsidP="006507C6">
      <w:pPr>
        <w:pStyle w:val="Akapitzlist"/>
        <w:numPr>
          <w:ilvl w:val="0"/>
          <w:numId w:val="26"/>
        </w:numPr>
        <w:jc w:val="both"/>
        <w:rPr>
          <w:rFonts w:ascii="Times New Roman" w:hAnsi="Times New Roman" w:cs="Times New Roman"/>
          <w:sz w:val="24"/>
          <w:szCs w:val="24"/>
        </w:rPr>
      </w:pPr>
      <w:r w:rsidRPr="006507C6">
        <w:rPr>
          <w:rFonts w:ascii="Times New Roman" w:hAnsi="Times New Roman" w:cs="Times New Roman"/>
          <w:sz w:val="24"/>
          <w:szCs w:val="24"/>
        </w:rPr>
        <w:t xml:space="preserve">Okres związania ofertą wynosi </w:t>
      </w:r>
      <w:r w:rsidR="00045F8B" w:rsidRPr="006507C6">
        <w:rPr>
          <w:rFonts w:ascii="Times New Roman" w:hAnsi="Times New Roman" w:cs="Times New Roman"/>
          <w:sz w:val="24"/>
          <w:szCs w:val="24"/>
        </w:rPr>
        <w:t>50</w:t>
      </w:r>
      <w:r w:rsidRPr="006507C6">
        <w:rPr>
          <w:rFonts w:ascii="Times New Roman" w:hAnsi="Times New Roman" w:cs="Times New Roman"/>
          <w:sz w:val="24"/>
          <w:szCs w:val="24"/>
        </w:rPr>
        <w:t xml:space="preserve"> dni od złożenia oferty (którego bieg rozpoczyna się wraz z upływem terminu składania ofert).</w:t>
      </w:r>
    </w:p>
    <w:p w14:paraId="5B51B5BA" w14:textId="77777777" w:rsidR="006507C6" w:rsidRDefault="00B70FF9" w:rsidP="006507C6">
      <w:pPr>
        <w:pStyle w:val="Akapitzlist"/>
        <w:numPr>
          <w:ilvl w:val="0"/>
          <w:numId w:val="26"/>
        </w:numPr>
        <w:jc w:val="both"/>
        <w:rPr>
          <w:rFonts w:ascii="Times New Roman" w:hAnsi="Times New Roman" w:cs="Times New Roman"/>
          <w:sz w:val="24"/>
          <w:szCs w:val="24"/>
        </w:rPr>
      </w:pPr>
      <w:r w:rsidRPr="006507C6">
        <w:rPr>
          <w:rFonts w:ascii="Times New Roman" w:hAnsi="Times New Roman" w:cs="Times New Roman"/>
          <w:sz w:val="24"/>
          <w:szCs w:val="24"/>
        </w:rPr>
        <w:t>Oferty przysłane po terminie nie będą brane pod uwagę.</w:t>
      </w:r>
    </w:p>
    <w:p w14:paraId="2C098DDD" w14:textId="45DFEF68" w:rsidR="00B70FF9" w:rsidRPr="006507C6" w:rsidRDefault="00B70FF9" w:rsidP="006507C6">
      <w:pPr>
        <w:pStyle w:val="Akapitzlist"/>
        <w:numPr>
          <w:ilvl w:val="0"/>
          <w:numId w:val="26"/>
        </w:numPr>
        <w:jc w:val="both"/>
        <w:rPr>
          <w:rFonts w:ascii="Times New Roman" w:hAnsi="Times New Roman" w:cs="Times New Roman"/>
          <w:sz w:val="24"/>
          <w:szCs w:val="24"/>
        </w:rPr>
      </w:pPr>
      <w:r w:rsidRPr="006507C6">
        <w:rPr>
          <w:rFonts w:ascii="Times New Roman" w:hAnsi="Times New Roman" w:cs="Times New Roman"/>
          <w:sz w:val="24"/>
          <w:szCs w:val="24"/>
        </w:rPr>
        <w:lastRenderedPageBreak/>
        <w:t>Informacja o przetwarzaniu danych osobowych przez Ministerstwo Rodziny</w:t>
      </w:r>
      <w:r w:rsidR="00894E29" w:rsidRPr="006507C6">
        <w:rPr>
          <w:rFonts w:ascii="Times New Roman" w:hAnsi="Times New Roman" w:cs="Times New Roman"/>
          <w:sz w:val="24"/>
          <w:szCs w:val="24"/>
        </w:rPr>
        <w:t>, Pracy</w:t>
      </w:r>
      <w:r w:rsidRPr="006507C6">
        <w:rPr>
          <w:rFonts w:ascii="Times New Roman" w:hAnsi="Times New Roman" w:cs="Times New Roman"/>
          <w:sz w:val="24"/>
          <w:szCs w:val="24"/>
        </w:rPr>
        <w:t xml:space="preserve"> i Polityki</w:t>
      </w:r>
      <w:r w:rsidR="006507C6">
        <w:rPr>
          <w:rFonts w:ascii="Times New Roman" w:hAnsi="Times New Roman" w:cs="Times New Roman"/>
          <w:sz w:val="24"/>
          <w:szCs w:val="24"/>
        </w:rPr>
        <w:t xml:space="preserve"> </w:t>
      </w:r>
      <w:r w:rsidRPr="006507C6">
        <w:rPr>
          <w:rFonts w:ascii="Times New Roman" w:hAnsi="Times New Roman" w:cs="Times New Roman"/>
          <w:sz w:val="24"/>
          <w:szCs w:val="24"/>
        </w:rPr>
        <w:t xml:space="preserve">Społecznej znajduje się na stronie </w:t>
      </w:r>
      <w:hyperlink r:id="rId7" w:history="1">
        <w:r w:rsidR="00F0616A" w:rsidRPr="006507C6">
          <w:rPr>
            <w:rStyle w:val="Hipercze"/>
            <w:rFonts w:ascii="Times New Roman" w:hAnsi="Times New Roman" w:cs="Times New Roman"/>
            <w:sz w:val="24"/>
            <w:szCs w:val="24"/>
          </w:rPr>
          <w:t>https://www.gov.pl/web/rodzina/Informacja-o_przetwarzaniu-danych-osobowych-1</w:t>
        </w:r>
      </w:hyperlink>
      <w:r w:rsidR="00F0616A" w:rsidRPr="006507C6">
        <w:rPr>
          <w:rFonts w:ascii="Times New Roman" w:hAnsi="Times New Roman" w:cs="Times New Roman"/>
          <w:sz w:val="24"/>
          <w:szCs w:val="24"/>
        </w:rPr>
        <w:t xml:space="preserve"> </w:t>
      </w:r>
    </w:p>
    <w:p w14:paraId="1463183A" w14:textId="1E88B14F" w:rsidR="004208A1" w:rsidRPr="00CE2372" w:rsidRDefault="00B70FF9" w:rsidP="00672A19">
      <w:pPr>
        <w:jc w:val="both"/>
        <w:rPr>
          <w:rFonts w:ascii="Times New Roman" w:hAnsi="Times New Roman" w:cs="Times New Roman"/>
          <w:sz w:val="24"/>
          <w:szCs w:val="24"/>
        </w:rPr>
      </w:pPr>
      <w:r w:rsidRPr="00CE2372">
        <w:rPr>
          <w:rFonts w:ascii="Times New Roman" w:hAnsi="Times New Roman" w:cs="Times New Roman"/>
          <w:sz w:val="24"/>
          <w:szCs w:val="24"/>
        </w:rPr>
        <w:t>Załączniki:</w:t>
      </w:r>
    </w:p>
    <w:p w14:paraId="10A7C776" w14:textId="600E8E63" w:rsidR="004208A1" w:rsidRPr="00CE2372" w:rsidRDefault="005745FB" w:rsidP="00173433">
      <w:pPr>
        <w:pStyle w:val="Akapitzlist"/>
        <w:numPr>
          <w:ilvl w:val="0"/>
          <w:numId w:val="5"/>
        </w:numPr>
        <w:jc w:val="both"/>
        <w:rPr>
          <w:rFonts w:ascii="Times New Roman" w:hAnsi="Times New Roman" w:cs="Times New Roman"/>
          <w:sz w:val="24"/>
          <w:szCs w:val="24"/>
        </w:rPr>
      </w:pPr>
      <w:r w:rsidRPr="00CE2372">
        <w:rPr>
          <w:rFonts w:ascii="Times New Roman" w:hAnsi="Times New Roman" w:cs="Times New Roman"/>
          <w:sz w:val="24"/>
          <w:szCs w:val="24"/>
        </w:rPr>
        <w:t xml:space="preserve">Załącznik nr </w:t>
      </w:r>
      <w:r w:rsidR="00672A19" w:rsidRPr="00CE2372">
        <w:rPr>
          <w:rFonts w:ascii="Times New Roman" w:hAnsi="Times New Roman" w:cs="Times New Roman"/>
          <w:sz w:val="24"/>
          <w:szCs w:val="24"/>
        </w:rPr>
        <w:t>1</w:t>
      </w:r>
      <w:r w:rsidRPr="00CE2372">
        <w:rPr>
          <w:rFonts w:ascii="Times New Roman" w:hAnsi="Times New Roman" w:cs="Times New Roman"/>
          <w:sz w:val="24"/>
          <w:szCs w:val="24"/>
        </w:rPr>
        <w:t xml:space="preserve"> –</w:t>
      </w:r>
      <w:r w:rsidR="00173433" w:rsidRPr="00CE2372">
        <w:rPr>
          <w:rFonts w:ascii="Times New Roman" w:hAnsi="Times New Roman" w:cs="Times New Roman"/>
          <w:sz w:val="24"/>
          <w:szCs w:val="24"/>
        </w:rPr>
        <w:t xml:space="preserve"> Formularz ofertowy. </w:t>
      </w:r>
      <w:r w:rsidR="004208A1" w:rsidRPr="00CE2372">
        <w:rPr>
          <w:rFonts w:ascii="Times New Roman" w:hAnsi="Times New Roman" w:cs="Times New Roman"/>
          <w:sz w:val="24"/>
          <w:szCs w:val="24"/>
        </w:rPr>
        <w:t xml:space="preserve"> </w:t>
      </w:r>
    </w:p>
    <w:p w14:paraId="4FFA5A9E" w14:textId="2BE07ECD" w:rsidR="000C328E" w:rsidRPr="00CE2372" w:rsidRDefault="00953F43" w:rsidP="00752CB8">
      <w:pPr>
        <w:pStyle w:val="Akapitzlist"/>
        <w:numPr>
          <w:ilvl w:val="0"/>
          <w:numId w:val="5"/>
        </w:numPr>
        <w:jc w:val="both"/>
        <w:rPr>
          <w:rFonts w:ascii="Times New Roman" w:hAnsi="Times New Roman" w:cs="Times New Roman"/>
          <w:sz w:val="24"/>
          <w:szCs w:val="24"/>
        </w:rPr>
      </w:pPr>
      <w:r w:rsidRPr="00CE2372">
        <w:rPr>
          <w:rFonts w:ascii="Times New Roman" w:hAnsi="Times New Roman" w:cs="Times New Roman"/>
          <w:sz w:val="24"/>
          <w:szCs w:val="24"/>
        </w:rPr>
        <w:t>Załącznik nr 2 –</w:t>
      </w:r>
      <w:r w:rsidR="00173433" w:rsidRPr="00CE2372">
        <w:rPr>
          <w:rFonts w:ascii="Times New Roman" w:hAnsi="Times New Roman" w:cs="Times New Roman"/>
          <w:sz w:val="24"/>
          <w:szCs w:val="24"/>
        </w:rPr>
        <w:t xml:space="preserve"> Oświadczenie o niepodleganiu wykluczenia z postępowania,</w:t>
      </w:r>
    </w:p>
    <w:sectPr w:rsidR="000C328E" w:rsidRPr="00CE23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ヒラギノ角ゴ Pro W3">
    <w:altName w:val="MS Mincho"/>
    <w:charset w:val="4E"/>
    <w:family w:val="auto"/>
    <w:pitch w:val="variable"/>
    <w:sig w:usb0="E00002FF" w:usb1="7AC7FFFF" w:usb2="00000012" w:usb3="00000000" w:csb0="0002000D"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2646"/>
    <w:multiLevelType w:val="hybridMultilevel"/>
    <w:tmpl w:val="604CD7B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477F00"/>
    <w:multiLevelType w:val="hybridMultilevel"/>
    <w:tmpl w:val="96E41CF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814916"/>
    <w:multiLevelType w:val="hybridMultilevel"/>
    <w:tmpl w:val="0942818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7D44AF1"/>
    <w:multiLevelType w:val="hybridMultilevel"/>
    <w:tmpl w:val="684A47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EF97864"/>
    <w:multiLevelType w:val="hybridMultilevel"/>
    <w:tmpl w:val="E4BEF95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F885CC6"/>
    <w:multiLevelType w:val="hybridMultilevel"/>
    <w:tmpl w:val="D93A03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09536C"/>
    <w:multiLevelType w:val="hybridMultilevel"/>
    <w:tmpl w:val="25906AD8"/>
    <w:lvl w:ilvl="0" w:tplc="04150001">
      <w:start w:val="1"/>
      <w:numFmt w:val="bullet"/>
      <w:lvlText w:val=""/>
      <w:lvlJc w:val="left"/>
      <w:pPr>
        <w:ind w:left="720" w:hanging="360"/>
      </w:pPr>
      <w:rPr>
        <w:rFonts w:ascii="Symbol" w:hAnsi="Symbo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643675B"/>
    <w:multiLevelType w:val="hybridMultilevel"/>
    <w:tmpl w:val="F53CBA66"/>
    <w:lvl w:ilvl="0" w:tplc="849A6AC2">
      <w:start w:val="1"/>
      <w:numFmt w:val="lowerLetter"/>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8583D3C"/>
    <w:multiLevelType w:val="hybridMultilevel"/>
    <w:tmpl w:val="C1324A2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8DE560F"/>
    <w:multiLevelType w:val="hybridMultilevel"/>
    <w:tmpl w:val="F2FA16F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E1E1A59"/>
    <w:multiLevelType w:val="hybridMultilevel"/>
    <w:tmpl w:val="010C96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1B66CE3"/>
    <w:multiLevelType w:val="hybridMultilevel"/>
    <w:tmpl w:val="3F389F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570360AE"/>
    <w:multiLevelType w:val="multilevel"/>
    <w:tmpl w:val="60FC2F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BF92C39"/>
    <w:multiLevelType w:val="hybridMultilevel"/>
    <w:tmpl w:val="1CAA266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D1F3EC4"/>
    <w:multiLevelType w:val="hybridMultilevel"/>
    <w:tmpl w:val="E3CC9058"/>
    <w:lvl w:ilvl="0" w:tplc="04150017">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63E62938"/>
    <w:multiLevelType w:val="hybridMultilevel"/>
    <w:tmpl w:val="2466A12A"/>
    <w:lvl w:ilvl="0" w:tplc="2FD66AF6">
      <w:start w:val="1"/>
      <w:numFmt w:val="decimal"/>
      <w:lvlText w:val="%1)"/>
      <w:lvlJc w:val="left"/>
      <w:pPr>
        <w:ind w:left="643" w:hanging="360"/>
      </w:pPr>
      <w:rPr>
        <w:rFonts w:ascii="Times New Roman" w:eastAsiaTheme="minorHAnsi" w:hAnsi="Times New Roman" w:cs="Times New Roman"/>
      </w:rPr>
    </w:lvl>
    <w:lvl w:ilvl="1" w:tplc="04150019" w:tentative="1">
      <w:start w:val="1"/>
      <w:numFmt w:val="lowerLetter"/>
      <w:lvlText w:val="%2."/>
      <w:lvlJc w:val="left"/>
      <w:pPr>
        <w:ind w:left="1363" w:hanging="360"/>
      </w:pPr>
    </w:lvl>
    <w:lvl w:ilvl="2" w:tplc="0415001B" w:tentative="1">
      <w:start w:val="1"/>
      <w:numFmt w:val="lowerRoman"/>
      <w:lvlText w:val="%3."/>
      <w:lvlJc w:val="right"/>
      <w:pPr>
        <w:ind w:left="2083" w:hanging="180"/>
      </w:pPr>
    </w:lvl>
    <w:lvl w:ilvl="3" w:tplc="0415000F" w:tentative="1">
      <w:start w:val="1"/>
      <w:numFmt w:val="decimal"/>
      <w:lvlText w:val="%4."/>
      <w:lvlJc w:val="left"/>
      <w:pPr>
        <w:ind w:left="2803" w:hanging="360"/>
      </w:pPr>
    </w:lvl>
    <w:lvl w:ilvl="4" w:tplc="04150019" w:tentative="1">
      <w:start w:val="1"/>
      <w:numFmt w:val="lowerLetter"/>
      <w:lvlText w:val="%5."/>
      <w:lvlJc w:val="left"/>
      <w:pPr>
        <w:ind w:left="3523" w:hanging="360"/>
      </w:pPr>
    </w:lvl>
    <w:lvl w:ilvl="5" w:tplc="0415001B" w:tentative="1">
      <w:start w:val="1"/>
      <w:numFmt w:val="lowerRoman"/>
      <w:lvlText w:val="%6."/>
      <w:lvlJc w:val="right"/>
      <w:pPr>
        <w:ind w:left="4243" w:hanging="180"/>
      </w:pPr>
    </w:lvl>
    <w:lvl w:ilvl="6" w:tplc="0415000F" w:tentative="1">
      <w:start w:val="1"/>
      <w:numFmt w:val="decimal"/>
      <w:lvlText w:val="%7."/>
      <w:lvlJc w:val="left"/>
      <w:pPr>
        <w:ind w:left="4963" w:hanging="360"/>
      </w:pPr>
    </w:lvl>
    <w:lvl w:ilvl="7" w:tplc="04150019" w:tentative="1">
      <w:start w:val="1"/>
      <w:numFmt w:val="lowerLetter"/>
      <w:lvlText w:val="%8."/>
      <w:lvlJc w:val="left"/>
      <w:pPr>
        <w:ind w:left="5683" w:hanging="360"/>
      </w:pPr>
    </w:lvl>
    <w:lvl w:ilvl="8" w:tplc="0415001B" w:tentative="1">
      <w:start w:val="1"/>
      <w:numFmt w:val="lowerRoman"/>
      <w:lvlText w:val="%9."/>
      <w:lvlJc w:val="right"/>
      <w:pPr>
        <w:ind w:left="6403" w:hanging="180"/>
      </w:pPr>
    </w:lvl>
  </w:abstractNum>
  <w:abstractNum w:abstractNumId="16" w15:restartNumberingAfterBreak="0">
    <w:nsid w:val="65B64E8E"/>
    <w:multiLevelType w:val="multilevel"/>
    <w:tmpl w:val="E5A8F0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66105096"/>
    <w:multiLevelType w:val="hybridMultilevel"/>
    <w:tmpl w:val="227EBFFC"/>
    <w:lvl w:ilvl="0" w:tplc="687A84A4">
      <w:start w:val="1"/>
      <w:numFmt w:val="decimal"/>
      <w:lvlText w:val="%1."/>
      <w:lvlJc w:val="left"/>
      <w:pPr>
        <w:ind w:left="420" w:hanging="360"/>
      </w:pPr>
      <w:rPr>
        <w:rFonts w:hint="default"/>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18" w15:restartNumberingAfterBreak="0">
    <w:nsid w:val="68EF62A6"/>
    <w:multiLevelType w:val="hybridMultilevel"/>
    <w:tmpl w:val="EC0634AC"/>
    <w:lvl w:ilvl="0" w:tplc="225C6E68">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B433F94"/>
    <w:multiLevelType w:val="hybridMultilevel"/>
    <w:tmpl w:val="ACB894F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EAC1936"/>
    <w:multiLevelType w:val="hybridMultilevel"/>
    <w:tmpl w:val="1D58FE7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30A1578"/>
    <w:multiLevelType w:val="hybridMultilevel"/>
    <w:tmpl w:val="4BA46708"/>
    <w:lvl w:ilvl="0" w:tplc="AE02F93A">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5AB632B"/>
    <w:multiLevelType w:val="hybridMultilevel"/>
    <w:tmpl w:val="D840A8B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7CF1B6C"/>
    <w:multiLevelType w:val="multilevel"/>
    <w:tmpl w:val="E5A8F0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781C15F2"/>
    <w:multiLevelType w:val="hybridMultilevel"/>
    <w:tmpl w:val="FE7C8E02"/>
    <w:lvl w:ilvl="0" w:tplc="81003C5E">
      <w:start w:val="1"/>
      <w:numFmt w:val="decimal"/>
      <w:lvlText w:val="%1."/>
      <w:lvlJc w:val="left"/>
      <w:pPr>
        <w:ind w:left="360" w:hanging="360"/>
      </w:pPr>
      <w:rPr>
        <w:rFonts w:hint="default"/>
        <w:i w:val="0"/>
        <w:i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7C7B606B"/>
    <w:multiLevelType w:val="multilevel"/>
    <w:tmpl w:val="E5A8F0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8"/>
  </w:num>
  <w:num w:numId="2">
    <w:abstractNumId w:val="9"/>
  </w:num>
  <w:num w:numId="3">
    <w:abstractNumId w:val="0"/>
  </w:num>
  <w:num w:numId="4">
    <w:abstractNumId w:val="20"/>
  </w:num>
  <w:num w:numId="5">
    <w:abstractNumId w:val="22"/>
  </w:num>
  <w:num w:numId="6">
    <w:abstractNumId w:val="2"/>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1"/>
  </w:num>
  <w:num w:numId="10">
    <w:abstractNumId w:val="11"/>
  </w:num>
  <w:num w:numId="11">
    <w:abstractNumId w:val="6"/>
  </w:num>
  <w:num w:numId="12">
    <w:abstractNumId w:val="3"/>
  </w:num>
  <w:num w:numId="13">
    <w:abstractNumId w:val="7"/>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25"/>
  </w:num>
  <w:num w:numId="18">
    <w:abstractNumId w:val="17"/>
  </w:num>
  <w:num w:numId="19">
    <w:abstractNumId w:val="10"/>
  </w:num>
  <w:num w:numId="20">
    <w:abstractNumId w:val="4"/>
  </w:num>
  <w:num w:numId="21">
    <w:abstractNumId w:val="18"/>
  </w:num>
  <w:num w:numId="22">
    <w:abstractNumId w:val="1"/>
  </w:num>
  <w:num w:numId="23">
    <w:abstractNumId w:val="14"/>
  </w:num>
  <w:num w:numId="24">
    <w:abstractNumId w:val="19"/>
  </w:num>
  <w:num w:numId="25">
    <w:abstractNumId w:val="15"/>
  </w:num>
  <w:num w:numId="26">
    <w:abstractNumId w:val="13"/>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394"/>
    <w:rsid w:val="00045F8B"/>
    <w:rsid w:val="000522F5"/>
    <w:rsid w:val="00054222"/>
    <w:rsid w:val="00070E69"/>
    <w:rsid w:val="00094B60"/>
    <w:rsid w:val="000A0C22"/>
    <w:rsid w:val="000A302B"/>
    <w:rsid w:val="000B489B"/>
    <w:rsid w:val="000C328E"/>
    <w:rsid w:val="000D500E"/>
    <w:rsid w:val="000D5024"/>
    <w:rsid w:val="000E4C7C"/>
    <w:rsid w:val="001005C8"/>
    <w:rsid w:val="00102824"/>
    <w:rsid w:val="0010508A"/>
    <w:rsid w:val="00111EFC"/>
    <w:rsid w:val="00113BBF"/>
    <w:rsid w:val="0013135E"/>
    <w:rsid w:val="001452C9"/>
    <w:rsid w:val="001455DA"/>
    <w:rsid w:val="001627E6"/>
    <w:rsid w:val="00166581"/>
    <w:rsid w:val="00173433"/>
    <w:rsid w:val="00196A2E"/>
    <w:rsid w:val="001A2B42"/>
    <w:rsid w:val="001C0A4E"/>
    <w:rsid w:val="001D3C53"/>
    <w:rsid w:val="002051E3"/>
    <w:rsid w:val="002108CD"/>
    <w:rsid w:val="00210AAF"/>
    <w:rsid w:val="00227B98"/>
    <w:rsid w:val="00245BE2"/>
    <w:rsid w:val="00246135"/>
    <w:rsid w:val="00277819"/>
    <w:rsid w:val="0028638A"/>
    <w:rsid w:val="002C4908"/>
    <w:rsid w:val="002D1F29"/>
    <w:rsid w:val="002D53C7"/>
    <w:rsid w:val="002E125B"/>
    <w:rsid w:val="002E386D"/>
    <w:rsid w:val="003001D7"/>
    <w:rsid w:val="0033464D"/>
    <w:rsid w:val="003373B0"/>
    <w:rsid w:val="00362A3F"/>
    <w:rsid w:val="003840A4"/>
    <w:rsid w:val="003A43F4"/>
    <w:rsid w:val="003A630D"/>
    <w:rsid w:val="003B2E4C"/>
    <w:rsid w:val="003B321C"/>
    <w:rsid w:val="003D28DD"/>
    <w:rsid w:val="003D29BF"/>
    <w:rsid w:val="003D62CE"/>
    <w:rsid w:val="003E74F2"/>
    <w:rsid w:val="004208A1"/>
    <w:rsid w:val="004618E6"/>
    <w:rsid w:val="00473FFB"/>
    <w:rsid w:val="0047731C"/>
    <w:rsid w:val="004817D1"/>
    <w:rsid w:val="00482747"/>
    <w:rsid w:val="004A406E"/>
    <w:rsid w:val="004A61F8"/>
    <w:rsid w:val="004B43C2"/>
    <w:rsid w:val="004B5C5B"/>
    <w:rsid w:val="004B6FB1"/>
    <w:rsid w:val="004F2BD1"/>
    <w:rsid w:val="004F2FC9"/>
    <w:rsid w:val="004F6103"/>
    <w:rsid w:val="005056F4"/>
    <w:rsid w:val="00505B4C"/>
    <w:rsid w:val="00533BF4"/>
    <w:rsid w:val="005379C1"/>
    <w:rsid w:val="005745FB"/>
    <w:rsid w:val="00577B28"/>
    <w:rsid w:val="005969FF"/>
    <w:rsid w:val="005E5C3A"/>
    <w:rsid w:val="005F1E34"/>
    <w:rsid w:val="00600AA5"/>
    <w:rsid w:val="00633C1A"/>
    <w:rsid w:val="00634461"/>
    <w:rsid w:val="006507C6"/>
    <w:rsid w:val="0065530B"/>
    <w:rsid w:val="00657790"/>
    <w:rsid w:val="00663726"/>
    <w:rsid w:val="0066701B"/>
    <w:rsid w:val="00672A19"/>
    <w:rsid w:val="00681D36"/>
    <w:rsid w:val="006867B8"/>
    <w:rsid w:val="00693394"/>
    <w:rsid w:val="006A6468"/>
    <w:rsid w:val="006D123A"/>
    <w:rsid w:val="006E3830"/>
    <w:rsid w:val="006E4C58"/>
    <w:rsid w:val="006E4F63"/>
    <w:rsid w:val="006E5793"/>
    <w:rsid w:val="0071188C"/>
    <w:rsid w:val="00714B3B"/>
    <w:rsid w:val="007247B2"/>
    <w:rsid w:val="00762BE4"/>
    <w:rsid w:val="007753FA"/>
    <w:rsid w:val="00782C9D"/>
    <w:rsid w:val="007930D4"/>
    <w:rsid w:val="0079386B"/>
    <w:rsid w:val="007C307A"/>
    <w:rsid w:val="007C36B5"/>
    <w:rsid w:val="007C4B01"/>
    <w:rsid w:val="007E06F0"/>
    <w:rsid w:val="007E1DCF"/>
    <w:rsid w:val="007F1524"/>
    <w:rsid w:val="00805048"/>
    <w:rsid w:val="00807D13"/>
    <w:rsid w:val="00820A5D"/>
    <w:rsid w:val="00841680"/>
    <w:rsid w:val="0088206D"/>
    <w:rsid w:val="00894E29"/>
    <w:rsid w:val="008D04F4"/>
    <w:rsid w:val="00942F02"/>
    <w:rsid w:val="00953F43"/>
    <w:rsid w:val="00971AD8"/>
    <w:rsid w:val="009732EE"/>
    <w:rsid w:val="009756E5"/>
    <w:rsid w:val="00980BD1"/>
    <w:rsid w:val="00981C31"/>
    <w:rsid w:val="0099505C"/>
    <w:rsid w:val="009E570D"/>
    <w:rsid w:val="009F7EC1"/>
    <w:rsid w:val="00A0060B"/>
    <w:rsid w:val="00A01E6C"/>
    <w:rsid w:val="00A2413E"/>
    <w:rsid w:val="00A3156E"/>
    <w:rsid w:val="00A43FF9"/>
    <w:rsid w:val="00A443FD"/>
    <w:rsid w:val="00A54514"/>
    <w:rsid w:val="00A749AE"/>
    <w:rsid w:val="00AB341E"/>
    <w:rsid w:val="00AC6325"/>
    <w:rsid w:val="00AD2EEC"/>
    <w:rsid w:val="00AF4F87"/>
    <w:rsid w:val="00AF71A2"/>
    <w:rsid w:val="00B124C2"/>
    <w:rsid w:val="00B250D0"/>
    <w:rsid w:val="00B51805"/>
    <w:rsid w:val="00B6218F"/>
    <w:rsid w:val="00B70FF9"/>
    <w:rsid w:val="00B73EFE"/>
    <w:rsid w:val="00B75DD0"/>
    <w:rsid w:val="00B8620F"/>
    <w:rsid w:val="00B94E87"/>
    <w:rsid w:val="00BA048E"/>
    <w:rsid w:val="00BA0AE0"/>
    <w:rsid w:val="00BA6BA4"/>
    <w:rsid w:val="00BA6BA5"/>
    <w:rsid w:val="00BC7595"/>
    <w:rsid w:val="00BD06D3"/>
    <w:rsid w:val="00BF6618"/>
    <w:rsid w:val="00C33A55"/>
    <w:rsid w:val="00C33AA4"/>
    <w:rsid w:val="00C40455"/>
    <w:rsid w:val="00C4744F"/>
    <w:rsid w:val="00C64512"/>
    <w:rsid w:val="00C828C2"/>
    <w:rsid w:val="00CB3F12"/>
    <w:rsid w:val="00CB4724"/>
    <w:rsid w:val="00CE2372"/>
    <w:rsid w:val="00D02E40"/>
    <w:rsid w:val="00D040F7"/>
    <w:rsid w:val="00D15733"/>
    <w:rsid w:val="00D61047"/>
    <w:rsid w:val="00D73AF1"/>
    <w:rsid w:val="00D80BF1"/>
    <w:rsid w:val="00D92C72"/>
    <w:rsid w:val="00DD7EDD"/>
    <w:rsid w:val="00DE0110"/>
    <w:rsid w:val="00DF62D4"/>
    <w:rsid w:val="00E04142"/>
    <w:rsid w:val="00E15D5F"/>
    <w:rsid w:val="00E50D8C"/>
    <w:rsid w:val="00E775B0"/>
    <w:rsid w:val="00E8212A"/>
    <w:rsid w:val="00E84496"/>
    <w:rsid w:val="00E850D2"/>
    <w:rsid w:val="00EA13F8"/>
    <w:rsid w:val="00EC0616"/>
    <w:rsid w:val="00EC193E"/>
    <w:rsid w:val="00F0616A"/>
    <w:rsid w:val="00F15FD2"/>
    <w:rsid w:val="00F33DA6"/>
    <w:rsid w:val="00F52299"/>
    <w:rsid w:val="00F577C7"/>
    <w:rsid w:val="00F636CE"/>
    <w:rsid w:val="00F770EB"/>
    <w:rsid w:val="00F81C64"/>
    <w:rsid w:val="00F85989"/>
    <w:rsid w:val="00F9160B"/>
    <w:rsid w:val="00F94C2B"/>
    <w:rsid w:val="00FA0EB2"/>
    <w:rsid w:val="00FA30C2"/>
    <w:rsid w:val="00FB099D"/>
    <w:rsid w:val="00FC304F"/>
    <w:rsid w:val="00FD195B"/>
    <w:rsid w:val="00FD2C8B"/>
    <w:rsid w:val="00FE5E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FBB67"/>
  <w15:chartTrackingRefBased/>
  <w15:docId w15:val="{EDC1E663-75C6-4D23-868D-0417AE45A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867B8"/>
  </w:style>
  <w:style w:type="paragraph" w:styleId="Nagwek1">
    <w:name w:val="heading 1"/>
    <w:basedOn w:val="Normalny"/>
    <w:link w:val="Nagwek1Znak"/>
    <w:uiPriority w:val="9"/>
    <w:qFormat/>
    <w:rsid w:val="007E06F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A0EB2"/>
    <w:pPr>
      <w:ind w:left="720"/>
      <w:contextualSpacing/>
    </w:pPr>
  </w:style>
  <w:style w:type="character" w:styleId="Odwoaniedokomentarza">
    <w:name w:val="annotation reference"/>
    <w:basedOn w:val="Domylnaczcionkaakapitu"/>
    <w:uiPriority w:val="99"/>
    <w:semiHidden/>
    <w:unhideWhenUsed/>
    <w:rsid w:val="003E74F2"/>
    <w:rPr>
      <w:sz w:val="16"/>
      <w:szCs w:val="16"/>
    </w:rPr>
  </w:style>
  <w:style w:type="paragraph" w:styleId="Tekstkomentarza">
    <w:name w:val="annotation text"/>
    <w:basedOn w:val="Normalny"/>
    <w:link w:val="TekstkomentarzaZnak"/>
    <w:uiPriority w:val="99"/>
    <w:semiHidden/>
    <w:unhideWhenUsed/>
    <w:rsid w:val="003E74F2"/>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E74F2"/>
    <w:rPr>
      <w:sz w:val="20"/>
      <w:szCs w:val="20"/>
    </w:rPr>
  </w:style>
  <w:style w:type="paragraph" w:styleId="Tematkomentarza">
    <w:name w:val="annotation subject"/>
    <w:basedOn w:val="Tekstkomentarza"/>
    <w:next w:val="Tekstkomentarza"/>
    <w:link w:val="TematkomentarzaZnak"/>
    <w:uiPriority w:val="99"/>
    <w:semiHidden/>
    <w:unhideWhenUsed/>
    <w:rsid w:val="003E74F2"/>
    <w:rPr>
      <w:b/>
      <w:bCs/>
    </w:rPr>
  </w:style>
  <w:style w:type="character" w:customStyle="1" w:styleId="TematkomentarzaZnak">
    <w:name w:val="Temat komentarza Znak"/>
    <w:basedOn w:val="TekstkomentarzaZnak"/>
    <w:link w:val="Tematkomentarza"/>
    <w:uiPriority w:val="99"/>
    <w:semiHidden/>
    <w:rsid w:val="003E74F2"/>
    <w:rPr>
      <w:b/>
      <w:bCs/>
      <w:sz w:val="20"/>
      <w:szCs w:val="20"/>
    </w:rPr>
  </w:style>
  <w:style w:type="paragraph" w:styleId="Tekstdymka">
    <w:name w:val="Balloon Text"/>
    <w:basedOn w:val="Normalny"/>
    <w:link w:val="TekstdymkaZnak"/>
    <w:uiPriority w:val="99"/>
    <w:semiHidden/>
    <w:unhideWhenUsed/>
    <w:rsid w:val="001452C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452C9"/>
    <w:rPr>
      <w:rFonts w:ascii="Segoe UI" w:hAnsi="Segoe UI" w:cs="Segoe UI"/>
      <w:sz w:val="18"/>
      <w:szCs w:val="18"/>
    </w:rPr>
  </w:style>
  <w:style w:type="table" w:styleId="Tabela-Siatka">
    <w:name w:val="Table Grid"/>
    <w:basedOn w:val="Standardowy"/>
    <w:uiPriority w:val="39"/>
    <w:rsid w:val="00EC1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7E06F0"/>
    <w:rPr>
      <w:rFonts w:ascii="Times New Roman" w:eastAsia="Times New Roman" w:hAnsi="Times New Roman" w:cs="Times New Roman"/>
      <w:b/>
      <w:bCs/>
      <w:kern w:val="36"/>
      <w:sz w:val="48"/>
      <w:szCs w:val="48"/>
      <w:lang w:eastAsia="pl-PL"/>
    </w:rPr>
  </w:style>
  <w:style w:type="character" w:styleId="Hipercze">
    <w:name w:val="Hyperlink"/>
    <w:basedOn w:val="Domylnaczcionkaakapitu"/>
    <w:uiPriority w:val="99"/>
    <w:unhideWhenUsed/>
    <w:rsid w:val="00CE2372"/>
    <w:rPr>
      <w:color w:val="0563C1" w:themeColor="hyperlink"/>
      <w:u w:val="single"/>
    </w:rPr>
  </w:style>
  <w:style w:type="character" w:styleId="Nierozpoznanawzmianka">
    <w:name w:val="Unresolved Mention"/>
    <w:basedOn w:val="Domylnaczcionkaakapitu"/>
    <w:uiPriority w:val="99"/>
    <w:semiHidden/>
    <w:unhideWhenUsed/>
    <w:rsid w:val="00CE2372"/>
    <w:rPr>
      <w:color w:val="605E5C"/>
      <w:shd w:val="clear" w:color="auto" w:fill="E1DFDD"/>
    </w:rPr>
  </w:style>
  <w:style w:type="paragraph" w:styleId="NormalnyWeb">
    <w:name w:val="Normal (Web)"/>
    <w:basedOn w:val="Normalny"/>
    <w:uiPriority w:val="99"/>
    <w:semiHidden/>
    <w:unhideWhenUsed/>
    <w:rsid w:val="004618E6"/>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4618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179183">
      <w:bodyDiv w:val="1"/>
      <w:marLeft w:val="0"/>
      <w:marRight w:val="0"/>
      <w:marTop w:val="0"/>
      <w:marBottom w:val="0"/>
      <w:divBdr>
        <w:top w:val="none" w:sz="0" w:space="0" w:color="auto"/>
        <w:left w:val="none" w:sz="0" w:space="0" w:color="auto"/>
        <w:bottom w:val="none" w:sz="0" w:space="0" w:color="auto"/>
        <w:right w:val="none" w:sz="0" w:space="0" w:color="auto"/>
      </w:divBdr>
    </w:div>
    <w:div w:id="323752019">
      <w:bodyDiv w:val="1"/>
      <w:marLeft w:val="0"/>
      <w:marRight w:val="0"/>
      <w:marTop w:val="0"/>
      <w:marBottom w:val="0"/>
      <w:divBdr>
        <w:top w:val="none" w:sz="0" w:space="0" w:color="auto"/>
        <w:left w:val="none" w:sz="0" w:space="0" w:color="auto"/>
        <w:bottom w:val="none" w:sz="0" w:space="0" w:color="auto"/>
        <w:right w:val="none" w:sz="0" w:space="0" w:color="auto"/>
      </w:divBdr>
    </w:div>
    <w:div w:id="576744220">
      <w:bodyDiv w:val="1"/>
      <w:marLeft w:val="0"/>
      <w:marRight w:val="0"/>
      <w:marTop w:val="0"/>
      <w:marBottom w:val="0"/>
      <w:divBdr>
        <w:top w:val="none" w:sz="0" w:space="0" w:color="auto"/>
        <w:left w:val="none" w:sz="0" w:space="0" w:color="auto"/>
        <w:bottom w:val="none" w:sz="0" w:space="0" w:color="auto"/>
        <w:right w:val="none" w:sz="0" w:space="0" w:color="auto"/>
      </w:divBdr>
    </w:div>
    <w:div w:id="615216839">
      <w:bodyDiv w:val="1"/>
      <w:marLeft w:val="0"/>
      <w:marRight w:val="0"/>
      <w:marTop w:val="0"/>
      <w:marBottom w:val="0"/>
      <w:divBdr>
        <w:top w:val="none" w:sz="0" w:space="0" w:color="auto"/>
        <w:left w:val="none" w:sz="0" w:space="0" w:color="auto"/>
        <w:bottom w:val="none" w:sz="0" w:space="0" w:color="auto"/>
        <w:right w:val="none" w:sz="0" w:space="0" w:color="auto"/>
      </w:divBdr>
    </w:div>
    <w:div w:id="702361521">
      <w:bodyDiv w:val="1"/>
      <w:marLeft w:val="0"/>
      <w:marRight w:val="0"/>
      <w:marTop w:val="0"/>
      <w:marBottom w:val="0"/>
      <w:divBdr>
        <w:top w:val="none" w:sz="0" w:space="0" w:color="auto"/>
        <w:left w:val="none" w:sz="0" w:space="0" w:color="auto"/>
        <w:bottom w:val="none" w:sz="0" w:space="0" w:color="auto"/>
        <w:right w:val="none" w:sz="0" w:space="0" w:color="auto"/>
      </w:divBdr>
    </w:div>
    <w:div w:id="782649319">
      <w:bodyDiv w:val="1"/>
      <w:marLeft w:val="0"/>
      <w:marRight w:val="0"/>
      <w:marTop w:val="0"/>
      <w:marBottom w:val="0"/>
      <w:divBdr>
        <w:top w:val="none" w:sz="0" w:space="0" w:color="auto"/>
        <w:left w:val="none" w:sz="0" w:space="0" w:color="auto"/>
        <w:bottom w:val="none" w:sz="0" w:space="0" w:color="auto"/>
        <w:right w:val="none" w:sz="0" w:space="0" w:color="auto"/>
      </w:divBdr>
    </w:div>
    <w:div w:id="834227352">
      <w:bodyDiv w:val="1"/>
      <w:marLeft w:val="0"/>
      <w:marRight w:val="0"/>
      <w:marTop w:val="0"/>
      <w:marBottom w:val="0"/>
      <w:divBdr>
        <w:top w:val="none" w:sz="0" w:space="0" w:color="auto"/>
        <w:left w:val="none" w:sz="0" w:space="0" w:color="auto"/>
        <w:bottom w:val="none" w:sz="0" w:space="0" w:color="auto"/>
        <w:right w:val="none" w:sz="0" w:space="0" w:color="auto"/>
      </w:divBdr>
    </w:div>
    <w:div w:id="969481931">
      <w:bodyDiv w:val="1"/>
      <w:marLeft w:val="0"/>
      <w:marRight w:val="0"/>
      <w:marTop w:val="0"/>
      <w:marBottom w:val="0"/>
      <w:divBdr>
        <w:top w:val="none" w:sz="0" w:space="0" w:color="auto"/>
        <w:left w:val="none" w:sz="0" w:space="0" w:color="auto"/>
        <w:bottom w:val="none" w:sz="0" w:space="0" w:color="auto"/>
        <w:right w:val="none" w:sz="0" w:space="0" w:color="auto"/>
      </w:divBdr>
    </w:div>
    <w:div w:id="1122529820">
      <w:bodyDiv w:val="1"/>
      <w:marLeft w:val="0"/>
      <w:marRight w:val="0"/>
      <w:marTop w:val="0"/>
      <w:marBottom w:val="0"/>
      <w:divBdr>
        <w:top w:val="none" w:sz="0" w:space="0" w:color="auto"/>
        <w:left w:val="none" w:sz="0" w:space="0" w:color="auto"/>
        <w:bottom w:val="none" w:sz="0" w:space="0" w:color="auto"/>
        <w:right w:val="none" w:sz="0" w:space="0" w:color="auto"/>
      </w:divBdr>
    </w:div>
    <w:div w:id="1131091399">
      <w:bodyDiv w:val="1"/>
      <w:marLeft w:val="0"/>
      <w:marRight w:val="0"/>
      <w:marTop w:val="0"/>
      <w:marBottom w:val="0"/>
      <w:divBdr>
        <w:top w:val="none" w:sz="0" w:space="0" w:color="auto"/>
        <w:left w:val="none" w:sz="0" w:space="0" w:color="auto"/>
        <w:bottom w:val="none" w:sz="0" w:space="0" w:color="auto"/>
        <w:right w:val="none" w:sz="0" w:space="0" w:color="auto"/>
      </w:divBdr>
    </w:div>
    <w:div w:id="1389645243">
      <w:bodyDiv w:val="1"/>
      <w:marLeft w:val="0"/>
      <w:marRight w:val="0"/>
      <w:marTop w:val="0"/>
      <w:marBottom w:val="0"/>
      <w:divBdr>
        <w:top w:val="none" w:sz="0" w:space="0" w:color="auto"/>
        <w:left w:val="none" w:sz="0" w:space="0" w:color="auto"/>
        <w:bottom w:val="none" w:sz="0" w:space="0" w:color="auto"/>
        <w:right w:val="none" w:sz="0" w:space="0" w:color="auto"/>
      </w:divBdr>
    </w:div>
    <w:div w:id="1535652350">
      <w:bodyDiv w:val="1"/>
      <w:marLeft w:val="0"/>
      <w:marRight w:val="0"/>
      <w:marTop w:val="0"/>
      <w:marBottom w:val="0"/>
      <w:divBdr>
        <w:top w:val="none" w:sz="0" w:space="0" w:color="auto"/>
        <w:left w:val="none" w:sz="0" w:space="0" w:color="auto"/>
        <w:bottom w:val="none" w:sz="0" w:space="0" w:color="auto"/>
        <w:right w:val="none" w:sz="0" w:space="0" w:color="auto"/>
      </w:divBdr>
    </w:div>
    <w:div w:id="1578780463">
      <w:bodyDiv w:val="1"/>
      <w:marLeft w:val="0"/>
      <w:marRight w:val="0"/>
      <w:marTop w:val="0"/>
      <w:marBottom w:val="0"/>
      <w:divBdr>
        <w:top w:val="none" w:sz="0" w:space="0" w:color="auto"/>
        <w:left w:val="none" w:sz="0" w:space="0" w:color="auto"/>
        <w:bottom w:val="none" w:sz="0" w:space="0" w:color="auto"/>
        <w:right w:val="none" w:sz="0" w:space="0" w:color="auto"/>
      </w:divBdr>
      <w:divsChild>
        <w:div w:id="1224566352">
          <w:marLeft w:val="0"/>
          <w:marRight w:val="0"/>
          <w:marTop w:val="0"/>
          <w:marBottom w:val="0"/>
          <w:divBdr>
            <w:top w:val="none" w:sz="0" w:space="0" w:color="auto"/>
            <w:left w:val="none" w:sz="0" w:space="0" w:color="auto"/>
            <w:bottom w:val="none" w:sz="0" w:space="0" w:color="auto"/>
            <w:right w:val="none" w:sz="0" w:space="0" w:color="auto"/>
          </w:divBdr>
        </w:div>
        <w:div w:id="1077824485">
          <w:marLeft w:val="0"/>
          <w:marRight w:val="0"/>
          <w:marTop w:val="0"/>
          <w:marBottom w:val="0"/>
          <w:divBdr>
            <w:top w:val="none" w:sz="0" w:space="0" w:color="auto"/>
            <w:left w:val="none" w:sz="0" w:space="0" w:color="auto"/>
            <w:bottom w:val="none" w:sz="0" w:space="0" w:color="auto"/>
            <w:right w:val="none" w:sz="0" w:space="0" w:color="auto"/>
          </w:divBdr>
        </w:div>
        <w:div w:id="1018970335">
          <w:marLeft w:val="0"/>
          <w:marRight w:val="0"/>
          <w:marTop w:val="0"/>
          <w:marBottom w:val="0"/>
          <w:divBdr>
            <w:top w:val="none" w:sz="0" w:space="0" w:color="auto"/>
            <w:left w:val="none" w:sz="0" w:space="0" w:color="auto"/>
            <w:bottom w:val="none" w:sz="0" w:space="0" w:color="auto"/>
            <w:right w:val="none" w:sz="0" w:space="0" w:color="auto"/>
          </w:divBdr>
        </w:div>
        <w:div w:id="1212572308">
          <w:marLeft w:val="0"/>
          <w:marRight w:val="0"/>
          <w:marTop w:val="0"/>
          <w:marBottom w:val="0"/>
          <w:divBdr>
            <w:top w:val="none" w:sz="0" w:space="0" w:color="auto"/>
            <w:left w:val="none" w:sz="0" w:space="0" w:color="auto"/>
            <w:bottom w:val="none" w:sz="0" w:space="0" w:color="auto"/>
            <w:right w:val="none" w:sz="0" w:space="0" w:color="auto"/>
          </w:divBdr>
        </w:div>
        <w:div w:id="1925144627">
          <w:marLeft w:val="0"/>
          <w:marRight w:val="0"/>
          <w:marTop w:val="0"/>
          <w:marBottom w:val="0"/>
          <w:divBdr>
            <w:top w:val="none" w:sz="0" w:space="0" w:color="auto"/>
            <w:left w:val="none" w:sz="0" w:space="0" w:color="auto"/>
            <w:bottom w:val="none" w:sz="0" w:space="0" w:color="auto"/>
            <w:right w:val="none" w:sz="0" w:space="0" w:color="auto"/>
          </w:divBdr>
        </w:div>
        <w:div w:id="732656825">
          <w:marLeft w:val="0"/>
          <w:marRight w:val="0"/>
          <w:marTop w:val="0"/>
          <w:marBottom w:val="0"/>
          <w:divBdr>
            <w:top w:val="none" w:sz="0" w:space="0" w:color="auto"/>
            <w:left w:val="none" w:sz="0" w:space="0" w:color="auto"/>
            <w:bottom w:val="none" w:sz="0" w:space="0" w:color="auto"/>
            <w:right w:val="none" w:sz="0" w:space="0" w:color="auto"/>
          </w:divBdr>
        </w:div>
        <w:div w:id="1993632910">
          <w:marLeft w:val="0"/>
          <w:marRight w:val="0"/>
          <w:marTop w:val="0"/>
          <w:marBottom w:val="0"/>
          <w:divBdr>
            <w:top w:val="none" w:sz="0" w:space="0" w:color="auto"/>
            <w:left w:val="none" w:sz="0" w:space="0" w:color="auto"/>
            <w:bottom w:val="none" w:sz="0" w:space="0" w:color="auto"/>
            <w:right w:val="none" w:sz="0" w:space="0" w:color="auto"/>
          </w:divBdr>
        </w:div>
        <w:div w:id="826701545">
          <w:marLeft w:val="0"/>
          <w:marRight w:val="0"/>
          <w:marTop w:val="0"/>
          <w:marBottom w:val="0"/>
          <w:divBdr>
            <w:top w:val="none" w:sz="0" w:space="0" w:color="auto"/>
            <w:left w:val="none" w:sz="0" w:space="0" w:color="auto"/>
            <w:bottom w:val="none" w:sz="0" w:space="0" w:color="auto"/>
            <w:right w:val="none" w:sz="0" w:space="0" w:color="auto"/>
          </w:divBdr>
        </w:div>
        <w:div w:id="1901209078">
          <w:marLeft w:val="0"/>
          <w:marRight w:val="0"/>
          <w:marTop w:val="0"/>
          <w:marBottom w:val="0"/>
          <w:divBdr>
            <w:top w:val="none" w:sz="0" w:space="0" w:color="auto"/>
            <w:left w:val="none" w:sz="0" w:space="0" w:color="auto"/>
            <w:bottom w:val="none" w:sz="0" w:space="0" w:color="auto"/>
            <w:right w:val="none" w:sz="0" w:space="0" w:color="auto"/>
          </w:divBdr>
        </w:div>
        <w:div w:id="1363942230">
          <w:marLeft w:val="0"/>
          <w:marRight w:val="0"/>
          <w:marTop w:val="0"/>
          <w:marBottom w:val="0"/>
          <w:divBdr>
            <w:top w:val="none" w:sz="0" w:space="0" w:color="auto"/>
            <w:left w:val="none" w:sz="0" w:space="0" w:color="auto"/>
            <w:bottom w:val="none" w:sz="0" w:space="0" w:color="auto"/>
            <w:right w:val="none" w:sz="0" w:space="0" w:color="auto"/>
          </w:divBdr>
        </w:div>
        <w:div w:id="967861161">
          <w:marLeft w:val="0"/>
          <w:marRight w:val="0"/>
          <w:marTop w:val="0"/>
          <w:marBottom w:val="0"/>
          <w:divBdr>
            <w:top w:val="none" w:sz="0" w:space="0" w:color="auto"/>
            <w:left w:val="none" w:sz="0" w:space="0" w:color="auto"/>
            <w:bottom w:val="none" w:sz="0" w:space="0" w:color="auto"/>
            <w:right w:val="none" w:sz="0" w:space="0" w:color="auto"/>
          </w:divBdr>
        </w:div>
      </w:divsChild>
    </w:div>
    <w:div w:id="1630936274">
      <w:bodyDiv w:val="1"/>
      <w:marLeft w:val="0"/>
      <w:marRight w:val="0"/>
      <w:marTop w:val="0"/>
      <w:marBottom w:val="0"/>
      <w:divBdr>
        <w:top w:val="none" w:sz="0" w:space="0" w:color="auto"/>
        <w:left w:val="none" w:sz="0" w:space="0" w:color="auto"/>
        <w:bottom w:val="none" w:sz="0" w:space="0" w:color="auto"/>
        <w:right w:val="none" w:sz="0" w:space="0" w:color="auto"/>
      </w:divBdr>
    </w:div>
    <w:div w:id="1732118059">
      <w:bodyDiv w:val="1"/>
      <w:marLeft w:val="0"/>
      <w:marRight w:val="0"/>
      <w:marTop w:val="0"/>
      <w:marBottom w:val="0"/>
      <w:divBdr>
        <w:top w:val="none" w:sz="0" w:space="0" w:color="auto"/>
        <w:left w:val="none" w:sz="0" w:space="0" w:color="auto"/>
        <w:bottom w:val="none" w:sz="0" w:space="0" w:color="auto"/>
        <w:right w:val="none" w:sz="0" w:space="0" w:color="auto"/>
      </w:divBdr>
    </w:div>
    <w:div w:id="1783383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v.pl/web/rodzina/Informacja-o_przetwarzaniu-danych-osobowych-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ekretariat.bom@mrpips.gov.p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343D66-718F-4A3F-8267-A29BC3CB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1370</Words>
  <Characters>8220</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 Randzio</dc:creator>
  <cp:keywords/>
  <dc:description/>
  <cp:lastModifiedBy>Renkiewicz Ewa</cp:lastModifiedBy>
  <cp:revision>4</cp:revision>
  <dcterms:created xsi:type="dcterms:W3CDTF">2026-10-02T09:59:00Z</dcterms:created>
  <dcterms:modified xsi:type="dcterms:W3CDTF">2026-10-09T08:25:00Z</dcterms:modified>
</cp:coreProperties>
</file>