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74A7" w14:textId="4F630808" w:rsidR="000E196B" w:rsidRPr="006D7E99" w:rsidRDefault="000E196B" w:rsidP="002703BB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6FA3DCEA" wp14:editId="5B9905E7">
            <wp:extent cx="2590800" cy="619125"/>
            <wp:effectExtent l="0" t="0" r="0" b="9525"/>
            <wp:docPr id="2" name="Obraz 2" descr="W nagłówku, po lewej stronie, znajduje się logo Komisji do spraw reprywatyzacji nieruchomości warszawskich zawierające godło państwa polskiego i podkreślenie w formie miniaturki flagi R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  <w:t>W nagłówku, po lewej stronie, znajduje się logo Komisji do spraw reprywatyzacji nieruchomości warszawskich zawierające godło państwa polskiego i podkreślenie w formie miniaturki flagi RP</w:t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</w:r>
    </w:p>
    <w:p w14:paraId="491A0B66" w14:textId="253807B4" w:rsidR="000E196B" w:rsidRPr="006D7E99" w:rsidRDefault="000E196B" w:rsidP="002703BB">
      <w:pPr>
        <w:spacing w:line="360" w:lineRule="auto"/>
        <w:rPr>
          <w:rFonts w:ascii="Arial" w:hAnsi="Arial" w:cs="Arial"/>
          <w:sz w:val="24"/>
          <w:szCs w:val="24"/>
        </w:rPr>
      </w:pPr>
      <w:r w:rsidRPr="006D7E99">
        <w:rPr>
          <w:rFonts w:ascii="Arial" w:hAnsi="Arial" w:cs="Arial"/>
          <w:b/>
          <w:color w:val="57575B"/>
          <w:sz w:val="24"/>
          <w:szCs w:val="24"/>
        </w:rPr>
        <w:t>Przewodniczący</w:t>
      </w:r>
      <w:r w:rsidRPr="006D7E99">
        <w:rPr>
          <w:rFonts w:ascii="Arial" w:hAnsi="Arial" w:cs="Arial"/>
          <w:sz w:val="24"/>
          <w:szCs w:val="24"/>
        </w:rPr>
        <w:t xml:space="preserve">    </w:t>
      </w:r>
      <w:r w:rsidR="006D7E99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sz w:val="24"/>
          <w:szCs w:val="24"/>
        </w:rPr>
        <w:t xml:space="preserve">                                     </w:t>
      </w:r>
      <w:r w:rsidR="008B2EDC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00EBD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B2EDC" w:rsidRPr="006D7E99">
        <w:rPr>
          <w:rFonts w:ascii="Arial" w:hAnsi="Arial" w:cs="Arial"/>
          <w:color w:val="000000"/>
          <w:sz w:val="24"/>
          <w:szCs w:val="24"/>
          <w:lang w:eastAsia="pl-PL"/>
        </w:rPr>
        <w:t>13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00EBD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sierpnia </w:t>
      </w:r>
      <w:r w:rsidR="001E73C8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1E73C8" w:rsidRPr="006D7E99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r</w:t>
      </w:r>
      <w:r w:rsidR="002703BB" w:rsidRPr="006D7E99">
        <w:rPr>
          <w:rFonts w:ascii="Arial" w:hAnsi="Arial" w:cs="Arial"/>
          <w:color w:val="000000"/>
          <w:sz w:val="24"/>
          <w:szCs w:val="24"/>
          <w:lang w:eastAsia="pl-PL"/>
        </w:rPr>
        <w:t>ok</w:t>
      </w:r>
    </w:p>
    <w:p w14:paraId="07343501" w14:textId="04E3E585" w:rsidR="000E196B" w:rsidRPr="006D7E99" w:rsidRDefault="000E196B" w:rsidP="002703BB">
      <w:pPr>
        <w:tabs>
          <w:tab w:val="right" w:pos="9072"/>
        </w:tabs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sz w:val="24"/>
          <w:szCs w:val="24"/>
          <w:lang w:eastAsia="pl-PL"/>
        </w:rPr>
        <w:t xml:space="preserve">Sygn. akt KR VI R </w:t>
      </w:r>
      <w:r w:rsidR="00C00EBD" w:rsidRPr="006D7E99">
        <w:rPr>
          <w:rFonts w:ascii="Arial" w:hAnsi="Arial" w:cs="Arial"/>
          <w:b/>
          <w:sz w:val="24"/>
          <w:szCs w:val="24"/>
          <w:lang w:eastAsia="pl-PL"/>
        </w:rPr>
        <w:t>13</w:t>
      </w:r>
      <w:r w:rsidR="000477B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8B2EDC" w:rsidRPr="006D7E99">
        <w:rPr>
          <w:rFonts w:ascii="Arial" w:hAnsi="Arial" w:cs="Arial"/>
          <w:b/>
          <w:sz w:val="24"/>
          <w:szCs w:val="24"/>
          <w:lang w:eastAsia="pl-PL"/>
        </w:rPr>
        <w:t>ukośnik</w:t>
      </w:r>
      <w:r w:rsidR="000477B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C00EBD" w:rsidRPr="006D7E99">
        <w:rPr>
          <w:rFonts w:ascii="Arial" w:hAnsi="Arial" w:cs="Arial"/>
          <w:b/>
          <w:sz w:val="24"/>
          <w:szCs w:val="24"/>
          <w:lang w:eastAsia="pl-PL"/>
        </w:rPr>
        <w:t>21</w:t>
      </w:r>
    </w:p>
    <w:p w14:paraId="78E21EE2" w14:textId="5C916EAA" w:rsidR="000E196B" w:rsidRPr="006D7E99" w:rsidRDefault="00EB569C" w:rsidP="006D7E99">
      <w:pPr>
        <w:spacing w:after="480" w:line="360" w:lineRule="auto"/>
        <w:ind w:right="2211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DPA-VI.9130.</w:t>
      </w:r>
      <w:r w:rsidR="00C00EBD" w:rsidRPr="006D7E99">
        <w:rPr>
          <w:rFonts w:ascii="Arial" w:hAnsi="Arial" w:cs="Arial"/>
          <w:b/>
          <w:sz w:val="24"/>
          <w:szCs w:val="24"/>
        </w:rPr>
        <w:t>2</w:t>
      </w:r>
      <w:r w:rsidRPr="006D7E99">
        <w:rPr>
          <w:rFonts w:ascii="Arial" w:hAnsi="Arial" w:cs="Arial"/>
          <w:b/>
          <w:sz w:val="24"/>
          <w:szCs w:val="24"/>
        </w:rPr>
        <w:t>.20</w:t>
      </w:r>
      <w:r w:rsidR="00C00EBD" w:rsidRPr="006D7E99">
        <w:rPr>
          <w:rFonts w:ascii="Arial" w:hAnsi="Arial" w:cs="Arial"/>
          <w:b/>
          <w:sz w:val="24"/>
          <w:szCs w:val="24"/>
        </w:rPr>
        <w:t>21</w:t>
      </w:r>
    </w:p>
    <w:p w14:paraId="15C7B4CC" w14:textId="77777777" w:rsidR="000E196B" w:rsidRPr="006D7E99" w:rsidRDefault="000E196B" w:rsidP="002703B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96FB0C8" w14:textId="5CE0E1A6" w:rsidR="000E196B" w:rsidRPr="006D7E99" w:rsidRDefault="000E196B" w:rsidP="002703B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D7E99">
        <w:rPr>
          <w:rFonts w:ascii="Arial" w:hAnsi="Arial" w:cs="Arial"/>
          <w:b/>
          <w:sz w:val="28"/>
          <w:szCs w:val="28"/>
        </w:rPr>
        <w:t>Z</w:t>
      </w:r>
      <w:r w:rsidR="00DC674E" w:rsidRPr="006D7E99">
        <w:rPr>
          <w:rFonts w:ascii="Arial" w:hAnsi="Arial" w:cs="Arial"/>
          <w:b/>
          <w:sz w:val="28"/>
          <w:szCs w:val="28"/>
        </w:rPr>
        <w:t xml:space="preserve">awiadomienie </w:t>
      </w:r>
    </w:p>
    <w:p w14:paraId="3CDDA4C0" w14:textId="77777777" w:rsidR="000E196B" w:rsidRPr="006D7E99" w:rsidRDefault="000E196B" w:rsidP="002703B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D7E99">
        <w:rPr>
          <w:rFonts w:ascii="Arial" w:hAnsi="Arial" w:cs="Arial"/>
          <w:b/>
          <w:sz w:val="28"/>
          <w:szCs w:val="28"/>
        </w:rPr>
        <w:t>o możliwości wypowiedzenia się co do zebranych dowodów i materiałów oraz zgłoszonych żądań</w:t>
      </w:r>
    </w:p>
    <w:p w14:paraId="1E062727" w14:textId="77777777" w:rsidR="000E196B" w:rsidRPr="006D7E99" w:rsidRDefault="000E196B" w:rsidP="002703B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BC9DF94" w14:textId="35E8C8E7" w:rsidR="000E196B" w:rsidRPr="006D7E99" w:rsidRDefault="000E196B" w:rsidP="002703BB">
      <w:pPr>
        <w:spacing w:after="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6D7E99">
        <w:rPr>
          <w:rFonts w:ascii="Arial" w:hAnsi="Arial" w:cs="Arial"/>
          <w:sz w:val="24"/>
          <w:szCs w:val="24"/>
        </w:rPr>
        <w:t xml:space="preserve">Na podstawie art. 10 </w:t>
      </w:r>
      <w:r w:rsidR="002703BB" w:rsidRPr="006D7E99">
        <w:rPr>
          <w:rFonts w:ascii="Arial" w:hAnsi="Arial" w:cs="Arial"/>
          <w:sz w:val="24"/>
          <w:szCs w:val="24"/>
        </w:rPr>
        <w:t>paragraf</w:t>
      </w:r>
      <w:r w:rsidRPr="006D7E99">
        <w:rPr>
          <w:rFonts w:ascii="Arial" w:hAnsi="Arial" w:cs="Arial"/>
          <w:sz w:val="24"/>
          <w:szCs w:val="24"/>
        </w:rPr>
        <w:t>1 ustawy z dnia 14 czerwca 1960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 Kodeks postępowania administracyjnego (Dz</w:t>
      </w:r>
      <w:r w:rsidR="008B2EDC" w:rsidRPr="006D7E99">
        <w:rPr>
          <w:rFonts w:ascii="Arial" w:hAnsi="Arial" w:cs="Arial"/>
          <w:sz w:val="24"/>
          <w:szCs w:val="24"/>
        </w:rPr>
        <w:t xml:space="preserve">iennik </w:t>
      </w:r>
      <w:r w:rsidRPr="006D7E99">
        <w:rPr>
          <w:rFonts w:ascii="Arial" w:hAnsi="Arial" w:cs="Arial"/>
          <w:sz w:val="24"/>
          <w:szCs w:val="24"/>
        </w:rPr>
        <w:t>U</w:t>
      </w:r>
      <w:r w:rsidR="008B2EDC" w:rsidRPr="006D7E99">
        <w:rPr>
          <w:rFonts w:ascii="Arial" w:hAnsi="Arial" w:cs="Arial"/>
          <w:sz w:val="24"/>
          <w:szCs w:val="24"/>
        </w:rPr>
        <w:t>staw</w:t>
      </w:r>
      <w:r w:rsidRPr="006D7E99">
        <w:rPr>
          <w:rFonts w:ascii="Arial" w:hAnsi="Arial" w:cs="Arial"/>
          <w:sz w:val="24"/>
          <w:szCs w:val="24"/>
        </w:rPr>
        <w:t xml:space="preserve"> z 2021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poz</w:t>
      </w:r>
      <w:r w:rsidR="002703BB" w:rsidRPr="006D7E99">
        <w:rPr>
          <w:rFonts w:ascii="Arial" w:hAnsi="Arial" w:cs="Arial"/>
          <w:sz w:val="24"/>
          <w:szCs w:val="24"/>
        </w:rPr>
        <w:t>ycja</w:t>
      </w:r>
      <w:r w:rsidRPr="006D7E99">
        <w:rPr>
          <w:rFonts w:ascii="Arial" w:hAnsi="Arial" w:cs="Arial"/>
          <w:sz w:val="24"/>
          <w:szCs w:val="24"/>
        </w:rPr>
        <w:t xml:space="preserve"> 7</w:t>
      </w:r>
      <w:r w:rsidR="00DF3B89" w:rsidRPr="006D7E99">
        <w:rPr>
          <w:rFonts w:ascii="Arial" w:hAnsi="Arial" w:cs="Arial"/>
          <w:sz w:val="24"/>
          <w:szCs w:val="24"/>
        </w:rPr>
        <w:t>3</w:t>
      </w:r>
      <w:r w:rsidRPr="006D7E99">
        <w:rPr>
          <w:rFonts w:ascii="Arial" w:hAnsi="Arial" w:cs="Arial"/>
          <w:sz w:val="24"/>
          <w:szCs w:val="24"/>
        </w:rPr>
        <w:t>5) w zw</w:t>
      </w:r>
      <w:r w:rsidR="002703BB" w:rsidRPr="006D7E99">
        <w:rPr>
          <w:rFonts w:ascii="Arial" w:hAnsi="Arial" w:cs="Arial"/>
          <w:sz w:val="24"/>
          <w:szCs w:val="24"/>
        </w:rPr>
        <w:t>iązku</w:t>
      </w:r>
      <w:r w:rsidRPr="006D7E99">
        <w:rPr>
          <w:rFonts w:ascii="Arial" w:hAnsi="Arial" w:cs="Arial"/>
          <w:sz w:val="24"/>
          <w:szCs w:val="24"/>
        </w:rPr>
        <w:t xml:space="preserve"> 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38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1 oraz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16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3 i 4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ustawy z dnia 9 marca 2017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 o szczególnych zasadach usuwania skutków prawnych decyzji reprywatyzacyjnych dotyczących nieruchomości warszawskich, wydanych z naruszeniem prawa (</w:t>
      </w:r>
      <w:r w:rsidR="001E73C8" w:rsidRPr="006D7E99">
        <w:rPr>
          <w:rFonts w:ascii="Arial" w:hAnsi="Arial" w:cs="Arial"/>
          <w:sz w:val="24"/>
          <w:szCs w:val="24"/>
        </w:rPr>
        <w:t>Dz</w:t>
      </w:r>
      <w:r w:rsidR="002703BB" w:rsidRPr="006D7E99">
        <w:rPr>
          <w:rFonts w:ascii="Arial" w:hAnsi="Arial" w:cs="Arial"/>
          <w:sz w:val="24"/>
          <w:szCs w:val="24"/>
        </w:rPr>
        <w:t xml:space="preserve">iennik </w:t>
      </w:r>
      <w:r w:rsidR="001E73C8" w:rsidRPr="006D7E99">
        <w:rPr>
          <w:rFonts w:ascii="Arial" w:hAnsi="Arial" w:cs="Arial"/>
          <w:sz w:val="24"/>
          <w:szCs w:val="24"/>
        </w:rPr>
        <w:t>U</w:t>
      </w:r>
      <w:r w:rsidR="002703BB" w:rsidRPr="006D7E99">
        <w:rPr>
          <w:rFonts w:ascii="Arial" w:hAnsi="Arial" w:cs="Arial"/>
          <w:sz w:val="24"/>
          <w:szCs w:val="24"/>
        </w:rPr>
        <w:t xml:space="preserve">staw </w:t>
      </w:r>
      <w:r w:rsidR="001E73C8" w:rsidRPr="006D7E99">
        <w:rPr>
          <w:rFonts w:ascii="Arial" w:hAnsi="Arial" w:cs="Arial"/>
          <w:sz w:val="24"/>
          <w:szCs w:val="24"/>
        </w:rPr>
        <w:t xml:space="preserve"> z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2021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 xml:space="preserve"> poz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 xml:space="preserve">ycja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7</w:t>
      </w:r>
      <w:r w:rsidR="00DF3B89" w:rsidRPr="006D7E99">
        <w:rPr>
          <w:rFonts w:ascii="Arial" w:eastAsia="Calibri" w:hAnsi="Arial" w:cs="Arial"/>
          <w:sz w:val="24"/>
          <w:szCs w:val="24"/>
          <w:lang w:eastAsia="en-US"/>
        </w:rPr>
        <w:t>9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273DBF39" w14:textId="77777777" w:rsidR="00956149" w:rsidRPr="006D7E99" w:rsidRDefault="00956149" w:rsidP="002703BB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A9333F7" w14:textId="5DD9EB5A" w:rsidR="000E196B" w:rsidRPr="006D7E99" w:rsidRDefault="008B2EDC" w:rsidP="002703BB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E196B" w:rsidRPr="006D7E99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3C3D66AB" w14:textId="77777777" w:rsidR="000E196B" w:rsidRPr="006D7E99" w:rsidRDefault="000E196B" w:rsidP="002703BB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8B73CFC" w14:textId="1191CB24" w:rsidR="00DF3B89" w:rsidRPr="006D7E99" w:rsidRDefault="000E196B" w:rsidP="002703BB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o sygn. akt KR VI R </w:t>
      </w:r>
      <w:r w:rsidR="00DF3B89" w:rsidRPr="006D7E99">
        <w:rPr>
          <w:rFonts w:ascii="Arial" w:hAnsi="Arial" w:cs="Arial"/>
          <w:bCs/>
          <w:sz w:val="24"/>
          <w:szCs w:val="24"/>
          <w:lang w:eastAsia="pl-PL"/>
        </w:rPr>
        <w:t>13</w:t>
      </w:r>
      <w:r w:rsidR="00696828" w:rsidRPr="006D7E99">
        <w:rPr>
          <w:rFonts w:ascii="Arial" w:hAnsi="Arial" w:cs="Arial"/>
          <w:bCs/>
          <w:sz w:val="24"/>
          <w:szCs w:val="24"/>
          <w:lang w:eastAsia="pl-PL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  <w:lang w:eastAsia="pl-PL"/>
        </w:rPr>
        <w:t>21</w:t>
      </w:r>
      <w:r w:rsidR="00EB569C" w:rsidRPr="006D7E9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375F4" w:rsidRPr="006D7E99">
        <w:rPr>
          <w:rFonts w:ascii="Arial" w:hAnsi="Arial" w:cs="Arial"/>
          <w:bCs/>
          <w:sz w:val="24"/>
          <w:szCs w:val="24"/>
        </w:rPr>
        <w:t xml:space="preserve">dotyczącego </w:t>
      </w:r>
      <w:r w:rsidR="00DF3B89" w:rsidRPr="006D7E99">
        <w:rPr>
          <w:rFonts w:ascii="Arial" w:hAnsi="Arial" w:cs="Arial"/>
          <w:bCs/>
          <w:sz w:val="24"/>
          <w:szCs w:val="24"/>
        </w:rPr>
        <w:t>decyzji Prezydenta m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iasta </w:t>
      </w:r>
      <w:r w:rsidR="00DF3B89" w:rsidRPr="006D7E99">
        <w:rPr>
          <w:rFonts w:ascii="Arial" w:hAnsi="Arial" w:cs="Arial"/>
          <w:bCs/>
          <w:sz w:val="24"/>
          <w:szCs w:val="24"/>
        </w:rPr>
        <w:t>st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ołecznego 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Warszawy z dnia 25 stycznia 2010 r</w:t>
      </w:r>
      <w:r w:rsidR="00696828" w:rsidRPr="006D7E99">
        <w:rPr>
          <w:rFonts w:ascii="Arial" w:hAnsi="Arial" w:cs="Arial"/>
          <w:bCs/>
          <w:sz w:val="24"/>
          <w:szCs w:val="24"/>
        </w:rPr>
        <w:t>oku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n</w:t>
      </w:r>
      <w:r w:rsidR="00696828" w:rsidRPr="006D7E99">
        <w:rPr>
          <w:rFonts w:ascii="Arial" w:hAnsi="Arial" w:cs="Arial"/>
          <w:bCs/>
          <w:sz w:val="24"/>
          <w:szCs w:val="24"/>
        </w:rPr>
        <w:t>umer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34</w:t>
      </w:r>
      <w:r w:rsidR="00696828" w:rsidRPr="006D7E99">
        <w:rPr>
          <w:rFonts w:ascii="Arial" w:hAnsi="Arial" w:cs="Arial"/>
          <w:bCs/>
          <w:sz w:val="24"/>
          <w:szCs w:val="24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</w:rPr>
        <w:t>GK</w:t>
      </w:r>
      <w:r w:rsidR="00696828" w:rsidRPr="006D7E99">
        <w:rPr>
          <w:rFonts w:ascii="Arial" w:hAnsi="Arial" w:cs="Arial"/>
          <w:bCs/>
          <w:sz w:val="24"/>
          <w:szCs w:val="24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</w:rPr>
        <w:t>DW</w:t>
      </w:r>
      <w:r w:rsidR="00696828" w:rsidRPr="006D7E99">
        <w:rPr>
          <w:rFonts w:ascii="Arial" w:hAnsi="Arial" w:cs="Arial"/>
          <w:bCs/>
          <w:sz w:val="24"/>
          <w:szCs w:val="24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2010, ustanawiającej prawo użytkowania wieczystego w udziale </w:t>
      </w:r>
      <w:r w:rsidR="009375F4" w:rsidRPr="006D7E99">
        <w:rPr>
          <w:rFonts w:ascii="Arial" w:hAnsi="Arial" w:cs="Arial"/>
          <w:bCs/>
          <w:sz w:val="24"/>
          <w:szCs w:val="24"/>
        </w:rPr>
        <w:t xml:space="preserve">wynoszącym </w:t>
      </w:r>
      <w:r w:rsidR="00DF3B89" w:rsidRPr="006D7E99">
        <w:rPr>
          <w:rFonts w:ascii="Arial" w:hAnsi="Arial" w:cs="Arial"/>
          <w:bCs/>
          <w:sz w:val="24"/>
          <w:szCs w:val="24"/>
        </w:rPr>
        <w:t>48</w:t>
      </w:r>
      <w:r w:rsidR="008B2EDC" w:rsidRPr="006D7E99">
        <w:rPr>
          <w:rFonts w:ascii="Arial" w:hAnsi="Arial" w:cs="Arial"/>
          <w:bCs/>
          <w:sz w:val="24"/>
          <w:szCs w:val="24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</w:rPr>
        <w:t>72 części do niezabudowanej nieruchomości o powierzchni 796 m</w:t>
      </w:r>
      <w:r w:rsidR="00696828" w:rsidRPr="006D7E99">
        <w:rPr>
          <w:rFonts w:ascii="Arial" w:hAnsi="Arial" w:cs="Arial"/>
          <w:bCs/>
          <w:sz w:val="24"/>
          <w:szCs w:val="24"/>
        </w:rPr>
        <w:t>etrów kwadratowych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oznaczonej jako działka ewidencyjna nr 23</w:t>
      </w:r>
      <w:r w:rsidR="008B2EDC" w:rsidRPr="006D7E99">
        <w:rPr>
          <w:rFonts w:ascii="Arial" w:hAnsi="Arial" w:cs="Arial"/>
          <w:bCs/>
          <w:sz w:val="24"/>
          <w:szCs w:val="24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</w:rPr>
        <w:t>56 w obrębie 5</w:t>
      </w:r>
      <w:r w:rsidR="002074C3">
        <w:rPr>
          <w:rFonts w:ascii="Arial" w:hAnsi="Arial" w:cs="Arial"/>
          <w:bCs/>
          <w:sz w:val="24"/>
          <w:szCs w:val="24"/>
        </w:rPr>
        <w:t xml:space="preserve"> myślnik 03 myślnik 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09, </w:t>
      </w:r>
      <w:r w:rsidR="00DF3B89" w:rsidRPr="006D7E99">
        <w:rPr>
          <w:rFonts w:ascii="Arial" w:hAnsi="Arial" w:cs="Arial"/>
          <w:bCs/>
          <w:sz w:val="24"/>
          <w:szCs w:val="24"/>
        </w:rPr>
        <w:lastRenderedPageBreak/>
        <w:t>położonej w Warszawie przy ulicy Świętokrzyskiej b</w:t>
      </w:r>
      <w:r w:rsidR="008B2EDC" w:rsidRPr="006D7E99">
        <w:rPr>
          <w:rFonts w:ascii="Arial" w:hAnsi="Arial" w:cs="Arial"/>
          <w:bCs/>
          <w:sz w:val="24"/>
          <w:szCs w:val="24"/>
        </w:rPr>
        <w:t>ez numeru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(dawna ul</w:t>
      </w:r>
      <w:r w:rsidR="008B2EDC" w:rsidRPr="006D7E99">
        <w:rPr>
          <w:rFonts w:ascii="Arial" w:hAnsi="Arial" w:cs="Arial"/>
          <w:bCs/>
          <w:sz w:val="24"/>
          <w:szCs w:val="24"/>
        </w:rPr>
        <w:t>ica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Pańska 9), dla której Sąd Rejonowy dla Warszawy - Mokotowa w Warszawie prowadzi księgę wieczystą nr WA4M</w:t>
      </w:r>
      <w:r w:rsidR="008B2EDC" w:rsidRPr="006D7E99">
        <w:rPr>
          <w:rFonts w:ascii="Arial" w:hAnsi="Arial" w:cs="Arial"/>
          <w:bCs/>
          <w:sz w:val="24"/>
          <w:szCs w:val="24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</w:rPr>
        <w:t>00422094</w:t>
      </w:r>
      <w:r w:rsidR="008B2EDC" w:rsidRPr="006D7E99">
        <w:rPr>
          <w:rFonts w:ascii="Arial" w:hAnsi="Arial" w:cs="Arial"/>
          <w:bCs/>
          <w:sz w:val="24"/>
          <w:szCs w:val="24"/>
        </w:rPr>
        <w:t>uko</w:t>
      </w:r>
      <w:r w:rsidR="002074C3">
        <w:rPr>
          <w:rFonts w:ascii="Arial" w:hAnsi="Arial" w:cs="Arial"/>
          <w:bCs/>
          <w:sz w:val="24"/>
          <w:szCs w:val="24"/>
        </w:rPr>
        <w:t>ś</w:t>
      </w:r>
      <w:r w:rsidR="008B2EDC" w:rsidRPr="006D7E99">
        <w:rPr>
          <w:rFonts w:ascii="Arial" w:hAnsi="Arial" w:cs="Arial"/>
          <w:bCs/>
          <w:sz w:val="24"/>
          <w:szCs w:val="24"/>
        </w:rPr>
        <w:t>nik</w:t>
      </w:r>
      <w:r w:rsidR="00DF3B89" w:rsidRPr="006D7E99">
        <w:rPr>
          <w:rFonts w:ascii="Arial" w:hAnsi="Arial" w:cs="Arial"/>
          <w:bCs/>
          <w:sz w:val="24"/>
          <w:szCs w:val="24"/>
        </w:rPr>
        <w:t>4 (poprzednia księga wieczysta n</w:t>
      </w:r>
      <w:r w:rsidR="008B2EDC" w:rsidRPr="006D7E99">
        <w:rPr>
          <w:rFonts w:ascii="Arial" w:hAnsi="Arial" w:cs="Arial"/>
          <w:bCs/>
          <w:sz w:val="24"/>
          <w:szCs w:val="24"/>
        </w:rPr>
        <w:t>umer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WA4M</w:t>
      </w:r>
      <w:r w:rsidR="008B2EDC" w:rsidRPr="006D7E99">
        <w:rPr>
          <w:rFonts w:ascii="Arial" w:hAnsi="Arial" w:cs="Arial"/>
          <w:bCs/>
          <w:sz w:val="24"/>
          <w:szCs w:val="24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</w:rPr>
        <w:t>00405053</w:t>
      </w:r>
      <w:r w:rsidR="008B2EDC" w:rsidRPr="006D7E99">
        <w:rPr>
          <w:rFonts w:ascii="Arial" w:hAnsi="Arial" w:cs="Arial"/>
          <w:bCs/>
          <w:sz w:val="24"/>
          <w:szCs w:val="24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</w:rPr>
        <w:t>0), dawne oznaczenie wykazem hipotecznym n</w:t>
      </w:r>
      <w:r w:rsidR="008B2EDC" w:rsidRPr="006D7E99">
        <w:rPr>
          <w:rFonts w:ascii="Arial" w:hAnsi="Arial" w:cs="Arial"/>
          <w:bCs/>
          <w:sz w:val="24"/>
          <w:szCs w:val="24"/>
        </w:rPr>
        <w:t>umer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1208 oraz zmieniającej ją decyzji Prezydenta m</w:t>
      </w:r>
      <w:r w:rsidR="008B2EDC" w:rsidRPr="006D7E99">
        <w:rPr>
          <w:rFonts w:ascii="Arial" w:hAnsi="Arial" w:cs="Arial"/>
          <w:bCs/>
          <w:sz w:val="24"/>
          <w:szCs w:val="24"/>
        </w:rPr>
        <w:t xml:space="preserve">iasta </w:t>
      </w:r>
      <w:r w:rsidR="00DF3B89" w:rsidRPr="006D7E99">
        <w:rPr>
          <w:rFonts w:ascii="Arial" w:hAnsi="Arial" w:cs="Arial"/>
          <w:bCs/>
          <w:sz w:val="24"/>
          <w:szCs w:val="24"/>
        </w:rPr>
        <w:t>st</w:t>
      </w:r>
      <w:r w:rsidR="008B2EDC" w:rsidRPr="006D7E99">
        <w:rPr>
          <w:rFonts w:ascii="Arial" w:hAnsi="Arial" w:cs="Arial"/>
          <w:bCs/>
          <w:sz w:val="24"/>
          <w:szCs w:val="24"/>
        </w:rPr>
        <w:t xml:space="preserve">ołecznego 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Warszawy z dnia 1 marca 2010 r</w:t>
      </w:r>
      <w:r w:rsidR="00696828" w:rsidRPr="006D7E99">
        <w:rPr>
          <w:rFonts w:ascii="Arial" w:hAnsi="Arial" w:cs="Arial"/>
          <w:bCs/>
          <w:sz w:val="24"/>
          <w:szCs w:val="24"/>
        </w:rPr>
        <w:t>oku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n</w:t>
      </w:r>
      <w:r w:rsidR="00696828" w:rsidRPr="006D7E99">
        <w:rPr>
          <w:rFonts w:ascii="Arial" w:hAnsi="Arial" w:cs="Arial"/>
          <w:bCs/>
          <w:sz w:val="24"/>
          <w:szCs w:val="24"/>
        </w:rPr>
        <w:t>umer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87</w:t>
      </w:r>
      <w:r w:rsidR="00696828" w:rsidRPr="006D7E99">
        <w:rPr>
          <w:rFonts w:ascii="Arial" w:hAnsi="Arial" w:cs="Arial"/>
          <w:bCs/>
          <w:sz w:val="24"/>
          <w:szCs w:val="24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</w:rPr>
        <w:t>GK</w:t>
      </w:r>
      <w:r w:rsidR="00696828" w:rsidRPr="006D7E99">
        <w:rPr>
          <w:rFonts w:ascii="Arial" w:hAnsi="Arial" w:cs="Arial"/>
          <w:bCs/>
          <w:sz w:val="24"/>
          <w:szCs w:val="24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</w:rPr>
        <w:t>DW</w:t>
      </w:r>
      <w:r w:rsidR="00696828" w:rsidRPr="006D7E99">
        <w:rPr>
          <w:rFonts w:ascii="Arial" w:hAnsi="Arial" w:cs="Arial"/>
          <w:bCs/>
          <w:sz w:val="24"/>
          <w:szCs w:val="24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</w:rPr>
        <w:t>2010</w:t>
      </w:r>
      <w:r w:rsidR="00B625A7" w:rsidRPr="006D7E99">
        <w:rPr>
          <w:rFonts w:ascii="Arial" w:hAnsi="Arial" w:cs="Arial"/>
          <w:bCs/>
          <w:sz w:val="24"/>
          <w:szCs w:val="24"/>
        </w:rPr>
        <w:t>.</w:t>
      </w:r>
    </w:p>
    <w:p w14:paraId="5135EA93" w14:textId="77777777" w:rsidR="002703BB" w:rsidRPr="006D7E99" w:rsidRDefault="002703BB" w:rsidP="002703BB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67E9E271" w14:textId="4BBA2DA2" w:rsidR="000E196B" w:rsidRPr="006D7E99" w:rsidRDefault="000E196B" w:rsidP="002703BB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0506A103" w14:textId="79AC542E" w:rsidR="00127A7D" w:rsidRPr="006D7E99" w:rsidRDefault="000E196B" w:rsidP="002703BB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  <w:r w:rsidR="00696828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6C1B63A" w14:textId="63265581" w:rsidR="000E196B" w:rsidRPr="006D7E99" w:rsidRDefault="000E196B" w:rsidP="0069682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Przewodniczący Komisji</w:t>
      </w:r>
      <w:r w:rsidR="00696828" w:rsidRPr="006D7E99">
        <w:rPr>
          <w:rFonts w:ascii="Arial" w:hAnsi="Arial" w:cs="Arial"/>
          <w:b/>
          <w:sz w:val="24"/>
          <w:szCs w:val="24"/>
        </w:rPr>
        <w:br/>
      </w:r>
    </w:p>
    <w:p w14:paraId="418326E0" w14:textId="06DDAA1A" w:rsidR="00994608" w:rsidRPr="006D7E99" w:rsidRDefault="000E196B" w:rsidP="0069682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Sebastian Kaleta</w:t>
      </w:r>
    </w:p>
    <w:sectPr w:rsidR="00994608" w:rsidRPr="006D7E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BDD0" w14:textId="77777777" w:rsidR="00F36B97" w:rsidRDefault="00F36B97" w:rsidP="001E73C8">
      <w:pPr>
        <w:spacing w:after="0" w:line="240" w:lineRule="auto"/>
      </w:pPr>
      <w:r>
        <w:separator/>
      </w:r>
    </w:p>
  </w:endnote>
  <w:endnote w:type="continuationSeparator" w:id="0">
    <w:p w14:paraId="71648EE2" w14:textId="77777777" w:rsidR="00F36B97" w:rsidRDefault="00F36B97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03C" w14:textId="2319E213" w:rsidR="001E73C8" w:rsidRDefault="001E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F335" w14:textId="77777777" w:rsidR="00F36B97" w:rsidRDefault="00F36B97" w:rsidP="001E73C8">
      <w:pPr>
        <w:spacing w:after="0" w:line="240" w:lineRule="auto"/>
      </w:pPr>
      <w:r>
        <w:separator/>
      </w:r>
    </w:p>
  </w:footnote>
  <w:footnote w:type="continuationSeparator" w:id="0">
    <w:p w14:paraId="1A995B0C" w14:textId="77777777" w:rsidR="00F36B97" w:rsidRDefault="00F36B97" w:rsidP="001E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B"/>
    <w:rsid w:val="000477B4"/>
    <w:rsid w:val="000E196B"/>
    <w:rsid w:val="00127A7D"/>
    <w:rsid w:val="0018423C"/>
    <w:rsid w:val="001B3A93"/>
    <w:rsid w:val="001E73C8"/>
    <w:rsid w:val="002074C3"/>
    <w:rsid w:val="002703BB"/>
    <w:rsid w:val="002F0972"/>
    <w:rsid w:val="00314A81"/>
    <w:rsid w:val="00350610"/>
    <w:rsid w:val="00376BB0"/>
    <w:rsid w:val="003B0D96"/>
    <w:rsid w:val="00517821"/>
    <w:rsid w:val="00696828"/>
    <w:rsid w:val="006D7E99"/>
    <w:rsid w:val="00760341"/>
    <w:rsid w:val="007B027E"/>
    <w:rsid w:val="007C0B3D"/>
    <w:rsid w:val="00842E54"/>
    <w:rsid w:val="00842E57"/>
    <w:rsid w:val="008B2EDC"/>
    <w:rsid w:val="0092176A"/>
    <w:rsid w:val="00927575"/>
    <w:rsid w:val="009375F4"/>
    <w:rsid w:val="00956149"/>
    <w:rsid w:val="00994608"/>
    <w:rsid w:val="009F1F4F"/>
    <w:rsid w:val="00B625A7"/>
    <w:rsid w:val="00BA5692"/>
    <w:rsid w:val="00C00EBD"/>
    <w:rsid w:val="00C61AA8"/>
    <w:rsid w:val="00C915B6"/>
    <w:rsid w:val="00D20DA2"/>
    <w:rsid w:val="00D31B1F"/>
    <w:rsid w:val="00D3432B"/>
    <w:rsid w:val="00DC674E"/>
    <w:rsid w:val="00DF3B89"/>
    <w:rsid w:val="00EB569C"/>
    <w:rsid w:val="00F36B97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A3"/>
  <w15:chartTrackingRefBased/>
  <w15:docId w15:val="{A4A57BB8-080B-4B0C-A833-AEC96AE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C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C8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E440-80ED-4898-A478-921E104D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- KR VI R 13 21 ul. Świętokrzyska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VI R 13 21 ul. Świętokrzyska</dc:title>
  <dc:subject/>
  <dc:creator>Warchoł Marcin  (DPA)</dc:creator>
  <cp:keywords/>
  <dc:description/>
  <cp:lastModifiedBy>Bagnowska Aleksandra  (DPA)</cp:lastModifiedBy>
  <cp:revision>4</cp:revision>
  <cp:lastPrinted>2021-08-16T13:03:00Z</cp:lastPrinted>
  <dcterms:created xsi:type="dcterms:W3CDTF">2021-08-16T13:32:00Z</dcterms:created>
  <dcterms:modified xsi:type="dcterms:W3CDTF">2021-08-16T14:27:00Z</dcterms:modified>
</cp:coreProperties>
</file>