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6C32C7" w:rsidRPr="006C32C7" w14:paraId="5BDC2329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FB96" w14:textId="77777777" w:rsidR="00D3015F" w:rsidRPr="00D3015F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D3015F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0AA03A3F" w14:textId="77777777" w:rsidR="00D3015F" w:rsidRPr="00D3015F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D3015F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2525D390" w14:textId="77777777" w:rsidR="00D3015F" w:rsidRPr="00D3015F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D3015F">
              <w:rPr>
                <w:spacing w:val="-6"/>
                <w:lang w:bidi="uk-UA"/>
              </w:rPr>
              <w:t>65-069 Zielona Góra pl. Słowiański 2</w:t>
            </w:r>
          </w:p>
          <w:p w14:paraId="123DC613" w14:textId="77777777" w:rsidR="00D3015F" w:rsidRPr="00D3015F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D3015F">
              <w:rPr>
                <w:spacing w:val="-6"/>
                <w:lang w:bidi="uk-UA"/>
              </w:rPr>
              <w:t>тел. 068-3220252 факс 068-3220396</w:t>
            </w:r>
          </w:p>
          <w:p w14:paraId="674BA07E" w14:textId="77777777" w:rsidR="00D3015F" w:rsidRPr="00D3015F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D3015F">
              <w:rPr>
                <w:spacing w:val="-6"/>
                <w:lang w:bidi="uk-UA"/>
              </w:rPr>
              <w:t>e-mail: zkss1@zielona-gora.sr.gov.pl</w:t>
            </w:r>
          </w:p>
          <w:p w14:paraId="4F7B0918" w14:textId="5B58F589" w:rsidR="00FC370B" w:rsidRDefault="00D3015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D3015F">
              <w:rPr>
                <w:spacing w:val="-6"/>
                <w:lang w:bidi="uk-UA"/>
              </w:rPr>
              <w:t>години роботи 7.00-15.00</w:t>
            </w:r>
          </w:p>
          <w:p w14:paraId="3E18CABD" w14:textId="77777777" w:rsidR="00FC370B" w:rsidRPr="006C32C7" w:rsidRDefault="00211EE4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58269983" w14:textId="7911085C" w:rsidR="006C32C7" w:rsidRPr="000950AF" w:rsidRDefault="00D3015F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                 року  </w:t>
            </w:r>
          </w:p>
        </w:tc>
      </w:tr>
    </w:tbl>
    <w:p w14:paraId="273DBD4E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069411E9" w14:textId="59D070A6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>
        <w:rPr>
          <w:b/>
          <w:spacing w:val="-6"/>
          <w:sz w:val="20"/>
          <w:lang w:bidi="uk-UA"/>
        </w:rPr>
        <w:t xml:space="preserve">               </w:t>
      </w:r>
      <w:r>
        <w:rPr>
          <w:b/>
          <w:sz w:val="28"/>
          <w:lang w:bidi="uk-UA"/>
        </w:rPr>
        <w:t>←</w:t>
      </w:r>
      <w:r w:rsidR="00183C90">
        <w:rPr>
          <w:b/>
          <w:sz w:val="28"/>
          <w:lang w:bidi="uk-UA"/>
        </w:rPr>
        <w:t xml:space="preserve"> </w:t>
      </w:r>
      <w:r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797FD070" w14:textId="299526D5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</w:p>
    <w:p w14:paraId="376C4CC1" w14:textId="3A2E09C8" w:rsidR="00FC370B" w:rsidRPr="006C32C7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105A49">
        <w:rPr>
          <w:spacing w:val="-6"/>
          <w:sz w:val="22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</w:t>
      </w:r>
    </w:p>
    <w:p w14:paraId="50C94986" w14:textId="184F4A06" w:rsidR="00FC370B" w:rsidRDefault="00D3015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  <w:r>
        <w:rPr>
          <w:spacing w:val="-1"/>
          <w:sz w:val="22"/>
          <w:lang w:bidi="uk-UA"/>
        </w:rPr>
        <w:t>номер справи</w:t>
      </w:r>
    </w:p>
    <w:p w14:paraId="55168979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5CA4C118" w14:textId="77777777" w:rsidR="00595A6C" w:rsidRDefault="00595A6C" w:rsidP="00595A6C">
      <w:pPr>
        <w:jc w:val="center"/>
        <w:rPr>
          <w:b/>
          <w:sz w:val="28"/>
        </w:rPr>
      </w:pPr>
      <w:r>
        <w:rPr>
          <w:b/>
          <w:sz w:val="28"/>
          <w:lang w:bidi="uk-UA"/>
        </w:rPr>
        <w:t>Заява</w:t>
      </w:r>
    </w:p>
    <w:p w14:paraId="3790A344" w14:textId="77777777" w:rsidR="008C40DB" w:rsidRDefault="008C40DB" w:rsidP="008C40DB">
      <w:pPr>
        <w:jc w:val="center"/>
        <w:rPr>
          <w:b/>
          <w:sz w:val="22"/>
          <w:szCs w:val="22"/>
        </w:rPr>
      </w:pPr>
      <w:r>
        <w:rPr>
          <w:b/>
          <w:sz w:val="22"/>
          <w:lang w:bidi="uk-UA"/>
        </w:rPr>
        <w:t xml:space="preserve">особи, яка була засуджена до виконання суспільно корисних робіт </w:t>
      </w:r>
    </w:p>
    <w:p w14:paraId="42D4309C" w14:textId="77777777" w:rsidR="008C40DB" w:rsidRDefault="008C40DB" w:rsidP="008C40DB">
      <w:pPr>
        <w:jc w:val="center"/>
        <w:rPr>
          <w:b/>
          <w:sz w:val="22"/>
          <w:szCs w:val="22"/>
        </w:rPr>
      </w:pPr>
      <w:r>
        <w:rPr>
          <w:b/>
          <w:sz w:val="22"/>
          <w:lang w:bidi="uk-UA"/>
        </w:rPr>
        <w:t>в обмін на безрезультатне стягнення штрафу</w:t>
      </w:r>
    </w:p>
    <w:p w14:paraId="6159A065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466B26B8" w14:textId="3982C057" w:rsidR="00595A6C" w:rsidRPr="00F3423B" w:rsidRDefault="00595A6C" w:rsidP="00595A6C">
      <w:pPr>
        <w:jc w:val="both"/>
        <w:rPr>
          <w:b/>
          <w:sz w:val="24"/>
          <w:szCs w:val="24"/>
        </w:rPr>
      </w:pPr>
      <w:r w:rsidRPr="00F3423B">
        <w:rPr>
          <w:sz w:val="24"/>
          <w:lang w:bidi="uk-UA"/>
        </w:rPr>
        <w:tab/>
        <w:t>Я,                              заявляю, що відповідно до  ст. 57 § 1 КВК</w:t>
      </w:r>
      <w:r w:rsidR="008C40DB" w:rsidRPr="008C40DB">
        <w:rPr>
          <w:lang w:bidi="uk-UA"/>
        </w:rPr>
        <w:t xml:space="preserve"> </w:t>
      </w:r>
      <w:r w:rsidR="008C40DB" w:rsidRPr="008C40DB">
        <w:rPr>
          <w:sz w:val="24"/>
          <w:lang w:bidi="uk-UA"/>
        </w:rPr>
        <w:t xml:space="preserve">у поєднанні зі ст. 45 КВК/ ст. 25 § 1 КАП, </w:t>
      </w:r>
      <w:r w:rsidR="00D3015F">
        <w:rPr>
          <w:b/>
          <w:sz w:val="24"/>
          <w:lang w:bidi="uk-UA"/>
        </w:rPr>
        <w:t>мені було роз'яснено права та обов'язки, а також наслідки ухилення від відбування покарання у вигляді обмеження волі та про заборону змінювати без дозволу суду місце постійного проживання.</w:t>
      </w:r>
    </w:p>
    <w:p w14:paraId="17B94D7E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ADE9CC9" w14:textId="676EE536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в період відбування альтернативного покарання у вигляді суспільно корисних робіт буду проживати за наступною адресою:</w:t>
      </w:r>
    </w:p>
    <w:p w14:paraId="0931A5D6" w14:textId="4CD952A6" w:rsidR="00595A6C" w:rsidRPr="00F3423B" w:rsidRDefault="007B6ADD" w:rsidP="00595A6C">
      <w:pPr>
        <w:jc w:val="center"/>
        <w:rPr>
          <w:sz w:val="24"/>
          <w:szCs w:val="24"/>
        </w:rPr>
      </w:pPr>
      <w:r>
        <w:rPr>
          <w:sz w:val="24"/>
          <w:lang w:bidi="uk-UA"/>
        </w:rPr>
        <w:t>__________________________________________</w:t>
      </w:r>
    </w:p>
    <w:p w14:paraId="50B3BBE9" w14:textId="77777777" w:rsidR="00595A6C" w:rsidRPr="009B0FBA" w:rsidRDefault="00595A6C" w:rsidP="00595A6C">
      <w:pPr>
        <w:jc w:val="center"/>
        <w:rPr>
          <w:sz w:val="16"/>
          <w:szCs w:val="16"/>
        </w:rPr>
      </w:pPr>
      <w:r w:rsidRPr="009B0FBA">
        <w:rPr>
          <w:sz w:val="16"/>
          <w:lang w:bidi="uk-UA"/>
        </w:rPr>
        <w:t>(точна адреса проживання, вказана засудженим)</w:t>
      </w:r>
    </w:p>
    <w:p w14:paraId="1A3CCA31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29256689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1ADB5A1B" w14:textId="22D9BCF9" w:rsidR="00595A6C" w:rsidRPr="00F3423B" w:rsidRDefault="00595A6C" w:rsidP="00595A6C">
      <w:pPr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 xml:space="preserve">за номером телефону: </w:t>
      </w:r>
      <w:r w:rsidR="00ED6B7D">
        <w:rPr>
          <w:sz w:val="24"/>
          <w:lang w:bidi="uk-UA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0" w:name="podmiot_telefon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0"/>
      <w:r w:rsidRPr="00F3423B">
        <w:rPr>
          <w:b/>
          <w:sz w:val="24"/>
          <w:lang w:bidi="uk-UA"/>
        </w:rPr>
        <w:t>,</w:t>
      </w:r>
      <w:r w:rsidRPr="00F3423B">
        <w:rPr>
          <w:sz w:val="24"/>
          <w:lang w:bidi="uk-UA"/>
        </w:rPr>
        <w:t xml:space="preserve"> e-mail </w:t>
      </w:r>
      <w:r w:rsidR="00ED6B7D">
        <w:rPr>
          <w:sz w:val="24"/>
          <w:lang w:bidi="uk-UA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1" w:name="podmiot_mail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4E54EF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1"/>
    </w:p>
    <w:p w14:paraId="6C1C8A75" w14:textId="6651C644" w:rsidR="00595A6C" w:rsidRPr="00F3423B" w:rsidRDefault="00595A6C" w:rsidP="00595A6C">
      <w:pPr>
        <w:spacing w:after="60"/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1DF8A3BE" w14:textId="77777777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66AE5F9A" w14:textId="4E1995C3" w:rsidR="00595A6C" w:rsidRPr="00F3423B" w:rsidRDefault="00595A6C" w:rsidP="00595A6C">
      <w:pPr>
        <w:spacing w:before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було проінструктовано про те, що будь-які листи, надіслані на вищевказану адресу, вважатимуться судом та офіцером пробації врученими.</w:t>
      </w:r>
    </w:p>
    <w:p w14:paraId="4A967DE5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0A68AA10" w14:textId="183B0B7F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також було проінструктовано про мої наступні обов'язки та права:</w:t>
      </w:r>
    </w:p>
    <w:p w14:paraId="6C50E28E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76104B02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ОБОВ'ЯЗКИ</w:t>
      </w:r>
    </w:p>
    <w:p w14:paraId="6A1A7B71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14FE97AA" w14:textId="01BC1E9C" w:rsidR="00595A6C" w:rsidRPr="00F3423B" w:rsidRDefault="00D3015F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засуджена особа/особа, якій призначено покарання, зобов'язана </w:t>
      </w:r>
      <w:r>
        <w:rPr>
          <w:b/>
          <w:sz w:val="24"/>
          <w:lang w:bidi="uk-UA"/>
        </w:rPr>
        <w:t xml:space="preserve">виконувати вказівки, надані компетентними органами </w:t>
      </w:r>
      <w:r>
        <w:rPr>
          <w:sz w:val="24"/>
          <w:lang w:bidi="uk-UA"/>
        </w:rPr>
        <w:t>з метою виконання судових рішень (ст. 5 § 2 КВК),</w:t>
      </w:r>
    </w:p>
    <w:p w14:paraId="060D00AB" w14:textId="750D5DCF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сумлінно виконувати покладені на нього обов'язки, а за місцем роботи або проживання дотримуватися встановлених правил поведінки, порядку і дисципліни</w:t>
      </w:r>
      <w:r w:rsidRPr="00F3423B">
        <w:rPr>
          <w:sz w:val="24"/>
          <w:lang w:bidi="uk-UA"/>
        </w:rPr>
        <w:t xml:space="preserve"> (ст. 53 § 2 КВК),</w:t>
      </w:r>
    </w:p>
    <w:p w14:paraId="3BDF6488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приступити до роботи у день, встановлений офіцером пробації,</w:t>
      </w:r>
    </w:p>
    <w:p w14:paraId="04208908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відбувати покарання відповідно до рішення суду.</w:t>
      </w:r>
    </w:p>
    <w:p w14:paraId="6F35A04A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77533369" w14:textId="1205DE35" w:rsidR="00595A6C" w:rsidRPr="00F3423B" w:rsidRDefault="00595A6C" w:rsidP="00595A6C">
      <w:pPr>
        <w:spacing w:after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>Крім того, засуджена особа/особа, якій призначено покарання, повинна:</w:t>
      </w:r>
    </w:p>
    <w:p w14:paraId="4DE83F26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з'являтися за будь-яким викликом суду або офіцера пробації</w:t>
      </w:r>
      <w:r w:rsidRPr="00F3423B">
        <w:rPr>
          <w:sz w:val="24"/>
          <w:lang w:bidi="uk-UA"/>
        </w:rPr>
        <w:t xml:space="preserve"> (ст. 60 КВК)</w:t>
      </w:r>
    </w:p>
    <w:p w14:paraId="61CB8652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давати пояснення щодо перебігу відбування покарання</w:t>
      </w:r>
      <w:r w:rsidRPr="00F3423B">
        <w:rPr>
          <w:sz w:val="24"/>
          <w:lang w:bidi="uk-UA"/>
        </w:rPr>
        <w:t xml:space="preserve"> (ст. 34 § 2 п. 3 КВК)</w:t>
      </w:r>
    </w:p>
    <w:p w14:paraId="57ECD8BF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пред'являти</w:t>
      </w:r>
      <w:r w:rsidRPr="00F3423B">
        <w:rPr>
          <w:sz w:val="24"/>
          <w:lang w:bidi="uk-UA"/>
        </w:rPr>
        <w:t xml:space="preserve"> на вимогу офіцера пробації </w:t>
      </w:r>
      <w:r w:rsidRPr="00F3423B">
        <w:rPr>
          <w:b/>
          <w:sz w:val="24"/>
          <w:lang w:bidi="uk-UA"/>
        </w:rPr>
        <w:t>документ</w:t>
      </w:r>
      <w:r w:rsidRPr="00F3423B">
        <w:rPr>
          <w:sz w:val="24"/>
          <w:lang w:bidi="uk-UA"/>
        </w:rPr>
        <w:t>, що дає змогу встановити особу.</w:t>
      </w:r>
    </w:p>
    <w:p w14:paraId="3443F2E0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2DC94CE6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1E97DF03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43532632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br w:type="page"/>
      </w:r>
      <w:r w:rsidRPr="00F3423B">
        <w:rPr>
          <w:b/>
          <w:sz w:val="24"/>
          <w:lang w:bidi="uk-UA"/>
        </w:rPr>
        <w:lastRenderedPageBreak/>
        <w:t>ПРАВА</w:t>
      </w:r>
    </w:p>
    <w:p w14:paraId="67ED172A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0D9E9FA5" w14:textId="027753C8" w:rsidR="00595A6C" w:rsidRPr="00F3423B" w:rsidRDefault="00595A6C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>покарання та заходи кримінально-правового характеру повинні виконуватися гуманним способом, з повагою до людської гідності засудженого; забороняється застосування тортур та нелюдського або принижуючого відношення і покарання засудженого (ст. 4 § 1 КВК),</w:t>
      </w:r>
    </w:p>
    <w:p w14:paraId="195F3A4F" w14:textId="44B569A7" w:rsidR="00595A6C" w:rsidRPr="00F3423B" w:rsidRDefault="00D3015F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 засудженим зберігаються його громадянські права і свободи; їх обмеження може бути встановлене лише законом і остаточним рішенням суду, що набрало законної сили (ст. 4 § 2 КВК),</w:t>
      </w:r>
    </w:p>
    <w:p w14:paraId="754CB978" w14:textId="51C33F1E" w:rsidR="00595A6C" w:rsidRPr="00F3423B" w:rsidRDefault="00D3015F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 (ст. 6 § 1 КВК).</w:t>
      </w:r>
    </w:p>
    <w:p w14:paraId="1B742975" w14:textId="679582C4" w:rsidR="00595A6C" w:rsidRPr="00F3423B" w:rsidRDefault="00D3015F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органів виконання покарань із заявами, скаргами та клопотаннями.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 (ст. 6 § 2 КВК).</w:t>
      </w:r>
    </w:p>
    <w:p w14:paraId="52672087" w14:textId="756B4E4C" w:rsidR="00595A6C" w:rsidRPr="00F3423B" w:rsidRDefault="00D3015F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може оскаржити до Суду рішення голови суду, уповноваженого судді, </w:t>
      </w:r>
      <w:r>
        <w:rPr>
          <w:b/>
          <w:sz w:val="24"/>
          <w:lang w:bidi="uk-UA"/>
        </w:rPr>
        <w:t>офіцера пробації</w:t>
      </w:r>
      <w:r>
        <w:rPr>
          <w:sz w:val="24"/>
          <w:lang w:bidi="uk-UA"/>
        </w:rPr>
        <w:t xml:space="preserve"> </w:t>
      </w:r>
      <w:r>
        <w:rPr>
          <w:b/>
          <w:sz w:val="24"/>
          <w:lang w:bidi="uk-UA"/>
        </w:rPr>
        <w:t>або керівника Команди служби пробації</w:t>
      </w:r>
      <w:r>
        <w:rPr>
          <w:sz w:val="24"/>
          <w:lang w:bidi="uk-UA"/>
        </w:rPr>
        <w:t xml:space="preserve"> через його невідповідність закону, якщо інше не передбачено законом (ст. 7 § 1 КВК).</w:t>
      </w:r>
    </w:p>
    <w:p w14:paraId="5957CFA1" w14:textId="77777777" w:rsidR="00595A6C" w:rsidRDefault="00595A6C" w:rsidP="00595A6C">
      <w:pPr>
        <w:jc w:val="both"/>
      </w:pPr>
    </w:p>
    <w:p w14:paraId="18C5459B" w14:textId="77777777" w:rsidR="00595A6C" w:rsidRPr="0031105C" w:rsidRDefault="00595A6C" w:rsidP="00595A6C">
      <w:pPr>
        <w:jc w:val="both"/>
      </w:pPr>
    </w:p>
    <w:p w14:paraId="630C1749" w14:textId="77777777" w:rsidR="00595A6C" w:rsidRPr="00BE5389" w:rsidRDefault="00595A6C" w:rsidP="00595A6C">
      <w:pPr>
        <w:pStyle w:val="NormalnyWeb"/>
        <w:jc w:val="center"/>
        <w:rPr>
          <w:b/>
          <w:szCs w:val="24"/>
        </w:rPr>
      </w:pPr>
      <w:r w:rsidRPr="00BE5389">
        <w:rPr>
          <w:b/>
          <w:lang w:bidi="uk-UA"/>
        </w:rPr>
        <w:t xml:space="preserve">Р О З ' Я С Н Е Н Н Я    </w:t>
      </w:r>
    </w:p>
    <w:p w14:paraId="61E62C66" w14:textId="77777777" w:rsidR="00B14E7A" w:rsidRPr="00746D9B" w:rsidRDefault="00B14E7A" w:rsidP="00B14E7A">
      <w:pPr>
        <w:pStyle w:val="NormalnyWeb"/>
        <w:spacing w:before="0" w:after="0"/>
        <w:jc w:val="center"/>
        <w:rPr>
          <w:b/>
          <w:szCs w:val="24"/>
        </w:rPr>
      </w:pPr>
      <w:r w:rsidRPr="00746D9B">
        <w:rPr>
          <w:b/>
          <w:lang w:bidi="uk-UA"/>
        </w:rPr>
        <w:t>стосується виконання суспільно корисних робіт</w:t>
      </w:r>
    </w:p>
    <w:p w14:paraId="56423FF0" w14:textId="77777777" w:rsidR="00595A6C" w:rsidRDefault="00B14E7A" w:rsidP="00B14E7A">
      <w:pPr>
        <w:pStyle w:val="NormalnyWeb"/>
        <w:spacing w:before="0" w:after="0"/>
        <w:jc w:val="center"/>
        <w:rPr>
          <w:b/>
          <w:szCs w:val="24"/>
        </w:rPr>
      </w:pPr>
      <w:r w:rsidRPr="00746D9B">
        <w:rPr>
          <w:b/>
          <w:lang w:bidi="uk-UA"/>
        </w:rPr>
        <w:t>в рамках заміни покарання у вигляді штрафу відповідно до ст. 45 § 1 КВК / ст. 25 § 1 КАП.</w:t>
      </w:r>
    </w:p>
    <w:p w14:paraId="469BAFD5" w14:textId="77777777" w:rsidR="00B14E7A" w:rsidRPr="00B14E7A" w:rsidRDefault="00B14E7A" w:rsidP="00B14E7A">
      <w:pPr>
        <w:spacing w:before="120"/>
        <w:jc w:val="both"/>
        <w:rPr>
          <w:sz w:val="24"/>
          <w:szCs w:val="24"/>
        </w:rPr>
      </w:pPr>
      <w:r w:rsidRPr="00B14E7A">
        <w:rPr>
          <w:b/>
          <w:sz w:val="24"/>
          <w:lang w:bidi="uk-UA"/>
        </w:rPr>
        <w:t>Ст. 45 § 1 КВК</w:t>
      </w:r>
      <w:r w:rsidRPr="00B14E7A">
        <w:rPr>
          <w:sz w:val="24"/>
          <w:lang w:bidi="uk-UA"/>
        </w:rPr>
        <w:t xml:space="preserve"> Якщо стягнення штрафу, що не перевищує ста двадцяти денних ставок, виявиться безрезультатним або з обставин справи випливає, що воно буде безрезультатним, суд може замінити штраф суспільно корисними роботами, виходячи з того, що десять денних ставок еквівалентні одному місяцю суспільно корисних робіт, з округленням в більшу сторону до цілого місяця. Суспільно корисні роботи визначають в місяцях і встановлюють тривалість робочого часу від 20 до 40 годин на місяць, відповідно до вказівок, що містяться в ст. 53 Кримінального кодексу. </w:t>
      </w:r>
    </w:p>
    <w:p w14:paraId="5DB54975" w14:textId="77777777" w:rsidR="00B14E7A" w:rsidRPr="00B14E7A" w:rsidRDefault="00B14E7A" w:rsidP="00B14E7A">
      <w:pPr>
        <w:spacing w:before="120"/>
        <w:jc w:val="both"/>
        <w:rPr>
          <w:sz w:val="24"/>
          <w:szCs w:val="24"/>
        </w:rPr>
      </w:pPr>
      <w:r w:rsidRPr="00B14E7A">
        <w:rPr>
          <w:b/>
          <w:sz w:val="24"/>
          <w:lang w:bidi="uk-UA"/>
        </w:rPr>
        <w:t xml:space="preserve">Ст. 47 § 1 КВК </w:t>
      </w:r>
      <w:r w:rsidRPr="00B14E7A">
        <w:rPr>
          <w:sz w:val="24"/>
          <w:lang w:bidi="uk-UA"/>
        </w:rPr>
        <w:t>Якщо штраф було сплачено частково, голова суду або уповноважений суддя виносить постанову про скорочення альтернативного покарання у спосіб, що відповідає співвідношенню сплаченої суми до суми штрафу.</w:t>
      </w:r>
    </w:p>
    <w:p w14:paraId="0ECFE77F" w14:textId="77777777" w:rsidR="00B14E7A" w:rsidRPr="00B14E7A" w:rsidRDefault="00B14E7A" w:rsidP="00B14E7A">
      <w:pPr>
        <w:spacing w:before="120"/>
        <w:ind w:right="-2"/>
        <w:jc w:val="both"/>
        <w:rPr>
          <w:sz w:val="24"/>
          <w:szCs w:val="24"/>
        </w:rPr>
      </w:pPr>
      <w:r w:rsidRPr="00B14E7A">
        <w:rPr>
          <w:b/>
          <w:sz w:val="24"/>
          <w:lang w:bidi="uk-UA"/>
        </w:rPr>
        <w:t>§</w:t>
      </w:r>
      <w:r w:rsidRPr="00B14E7A">
        <w:rPr>
          <w:sz w:val="24"/>
          <w:lang w:bidi="uk-UA"/>
        </w:rPr>
        <w:t xml:space="preserve"> </w:t>
      </w:r>
      <w:r w:rsidRPr="00B14E7A">
        <w:rPr>
          <w:b/>
          <w:sz w:val="24"/>
          <w:lang w:bidi="uk-UA"/>
        </w:rPr>
        <w:t xml:space="preserve">2 КВК </w:t>
      </w:r>
      <w:r w:rsidRPr="00B14E7A">
        <w:rPr>
          <w:sz w:val="24"/>
          <w:lang w:bidi="uk-UA"/>
        </w:rPr>
        <w:t>Засуджений може в будь-який час звільнитися від альтернативного покарання у вигляді позбавлення волі або виконання робіт, зазначених у ст. 45 § 1 КВК, шляхом внесення грошової суми, що залишилася до сплати у вигляді штрафу.</w:t>
      </w:r>
    </w:p>
    <w:p w14:paraId="58F0AC61" w14:textId="77777777" w:rsidR="00595A6C" w:rsidRPr="00B14E7A" w:rsidRDefault="00595A6C" w:rsidP="00595A6C">
      <w:pPr>
        <w:pStyle w:val="NormalnyWeb"/>
        <w:spacing w:before="120" w:after="0"/>
        <w:jc w:val="both"/>
        <w:rPr>
          <w:szCs w:val="24"/>
        </w:rPr>
      </w:pPr>
      <w:r w:rsidRPr="00B14E7A">
        <w:rPr>
          <w:b/>
          <w:lang w:bidi="uk-UA"/>
        </w:rPr>
        <w:t>Ст. 57а § 1 КВК</w:t>
      </w:r>
      <w:r w:rsidRPr="00B14E7A">
        <w:rPr>
          <w:lang w:bidi="uk-UA"/>
        </w:rPr>
        <w:t xml:space="preserve"> Початком відбування покарання, зазначеного в </w:t>
      </w:r>
      <w:r w:rsidRPr="00B14E7A">
        <w:rPr>
          <w:b/>
          <w:lang w:bidi="uk-UA"/>
        </w:rPr>
        <w:t>Ст. 34 § 1а п. 1 КК</w:t>
      </w:r>
      <w:r w:rsidRPr="00B14E7A">
        <w:rPr>
          <w:lang w:bidi="uk-UA"/>
        </w:rPr>
        <w:t xml:space="preserve">, вважається дата, </w:t>
      </w:r>
    </w:p>
    <w:p w14:paraId="2411FCC0" w14:textId="6AB6B316" w:rsidR="00595A6C" w:rsidRPr="00B14E7A" w:rsidRDefault="00595A6C" w:rsidP="00595A6C">
      <w:pPr>
        <w:pStyle w:val="NormalnyWeb"/>
        <w:spacing w:before="0" w:after="0"/>
        <w:jc w:val="both"/>
        <w:rPr>
          <w:szCs w:val="24"/>
        </w:rPr>
      </w:pPr>
      <w:r w:rsidRPr="00B14E7A">
        <w:rPr>
          <w:lang w:bidi="uk-UA"/>
        </w:rPr>
        <w:t>коли засуджений приступив до виконання зазначених робіт.</w:t>
      </w:r>
    </w:p>
    <w:p w14:paraId="611A20B9" w14:textId="274062E1" w:rsidR="00595A6C" w:rsidRPr="00B14E7A" w:rsidRDefault="00595A6C" w:rsidP="00595A6C">
      <w:pPr>
        <w:spacing w:before="120"/>
        <w:jc w:val="both"/>
        <w:rPr>
          <w:sz w:val="24"/>
          <w:szCs w:val="24"/>
        </w:rPr>
      </w:pPr>
      <w:r w:rsidRPr="00B14E7A">
        <w:rPr>
          <w:b/>
          <w:sz w:val="24"/>
          <w:lang w:bidi="uk-UA"/>
        </w:rPr>
        <w:t>Ст. 57 § 2 КВК</w:t>
      </w:r>
      <w:r w:rsidRPr="00B14E7A">
        <w:rPr>
          <w:sz w:val="24"/>
          <w:lang w:bidi="uk-UA"/>
        </w:rPr>
        <w:t xml:space="preserve"> У випадку, якщо засуджений не з'являється за викликом або, будучи проінструктованим про права, обов'язки та наслідки, пов'язані з виконанням неоплачуваних контрольованих суспільно корисних робіт, надає заяву офіцеру пробації, що він не дає згоди на виконування цих робіт, офіцер пробації звертається до суду з проханням призначити альтернативне покарання.</w:t>
      </w:r>
    </w:p>
    <w:p w14:paraId="42664448" w14:textId="2E093BDF" w:rsidR="00595A6C" w:rsidRPr="00B14E7A" w:rsidRDefault="00595A6C" w:rsidP="00595A6C">
      <w:pPr>
        <w:pStyle w:val="NormalnyWeb"/>
        <w:spacing w:line="240" w:lineRule="exact"/>
        <w:jc w:val="both"/>
        <w:rPr>
          <w:szCs w:val="24"/>
        </w:rPr>
      </w:pPr>
      <w:r w:rsidRPr="00B14E7A">
        <w:rPr>
          <w:b/>
          <w:lang w:bidi="uk-UA"/>
        </w:rPr>
        <w:t>§ 3</w:t>
      </w:r>
      <w:r w:rsidRPr="00B14E7A">
        <w:rPr>
          <w:lang w:bidi="uk-UA"/>
        </w:rPr>
        <w:t xml:space="preserve"> Положення § 2 застосовується відповідно у випадках, коли засуджений не приступає до роботи у призначений день або іншим чином ухиляється від відбування покарання у вигляді обмеження волі або виконання покладених на нього обов'язків.</w:t>
      </w:r>
    </w:p>
    <w:p w14:paraId="68564749" w14:textId="77777777" w:rsidR="00595A6C" w:rsidRDefault="00595A6C" w:rsidP="00595A6C">
      <w:pPr>
        <w:pStyle w:val="NormalnyWeb"/>
        <w:spacing w:line="240" w:lineRule="exact"/>
        <w:jc w:val="both"/>
        <w:rPr>
          <w:szCs w:val="24"/>
        </w:rPr>
      </w:pPr>
      <w:r w:rsidRPr="00B14E7A">
        <w:rPr>
          <w:b/>
          <w:lang w:bidi="uk-UA"/>
        </w:rPr>
        <w:t>§ 4</w:t>
      </w:r>
      <w:r w:rsidRPr="00B14E7A">
        <w:rPr>
          <w:lang w:bidi="uk-UA"/>
        </w:rPr>
        <w:t xml:space="preserve"> Вид, місце або дата початку роботи можуть бути змінені за рішенням офіцера пробації в особливо обґрунтованих випадках; положення § 1 застосовуються відповідно. </w:t>
      </w:r>
    </w:p>
    <w:p w14:paraId="50F9A026" w14:textId="77777777" w:rsidR="00E832B4" w:rsidRPr="00E832B4" w:rsidRDefault="00E832B4" w:rsidP="00E832B4">
      <w:pPr>
        <w:spacing w:before="120"/>
        <w:ind w:right="-2"/>
        <w:jc w:val="both"/>
        <w:rPr>
          <w:b/>
          <w:sz w:val="24"/>
          <w:szCs w:val="24"/>
        </w:rPr>
      </w:pPr>
      <w:r w:rsidRPr="00E832B4">
        <w:rPr>
          <w:b/>
          <w:sz w:val="24"/>
          <w:lang w:bidi="uk-UA"/>
        </w:rPr>
        <w:t>Ст. 25 § 1 КАП</w:t>
      </w:r>
      <w:r w:rsidRPr="00E832B4">
        <w:rPr>
          <w:sz w:val="24"/>
          <w:lang w:bidi="uk-UA"/>
        </w:rPr>
        <w:t xml:space="preserve"> Якщо стягнення штрафу виявилося безрезультатним з обставин справи випливає, що воно буде безрезультатним, суд може замінити штраф суспільно корисними </w:t>
      </w:r>
      <w:r w:rsidRPr="00E832B4">
        <w:rPr>
          <w:sz w:val="24"/>
          <w:lang w:bidi="uk-UA"/>
        </w:rPr>
        <w:lastRenderedPageBreak/>
        <w:t xml:space="preserve">роботами, визначивши їхню тривалість. Найкоротший термін суспільно корисних робіт - один тиждень, найдовший - 2 місяці. Положення ст. 20 § 2 та ст. 21 § 1 застосовуються відповідно. </w:t>
      </w:r>
    </w:p>
    <w:p w14:paraId="1381A979" w14:textId="77777777" w:rsidR="00E832B4" w:rsidRPr="00E832B4" w:rsidRDefault="00E832B4" w:rsidP="00E832B4">
      <w:pPr>
        <w:spacing w:before="120"/>
        <w:ind w:right="-2"/>
        <w:jc w:val="both"/>
        <w:rPr>
          <w:sz w:val="24"/>
          <w:szCs w:val="24"/>
        </w:rPr>
      </w:pPr>
      <w:r w:rsidRPr="00E832B4">
        <w:rPr>
          <w:b/>
          <w:sz w:val="24"/>
          <w:lang w:bidi="uk-UA"/>
        </w:rPr>
        <w:t>§ 2</w:t>
      </w:r>
      <w:r w:rsidRPr="00E832B4">
        <w:rPr>
          <w:sz w:val="24"/>
          <w:lang w:bidi="uk-UA"/>
        </w:rPr>
        <w:t xml:space="preserve"> Якщо стягнення штрафу виявилося безрезультатним або з обставин справи випливає, що воно буде безрезультатним, суд призначає альтернативне покарання у вигляді позбавлення волі, якщо:</w:t>
      </w:r>
    </w:p>
    <w:p w14:paraId="704F4E5C" w14:textId="4F5383E0" w:rsidR="00E832B4" w:rsidRPr="00E832B4" w:rsidRDefault="00E832B4" w:rsidP="00E832B4">
      <w:pPr>
        <w:spacing w:before="120"/>
        <w:ind w:right="-2"/>
        <w:jc w:val="both"/>
        <w:rPr>
          <w:b/>
          <w:sz w:val="24"/>
          <w:szCs w:val="24"/>
        </w:rPr>
      </w:pPr>
      <w:r w:rsidRPr="00E832B4">
        <w:rPr>
          <w:b/>
          <w:sz w:val="24"/>
          <w:lang w:bidi="uk-UA"/>
        </w:rPr>
        <w:t>1)</w:t>
      </w:r>
      <w:r w:rsidRPr="00E832B4">
        <w:rPr>
          <w:sz w:val="24"/>
          <w:lang w:bidi="uk-UA"/>
        </w:rPr>
        <w:t xml:space="preserve"> засуджений заявляє, що він не згоден виконувати суспільно корисні роботи, замінені відповідно до § 1, або ухиляється від їх виконання, або</w:t>
      </w:r>
    </w:p>
    <w:p w14:paraId="2D7E2399" w14:textId="77777777" w:rsidR="00E832B4" w:rsidRPr="00E832B4" w:rsidRDefault="00E832B4" w:rsidP="00E832B4">
      <w:pPr>
        <w:spacing w:before="120"/>
        <w:ind w:right="-2"/>
        <w:jc w:val="both"/>
        <w:rPr>
          <w:b/>
          <w:sz w:val="24"/>
          <w:szCs w:val="24"/>
        </w:rPr>
      </w:pPr>
      <w:r w:rsidRPr="00E832B4">
        <w:rPr>
          <w:b/>
          <w:sz w:val="24"/>
          <w:lang w:bidi="uk-UA"/>
        </w:rPr>
        <w:t>2)</w:t>
      </w:r>
      <w:r w:rsidRPr="00E832B4">
        <w:rPr>
          <w:sz w:val="24"/>
          <w:lang w:bidi="uk-UA"/>
        </w:rPr>
        <w:t xml:space="preserve"> заміна штрафу суспільно корисними роботами є неможливою або недоцільною.</w:t>
      </w:r>
    </w:p>
    <w:p w14:paraId="5B2867F1" w14:textId="77777777" w:rsidR="00E832B4" w:rsidRPr="00E832B4" w:rsidRDefault="00E832B4" w:rsidP="00E832B4">
      <w:pPr>
        <w:spacing w:before="120"/>
        <w:ind w:right="-2"/>
        <w:jc w:val="both"/>
        <w:rPr>
          <w:sz w:val="24"/>
          <w:szCs w:val="24"/>
        </w:rPr>
      </w:pPr>
      <w:r w:rsidRPr="00E832B4">
        <w:rPr>
          <w:b/>
          <w:sz w:val="24"/>
          <w:lang w:bidi="uk-UA"/>
        </w:rPr>
        <w:t>§ 3</w:t>
      </w:r>
      <w:r w:rsidRPr="00E832B4">
        <w:rPr>
          <w:sz w:val="24"/>
          <w:lang w:bidi="uk-UA"/>
        </w:rPr>
        <w:t xml:space="preserve"> При призначенні альтернативного покарання у вигляді позбавлення волі суд виходить з того, що один день альтернативного покарання у вигляді позбавлення волі еквівалентний штрафу в розмірі від 20 до 150 злотих; альтернативне покарання не може перевищувати 30 днів позбавлення волі. </w:t>
      </w:r>
    </w:p>
    <w:p w14:paraId="38286DB4" w14:textId="2C2AC9E6" w:rsidR="002F73CB" w:rsidRPr="002F73CB" w:rsidRDefault="002F73CB" w:rsidP="002F73CB">
      <w:pPr>
        <w:pStyle w:val="NormalnyWeb"/>
        <w:spacing w:line="240" w:lineRule="exact"/>
        <w:jc w:val="both"/>
        <w:rPr>
          <w:szCs w:val="24"/>
        </w:rPr>
      </w:pPr>
      <w:r w:rsidRPr="002F73CB">
        <w:rPr>
          <w:b/>
          <w:lang w:bidi="uk-UA"/>
        </w:rPr>
        <w:t>Ст. 60 КВК.</w:t>
      </w:r>
      <w:r w:rsidRPr="002F73CB">
        <w:rPr>
          <w:lang w:bidi="uk-UA"/>
        </w:rPr>
        <w:t xml:space="preserve"> Суд, а також офіцер пробації може в будь-який час вимагати від засудженого пояснень щодо перебігу відбування покарання у вигляді обмеження волі і з цією метою викликати засудженого для особистої явки.</w:t>
      </w:r>
    </w:p>
    <w:p w14:paraId="0205747A" w14:textId="77777777" w:rsidR="00E832B4" w:rsidRPr="00E832B4" w:rsidRDefault="00E832B4" w:rsidP="00595A6C">
      <w:pPr>
        <w:spacing w:after="120"/>
        <w:jc w:val="center"/>
        <w:rPr>
          <w:sz w:val="24"/>
          <w:szCs w:val="24"/>
          <w:u w:val="single"/>
        </w:rPr>
      </w:pPr>
    </w:p>
    <w:p w14:paraId="265216E2" w14:textId="77777777" w:rsidR="00E832B4" w:rsidRDefault="00E832B4" w:rsidP="00595A6C">
      <w:pPr>
        <w:spacing w:after="120"/>
        <w:jc w:val="center"/>
        <w:rPr>
          <w:sz w:val="24"/>
          <w:szCs w:val="24"/>
          <w:u w:val="single"/>
        </w:rPr>
      </w:pPr>
    </w:p>
    <w:p w14:paraId="3644962D" w14:textId="77777777" w:rsidR="00595A6C" w:rsidRPr="000950AF" w:rsidRDefault="00595A6C" w:rsidP="00595A6C">
      <w:pPr>
        <w:spacing w:after="120"/>
        <w:jc w:val="center"/>
        <w:rPr>
          <w:sz w:val="24"/>
          <w:szCs w:val="24"/>
          <w:u w:val="single"/>
        </w:rPr>
      </w:pPr>
      <w:r w:rsidRPr="000950AF">
        <w:rPr>
          <w:sz w:val="24"/>
          <w:u w:val="single"/>
          <w:lang w:bidi="uk-UA"/>
        </w:rPr>
        <w:t>Увага</w:t>
      </w:r>
    </w:p>
    <w:p w14:paraId="0041FE10" w14:textId="16DC6747" w:rsidR="00595A6C" w:rsidRPr="007E3169" w:rsidRDefault="004E54EF" w:rsidP="00595A6C">
      <w:pPr>
        <w:jc w:val="both"/>
        <w:rPr>
          <w:b/>
          <w:sz w:val="20"/>
        </w:rPr>
      </w:pPr>
      <w:r w:rsidRPr="004E54EF">
        <w:rPr>
          <w:b/>
          <w:sz w:val="20"/>
          <w:lang w:bidi="uk-UA"/>
        </w:rPr>
        <w:t>Суспільно корисн</w:t>
      </w:r>
      <w:r>
        <w:rPr>
          <w:b/>
          <w:sz w:val="20"/>
          <w:lang w:bidi="uk-UA"/>
        </w:rPr>
        <w:t>і</w:t>
      </w:r>
      <w:r w:rsidRPr="004E54EF">
        <w:rPr>
          <w:b/>
          <w:sz w:val="20"/>
          <w:lang w:bidi="uk-UA"/>
        </w:rPr>
        <w:t xml:space="preserve"> </w:t>
      </w:r>
      <w:r w:rsidR="00595A6C" w:rsidRPr="007E3169">
        <w:rPr>
          <w:b/>
          <w:sz w:val="20"/>
          <w:lang w:bidi="uk-UA"/>
        </w:rPr>
        <w:t xml:space="preserve">роботи в рамках покарання у вигляді обмеження волі не є роботою в розумінні Кодексу законів про працю. Обов'язок документального підтвердження непрацездатності покладається на засуджену особу/особу, якій призначено покарання. Тимчасові періоди непрацездатності повинні бути підтверджені медичним висновком. Про факт непрацездатності необхідно негайно повідомити офіцера пробації та визначений заклад праці. </w:t>
      </w:r>
    </w:p>
    <w:p w14:paraId="7EBC6AC0" w14:textId="77777777" w:rsidR="00595A6C" w:rsidRPr="000A298F" w:rsidRDefault="00595A6C" w:rsidP="00595A6C">
      <w:pPr>
        <w:rPr>
          <w:sz w:val="20"/>
        </w:rPr>
      </w:pPr>
    </w:p>
    <w:p w14:paraId="1D5837C6" w14:textId="36E7829D" w:rsidR="00595A6C" w:rsidRPr="000950AF" w:rsidRDefault="00595A6C" w:rsidP="000C4BC6">
      <w:pPr>
        <w:spacing w:after="120"/>
        <w:jc w:val="both"/>
        <w:rPr>
          <w:sz w:val="24"/>
          <w:szCs w:val="24"/>
        </w:rPr>
      </w:pPr>
      <w:r w:rsidRPr="000950AF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нормативно-правовими актами, що визначають порядок виконання покарання у вигляді обмеження волі.</w:t>
      </w:r>
    </w:p>
    <w:p w14:paraId="77119E1B" w14:textId="77777777" w:rsidR="000C4BC6" w:rsidRPr="004A57C7" w:rsidRDefault="000C4BC6" w:rsidP="00595A6C">
      <w:pPr>
        <w:jc w:val="both"/>
        <w:rPr>
          <w:sz w:val="20"/>
        </w:rPr>
      </w:pPr>
      <w:bookmarkStart w:id="2" w:name="usun_p"/>
    </w:p>
    <w:p w14:paraId="5B31DF98" w14:textId="77777777" w:rsidR="00595A6C" w:rsidRPr="00236A76" w:rsidRDefault="00595A6C" w:rsidP="00595A6C">
      <w:pPr>
        <w:jc w:val="both"/>
        <w:rPr>
          <w:sz w:val="20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5"/>
        <w:gridCol w:w="2870"/>
      </w:tblGrid>
      <w:tr w:rsidR="00595A6C" w14:paraId="5559EFA0" w14:textId="77777777" w:rsidTr="004E54EF">
        <w:tc>
          <w:tcPr>
            <w:tcW w:w="1418" w:type="dxa"/>
          </w:tcPr>
          <w:bookmarkEnd w:id="2"/>
          <w:p w14:paraId="235BAC4D" w14:textId="77777777" w:rsidR="00595A6C" w:rsidRDefault="00595A6C" w:rsidP="00A67972">
            <w:pPr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>(дата)</w:t>
            </w:r>
          </w:p>
        </w:tc>
        <w:tc>
          <w:tcPr>
            <w:tcW w:w="2877" w:type="dxa"/>
            <w:vAlign w:val="bottom"/>
          </w:tcPr>
          <w:p w14:paraId="0EEDD6E6" w14:textId="6ECFD483" w:rsidR="00595A6C" w:rsidRDefault="00595A6C" w:rsidP="00A67972">
            <w:pPr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>(ім'я засуджено</w:t>
            </w:r>
            <w:r w:rsidR="004E54EF">
              <w:rPr>
                <w:sz w:val="16"/>
                <w:lang w:bidi="uk-UA"/>
              </w:rPr>
              <w:t>ї</w:t>
            </w:r>
            <w:r>
              <w:rPr>
                <w:sz w:val="16"/>
                <w:lang w:bidi="uk-UA"/>
              </w:rPr>
              <w:t xml:space="preserve"> особи/особи, якій призначено покарання)</w:t>
            </w:r>
          </w:p>
        </w:tc>
      </w:tr>
    </w:tbl>
    <w:p w14:paraId="764A9E32" w14:textId="77777777" w:rsidR="00595A6C" w:rsidRDefault="00595A6C" w:rsidP="00595A6C">
      <w:pPr>
        <w:spacing w:line="276" w:lineRule="auto"/>
        <w:rPr>
          <w:sz w:val="16"/>
        </w:rPr>
      </w:pPr>
    </w:p>
    <w:p w14:paraId="27A3D289" w14:textId="6A8A9268" w:rsidR="00595A6C" w:rsidRDefault="00595A6C" w:rsidP="00595A6C">
      <w:pPr>
        <w:rPr>
          <w:sz w:val="14"/>
          <w:szCs w:val="14"/>
        </w:rPr>
      </w:pPr>
    </w:p>
    <w:p w14:paraId="52D09AAD" w14:textId="77777777" w:rsidR="00595A6C" w:rsidRDefault="00595A6C" w:rsidP="00595A6C">
      <w:pPr>
        <w:spacing w:line="276" w:lineRule="auto"/>
        <w:rPr>
          <w:sz w:val="16"/>
        </w:rPr>
      </w:pPr>
    </w:p>
    <w:p w14:paraId="27CAAE93" w14:textId="77777777" w:rsidR="00E50C67" w:rsidRDefault="00E50C67" w:rsidP="00595A6C">
      <w:pPr>
        <w:spacing w:line="276" w:lineRule="auto"/>
        <w:rPr>
          <w:sz w:val="16"/>
        </w:rPr>
      </w:pPr>
    </w:p>
    <w:p w14:paraId="2597FB12" w14:textId="77777777" w:rsidR="00E50C67" w:rsidRDefault="00E50C67" w:rsidP="00595A6C">
      <w:pPr>
        <w:spacing w:line="276" w:lineRule="auto"/>
        <w:rPr>
          <w:sz w:val="16"/>
        </w:rPr>
      </w:pPr>
    </w:p>
    <w:p w14:paraId="5287A7D2" w14:textId="77777777" w:rsidR="00E50C67" w:rsidRDefault="00E50C67" w:rsidP="00595A6C">
      <w:pPr>
        <w:spacing w:line="276" w:lineRule="auto"/>
        <w:rPr>
          <w:sz w:val="16"/>
        </w:rPr>
      </w:pPr>
    </w:p>
    <w:p w14:paraId="393E0BAA" w14:textId="77777777" w:rsidR="00E50C67" w:rsidRDefault="00E50C67" w:rsidP="00595A6C">
      <w:pPr>
        <w:spacing w:line="276" w:lineRule="auto"/>
        <w:rPr>
          <w:sz w:val="16"/>
        </w:rPr>
      </w:pPr>
    </w:p>
    <w:p w14:paraId="1C525393" w14:textId="77777777" w:rsidR="00E50C67" w:rsidRDefault="00E50C67" w:rsidP="00595A6C">
      <w:pPr>
        <w:spacing w:line="276" w:lineRule="auto"/>
        <w:rPr>
          <w:sz w:val="16"/>
        </w:rPr>
      </w:pPr>
    </w:p>
    <w:p w14:paraId="1D5CE793" w14:textId="77777777" w:rsidR="00E50C67" w:rsidRDefault="00E50C67" w:rsidP="00595A6C">
      <w:pPr>
        <w:spacing w:line="276" w:lineRule="auto"/>
        <w:rPr>
          <w:sz w:val="16"/>
        </w:rPr>
      </w:pPr>
    </w:p>
    <w:p w14:paraId="102CBC96" w14:textId="77777777" w:rsidR="00E50C67" w:rsidRDefault="00E50C67" w:rsidP="00595A6C">
      <w:pPr>
        <w:spacing w:line="276" w:lineRule="auto"/>
        <w:rPr>
          <w:sz w:val="16"/>
        </w:rPr>
      </w:pPr>
    </w:p>
    <w:p w14:paraId="1F4B733A" w14:textId="77777777" w:rsidR="00E50C67" w:rsidRDefault="00E50C67" w:rsidP="00595A6C">
      <w:pPr>
        <w:spacing w:line="276" w:lineRule="auto"/>
        <w:rPr>
          <w:sz w:val="16"/>
        </w:rPr>
      </w:pPr>
    </w:p>
    <w:p w14:paraId="2C903C68" w14:textId="77777777" w:rsidR="00E50C67" w:rsidRDefault="00E50C67" w:rsidP="00595A6C">
      <w:pPr>
        <w:spacing w:line="276" w:lineRule="auto"/>
        <w:rPr>
          <w:sz w:val="16"/>
        </w:rPr>
      </w:pPr>
    </w:p>
    <w:p w14:paraId="346A2E6F" w14:textId="77777777" w:rsidR="00E50C67" w:rsidRDefault="00E50C67" w:rsidP="00595A6C">
      <w:pPr>
        <w:spacing w:line="276" w:lineRule="auto"/>
        <w:rPr>
          <w:sz w:val="16"/>
        </w:rPr>
      </w:pPr>
    </w:p>
    <w:p w14:paraId="68842B31" w14:textId="77777777" w:rsidR="00E50C67" w:rsidRDefault="00E50C67" w:rsidP="00595A6C">
      <w:pPr>
        <w:spacing w:line="276" w:lineRule="auto"/>
        <w:rPr>
          <w:sz w:val="16"/>
        </w:rPr>
      </w:pPr>
    </w:p>
    <w:p w14:paraId="3179F2F5" w14:textId="77777777" w:rsidR="00E50C67" w:rsidRDefault="00E50C67" w:rsidP="00595A6C">
      <w:pPr>
        <w:spacing w:line="276" w:lineRule="auto"/>
        <w:rPr>
          <w:sz w:val="16"/>
        </w:rPr>
      </w:pPr>
    </w:p>
    <w:p w14:paraId="2E6A7A05" w14:textId="77777777" w:rsidR="00E50C67" w:rsidRDefault="00E50C67" w:rsidP="00595A6C">
      <w:pPr>
        <w:spacing w:line="276" w:lineRule="auto"/>
        <w:rPr>
          <w:sz w:val="16"/>
        </w:rPr>
      </w:pPr>
    </w:p>
    <w:p w14:paraId="45D7E390" w14:textId="77777777" w:rsidR="00E50C67" w:rsidRDefault="00E50C67" w:rsidP="00595A6C">
      <w:pPr>
        <w:spacing w:line="276" w:lineRule="auto"/>
        <w:rPr>
          <w:sz w:val="16"/>
        </w:rPr>
      </w:pPr>
    </w:p>
    <w:p w14:paraId="0641EBAD" w14:textId="77777777" w:rsidR="00E50C67" w:rsidRDefault="00E50C67" w:rsidP="00595A6C">
      <w:pPr>
        <w:spacing w:line="276" w:lineRule="auto"/>
        <w:rPr>
          <w:sz w:val="16"/>
        </w:rPr>
      </w:pPr>
    </w:p>
    <w:p w14:paraId="29FAEF97" w14:textId="77777777" w:rsidR="00E50C67" w:rsidRDefault="00E50C67" w:rsidP="00595A6C">
      <w:pPr>
        <w:spacing w:line="276" w:lineRule="auto"/>
        <w:rPr>
          <w:sz w:val="16"/>
        </w:rPr>
      </w:pPr>
    </w:p>
    <w:p w14:paraId="1AC63FFC" w14:textId="77777777" w:rsidR="00E50C67" w:rsidRDefault="00E50C67" w:rsidP="00595A6C">
      <w:pPr>
        <w:spacing w:line="276" w:lineRule="auto"/>
        <w:rPr>
          <w:sz w:val="16"/>
        </w:rPr>
      </w:pPr>
    </w:p>
    <w:p w14:paraId="42916F01" w14:textId="77777777" w:rsidR="00595A6C" w:rsidRDefault="00595A6C" w:rsidP="00595A6C">
      <w:pPr>
        <w:jc w:val="both"/>
        <w:rPr>
          <w:sz w:val="20"/>
          <w:u w:val="single"/>
        </w:rPr>
      </w:pPr>
      <w:r>
        <w:rPr>
          <w:sz w:val="20"/>
          <w:u w:val="single"/>
          <w:lang w:bidi="uk-UA"/>
        </w:rPr>
        <w:t>Виконано у двох примірниках, які отримують:</w:t>
      </w:r>
    </w:p>
    <w:p w14:paraId="605C45A3" w14:textId="77777777" w:rsidR="00595A6C" w:rsidRDefault="00595A6C" w:rsidP="00595A6C">
      <w:pPr>
        <w:jc w:val="both"/>
        <w:rPr>
          <w:sz w:val="16"/>
        </w:rPr>
      </w:pPr>
    </w:p>
    <w:p w14:paraId="4EE87AF8" w14:textId="77777777" w:rsidR="00595A6C" w:rsidRDefault="00595A6C" w:rsidP="00595A6C">
      <w:pPr>
        <w:jc w:val="both"/>
        <w:rPr>
          <w:sz w:val="16"/>
        </w:rPr>
      </w:pPr>
      <w:r>
        <w:rPr>
          <w:sz w:val="16"/>
          <w:lang w:bidi="uk-UA"/>
        </w:rPr>
        <w:t>- 1 підписаний примірник - засуджений;</w:t>
      </w:r>
    </w:p>
    <w:p w14:paraId="47C2667E" w14:textId="77777777" w:rsidR="00595A6C" w:rsidRDefault="00595A6C" w:rsidP="00595A6C">
      <w:pPr>
        <w:spacing w:line="276" w:lineRule="auto"/>
        <w:rPr>
          <w:sz w:val="16"/>
        </w:rPr>
      </w:pPr>
      <w:r>
        <w:rPr>
          <w:sz w:val="16"/>
          <w:lang w:bidi="uk-UA"/>
        </w:rPr>
        <w:t>- 1 підписаний примірник - до папки Kkow.</w:t>
      </w:r>
    </w:p>
    <w:p w14:paraId="07E2C6EB" w14:textId="77777777" w:rsidR="00595A6C" w:rsidRDefault="00595A6C" w:rsidP="00595A6C">
      <w:pPr>
        <w:spacing w:line="276" w:lineRule="auto"/>
        <w:rPr>
          <w:sz w:val="16"/>
        </w:rPr>
      </w:pPr>
    </w:p>
    <w:p w14:paraId="21F5E25D" w14:textId="77777777" w:rsidR="00E7306A" w:rsidRPr="001D4CEC" w:rsidRDefault="00E7306A" w:rsidP="00595A6C">
      <w:pPr>
        <w:jc w:val="center"/>
        <w:rPr>
          <w:b/>
          <w:spacing w:val="60"/>
          <w:sz w:val="28"/>
          <w:szCs w:val="28"/>
          <w:u w:val="single"/>
        </w:rPr>
      </w:pPr>
    </w:p>
    <w:sectPr w:rsidR="00E7306A" w:rsidRPr="001D4CEC" w:rsidSect="002B3249">
      <w:headerReference w:type="default" r:id="rId7"/>
      <w:footerReference w:type="default" r:id="rId8"/>
      <w:pgSz w:w="11907" w:h="16840" w:code="9"/>
      <w:pgMar w:top="680" w:right="851" w:bottom="567" w:left="1418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42A2" w14:textId="77777777" w:rsidR="00CC70B6" w:rsidRDefault="00CC70B6">
      <w:r>
        <w:separator/>
      </w:r>
    </w:p>
  </w:endnote>
  <w:endnote w:type="continuationSeparator" w:id="0">
    <w:p w14:paraId="5444F071" w14:textId="77777777" w:rsidR="00CC70B6" w:rsidRDefault="00CC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79CE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lang w:bidi="uk-UA"/>
      </w:rPr>
      <w:t>Kkow.5c</w:t>
    </w:r>
  </w:p>
  <w:p w14:paraId="6CD8A85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4AFB" w14:textId="77777777" w:rsidR="00CC70B6" w:rsidRDefault="00CC70B6">
      <w:r>
        <w:separator/>
      </w:r>
    </w:p>
  </w:footnote>
  <w:footnote w:type="continuationSeparator" w:id="0">
    <w:p w14:paraId="04CBD0BC" w14:textId="77777777" w:rsidR="00CC70B6" w:rsidRDefault="00CC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CF4A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879584395">
    <w:abstractNumId w:val="0"/>
  </w:num>
  <w:num w:numId="2" w16cid:durableId="1642228022">
    <w:abstractNumId w:val="7"/>
  </w:num>
  <w:num w:numId="3" w16cid:durableId="2011980284">
    <w:abstractNumId w:val="5"/>
  </w:num>
  <w:num w:numId="4" w16cid:durableId="7755341">
    <w:abstractNumId w:val="1"/>
  </w:num>
  <w:num w:numId="5" w16cid:durableId="397632911">
    <w:abstractNumId w:val="8"/>
  </w:num>
  <w:num w:numId="6" w16cid:durableId="352387379">
    <w:abstractNumId w:val="4"/>
  </w:num>
  <w:num w:numId="7" w16cid:durableId="560098797">
    <w:abstractNumId w:val="6"/>
  </w:num>
  <w:num w:numId="8" w16cid:durableId="340082248">
    <w:abstractNumId w:val="11"/>
  </w:num>
  <w:num w:numId="9" w16cid:durableId="1529873859">
    <w:abstractNumId w:val="3"/>
  </w:num>
  <w:num w:numId="10" w16cid:durableId="1037707285">
    <w:abstractNumId w:val="2"/>
  </w:num>
  <w:num w:numId="11" w16cid:durableId="1607037366">
    <w:abstractNumId w:val="9"/>
  </w:num>
  <w:num w:numId="12" w16cid:durableId="1826702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14437_OŚWIADCZENIE SKAZANEGO-UKARANEGO (KKOW 5C)"/>
  </w:docVars>
  <w:rsids>
    <w:rsidRoot w:val="00D3015F"/>
    <w:rsid w:val="00007DE8"/>
    <w:rsid w:val="000230AA"/>
    <w:rsid w:val="00024D61"/>
    <w:rsid w:val="000251F5"/>
    <w:rsid w:val="00033F5D"/>
    <w:rsid w:val="00044988"/>
    <w:rsid w:val="000656A5"/>
    <w:rsid w:val="00073391"/>
    <w:rsid w:val="000866BD"/>
    <w:rsid w:val="000950AF"/>
    <w:rsid w:val="000A5466"/>
    <w:rsid w:val="000A7634"/>
    <w:rsid w:val="000B30A5"/>
    <w:rsid w:val="000C4BC6"/>
    <w:rsid w:val="000D0464"/>
    <w:rsid w:val="00105351"/>
    <w:rsid w:val="00105A49"/>
    <w:rsid w:val="00115EEF"/>
    <w:rsid w:val="001164B2"/>
    <w:rsid w:val="00155DB4"/>
    <w:rsid w:val="00165C40"/>
    <w:rsid w:val="00176119"/>
    <w:rsid w:val="00181C42"/>
    <w:rsid w:val="00183C90"/>
    <w:rsid w:val="001848E2"/>
    <w:rsid w:val="001C10D4"/>
    <w:rsid w:val="001C72C1"/>
    <w:rsid w:val="001D3C5A"/>
    <w:rsid w:val="001D4CEC"/>
    <w:rsid w:val="001E1838"/>
    <w:rsid w:val="00211EE4"/>
    <w:rsid w:val="00261103"/>
    <w:rsid w:val="00263AB6"/>
    <w:rsid w:val="00286DCA"/>
    <w:rsid w:val="00296F89"/>
    <w:rsid w:val="002B3249"/>
    <w:rsid w:val="002C74AA"/>
    <w:rsid w:val="002F73CB"/>
    <w:rsid w:val="0030198D"/>
    <w:rsid w:val="003031B3"/>
    <w:rsid w:val="0030493F"/>
    <w:rsid w:val="00305CA4"/>
    <w:rsid w:val="00310C59"/>
    <w:rsid w:val="00317053"/>
    <w:rsid w:val="00322E68"/>
    <w:rsid w:val="00333E21"/>
    <w:rsid w:val="003442EC"/>
    <w:rsid w:val="00347814"/>
    <w:rsid w:val="003515E5"/>
    <w:rsid w:val="00362E6A"/>
    <w:rsid w:val="00363826"/>
    <w:rsid w:val="0037700C"/>
    <w:rsid w:val="00384B96"/>
    <w:rsid w:val="003862A5"/>
    <w:rsid w:val="003901C2"/>
    <w:rsid w:val="00392645"/>
    <w:rsid w:val="003B111A"/>
    <w:rsid w:val="003B41FC"/>
    <w:rsid w:val="003C1BFB"/>
    <w:rsid w:val="003C5986"/>
    <w:rsid w:val="003C5AD2"/>
    <w:rsid w:val="003D1253"/>
    <w:rsid w:val="003D2842"/>
    <w:rsid w:val="00426836"/>
    <w:rsid w:val="0044528C"/>
    <w:rsid w:val="00447702"/>
    <w:rsid w:val="004536C1"/>
    <w:rsid w:val="00455D1A"/>
    <w:rsid w:val="00456D75"/>
    <w:rsid w:val="00460B76"/>
    <w:rsid w:val="00472C31"/>
    <w:rsid w:val="004771A4"/>
    <w:rsid w:val="00486647"/>
    <w:rsid w:val="004914A9"/>
    <w:rsid w:val="004A1D95"/>
    <w:rsid w:val="004A6D57"/>
    <w:rsid w:val="004B124E"/>
    <w:rsid w:val="004C3F45"/>
    <w:rsid w:val="004C50B1"/>
    <w:rsid w:val="004C6439"/>
    <w:rsid w:val="004D4C67"/>
    <w:rsid w:val="004D7998"/>
    <w:rsid w:val="004E54EF"/>
    <w:rsid w:val="004F546D"/>
    <w:rsid w:val="00500174"/>
    <w:rsid w:val="00501A44"/>
    <w:rsid w:val="00534620"/>
    <w:rsid w:val="00551C02"/>
    <w:rsid w:val="00551D14"/>
    <w:rsid w:val="00552BA1"/>
    <w:rsid w:val="00556B8C"/>
    <w:rsid w:val="005575B8"/>
    <w:rsid w:val="005761C8"/>
    <w:rsid w:val="0059279A"/>
    <w:rsid w:val="00595A6C"/>
    <w:rsid w:val="005B6A94"/>
    <w:rsid w:val="005D1CF7"/>
    <w:rsid w:val="005F1158"/>
    <w:rsid w:val="0061045F"/>
    <w:rsid w:val="006157FF"/>
    <w:rsid w:val="0062731F"/>
    <w:rsid w:val="006415EA"/>
    <w:rsid w:val="00642196"/>
    <w:rsid w:val="006435CE"/>
    <w:rsid w:val="00660000"/>
    <w:rsid w:val="00662980"/>
    <w:rsid w:val="006723DC"/>
    <w:rsid w:val="00680DFC"/>
    <w:rsid w:val="00683A10"/>
    <w:rsid w:val="00684F29"/>
    <w:rsid w:val="00692CB9"/>
    <w:rsid w:val="00695F4B"/>
    <w:rsid w:val="006A4F4C"/>
    <w:rsid w:val="006B08CE"/>
    <w:rsid w:val="006C32C7"/>
    <w:rsid w:val="006E24E5"/>
    <w:rsid w:val="006E7C57"/>
    <w:rsid w:val="00701774"/>
    <w:rsid w:val="00701CD5"/>
    <w:rsid w:val="007045FE"/>
    <w:rsid w:val="00707C05"/>
    <w:rsid w:val="00722650"/>
    <w:rsid w:val="007643CA"/>
    <w:rsid w:val="00781C89"/>
    <w:rsid w:val="007A0B7D"/>
    <w:rsid w:val="007B6ADD"/>
    <w:rsid w:val="007D5C35"/>
    <w:rsid w:val="007F4AAC"/>
    <w:rsid w:val="0080262A"/>
    <w:rsid w:val="008053BD"/>
    <w:rsid w:val="00833B4A"/>
    <w:rsid w:val="008407DF"/>
    <w:rsid w:val="0084628A"/>
    <w:rsid w:val="008473E0"/>
    <w:rsid w:val="00855368"/>
    <w:rsid w:val="00863C39"/>
    <w:rsid w:val="0086439A"/>
    <w:rsid w:val="00871C62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B3460"/>
    <w:rsid w:val="008C332C"/>
    <w:rsid w:val="008C40DB"/>
    <w:rsid w:val="008D49C3"/>
    <w:rsid w:val="008F0491"/>
    <w:rsid w:val="008F0F12"/>
    <w:rsid w:val="00912F67"/>
    <w:rsid w:val="00913A22"/>
    <w:rsid w:val="009226DE"/>
    <w:rsid w:val="00925F59"/>
    <w:rsid w:val="00946A5A"/>
    <w:rsid w:val="00953E6F"/>
    <w:rsid w:val="00956744"/>
    <w:rsid w:val="009628A9"/>
    <w:rsid w:val="00977D7C"/>
    <w:rsid w:val="0098223D"/>
    <w:rsid w:val="009831ED"/>
    <w:rsid w:val="00985968"/>
    <w:rsid w:val="00995F16"/>
    <w:rsid w:val="009A2307"/>
    <w:rsid w:val="009B0FBA"/>
    <w:rsid w:val="009E1D92"/>
    <w:rsid w:val="009F4C94"/>
    <w:rsid w:val="00A04BC5"/>
    <w:rsid w:val="00A10129"/>
    <w:rsid w:val="00A214F0"/>
    <w:rsid w:val="00A24DDF"/>
    <w:rsid w:val="00A44B71"/>
    <w:rsid w:val="00A564DC"/>
    <w:rsid w:val="00A61320"/>
    <w:rsid w:val="00A67972"/>
    <w:rsid w:val="00A70DD7"/>
    <w:rsid w:val="00A77495"/>
    <w:rsid w:val="00A8092B"/>
    <w:rsid w:val="00A90717"/>
    <w:rsid w:val="00AA23A7"/>
    <w:rsid w:val="00AA47D7"/>
    <w:rsid w:val="00AA6152"/>
    <w:rsid w:val="00AB77EB"/>
    <w:rsid w:val="00AD1417"/>
    <w:rsid w:val="00AD7504"/>
    <w:rsid w:val="00AF3B17"/>
    <w:rsid w:val="00AF5271"/>
    <w:rsid w:val="00B06B2A"/>
    <w:rsid w:val="00B11EA0"/>
    <w:rsid w:val="00B14E7A"/>
    <w:rsid w:val="00B17366"/>
    <w:rsid w:val="00B35145"/>
    <w:rsid w:val="00B4799B"/>
    <w:rsid w:val="00B667ED"/>
    <w:rsid w:val="00B71632"/>
    <w:rsid w:val="00B768B3"/>
    <w:rsid w:val="00B90F33"/>
    <w:rsid w:val="00BA2CBC"/>
    <w:rsid w:val="00BB15EA"/>
    <w:rsid w:val="00BC305F"/>
    <w:rsid w:val="00BD02C8"/>
    <w:rsid w:val="00BF2522"/>
    <w:rsid w:val="00BF6BA1"/>
    <w:rsid w:val="00C027CB"/>
    <w:rsid w:val="00C24637"/>
    <w:rsid w:val="00C34B54"/>
    <w:rsid w:val="00C40983"/>
    <w:rsid w:val="00C45B09"/>
    <w:rsid w:val="00C50EF8"/>
    <w:rsid w:val="00C53F60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B23AF"/>
    <w:rsid w:val="00CC5252"/>
    <w:rsid w:val="00CC70B6"/>
    <w:rsid w:val="00CE0A81"/>
    <w:rsid w:val="00CE21B0"/>
    <w:rsid w:val="00D01635"/>
    <w:rsid w:val="00D0731F"/>
    <w:rsid w:val="00D13ECD"/>
    <w:rsid w:val="00D23556"/>
    <w:rsid w:val="00D3015F"/>
    <w:rsid w:val="00D36DF8"/>
    <w:rsid w:val="00D416A0"/>
    <w:rsid w:val="00D65A03"/>
    <w:rsid w:val="00D94C8F"/>
    <w:rsid w:val="00DA24AA"/>
    <w:rsid w:val="00DA4564"/>
    <w:rsid w:val="00DB2100"/>
    <w:rsid w:val="00DB2FAF"/>
    <w:rsid w:val="00DD3B3E"/>
    <w:rsid w:val="00E012E9"/>
    <w:rsid w:val="00E073A0"/>
    <w:rsid w:val="00E210A5"/>
    <w:rsid w:val="00E236CD"/>
    <w:rsid w:val="00E31927"/>
    <w:rsid w:val="00E342C2"/>
    <w:rsid w:val="00E50C67"/>
    <w:rsid w:val="00E52807"/>
    <w:rsid w:val="00E5363C"/>
    <w:rsid w:val="00E7306A"/>
    <w:rsid w:val="00E751A5"/>
    <w:rsid w:val="00E81EA7"/>
    <w:rsid w:val="00E832B4"/>
    <w:rsid w:val="00E837AB"/>
    <w:rsid w:val="00E837F0"/>
    <w:rsid w:val="00E83EBD"/>
    <w:rsid w:val="00EB7BE6"/>
    <w:rsid w:val="00EC2377"/>
    <w:rsid w:val="00ED1337"/>
    <w:rsid w:val="00ED63E1"/>
    <w:rsid w:val="00ED6B7D"/>
    <w:rsid w:val="00EE6188"/>
    <w:rsid w:val="00EF10D2"/>
    <w:rsid w:val="00EF3C56"/>
    <w:rsid w:val="00EF7F51"/>
    <w:rsid w:val="00F00681"/>
    <w:rsid w:val="00F04DD6"/>
    <w:rsid w:val="00F17389"/>
    <w:rsid w:val="00F27A97"/>
    <w:rsid w:val="00F33E78"/>
    <w:rsid w:val="00F3423B"/>
    <w:rsid w:val="00F343A3"/>
    <w:rsid w:val="00F4200B"/>
    <w:rsid w:val="00F42E96"/>
    <w:rsid w:val="00F623DC"/>
    <w:rsid w:val="00F81C45"/>
    <w:rsid w:val="00F86C85"/>
    <w:rsid w:val="00F946D3"/>
    <w:rsid w:val="00FA28E7"/>
    <w:rsid w:val="00FA2FCC"/>
    <w:rsid w:val="00FC370B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18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6626</Characters>
  <Application>Microsoft Office Word</Application>
  <DocSecurity>0</DocSecurity>
  <Lines>167</Lines>
  <Paragraphs>64</Paragraphs>
  <ScaleCrop>false</ScaleCrop>
  <Manager/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2025-01-30T12:52:00Z</dcterms:created>
  <dcterms:modified xsi:type="dcterms:W3CDTF">2025-01-30T12:53:00Z</dcterms:modified>
  <cp:category/>
</cp:coreProperties>
</file>