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77206" w14:textId="77777777" w:rsidR="00CE76AD" w:rsidRDefault="00CE76AD" w:rsidP="00CE76AD">
      <w:pPr>
        <w:pStyle w:val="Zwykytek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cenowy</w:t>
      </w:r>
    </w:p>
    <w:p w14:paraId="7B43EB5C" w14:textId="2E94821A" w:rsidR="00CE76AD" w:rsidRDefault="008C1CCF" w:rsidP="00CE76AD">
      <w:pPr>
        <w:pStyle w:val="Zwykytekst"/>
        <w:jc w:val="both"/>
        <w:rPr>
          <w:rFonts w:ascii="Arial" w:hAnsi="Arial" w:cs="Arial"/>
          <w:bCs/>
        </w:rPr>
      </w:pPr>
      <w:bookmarkStart w:id="0" w:name="_Hlk56597241"/>
      <w:r>
        <w:rPr>
          <w:rFonts w:ascii="Arial" w:hAnsi="Arial" w:cs="Arial"/>
          <w:bCs/>
        </w:rPr>
        <w:t>Rozeznanie rynku na w</w:t>
      </w:r>
      <w:r w:rsidR="00CE76AD">
        <w:rPr>
          <w:rFonts w:ascii="Arial" w:hAnsi="Arial" w:cs="Arial"/>
          <w:bCs/>
        </w:rPr>
        <w:t>ykonywanie usługi tankowania paliwa do 2 sztuk agregatów prądotwórczych zlokalizowanych na dachu budynku przy ul. Czerniakowskiej 100 w Warszawie oraz do mobilnego generatora prądotwórczego zlokalizowanego w budynku przy ul. Zwycięzców 34 w Warszawie</w:t>
      </w:r>
      <w:bookmarkEnd w:id="0"/>
    </w:p>
    <w:tbl>
      <w:tblPr>
        <w:tblStyle w:val="Tabela-Siatka"/>
        <w:tblW w:w="1085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01"/>
        <w:gridCol w:w="1904"/>
        <w:gridCol w:w="1135"/>
        <w:gridCol w:w="1417"/>
        <w:gridCol w:w="1559"/>
        <w:gridCol w:w="1399"/>
        <w:gridCol w:w="972"/>
        <w:gridCol w:w="1031"/>
        <w:gridCol w:w="927"/>
        <w:gridCol w:w="9"/>
      </w:tblGrid>
      <w:tr w:rsidR="00CE76AD" w14:paraId="41D166CB" w14:textId="77777777" w:rsidTr="00FC3715">
        <w:trPr>
          <w:gridAfter w:val="1"/>
          <w:wAfter w:w="9" w:type="dxa"/>
          <w:trHeight w:val="1534"/>
          <w:jc w:val="center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919EF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4ED39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Zakres usługi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D5FE0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3E8BF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Cena jednostkowa netto</w:t>
            </w:r>
          </w:p>
          <w:p w14:paraId="2334AF18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 1 dm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7A9DFBDF" w14:textId="1D4FD403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 xml:space="preserve">.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480AB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Marża</w:t>
            </w:r>
          </w:p>
          <w:p w14:paraId="0858CDE8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Wykonawcy w % do ceny netto paliwa uwzględniający wszystkie koszty Wykonawcy związane z realizacją przedmiotu zamówienia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F015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za 1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</w:p>
          <w:p w14:paraId="170A3551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Dostawy oleju</w:t>
            </w:r>
          </w:p>
          <w:p w14:paraId="7DAC162D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DDBAD90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3 + kol 3x kol. 4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58D5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całej ilości paliwa/wszystkich badań</w:t>
            </w:r>
          </w:p>
          <w:p w14:paraId="78C2D651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A4D3D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2 x kol. 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C70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Podatek</w:t>
            </w:r>
          </w:p>
          <w:p w14:paraId="1863554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Vat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307A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  <w:p w14:paraId="4F0F8E30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2CEA76C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CF9A7DC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A983A8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2C8AB0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Kol 6 + kol. 6 x kol. 7</w:t>
            </w:r>
          </w:p>
        </w:tc>
      </w:tr>
      <w:tr w:rsidR="008C1CCF" w14:paraId="2CCF20A9" w14:textId="77777777" w:rsidTr="00FC3715">
        <w:trPr>
          <w:gridAfter w:val="1"/>
          <w:wAfter w:w="9" w:type="dxa"/>
          <w:trHeight w:val="106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3FF5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F550C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E8C4C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F867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E7B7C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576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7F2494C" w14:textId="5EC7B4C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za 1 m</w:t>
            </w:r>
            <w: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F1834">
              <w:rPr>
                <w:rFonts w:ascii="Arial" w:hAnsi="Arial" w:cs="Arial"/>
                <w:b/>
                <w:bCs/>
                <w:sz w:val="18"/>
                <w:szCs w:val="18"/>
              </w:rPr>
              <w:t>odbieranego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utylizowanego paliwa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C2BF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06EE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4C7BA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8C1CCF" w14:paraId="14FB21FC" w14:textId="77777777" w:rsidTr="00FC3715">
        <w:trPr>
          <w:gridAfter w:val="1"/>
          <w:wAfter w:w="9" w:type="dxa"/>
          <w:trHeight w:val="3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B110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97919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7618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188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ADF1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BC0BA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netto za jedno badanie</w:t>
            </w: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9907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8C50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7D31F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E76AD" w14:paraId="2BC8D21B" w14:textId="77777777" w:rsidTr="00FC3715">
        <w:trPr>
          <w:gridAfter w:val="1"/>
          <w:wAfter w:w="9" w:type="dxa"/>
          <w:trHeight w:val="288"/>
          <w:jc w:val="center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36C3C" w14:textId="77777777" w:rsidR="00CE76AD" w:rsidRDefault="00CE76A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BE94C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0EF5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A63F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A7F2D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DB558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BC33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217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F3B9" w14:textId="77777777" w:rsidR="00CE76AD" w:rsidRDefault="00CE76AD" w:rsidP="00663089">
            <w:pPr>
              <w:pStyle w:val="Zwykytekst"/>
              <w:numPr>
                <w:ilvl w:val="0"/>
                <w:numId w:val="1"/>
              </w:num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76AD" w14:paraId="35288BC4" w14:textId="77777777" w:rsidTr="00FC3715">
        <w:trPr>
          <w:gridAfter w:val="1"/>
          <w:wAfter w:w="9" w:type="dxa"/>
          <w:trHeight w:val="510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11DBD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bookmarkStart w:id="1" w:name="_Hlk55218144"/>
            <w:r>
              <w:rPr>
                <w:rFonts w:ascii="Arial" w:hAnsi="Arial" w:cs="Arial"/>
                <w:b/>
                <w:bCs/>
              </w:rPr>
              <w:t>1.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C3E3" w14:textId="77777777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Dostawa i tankowanie oleju napędowego</w:t>
            </w:r>
          </w:p>
          <w:p w14:paraId="05BDA858" w14:textId="77777777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ON</w:t>
            </w:r>
          </w:p>
          <w:p w14:paraId="57EFF961" w14:textId="77777777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wraz z obsługą tankowania (obejmuje także dostawę w przypadku:  wymiany paliwa,  awarii zasilania do budynków lub na wezwanie Zamawiającego)</w:t>
            </w:r>
          </w:p>
          <w:p w14:paraId="2C3EEE08" w14:textId="77777777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830D" w14:textId="2DA5572E" w:rsidR="00CE76AD" w:rsidRDefault="0050172A">
            <w:pPr>
              <w:pStyle w:val="Zwykytekst"/>
              <w:rPr>
                <w:rFonts w:ascii="Arial" w:hAnsi="Arial" w:cs="Arial"/>
                <w:b/>
                <w:bCs/>
                <w:vertAlign w:val="superscript"/>
              </w:rPr>
            </w:pPr>
            <w:r>
              <w:rPr>
                <w:rFonts w:ascii="Arial" w:hAnsi="Arial" w:cs="Arial"/>
                <w:b/>
                <w:bCs/>
              </w:rPr>
              <w:t>8 34</w:t>
            </w:r>
            <w:r w:rsidR="00CE76AD">
              <w:rPr>
                <w:rFonts w:ascii="Arial" w:hAnsi="Arial" w:cs="Arial"/>
                <w:b/>
                <w:bCs/>
              </w:rPr>
              <w:t>0</w:t>
            </w:r>
            <w:r w:rsidR="00CE76AD">
              <w:rPr>
                <w:rFonts w:ascii="Arial" w:hAnsi="Arial" w:cs="Arial"/>
                <w:b/>
                <w:bCs/>
              </w:rPr>
              <w:t>dm</w:t>
            </w:r>
            <w:r w:rsidR="00CE76AD"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2A8A" w14:textId="20C8F189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………….zł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ADF6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94225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…….. zł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431B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A4F75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6FD85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 zł</w:t>
            </w:r>
          </w:p>
        </w:tc>
      </w:tr>
      <w:tr w:rsidR="00CE76AD" w14:paraId="45E97F44" w14:textId="77777777" w:rsidTr="00FC3715">
        <w:trPr>
          <w:gridAfter w:val="1"/>
          <w:wAfter w:w="9" w:type="dxa"/>
          <w:trHeight w:val="552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6BDBC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5D7" w14:textId="77777777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Odbiór i utylizacja  oleju napędowego ON wraz z obsługą i czyszczeniem zbiorników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79C5A" w14:textId="21656160" w:rsidR="00CE76AD" w:rsidRDefault="00CE76AD">
            <w:pPr>
              <w:pStyle w:val="Zwykyteks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4 170</w:t>
            </w:r>
            <w:r>
              <w:rPr>
                <w:rFonts w:ascii="Arial" w:hAnsi="Arial" w:cs="Arial"/>
                <w:b/>
                <w:bCs/>
              </w:rPr>
              <w:t>dm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7355FAF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4489C081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AE88E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…… zł 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88BAA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….. zł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2F12B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D490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 zł</w:t>
            </w:r>
          </w:p>
        </w:tc>
      </w:tr>
      <w:tr w:rsidR="00CE76AD" w14:paraId="5370F657" w14:textId="77777777" w:rsidTr="00FC3715">
        <w:trPr>
          <w:gridAfter w:val="1"/>
          <w:wAfter w:w="9" w:type="dxa"/>
          <w:trHeight w:val="576"/>
          <w:jc w:val="center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41D36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5B5C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Badanie jakości paliwa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AC1D9" w14:textId="50BA4659" w:rsidR="00CE76AD" w:rsidRDefault="00CE76AD">
            <w:pPr>
              <w:pStyle w:val="Zwykytekst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>
              <w:rPr>
                <w:rFonts w:ascii="Arial" w:hAnsi="Arial" w:cs="Arial"/>
                <w:b/>
                <w:bCs/>
              </w:rPr>
              <w:t xml:space="preserve"> szt.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hideMark/>
          </w:tcPr>
          <w:p w14:paraId="292B6B1D" w14:textId="77777777" w:rsidR="00CE76AD" w:rsidRDefault="00CE76A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01B903BE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13916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……. zł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7C92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…. zł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A492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23%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27937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 zł</w:t>
            </w:r>
          </w:p>
        </w:tc>
        <w:bookmarkEnd w:id="1"/>
      </w:tr>
      <w:tr w:rsidR="00CE76AD" w14:paraId="2A8BE172" w14:textId="77777777" w:rsidTr="008C1CCF">
        <w:trPr>
          <w:trHeight w:val="576"/>
          <w:jc w:val="center"/>
        </w:trPr>
        <w:tc>
          <w:tcPr>
            <w:tcW w:w="99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14:paraId="2FA74CC3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Łączna cena oferty brutto</w:t>
            </w:r>
          </w:p>
          <w:p w14:paraId="4038908F" w14:textId="77777777" w:rsidR="00CE76AD" w:rsidRDefault="00CE76AD">
            <w:pPr>
              <w:pStyle w:val="Zwykytekst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Suma pozycji ……..</w:t>
            </w:r>
          </w:p>
        </w:tc>
        <w:tc>
          <w:tcPr>
            <w:tcW w:w="93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14:paraId="550E8EDF" w14:textId="77777777" w:rsidR="00CE76AD" w:rsidRDefault="00CE76AD">
            <w:pPr>
              <w:pStyle w:val="Zwykytekst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…… zł</w:t>
            </w:r>
          </w:p>
        </w:tc>
      </w:tr>
    </w:tbl>
    <w:p w14:paraId="5354A37C" w14:textId="77777777" w:rsidR="00CE76AD" w:rsidRDefault="00CE76AD" w:rsidP="00CE76AD">
      <w:pPr>
        <w:pStyle w:val="Zwykytekst1"/>
        <w:jc w:val="both"/>
        <w:rPr>
          <w:rFonts w:ascii="Arial" w:hAnsi="Arial" w:cs="Arial"/>
        </w:rPr>
      </w:pPr>
    </w:p>
    <w:p w14:paraId="7110BA6A" w14:textId="77777777" w:rsidR="00CE76AD" w:rsidRDefault="00CE76AD" w:rsidP="00CE76AD">
      <w:pPr>
        <w:pStyle w:val="Zwykytekst1"/>
        <w:rPr>
          <w:rFonts w:ascii="Arial" w:hAnsi="Arial" w:cs="Arial"/>
        </w:rPr>
      </w:pPr>
      <w:r>
        <w:rPr>
          <w:rFonts w:ascii="Arial" w:hAnsi="Arial" w:cs="Arial"/>
        </w:rPr>
        <w:t>__________________ dnia __ __ ____ roku</w:t>
      </w:r>
    </w:p>
    <w:p w14:paraId="5346298D" w14:textId="77777777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</w:p>
    <w:p w14:paraId="487A46AC" w14:textId="77777777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</w:p>
    <w:p w14:paraId="1BB2D646" w14:textId="77777777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</w:p>
    <w:p w14:paraId="59291DA7" w14:textId="77777777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</w:p>
    <w:p w14:paraId="18E14EB9" w14:textId="77777777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</w:p>
    <w:p w14:paraId="29CC63B4" w14:textId="19637DE4" w:rsidR="00CE76AD" w:rsidRDefault="00CE76AD" w:rsidP="00CE76AD">
      <w:pPr>
        <w:pStyle w:val="Zwykytekst1"/>
        <w:ind w:firstLine="3960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_____________________________________</w:t>
      </w:r>
    </w:p>
    <w:p w14:paraId="2119B926" w14:textId="77777777" w:rsidR="00CE76AD" w:rsidRDefault="00CE76AD" w:rsidP="00CE76AD">
      <w:pPr>
        <w:spacing w:after="160" w:line="256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(podpis Wykonawcy/Pełnomocnik)</w:t>
      </w:r>
    </w:p>
    <w:p w14:paraId="50B174F9" w14:textId="77777777" w:rsidR="008A7BB2" w:rsidRDefault="008A7BB2"/>
    <w:sectPr w:rsidR="008A7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156B0E"/>
    <w:multiLevelType w:val="hybridMultilevel"/>
    <w:tmpl w:val="76F28512"/>
    <w:lvl w:ilvl="0" w:tplc="7B5A9AF4">
      <w:start w:val="1"/>
      <w:numFmt w:val="decimal"/>
      <w:lvlText w:val="%1."/>
      <w:lvlJc w:val="left"/>
      <w:pPr>
        <w:ind w:left="870" w:hanging="510"/>
      </w:pPr>
      <w:rPr>
        <w:rFonts w:ascii="Arial" w:hAnsi="Arial" w:cs="Arial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6AD"/>
    <w:rsid w:val="001504E3"/>
    <w:rsid w:val="003D2657"/>
    <w:rsid w:val="0050172A"/>
    <w:rsid w:val="007F1834"/>
    <w:rsid w:val="008A7BB2"/>
    <w:rsid w:val="008C1CCF"/>
    <w:rsid w:val="00CE76AD"/>
    <w:rsid w:val="00FC3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66915"/>
  <w15:chartTrackingRefBased/>
  <w15:docId w15:val="{B6152FE8-F2BF-4934-857D-9EEEF8D4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7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E76A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76AD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rsid w:val="00CE76A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table" w:styleId="Tabela-Siatka">
    <w:name w:val="Table Grid"/>
    <w:basedOn w:val="Standardowy"/>
    <w:uiPriority w:val="59"/>
    <w:rsid w:val="00CE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Staniak Grzegorz  (BA)</dc:creator>
  <cp:keywords/>
  <dc:description/>
  <cp:lastModifiedBy>Staniak Grzegorz  (BA)</cp:lastModifiedBy>
  <cp:revision>7</cp:revision>
  <dcterms:created xsi:type="dcterms:W3CDTF">2021-03-30T10:25:00Z</dcterms:created>
  <dcterms:modified xsi:type="dcterms:W3CDTF">2021-03-30T10:35:00Z</dcterms:modified>
</cp:coreProperties>
</file>