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9DD" w:rsidRDefault="006559DD" w:rsidP="006559DD">
      <w:pPr>
        <w:pBdr>
          <w:bottom w:val="single" w:sz="6" w:space="1" w:color="auto"/>
        </w:pBdr>
        <w:tabs>
          <w:tab w:val="left" w:pos="3669"/>
        </w:tabs>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ab/>
      </w:r>
    </w:p>
    <w:p w:rsidR="006559DD" w:rsidRDefault="006559DD" w:rsidP="006559DD">
      <w:pPr>
        <w:pBdr>
          <w:bottom w:val="single" w:sz="6" w:space="1" w:color="auto"/>
        </w:pBdr>
        <w:spacing w:after="0" w:line="240" w:lineRule="auto"/>
        <w:jc w:val="center"/>
        <w:rPr>
          <w:rFonts w:ascii="Times New Roman" w:eastAsia="Times New Roman" w:hAnsi="Times New Roman" w:cs="Times New Roman"/>
          <w:b/>
          <w:bCs/>
          <w:sz w:val="27"/>
          <w:szCs w:val="27"/>
          <w:lang w:eastAsia="pl-PL"/>
        </w:rPr>
      </w:pPr>
      <w:r w:rsidRPr="006559DD">
        <w:rPr>
          <w:rFonts w:ascii="Times New Roman" w:eastAsia="Times New Roman" w:hAnsi="Times New Roman" w:cs="Times New Roman"/>
          <w:b/>
          <w:bCs/>
          <w:sz w:val="27"/>
          <w:szCs w:val="27"/>
          <w:lang w:eastAsia="pl-PL"/>
        </w:rPr>
        <w:t xml:space="preserve">OGŁOSZENIE O ZAMÓWIENIU </w:t>
      </w:r>
      <w:r>
        <w:rPr>
          <w:rFonts w:ascii="Times New Roman" w:eastAsia="Times New Roman" w:hAnsi="Times New Roman" w:cs="Times New Roman"/>
          <w:b/>
          <w:bCs/>
          <w:sz w:val="27"/>
          <w:szCs w:val="27"/>
          <w:lang w:eastAsia="pl-PL"/>
        </w:rPr>
        <w:t>–</w:t>
      </w:r>
      <w:r w:rsidRPr="006559DD">
        <w:rPr>
          <w:rFonts w:ascii="Times New Roman" w:eastAsia="Times New Roman" w:hAnsi="Times New Roman" w:cs="Times New Roman"/>
          <w:b/>
          <w:bCs/>
          <w:sz w:val="27"/>
          <w:szCs w:val="27"/>
          <w:lang w:eastAsia="pl-PL"/>
        </w:rPr>
        <w:t xml:space="preserve"> </w:t>
      </w:r>
      <w:r>
        <w:rPr>
          <w:rFonts w:ascii="Times New Roman" w:eastAsia="Times New Roman" w:hAnsi="Times New Roman" w:cs="Times New Roman"/>
          <w:b/>
          <w:bCs/>
          <w:sz w:val="27"/>
          <w:szCs w:val="27"/>
          <w:lang w:eastAsia="pl-PL"/>
        </w:rPr>
        <w:t>FGZ.270.1</w:t>
      </w:r>
      <w:r w:rsidR="00A64488">
        <w:rPr>
          <w:rFonts w:ascii="Times New Roman" w:eastAsia="Times New Roman" w:hAnsi="Times New Roman" w:cs="Times New Roman"/>
          <w:b/>
          <w:bCs/>
          <w:sz w:val="27"/>
          <w:szCs w:val="27"/>
          <w:lang w:eastAsia="pl-PL"/>
        </w:rPr>
        <w:t>2</w:t>
      </w:r>
      <w:r>
        <w:rPr>
          <w:rFonts w:ascii="Times New Roman" w:eastAsia="Times New Roman" w:hAnsi="Times New Roman" w:cs="Times New Roman"/>
          <w:b/>
          <w:bCs/>
          <w:sz w:val="27"/>
          <w:szCs w:val="27"/>
          <w:lang w:eastAsia="pl-PL"/>
        </w:rPr>
        <w:t>.2018.SB</w:t>
      </w:r>
    </w:p>
    <w:p w:rsidR="006559DD" w:rsidRDefault="006559DD" w:rsidP="006559DD">
      <w:pPr>
        <w:pBdr>
          <w:bottom w:val="single" w:sz="6" w:space="1" w:color="auto"/>
        </w:pBdr>
        <w:spacing w:after="0" w:line="240" w:lineRule="auto"/>
        <w:jc w:val="center"/>
        <w:rPr>
          <w:rFonts w:ascii="Times New Roman" w:eastAsia="Times New Roman" w:hAnsi="Times New Roman" w:cs="Times New Roman"/>
          <w:b/>
          <w:bCs/>
          <w:sz w:val="27"/>
          <w:szCs w:val="27"/>
          <w:lang w:eastAsia="pl-PL"/>
        </w:rPr>
      </w:pPr>
    </w:p>
    <w:p w:rsidR="00A64488" w:rsidRPr="00A64488" w:rsidRDefault="00A64488" w:rsidP="00A64488">
      <w:pPr>
        <w:spacing w:after="240" w:line="240" w:lineRule="auto"/>
        <w:rPr>
          <w:rFonts w:ascii="Times New Roman" w:eastAsia="Times New Roman" w:hAnsi="Times New Roman" w:cs="Times New Roman"/>
          <w:sz w:val="24"/>
          <w:szCs w:val="24"/>
          <w:lang w:eastAsia="pl-PL"/>
        </w:rPr>
      </w:pPr>
      <w:bookmarkStart w:id="0" w:name="_GoBack"/>
      <w:bookmarkEnd w:id="0"/>
      <w:r w:rsidRPr="00A64488">
        <w:rPr>
          <w:rFonts w:ascii="Times New Roman" w:eastAsia="Times New Roman" w:hAnsi="Times New Roman" w:cs="Times New Roman"/>
          <w:sz w:val="24"/>
          <w:szCs w:val="24"/>
          <w:lang w:eastAsia="pl-PL"/>
        </w:rPr>
        <w:t xml:space="preserve">Ogłoszenie </w:t>
      </w:r>
      <w:r>
        <w:rPr>
          <w:rFonts w:ascii="Times New Roman" w:eastAsia="Times New Roman" w:hAnsi="Times New Roman" w:cs="Times New Roman"/>
          <w:sz w:val="24"/>
          <w:szCs w:val="24"/>
          <w:lang w:eastAsia="pl-PL"/>
        </w:rPr>
        <w:t xml:space="preserve">w BZP </w:t>
      </w:r>
      <w:r w:rsidRPr="00A64488">
        <w:rPr>
          <w:rFonts w:ascii="Times New Roman" w:eastAsia="Times New Roman" w:hAnsi="Times New Roman" w:cs="Times New Roman"/>
          <w:sz w:val="24"/>
          <w:szCs w:val="24"/>
          <w:lang w:eastAsia="pl-PL"/>
        </w:rPr>
        <w:t xml:space="preserve">nr 550614-N-2018 z dnia 2018-04-25 r. </w:t>
      </w:r>
    </w:p>
    <w:p w:rsidR="00A64488" w:rsidRPr="00A64488" w:rsidRDefault="00A64488" w:rsidP="00A64488">
      <w:pPr>
        <w:spacing w:after="0" w:line="450" w:lineRule="atLeast"/>
        <w:jc w:val="center"/>
        <w:rPr>
          <w:rFonts w:ascii="Times New Roman" w:eastAsia="Times New Roman" w:hAnsi="Times New Roman" w:cs="Times New Roman"/>
          <w:b/>
          <w:bCs/>
          <w:sz w:val="27"/>
          <w:szCs w:val="27"/>
          <w:lang w:eastAsia="pl-PL"/>
        </w:rPr>
      </w:pPr>
      <w:r w:rsidRPr="00A64488">
        <w:rPr>
          <w:rFonts w:ascii="Times New Roman" w:eastAsia="Times New Roman" w:hAnsi="Times New Roman" w:cs="Times New Roman"/>
          <w:b/>
          <w:bCs/>
          <w:sz w:val="27"/>
          <w:szCs w:val="27"/>
          <w:lang w:eastAsia="pl-PL"/>
        </w:rPr>
        <w:t>Ministerstwo Zdrowia: Wykonanie badania ewaluacyjnego pn. „Ewaluacja on-</w:t>
      </w:r>
      <w:proofErr w:type="spellStart"/>
      <w:r w:rsidRPr="00A64488">
        <w:rPr>
          <w:rFonts w:ascii="Times New Roman" w:eastAsia="Times New Roman" w:hAnsi="Times New Roman" w:cs="Times New Roman"/>
          <w:b/>
          <w:bCs/>
          <w:sz w:val="27"/>
          <w:szCs w:val="27"/>
          <w:lang w:eastAsia="pl-PL"/>
        </w:rPr>
        <w:t>going</w:t>
      </w:r>
      <w:proofErr w:type="spellEnd"/>
      <w:r w:rsidRPr="00A64488">
        <w:rPr>
          <w:rFonts w:ascii="Times New Roman" w:eastAsia="Times New Roman" w:hAnsi="Times New Roman" w:cs="Times New Roman"/>
          <w:b/>
          <w:bCs/>
          <w:sz w:val="27"/>
          <w:szCs w:val="27"/>
          <w:lang w:eastAsia="pl-PL"/>
        </w:rPr>
        <w:t xml:space="preserve"> realizacji celów V Osi Priorytetowej PO WER”</w:t>
      </w:r>
      <w:r w:rsidRPr="00A64488">
        <w:rPr>
          <w:rFonts w:ascii="Times New Roman" w:eastAsia="Times New Roman" w:hAnsi="Times New Roman" w:cs="Times New Roman"/>
          <w:b/>
          <w:bCs/>
          <w:sz w:val="27"/>
          <w:szCs w:val="27"/>
          <w:lang w:eastAsia="pl-PL"/>
        </w:rPr>
        <w:br/>
        <w:t xml:space="preserve">OGŁOSZENIE O ZAMÓWIENIU - Usługi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Zamieszczanie ogłoszenia:</w:t>
      </w:r>
      <w:r w:rsidRPr="00A64488">
        <w:rPr>
          <w:rFonts w:ascii="Times New Roman" w:eastAsia="Times New Roman" w:hAnsi="Times New Roman" w:cs="Times New Roman"/>
          <w:sz w:val="24"/>
          <w:szCs w:val="24"/>
          <w:lang w:eastAsia="pl-PL"/>
        </w:rPr>
        <w:t xml:space="preserve"> Zamieszczanie obowiązkowe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Ogłoszenie dotyczy:</w:t>
      </w:r>
      <w:r w:rsidRPr="00A64488">
        <w:rPr>
          <w:rFonts w:ascii="Times New Roman" w:eastAsia="Times New Roman" w:hAnsi="Times New Roman" w:cs="Times New Roman"/>
          <w:sz w:val="24"/>
          <w:szCs w:val="24"/>
          <w:lang w:eastAsia="pl-PL"/>
        </w:rPr>
        <w:t xml:space="preserve"> Zamówienia publicznego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Tak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Nazwa projektu lub programu</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Priorytet VI Pomoc Techniczna POWER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64488">
        <w:rPr>
          <w:rFonts w:ascii="Times New Roman" w:eastAsia="Times New Roman" w:hAnsi="Times New Roman" w:cs="Times New Roman"/>
          <w:sz w:val="24"/>
          <w:szCs w:val="24"/>
          <w:lang w:eastAsia="pl-PL"/>
        </w:rPr>
        <w:t>Pzp</w:t>
      </w:r>
      <w:proofErr w:type="spellEnd"/>
      <w:r w:rsidRPr="00A6448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b/>
          <w:bCs/>
          <w:sz w:val="27"/>
          <w:szCs w:val="27"/>
          <w:lang w:eastAsia="pl-PL"/>
        </w:rPr>
      </w:pPr>
      <w:r w:rsidRPr="00A64488">
        <w:rPr>
          <w:rFonts w:ascii="Times New Roman" w:eastAsia="Times New Roman" w:hAnsi="Times New Roman" w:cs="Times New Roman"/>
          <w:b/>
          <w:bCs/>
          <w:sz w:val="27"/>
          <w:szCs w:val="27"/>
          <w:u w:val="single"/>
          <w:lang w:eastAsia="pl-PL"/>
        </w:rPr>
        <w:t>SEKCJA I: ZAMAWIAJĄCY</w:t>
      </w:r>
      <w:r w:rsidRPr="00A64488">
        <w:rPr>
          <w:rFonts w:ascii="Times New Roman" w:eastAsia="Times New Roman" w:hAnsi="Times New Roman" w:cs="Times New Roman"/>
          <w:b/>
          <w:bCs/>
          <w:sz w:val="27"/>
          <w:szCs w:val="27"/>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Postępowanie przeprowadza centralny zamawiający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Informacje na temat podmiotu któremu zamawiający powierzył/powierzyli prowadzenie postępowania:</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Postępowanie jest przeprowadzane wspólnie przez zamawiających</w:t>
      </w:r>
      <w:r w:rsidRPr="00A64488">
        <w:rPr>
          <w:rFonts w:ascii="Times New Roman" w:eastAsia="Times New Roman" w:hAnsi="Times New Roman" w:cs="Times New Roman"/>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Informacje dodatkowe:</w:t>
      </w:r>
      <w:r w:rsidRPr="00A64488">
        <w:rPr>
          <w:rFonts w:ascii="Times New Roman" w:eastAsia="Times New Roman" w:hAnsi="Times New Roman" w:cs="Times New Roman"/>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 1) NAZWA I ADRES: </w:t>
      </w:r>
      <w:r w:rsidRPr="00A64488">
        <w:rPr>
          <w:rFonts w:ascii="Times New Roman" w:eastAsia="Times New Roman" w:hAnsi="Times New Roman" w:cs="Times New Roman"/>
          <w:sz w:val="24"/>
          <w:szCs w:val="24"/>
          <w:lang w:eastAsia="pl-PL"/>
        </w:rPr>
        <w:t xml:space="preserve">Ministerstwo Zdrowia, krajowy numer identyfikacyjny 28798700000, ul. ul. Miodowa  15 , 00-952   Warszawa, woj. mazowieckie, państwo Polska, tel. 22 6349317, e-mail zamowieniapubliczne@mz.gov.pl, faks 226 349 638. </w:t>
      </w:r>
      <w:r w:rsidRPr="00A64488">
        <w:rPr>
          <w:rFonts w:ascii="Times New Roman" w:eastAsia="Times New Roman" w:hAnsi="Times New Roman" w:cs="Times New Roman"/>
          <w:sz w:val="24"/>
          <w:szCs w:val="24"/>
          <w:lang w:eastAsia="pl-PL"/>
        </w:rPr>
        <w:br/>
        <w:t xml:space="preserve">Adres strony internetowej (URL): https://www.gov.pl/zdrowie/zamowienia-publiczne </w:t>
      </w:r>
      <w:r w:rsidRPr="00A64488">
        <w:rPr>
          <w:rFonts w:ascii="Times New Roman" w:eastAsia="Times New Roman" w:hAnsi="Times New Roman" w:cs="Times New Roman"/>
          <w:sz w:val="24"/>
          <w:szCs w:val="24"/>
          <w:lang w:eastAsia="pl-PL"/>
        </w:rPr>
        <w:br/>
        <w:t xml:space="preserve">Adres profilu nabywcy: </w:t>
      </w:r>
      <w:r w:rsidRPr="00A6448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 2) RODZAJ ZAMAWIAJĄCEGO: </w:t>
      </w:r>
      <w:r w:rsidRPr="00A64488">
        <w:rPr>
          <w:rFonts w:ascii="Times New Roman" w:eastAsia="Times New Roman" w:hAnsi="Times New Roman" w:cs="Times New Roman"/>
          <w:sz w:val="24"/>
          <w:szCs w:val="24"/>
          <w:lang w:eastAsia="pl-PL"/>
        </w:rPr>
        <w:t xml:space="preserve">Administracja rządowa centralna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I.3) WSPÓLNE UDZIELANIE ZAMÓWIENIA </w:t>
      </w:r>
      <w:r w:rsidRPr="00A64488">
        <w:rPr>
          <w:rFonts w:ascii="Times New Roman" w:eastAsia="Times New Roman" w:hAnsi="Times New Roman" w:cs="Times New Roman"/>
          <w:b/>
          <w:bCs/>
          <w:i/>
          <w:iCs/>
          <w:sz w:val="24"/>
          <w:szCs w:val="24"/>
          <w:lang w:eastAsia="pl-PL"/>
        </w:rPr>
        <w:t>(jeżeli dotyczy)</w:t>
      </w:r>
      <w:r w:rsidRPr="00A64488">
        <w:rPr>
          <w:rFonts w:ascii="Times New Roman" w:eastAsia="Times New Roman" w:hAnsi="Times New Roman" w:cs="Times New Roman"/>
          <w:b/>
          <w:bCs/>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I.4) KOMUNIKACJA: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64488">
        <w:rPr>
          <w:rFonts w:ascii="Times New Roman" w:eastAsia="Times New Roman" w:hAnsi="Times New Roman" w:cs="Times New Roman"/>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Tak </w:t>
      </w:r>
      <w:r w:rsidRPr="00A64488">
        <w:rPr>
          <w:rFonts w:ascii="Times New Roman" w:eastAsia="Times New Roman" w:hAnsi="Times New Roman" w:cs="Times New Roman"/>
          <w:sz w:val="24"/>
          <w:szCs w:val="24"/>
          <w:lang w:eastAsia="pl-PL"/>
        </w:rPr>
        <w:br/>
        <w:t xml:space="preserve">https://www.gov.pl/zdrowie/zamowienia-publiczne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Tak </w:t>
      </w:r>
      <w:r w:rsidRPr="00A64488">
        <w:rPr>
          <w:rFonts w:ascii="Times New Roman" w:eastAsia="Times New Roman" w:hAnsi="Times New Roman" w:cs="Times New Roman"/>
          <w:sz w:val="24"/>
          <w:szCs w:val="24"/>
          <w:lang w:eastAsia="pl-PL"/>
        </w:rPr>
        <w:br/>
        <w:t xml:space="preserve">https://www.gov.pl/zdrowie/zamowienia-publiczne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Oferty lub wnioski o dopuszczenie do udziału w postępowaniu należy przesyłać:</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Elektronicznie</w:t>
      </w:r>
      <w:r w:rsidRPr="00A64488">
        <w:rPr>
          <w:rFonts w:ascii="Times New Roman" w:eastAsia="Times New Roman" w:hAnsi="Times New Roman" w:cs="Times New Roman"/>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t xml:space="preserve">adres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Nie </w:t>
      </w:r>
      <w:r w:rsidRPr="00A64488">
        <w:rPr>
          <w:rFonts w:ascii="Times New Roman" w:eastAsia="Times New Roman" w:hAnsi="Times New Roman" w:cs="Times New Roman"/>
          <w:sz w:val="24"/>
          <w:szCs w:val="24"/>
          <w:lang w:eastAsia="pl-PL"/>
        </w:rPr>
        <w:br/>
        <w:t xml:space="preserve">Inny sposób: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Tak </w:t>
      </w:r>
      <w:r w:rsidRPr="00A64488">
        <w:rPr>
          <w:rFonts w:ascii="Times New Roman" w:eastAsia="Times New Roman" w:hAnsi="Times New Roman" w:cs="Times New Roman"/>
          <w:sz w:val="24"/>
          <w:szCs w:val="24"/>
          <w:lang w:eastAsia="pl-PL"/>
        </w:rPr>
        <w:br/>
        <w:t xml:space="preserve">Inny sposób: </w:t>
      </w:r>
      <w:r w:rsidRPr="00A64488">
        <w:rPr>
          <w:rFonts w:ascii="Times New Roman" w:eastAsia="Times New Roman" w:hAnsi="Times New Roman" w:cs="Times New Roman"/>
          <w:sz w:val="24"/>
          <w:szCs w:val="24"/>
          <w:lang w:eastAsia="pl-PL"/>
        </w:rPr>
        <w:br/>
        <w:t xml:space="preserve">Wykonawca musi złożyć ofertę w formie pisemnej za pośrednictwem operatora pocztowego w rozumieniu ustawy z dnia 23 listopada 2012 r. Prawo pocztowe (Dz. U. poz. 1529 oraz z 2015 r., poz. 1830), osobiście lub za pośrednictwem posłańca. </w:t>
      </w:r>
      <w:r w:rsidRPr="00A64488">
        <w:rPr>
          <w:rFonts w:ascii="Times New Roman" w:eastAsia="Times New Roman" w:hAnsi="Times New Roman" w:cs="Times New Roman"/>
          <w:sz w:val="24"/>
          <w:szCs w:val="24"/>
          <w:lang w:eastAsia="pl-PL"/>
        </w:rPr>
        <w:br/>
        <w:t xml:space="preserve">Adres: </w:t>
      </w:r>
      <w:r w:rsidRPr="00A64488">
        <w:rPr>
          <w:rFonts w:ascii="Times New Roman" w:eastAsia="Times New Roman" w:hAnsi="Times New Roman" w:cs="Times New Roman"/>
          <w:sz w:val="24"/>
          <w:szCs w:val="24"/>
          <w:lang w:eastAsia="pl-PL"/>
        </w:rPr>
        <w:br/>
        <w:t xml:space="preserve">Ministerstwo Zdrowia, 00-952 Warszawa, ul. Miodowa 15, pok. 13 (Kancelaria Główna)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64488">
        <w:rPr>
          <w:rFonts w:ascii="Times New Roman" w:eastAsia="Times New Roman" w:hAnsi="Times New Roman" w:cs="Times New Roman"/>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b/>
          <w:bCs/>
          <w:sz w:val="27"/>
          <w:szCs w:val="27"/>
          <w:lang w:eastAsia="pl-PL"/>
        </w:rPr>
      </w:pPr>
      <w:r w:rsidRPr="00A64488">
        <w:rPr>
          <w:rFonts w:ascii="Times New Roman" w:eastAsia="Times New Roman" w:hAnsi="Times New Roman" w:cs="Times New Roman"/>
          <w:b/>
          <w:bCs/>
          <w:sz w:val="27"/>
          <w:szCs w:val="27"/>
          <w:u w:val="single"/>
          <w:lang w:eastAsia="pl-PL"/>
        </w:rPr>
        <w:t xml:space="preserve">SEKCJA II: PRZEDMIOT ZAMÓWIENIA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II.1) Nazwa nadana zamówieniu przez zamawiającego: </w:t>
      </w:r>
      <w:r w:rsidRPr="00A64488">
        <w:rPr>
          <w:rFonts w:ascii="Times New Roman" w:eastAsia="Times New Roman" w:hAnsi="Times New Roman" w:cs="Times New Roman"/>
          <w:sz w:val="24"/>
          <w:szCs w:val="24"/>
          <w:lang w:eastAsia="pl-PL"/>
        </w:rPr>
        <w:t>Wykonanie badania ewaluacyjnego pn. „Ewaluacja on-</w:t>
      </w:r>
      <w:proofErr w:type="spellStart"/>
      <w:r w:rsidRPr="00A64488">
        <w:rPr>
          <w:rFonts w:ascii="Times New Roman" w:eastAsia="Times New Roman" w:hAnsi="Times New Roman" w:cs="Times New Roman"/>
          <w:sz w:val="24"/>
          <w:szCs w:val="24"/>
          <w:lang w:eastAsia="pl-PL"/>
        </w:rPr>
        <w:t>going</w:t>
      </w:r>
      <w:proofErr w:type="spellEnd"/>
      <w:r w:rsidRPr="00A64488">
        <w:rPr>
          <w:rFonts w:ascii="Times New Roman" w:eastAsia="Times New Roman" w:hAnsi="Times New Roman" w:cs="Times New Roman"/>
          <w:sz w:val="24"/>
          <w:szCs w:val="24"/>
          <w:lang w:eastAsia="pl-PL"/>
        </w:rPr>
        <w:t xml:space="preserve"> realizacji celów V Osi Priorytetowej PO WER”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Numer referencyjny: </w:t>
      </w:r>
      <w:r w:rsidRPr="00A64488">
        <w:rPr>
          <w:rFonts w:ascii="Times New Roman" w:eastAsia="Times New Roman" w:hAnsi="Times New Roman" w:cs="Times New Roman"/>
          <w:sz w:val="24"/>
          <w:szCs w:val="24"/>
          <w:lang w:eastAsia="pl-PL"/>
        </w:rPr>
        <w:t xml:space="preserve">FGZ.270.12.2018.SB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64488" w:rsidRPr="00A64488" w:rsidRDefault="00A64488" w:rsidP="00A64488">
      <w:pPr>
        <w:spacing w:after="0" w:line="450" w:lineRule="atLeast"/>
        <w:jc w:val="both"/>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II.2) Rodzaj zamówienia: </w:t>
      </w:r>
      <w:r w:rsidRPr="00A64488">
        <w:rPr>
          <w:rFonts w:ascii="Times New Roman" w:eastAsia="Times New Roman" w:hAnsi="Times New Roman" w:cs="Times New Roman"/>
          <w:sz w:val="24"/>
          <w:szCs w:val="24"/>
          <w:lang w:eastAsia="pl-PL"/>
        </w:rPr>
        <w:t xml:space="preserve">Usługi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II.3) Informacja o możliwości składania ofert częściowych</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Zamówienie podzielone jest na części: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Oferty lub wnioski o dopuszczenie do udziału w postępowaniu można składać w odniesieniu do:</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II.4) Krótki opis przedmiotu zamówienia </w:t>
      </w:r>
      <w:r w:rsidRPr="00A6448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6448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64488">
        <w:rPr>
          <w:rFonts w:ascii="Times New Roman" w:eastAsia="Times New Roman" w:hAnsi="Times New Roman" w:cs="Times New Roman"/>
          <w:sz w:val="24"/>
          <w:szCs w:val="24"/>
          <w:lang w:eastAsia="pl-PL"/>
        </w:rPr>
        <w:t>Przedmiotem zamówienia jest wykonanie pierwszej z cyklu ewaluacji, która będzie miała charakter oceny bieżącej (on-</w:t>
      </w:r>
      <w:proofErr w:type="spellStart"/>
      <w:r w:rsidRPr="00A64488">
        <w:rPr>
          <w:rFonts w:ascii="Times New Roman" w:eastAsia="Times New Roman" w:hAnsi="Times New Roman" w:cs="Times New Roman"/>
          <w:sz w:val="24"/>
          <w:szCs w:val="24"/>
          <w:lang w:eastAsia="pl-PL"/>
        </w:rPr>
        <w:t>going</w:t>
      </w:r>
      <w:proofErr w:type="spellEnd"/>
      <w:r w:rsidRPr="00A64488">
        <w:rPr>
          <w:rFonts w:ascii="Times New Roman" w:eastAsia="Times New Roman" w:hAnsi="Times New Roman" w:cs="Times New Roman"/>
          <w:sz w:val="24"/>
          <w:szCs w:val="24"/>
          <w:lang w:eastAsia="pl-PL"/>
        </w:rPr>
        <w:t>) pn. „Ewaluacja on-</w:t>
      </w:r>
      <w:proofErr w:type="spellStart"/>
      <w:r w:rsidRPr="00A64488">
        <w:rPr>
          <w:rFonts w:ascii="Times New Roman" w:eastAsia="Times New Roman" w:hAnsi="Times New Roman" w:cs="Times New Roman"/>
          <w:sz w:val="24"/>
          <w:szCs w:val="24"/>
          <w:lang w:eastAsia="pl-PL"/>
        </w:rPr>
        <w:t>going</w:t>
      </w:r>
      <w:proofErr w:type="spellEnd"/>
      <w:r w:rsidRPr="00A64488">
        <w:rPr>
          <w:rFonts w:ascii="Times New Roman" w:eastAsia="Times New Roman" w:hAnsi="Times New Roman" w:cs="Times New Roman"/>
          <w:sz w:val="24"/>
          <w:szCs w:val="24"/>
          <w:lang w:eastAsia="pl-PL"/>
        </w:rPr>
        <w:t xml:space="preserve"> realizacji celów V Osi Priorytetowej PO WER”. Szczegółowy opis przedmiotu zamówienia stanowi Załącznik nr 1 do SIWZ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II.5) Główny kod CPV: </w:t>
      </w:r>
      <w:r w:rsidRPr="00A64488">
        <w:rPr>
          <w:rFonts w:ascii="Times New Roman" w:eastAsia="Times New Roman" w:hAnsi="Times New Roman" w:cs="Times New Roman"/>
          <w:sz w:val="24"/>
          <w:szCs w:val="24"/>
          <w:lang w:eastAsia="pl-PL"/>
        </w:rPr>
        <w:t xml:space="preserve">79419000-4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Dodatkowe kody CPV:</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II.6) Całkowita wartość zamówienia </w:t>
      </w:r>
      <w:r w:rsidRPr="00A64488">
        <w:rPr>
          <w:rFonts w:ascii="Times New Roman" w:eastAsia="Times New Roman" w:hAnsi="Times New Roman" w:cs="Times New Roman"/>
          <w:i/>
          <w:iCs/>
          <w:sz w:val="24"/>
          <w:szCs w:val="24"/>
          <w:lang w:eastAsia="pl-PL"/>
        </w:rPr>
        <w:t>(jeżeli zamawiający podaje informacje o wartości zamówienia)</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Wartość bez VAT: 111998,00 </w:t>
      </w:r>
      <w:r w:rsidRPr="00A64488">
        <w:rPr>
          <w:rFonts w:ascii="Times New Roman" w:eastAsia="Times New Roman" w:hAnsi="Times New Roman" w:cs="Times New Roman"/>
          <w:sz w:val="24"/>
          <w:szCs w:val="24"/>
          <w:lang w:eastAsia="pl-PL"/>
        </w:rPr>
        <w:br/>
        <w:t xml:space="preserve">Waluta: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PLN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64488">
        <w:rPr>
          <w:rFonts w:ascii="Times New Roman" w:eastAsia="Times New Roman" w:hAnsi="Times New Roman" w:cs="Times New Roman"/>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64488">
        <w:rPr>
          <w:rFonts w:ascii="Times New Roman" w:eastAsia="Times New Roman" w:hAnsi="Times New Roman" w:cs="Times New Roman"/>
          <w:b/>
          <w:bCs/>
          <w:sz w:val="24"/>
          <w:szCs w:val="24"/>
          <w:lang w:eastAsia="pl-PL"/>
        </w:rPr>
        <w:t>Pzp</w:t>
      </w:r>
      <w:proofErr w:type="spellEnd"/>
      <w:r w:rsidRPr="00A64488">
        <w:rPr>
          <w:rFonts w:ascii="Times New Roman" w:eastAsia="Times New Roman" w:hAnsi="Times New Roman" w:cs="Times New Roman"/>
          <w:b/>
          <w:bCs/>
          <w:sz w:val="24"/>
          <w:szCs w:val="24"/>
          <w:lang w:eastAsia="pl-PL"/>
        </w:rPr>
        <w:t xml:space="preserve">: </w:t>
      </w: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64488">
        <w:rPr>
          <w:rFonts w:ascii="Times New Roman" w:eastAsia="Times New Roman" w:hAnsi="Times New Roman" w:cs="Times New Roman"/>
          <w:sz w:val="24"/>
          <w:szCs w:val="24"/>
          <w:lang w:eastAsia="pl-PL"/>
        </w:rPr>
        <w:t>Pzp</w:t>
      </w:r>
      <w:proofErr w:type="spellEnd"/>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miesiącach:   </w:t>
      </w:r>
      <w:r w:rsidRPr="00A64488">
        <w:rPr>
          <w:rFonts w:ascii="Times New Roman" w:eastAsia="Times New Roman" w:hAnsi="Times New Roman" w:cs="Times New Roman"/>
          <w:i/>
          <w:iCs/>
          <w:sz w:val="24"/>
          <w:szCs w:val="24"/>
          <w:lang w:eastAsia="pl-PL"/>
        </w:rPr>
        <w:t xml:space="preserve"> lub </w:t>
      </w:r>
      <w:r w:rsidRPr="00A64488">
        <w:rPr>
          <w:rFonts w:ascii="Times New Roman" w:eastAsia="Times New Roman" w:hAnsi="Times New Roman" w:cs="Times New Roman"/>
          <w:b/>
          <w:bCs/>
          <w:sz w:val="24"/>
          <w:szCs w:val="24"/>
          <w:lang w:eastAsia="pl-PL"/>
        </w:rPr>
        <w:t>dniach:</w:t>
      </w:r>
      <w:r w:rsidRPr="00A64488">
        <w:rPr>
          <w:rFonts w:ascii="Times New Roman" w:eastAsia="Times New Roman" w:hAnsi="Times New Roman" w:cs="Times New Roman"/>
          <w:sz w:val="24"/>
          <w:szCs w:val="24"/>
          <w:lang w:eastAsia="pl-PL"/>
        </w:rPr>
        <w:t xml:space="preserve"> 130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i/>
          <w:iCs/>
          <w:sz w:val="24"/>
          <w:szCs w:val="24"/>
          <w:lang w:eastAsia="pl-PL"/>
        </w:rPr>
        <w:t>lub</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data rozpoczęcia: </w:t>
      </w:r>
      <w:r w:rsidRPr="00A64488">
        <w:rPr>
          <w:rFonts w:ascii="Times New Roman" w:eastAsia="Times New Roman" w:hAnsi="Times New Roman" w:cs="Times New Roman"/>
          <w:sz w:val="24"/>
          <w:szCs w:val="24"/>
          <w:lang w:eastAsia="pl-PL"/>
        </w:rPr>
        <w:t> </w:t>
      </w:r>
      <w:r w:rsidRPr="00A64488">
        <w:rPr>
          <w:rFonts w:ascii="Times New Roman" w:eastAsia="Times New Roman" w:hAnsi="Times New Roman" w:cs="Times New Roman"/>
          <w:i/>
          <w:iCs/>
          <w:sz w:val="24"/>
          <w:szCs w:val="24"/>
          <w:lang w:eastAsia="pl-PL"/>
        </w:rPr>
        <w:t xml:space="preserve"> lub </w:t>
      </w:r>
      <w:r w:rsidRPr="00A64488">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64488" w:rsidRPr="00A64488" w:rsidTr="00A64488">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Data zakończenia</w:t>
            </w:r>
          </w:p>
        </w:tc>
      </w:tr>
      <w:tr w:rsidR="00A64488" w:rsidRPr="00A64488" w:rsidTr="00A64488">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0"/>
                <w:szCs w:val="20"/>
                <w:lang w:eastAsia="pl-PL"/>
              </w:rPr>
            </w:pPr>
          </w:p>
        </w:tc>
      </w:tr>
    </w:tbl>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II.9) Informacje dodatkowe: </w:t>
      </w:r>
    </w:p>
    <w:p w:rsidR="00A64488" w:rsidRPr="00A64488" w:rsidRDefault="00A64488" w:rsidP="00A64488">
      <w:pPr>
        <w:spacing w:after="0" w:line="450" w:lineRule="atLeast"/>
        <w:rPr>
          <w:rFonts w:ascii="Times New Roman" w:eastAsia="Times New Roman" w:hAnsi="Times New Roman" w:cs="Times New Roman"/>
          <w:b/>
          <w:bCs/>
          <w:sz w:val="27"/>
          <w:szCs w:val="27"/>
          <w:lang w:eastAsia="pl-PL"/>
        </w:rPr>
      </w:pPr>
      <w:r w:rsidRPr="00A64488">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III.1) WARUNKI UDZIAŁU W POSTĘPOWANIU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Określenie warunków: Zamawiający nie określa warunku w ww. zakresie. </w:t>
      </w:r>
      <w:r w:rsidRPr="00A64488">
        <w:rPr>
          <w:rFonts w:ascii="Times New Roman" w:eastAsia="Times New Roman" w:hAnsi="Times New Roman" w:cs="Times New Roman"/>
          <w:sz w:val="24"/>
          <w:szCs w:val="24"/>
          <w:lang w:eastAsia="pl-PL"/>
        </w:rPr>
        <w:br/>
        <w:t xml:space="preserve">Informacje dodatkowe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III.1.2) Sytuacja finansowa lub ekonomiczna </w:t>
      </w:r>
      <w:r w:rsidRPr="00A64488">
        <w:rPr>
          <w:rFonts w:ascii="Times New Roman" w:eastAsia="Times New Roman" w:hAnsi="Times New Roman" w:cs="Times New Roman"/>
          <w:sz w:val="24"/>
          <w:szCs w:val="24"/>
          <w:lang w:eastAsia="pl-PL"/>
        </w:rPr>
        <w:br/>
        <w:t xml:space="preserve">Określenie warunków: Zamawiający nie określa warunku w ww. zakresie. </w:t>
      </w:r>
      <w:r w:rsidRPr="00A64488">
        <w:rPr>
          <w:rFonts w:ascii="Times New Roman" w:eastAsia="Times New Roman" w:hAnsi="Times New Roman" w:cs="Times New Roman"/>
          <w:sz w:val="24"/>
          <w:szCs w:val="24"/>
          <w:lang w:eastAsia="pl-PL"/>
        </w:rPr>
        <w:br/>
        <w:t xml:space="preserve">Informacje dodatkowe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III.1.3) Zdolność techniczna lub zawodowa </w:t>
      </w:r>
      <w:r w:rsidRPr="00A64488">
        <w:rPr>
          <w:rFonts w:ascii="Times New Roman" w:eastAsia="Times New Roman" w:hAnsi="Times New Roman" w:cs="Times New Roman"/>
          <w:sz w:val="24"/>
          <w:szCs w:val="24"/>
          <w:lang w:eastAsia="pl-PL"/>
        </w:rPr>
        <w:br/>
        <w:t>Określenie warunków: 1. Wykonawca w okresie 3 ostatnich lat przed upływem terminu składania ofert, a w przypadku, gdy okres prowadzenia działalności jest krótszy - w tym okresie, należycie zrealizował, a w przypadku świadczeń okresowych lub ciągłych również należycie wykonuje co najmniej 2 usługi, z których każda spełniała łącznie następujące warunki: a) polegała na przeprowadzeniu badania ewaluacyjnego ; b) miała wartość nie mniejszą niż 130 000 zł brutto; W przypadku usług, które są w trakcie realizacji, Wykonawca musi wykazać, że do chwili składania ofert, wartość każdej z wykonanych częściowo usług wynosi co najmniej 130 000,00 zł brutto. W przypadku usług realizowanych, warunek zostanie uznany za spełniony, jeśli wartość zrealizowanej części wyniesie co najmniej 130 000,00 zł brutto. W przypadku, gdy wykonawca dla potwierdzenia spełnienia warunku udziału w postępowaniu przedstawi dokumenty zawierające kwoty wyrażone w walutach innych niż złoty polski, Zamawiający przeliczy je na złoty polski. Do przeliczenia zostanie zastosowany ogłoszony przez Narodowy Bank Polski bieżący kurs średni wyznaczony na dzień składania ofert. 2. Wykonawca dysponuje Zespołem Badawczym składającym się co najmniej z 4 osób: 1. osoby koordynującej pracę Zespołu Badawczego, która: a) posiada wyższe wykształcenie (przez wyższe wykształcenie rozumiane będzie posiadanie przez daną osobę tytułu zawodowego co najmniej magistra, magistra inżyniera, inżyniera lub równorzędnego uzyskanego w szkole wyższej); b) posiada doświadczenie w kierowaniu i nadzorowaniu prawidłowej pracy Zespołów Badawczych podczas realizacji przynajmniej 3 badań ewaluacyjnych; c) jest autorem (tj. twórcą wszystkich merytorycznych rozdziałów/części raportu) lub współautorem (tj. twórcą co najmniej jednego merytorycznego rozdziału/części raportu) co najmniej 3 raportów końcowych z badań ewaluacyjnych. 2. eksperta ds. badań ilościowych, który: a) posiada wyższe wykształcenie (przez wyższe wykształcenie rozumiane będzie posiadanie przez daną osobę tytułu zawodowego co najmniej magistra, magistra inżyniera, inżyniera lub równorzędnego uzyskanego w szkole wyższej); b) uczestniczył w realizacji oraz jest autorem (tj. twórcą wszystkich merytorycznych rozdziałów/części raportu) lub współautorem (tj. twórcą co najmniej jednego merytorycznego rozdziału/części raportu) co najmniej 3 raportów końcowych z badań ewaluacyjnych, zrealizowanych w okresie 3 lat przed ogłoszeniem przedmiotowego zamówienia, w których był odpowiedzialny za konstrukcję narzędzi badawczych, analizy statystyczne i interpretację danych ilościowych w ramach każdego z nich. 3. eksperta ds. badań jakościowych, który: a) posiada wyższe wykształcenie (przez wyższe wykształcenie rozumiane będzie posiadanie przez daną osobę tytułu zawodowego co najmniej magistra, magistra inżyniera, inżyniera lub równorzędnego uzyskanego w szkole wyższej); b) uczestniczył w realizacji oraz jest autorem (tj. twórcą wszystkich merytorycznych rozdziałów/części raportu) lub współautorem (tj. twórcą co najmniej jednego merytorycznego rozdziału/części raportu) co najmniej 3 raportów końcowych z badań ewaluacyjnych, zrealizowanych w okresie 3 lat przed ogłoszeniem przedmiotowego zamówienia, w ramach których prowadził analizę danych zastanych (</w:t>
      </w:r>
      <w:proofErr w:type="spellStart"/>
      <w:r w:rsidRPr="00A64488">
        <w:rPr>
          <w:rFonts w:ascii="Times New Roman" w:eastAsia="Times New Roman" w:hAnsi="Times New Roman" w:cs="Times New Roman"/>
          <w:sz w:val="24"/>
          <w:szCs w:val="24"/>
          <w:lang w:eastAsia="pl-PL"/>
        </w:rPr>
        <w:t>desk</w:t>
      </w:r>
      <w:proofErr w:type="spellEnd"/>
      <w:r w:rsidRPr="00A64488">
        <w:rPr>
          <w:rFonts w:ascii="Times New Roman" w:eastAsia="Times New Roman" w:hAnsi="Times New Roman" w:cs="Times New Roman"/>
          <w:sz w:val="24"/>
          <w:szCs w:val="24"/>
          <w:lang w:eastAsia="pl-PL"/>
        </w:rPr>
        <w:t xml:space="preserve"> </w:t>
      </w:r>
      <w:proofErr w:type="spellStart"/>
      <w:r w:rsidRPr="00A64488">
        <w:rPr>
          <w:rFonts w:ascii="Times New Roman" w:eastAsia="Times New Roman" w:hAnsi="Times New Roman" w:cs="Times New Roman"/>
          <w:sz w:val="24"/>
          <w:szCs w:val="24"/>
          <w:lang w:eastAsia="pl-PL"/>
        </w:rPr>
        <w:t>research</w:t>
      </w:r>
      <w:proofErr w:type="spellEnd"/>
      <w:r w:rsidRPr="00A64488">
        <w:rPr>
          <w:rFonts w:ascii="Times New Roman" w:eastAsia="Times New Roman" w:hAnsi="Times New Roman" w:cs="Times New Roman"/>
          <w:sz w:val="24"/>
          <w:szCs w:val="24"/>
          <w:lang w:eastAsia="pl-PL"/>
        </w:rPr>
        <w:t xml:space="preserve">), indywidualne wywiady pogłębione / zogniskowane wywiady grupowe oraz interpretował dane pochodzących z badań jakościowych; 4. eksperta ds. ochrony zdrowia, który: a) posiada co najmniej stopień naukowy doktora; b) posiada co najmniej 5 letnie doświadczenie zawodowe w pracy na stanowisku naukowym lub naukowo - dydaktycznym w dziedzinie zarządzania w ochronie zdrowia lub zdrowia publicznego w szkole wyższej lub instytucie badawczym; c) posiada udokumentowaną działalność naukową w zakresie zdrowia publicznego lub zarządzania w ochronie zdrowia, tzn. jest autorem (tj. twórcą wszystkich merytorycznych rozdziałów/części publikacji) lub współautorem (tj. twórcą co najmniej jednego merytorycznego rozdziału/części publikacji) co najmniej 5 publikacji (tj. utworów opublikowanych w formie artykułu w czasopiśmie lub w formie książkowej) poświęconych problematyce zdrowia publicznego, ekonomiki zdrowia lub zarządzania w ochronie zdrowia w Polsce. Funkcje członków Zespołu Badawczego nie mogą być łączone. Ze względu na konieczność zachowania obiektywności badania ewaluacyjnego, Zamawiający zastrzega, że żaden z członków Zespołu Badawczego realizującego badanie nie może być pracownikiem instytucji odpowiedzialnej za programowanie zarządzanie lub wdrażanie żadnego programu operacyjnego współfinansowanego ze środków europejskich, w tym unijnych. Wykaz osób wchodzących w skład Zespołu Badawczego powinien zawierać informacje jednoznacznie wskazujące, które z ww. kryteriów spełnia określony członek Zespołu Badawczego. </w:t>
      </w:r>
      <w:r w:rsidRPr="00A6448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64488">
        <w:rPr>
          <w:rFonts w:ascii="Times New Roman" w:eastAsia="Times New Roman" w:hAnsi="Times New Roman" w:cs="Times New Roman"/>
          <w:sz w:val="24"/>
          <w:szCs w:val="24"/>
          <w:lang w:eastAsia="pl-PL"/>
        </w:rPr>
        <w:br/>
        <w:t xml:space="preserve">Informacje dodatkowe: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III.2) PODSTAWY WYKLUCZENIA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64488">
        <w:rPr>
          <w:rFonts w:ascii="Times New Roman" w:eastAsia="Times New Roman" w:hAnsi="Times New Roman" w:cs="Times New Roman"/>
          <w:b/>
          <w:bCs/>
          <w:sz w:val="24"/>
          <w:szCs w:val="24"/>
          <w:lang w:eastAsia="pl-PL"/>
        </w:rPr>
        <w:t>Pzp</w:t>
      </w:r>
      <w:proofErr w:type="spellEnd"/>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64488">
        <w:rPr>
          <w:rFonts w:ascii="Times New Roman" w:eastAsia="Times New Roman" w:hAnsi="Times New Roman" w:cs="Times New Roman"/>
          <w:b/>
          <w:bCs/>
          <w:sz w:val="24"/>
          <w:szCs w:val="24"/>
          <w:lang w:eastAsia="pl-PL"/>
        </w:rPr>
        <w:t>Pzp</w:t>
      </w:r>
      <w:proofErr w:type="spellEnd"/>
      <w:r w:rsidRPr="00A6448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64488">
        <w:rPr>
          <w:rFonts w:ascii="Times New Roman" w:eastAsia="Times New Roman" w:hAnsi="Times New Roman" w:cs="Times New Roman"/>
          <w:sz w:val="24"/>
          <w:szCs w:val="24"/>
          <w:lang w:eastAsia="pl-PL"/>
        </w:rPr>
        <w:t>Pzp</w:t>
      </w:r>
      <w:proofErr w:type="spellEnd"/>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64488">
        <w:rPr>
          <w:rFonts w:ascii="Times New Roman" w:eastAsia="Times New Roman" w:hAnsi="Times New Roman" w:cs="Times New Roman"/>
          <w:sz w:val="24"/>
          <w:szCs w:val="24"/>
          <w:lang w:eastAsia="pl-PL"/>
        </w:rPr>
        <w:t>Pzp</w:t>
      </w:r>
      <w:proofErr w:type="spellEnd"/>
      <w:r w:rsidRPr="00A64488">
        <w:rPr>
          <w:rFonts w:ascii="Times New Roman" w:eastAsia="Times New Roman" w:hAnsi="Times New Roman" w:cs="Times New Roman"/>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64488">
        <w:rPr>
          <w:rFonts w:ascii="Times New Roman" w:eastAsia="Times New Roman" w:hAnsi="Times New Roman" w:cs="Times New Roman"/>
          <w:sz w:val="24"/>
          <w:szCs w:val="24"/>
          <w:lang w:eastAsia="pl-PL"/>
        </w:rPr>
        <w:br/>
        <w:t xml:space="preserve">Tak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Oświadczenie o spełnianiu kryteriów selekcji </w:t>
      </w:r>
      <w:r w:rsidRPr="00A64488">
        <w:rPr>
          <w:rFonts w:ascii="Times New Roman" w:eastAsia="Times New Roman" w:hAnsi="Times New Roman" w:cs="Times New Roman"/>
          <w:sz w:val="24"/>
          <w:szCs w:val="24"/>
          <w:lang w:eastAsia="pl-PL"/>
        </w:rPr>
        <w:br/>
        <w:t xml:space="preserve">Nie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III.5.1) W ZAKRESIE SPEŁNIANIA WARUNKÓW UDZIAŁU W POSTĘPOWANIU:</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III.5.2) W ZAKRESIE KRYTERIÓW SELEKCJI:</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III.7) INNE DOKUMENTY NIE WYMIENIONE W pkt III.3) - III.6)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4b do SIWZ. </w:t>
      </w:r>
    </w:p>
    <w:p w:rsidR="00A64488" w:rsidRPr="00A64488" w:rsidRDefault="00A64488" w:rsidP="00A64488">
      <w:pPr>
        <w:spacing w:after="0" w:line="450" w:lineRule="atLeast"/>
        <w:rPr>
          <w:rFonts w:ascii="Times New Roman" w:eastAsia="Times New Roman" w:hAnsi="Times New Roman" w:cs="Times New Roman"/>
          <w:b/>
          <w:bCs/>
          <w:sz w:val="27"/>
          <w:szCs w:val="27"/>
          <w:lang w:eastAsia="pl-PL"/>
        </w:rPr>
      </w:pPr>
      <w:r w:rsidRPr="00A64488">
        <w:rPr>
          <w:rFonts w:ascii="Times New Roman" w:eastAsia="Times New Roman" w:hAnsi="Times New Roman" w:cs="Times New Roman"/>
          <w:b/>
          <w:bCs/>
          <w:sz w:val="27"/>
          <w:szCs w:val="27"/>
          <w:u w:val="single"/>
          <w:lang w:eastAsia="pl-PL"/>
        </w:rPr>
        <w:t xml:space="preserve">SEKCJA IV: PROCEDURA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 xml:space="preserve">IV.1) OPIS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IV.1.1) Tryb udzielenia zamówienia: </w:t>
      </w:r>
      <w:r w:rsidRPr="00A64488">
        <w:rPr>
          <w:rFonts w:ascii="Times New Roman" w:eastAsia="Times New Roman" w:hAnsi="Times New Roman" w:cs="Times New Roman"/>
          <w:sz w:val="24"/>
          <w:szCs w:val="24"/>
          <w:lang w:eastAsia="pl-PL"/>
        </w:rPr>
        <w:t xml:space="preserve">Przetarg nieograniczony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IV.1.2) Zamawiający żąda wniesienia wadium:</w:t>
      </w:r>
      <w:r w:rsidRPr="00A64488">
        <w:rPr>
          <w:rFonts w:ascii="Times New Roman" w:eastAsia="Times New Roman" w:hAnsi="Times New Roman" w:cs="Times New Roman"/>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t xml:space="preserve">Informacja na temat wadium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IV.1.3) Przewiduje się udzielenie zaliczek na poczet wykonania zamówienia:</w:t>
      </w:r>
      <w:r w:rsidRPr="00A64488">
        <w:rPr>
          <w:rFonts w:ascii="Times New Roman" w:eastAsia="Times New Roman" w:hAnsi="Times New Roman" w:cs="Times New Roman"/>
          <w:sz w:val="24"/>
          <w:szCs w:val="24"/>
          <w:lang w:eastAsia="pl-PL"/>
        </w:rPr>
        <w:t xml:space="preserv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t xml:space="preserve">Należy podać informacje na temat udzielania zaliczek: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64488">
        <w:rPr>
          <w:rFonts w:ascii="Times New Roman" w:eastAsia="Times New Roman" w:hAnsi="Times New Roman" w:cs="Times New Roman"/>
          <w:sz w:val="24"/>
          <w:szCs w:val="24"/>
          <w:lang w:eastAsia="pl-PL"/>
        </w:rPr>
        <w:br/>
        <w:t xml:space="preserve">Nie </w:t>
      </w:r>
      <w:r w:rsidRPr="00A64488">
        <w:rPr>
          <w:rFonts w:ascii="Times New Roman" w:eastAsia="Times New Roman" w:hAnsi="Times New Roman" w:cs="Times New Roman"/>
          <w:sz w:val="24"/>
          <w:szCs w:val="24"/>
          <w:lang w:eastAsia="pl-PL"/>
        </w:rPr>
        <w:br/>
        <w:t xml:space="preserve">Informacje dodatkowe: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IV.1.5.) Wymaga się złożenia oferty wariantowej: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t xml:space="preserve">Dopuszcza się złożenie oferty wariantowej </w:t>
      </w:r>
      <w:r w:rsidRPr="00A64488">
        <w:rPr>
          <w:rFonts w:ascii="Times New Roman" w:eastAsia="Times New Roman" w:hAnsi="Times New Roman" w:cs="Times New Roman"/>
          <w:sz w:val="24"/>
          <w:szCs w:val="24"/>
          <w:lang w:eastAsia="pl-PL"/>
        </w:rPr>
        <w:br/>
        <w:t xml:space="preserve">Nie </w:t>
      </w:r>
      <w:r w:rsidRPr="00A6448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Liczba wykonawców   </w:t>
      </w:r>
      <w:r w:rsidRPr="00A64488">
        <w:rPr>
          <w:rFonts w:ascii="Times New Roman" w:eastAsia="Times New Roman" w:hAnsi="Times New Roman" w:cs="Times New Roman"/>
          <w:sz w:val="24"/>
          <w:szCs w:val="24"/>
          <w:lang w:eastAsia="pl-PL"/>
        </w:rPr>
        <w:br/>
        <w:t xml:space="preserve">Przewidywana minimalna liczba wykonawców </w:t>
      </w:r>
      <w:r w:rsidRPr="00A64488">
        <w:rPr>
          <w:rFonts w:ascii="Times New Roman" w:eastAsia="Times New Roman" w:hAnsi="Times New Roman" w:cs="Times New Roman"/>
          <w:sz w:val="24"/>
          <w:szCs w:val="24"/>
          <w:lang w:eastAsia="pl-PL"/>
        </w:rPr>
        <w:br/>
        <w:t xml:space="preserve">Maksymalna liczba wykonawców   </w:t>
      </w:r>
      <w:r w:rsidRPr="00A64488">
        <w:rPr>
          <w:rFonts w:ascii="Times New Roman" w:eastAsia="Times New Roman" w:hAnsi="Times New Roman" w:cs="Times New Roman"/>
          <w:sz w:val="24"/>
          <w:szCs w:val="24"/>
          <w:lang w:eastAsia="pl-PL"/>
        </w:rPr>
        <w:br/>
        <w:t xml:space="preserve">Kryteria selekcji wykonawców: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IV.1.7) Informacje na temat umowy ramowej lub dynamicznego systemu zakupów: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Umowa ramowa będzie zawarta: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Czy przewiduje się ograniczenie liczby uczestników umowy ramowej: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Przewidziana maksymalna liczba uczestników umowy ramowej: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Informacje dodatkowe: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Zamówienie obejmuje ustanowienie dynamicznego systemu zakupów: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Informacje dodatkowe: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IV.1.8) Aukcja elektroniczna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Przewidziane jest przeprowadzenie aukcji elektronicznej </w:t>
      </w:r>
      <w:r w:rsidRPr="00A64488">
        <w:rPr>
          <w:rFonts w:ascii="Times New Roman" w:eastAsia="Times New Roman" w:hAnsi="Times New Roman" w:cs="Times New Roman"/>
          <w:i/>
          <w:iCs/>
          <w:sz w:val="24"/>
          <w:szCs w:val="24"/>
          <w:lang w:eastAsia="pl-PL"/>
        </w:rPr>
        <w:t xml:space="preserve">(przetarg nieograniczony, przetarg ograniczony, negocjacje z ogłoszeniem) </w:t>
      </w:r>
      <w:r w:rsidRPr="00A64488">
        <w:rPr>
          <w:rFonts w:ascii="Times New Roman" w:eastAsia="Times New Roman" w:hAnsi="Times New Roman" w:cs="Times New Roman"/>
          <w:sz w:val="24"/>
          <w:szCs w:val="24"/>
          <w:lang w:eastAsia="pl-PL"/>
        </w:rPr>
        <w:t xml:space="preserve">Nie </w:t>
      </w:r>
      <w:r w:rsidRPr="00A64488">
        <w:rPr>
          <w:rFonts w:ascii="Times New Roman" w:eastAsia="Times New Roman" w:hAnsi="Times New Roman" w:cs="Times New Roman"/>
          <w:sz w:val="24"/>
          <w:szCs w:val="24"/>
          <w:lang w:eastAsia="pl-PL"/>
        </w:rPr>
        <w:br/>
        <w:t xml:space="preserve">Należy podać adres strony internetowej, na której aukcja będzie prowadzona: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64488">
        <w:rPr>
          <w:rFonts w:ascii="Times New Roman" w:eastAsia="Times New Roman" w:hAnsi="Times New Roman" w:cs="Times New Roman"/>
          <w:sz w:val="24"/>
          <w:szCs w:val="24"/>
          <w:lang w:eastAsia="pl-PL"/>
        </w:rPr>
        <w:br/>
        <w:t xml:space="preserve">Informacje dotyczące przebiegu aukcji elektronicznej: </w:t>
      </w:r>
      <w:r w:rsidRPr="00A6448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6448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64488">
        <w:rPr>
          <w:rFonts w:ascii="Times New Roman" w:eastAsia="Times New Roman" w:hAnsi="Times New Roman" w:cs="Times New Roman"/>
          <w:sz w:val="24"/>
          <w:szCs w:val="24"/>
          <w:lang w:eastAsia="pl-PL"/>
        </w:rPr>
        <w:br/>
        <w:t xml:space="preserve">Wymagania dotyczące rejestracji i identyfikacji wykonawców w aukcji elektronicznej: </w:t>
      </w:r>
      <w:r w:rsidRPr="00A64488">
        <w:rPr>
          <w:rFonts w:ascii="Times New Roman" w:eastAsia="Times New Roman" w:hAnsi="Times New Roman" w:cs="Times New Roman"/>
          <w:sz w:val="24"/>
          <w:szCs w:val="24"/>
          <w:lang w:eastAsia="pl-PL"/>
        </w:rPr>
        <w:br/>
        <w:t xml:space="preserve">Informacje o liczbie etapów aukcji elektronicznej i czasie ich trwania: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t xml:space="preserve">Czas trwania: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64488">
        <w:rPr>
          <w:rFonts w:ascii="Times New Roman" w:eastAsia="Times New Roman" w:hAnsi="Times New Roman" w:cs="Times New Roman"/>
          <w:sz w:val="24"/>
          <w:szCs w:val="24"/>
          <w:lang w:eastAsia="pl-PL"/>
        </w:rPr>
        <w:br/>
        <w:t xml:space="preserve">Warunki zamknięcia aukcji elektronicznej: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IV.2) KRYTERIA OCENY OFERT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IV.2.1) Kryteria oceny ofert: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IV.2.2) Kryteria</w:t>
      </w:r>
      <w:r w:rsidRPr="00A6448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A64488" w:rsidRPr="00A64488" w:rsidTr="00A64488">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Znaczenie</w:t>
            </w:r>
          </w:p>
        </w:tc>
      </w:tr>
      <w:tr w:rsidR="00A64488" w:rsidRPr="00A64488" w:rsidTr="00A64488">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60,00</w:t>
            </w:r>
          </w:p>
        </w:tc>
      </w:tr>
      <w:tr w:rsidR="00A64488" w:rsidRPr="00A64488" w:rsidTr="00A64488">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Trafność dodatkowych metod / technik gromadzenia danych pierwotnych w stosunku do celu głównego badania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30,00</w:t>
            </w:r>
          </w:p>
        </w:tc>
      </w:tr>
      <w:tr w:rsidR="00A64488" w:rsidRPr="00A64488" w:rsidTr="00A64488">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Liczba dokumentów zaproponowanych do analizy danych zastanych, trafnie dobranych w stosunku do celu głównego badania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488" w:rsidRPr="00A64488" w:rsidRDefault="00A64488" w:rsidP="00A64488">
            <w:pPr>
              <w:spacing w:after="0" w:line="240" w:lineRule="auto"/>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10,00</w:t>
            </w:r>
          </w:p>
        </w:tc>
      </w:tr>
    </w:tbl>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64488">
        <w:rPr>
          <w:rFonts w:ascii="Times New Roman" w:eastAsia="Times New Roman" w:hAnsi="Times New Roman" w:cs="Times New Roman"/>
          <w:b/>
          <w:bCs/>
          <w:sz w:val="24"/>
          <w:szCs w:val="24"/>
          <w:lang w:eastAsia="pl-PL"/>
        </w:rPr>
        <w:t>Pzp</w:t>
      </w:r>
      <w:proofErr w:type="spellEnd"/>
      <w:r w:rsidRPr="00A64488">
        <w:rPr>
          <w:rFonts w:ascii="Times New Roman" w:eastAsia="Times New Roman" w:hAnsi="Times New Roman" w:cs="Times New Roman"/>
          <w:b/>
          <w:bCs/>
          <w:sz w:val="24"/>
          <w:szCs w:val="24"/>
          <w:lang w:eastAsia="pl-PL"/>
        </w:rPr>
        <w:t xml:space="preserve"> </w:t>
      </w:r>
      <w:r w:rsidRPr="00A64488">
        <w:rPr>
          <w:rFonts w:ascii="Times New Roman" w:eastAsia="Times New Roman" w:hAnsi="Times New Roman" w:cs="Times New Roman"/>
          <w:sz w:val="24"/>
          <w:szCs w:val="24"/>
          <w:lang w:eastAsia="pl-PL"/>
        </w:rPr>
        <w:t xml:space="preserve">(przetarg nieograniczony) </w:t>
      </w:r>
      <w:r w:rsidRPr="00A64488">
        <w:rPr>
          <w:rFonts w:ascii="Times New Roman" w:eastAsia="Times New Roman" w:hAnsi="Times New Roman" w:cs="Times New Roman"/>
          <w:sz w:val="24"/>
          <w:szCs w:val="24"/>
          <w:lang w:eastAsia="pl-PL"/>
        </w:rPr>
        <w:br/>
        <w:t xml:space="preserve">Nie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IV.3) Negocjacje z ogłoszeniem, dialog konkurencyjny, partnerstwo innowacyjne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IV.3.1) Informacje na temat negocjacji z ogłoszeniem</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Minimalne wymagania, które muszą spełniać wszystkie oferty: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64488">
        <w:rPr>
          <w:rFonts w:ascii="Times New Roman" w:eastAsia="Times New Roman" w:hAnsi="Times New Roman" w:cs="Times New Roman"/>
          <w:sz w:val="24"/>
          <w:szCs w:val="24"/>
          <w:lang w:eastAsia="pl-PL"/>
        </w:rPr>
        <w:br/>
        <w:t xml:space="preserve">Przewidziany jest podział negocjacji na etapy w celu ograniczenia liczby ofert: </w:t>
      </w:r>
      <w:r w:rsidRPr="00A64488">
        <w:rPr>
          <w:rFonts w:ascii="Times New Roman" w:eastAsia="Times New Roman" w:hAnsi="Times New Roman" w:cs="Times New Roman"/>
          <w:sz w:val="24"/>
          <w:szCs w:val="24"/>
          <w:lang w:eastAsia="pl-PL"/>
        </w:rPr>
        <w:br/>
        <w:t xml:space="preserve">Należy podać informacje na temat etapów negocjacji (w tym liczbę etapów):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Informacje dodatkowe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IV.3.2) Informacje na temat dialogu konkurencyjnego</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Wstępny harmonogram postępowania: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Podział dialogu na etapy w celu ograniczenia liczby rozwiązań: </w:t>
      </w:r>
      <w:r w:rsidRPr="00A64488">
        <w:rPr>
          <w:rFonts w:ascii="Times New Roman" w:eastAsia="Times New Roman" w:hAnsi="Times New Roman" w:cs="Times New Roman"/>
          <w:sz w:val="24"/>
          <w:szCs w:val="24"/>
          <w:lang w:eastAsia="pl-PL"/>
        </w:rPr>
        <w:br/>
        <w:t xml:space="preserve">Należy podać informacje na temat etapów dialogu: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Informacje dodatkowe: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IV.3.3) Informacje na temat partnerstwa innowacyjnego</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Informacje dodatkowe: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IV.4) Licytacja elektroniczna </w:t>
      </w:r>
      <w:r w:rsidRPr="00A64488">
        <w:rPr>
          <w:rFonts w:ascii="Times New Roman" w:eastAsia="Times New Roman" w:hAnsi="Times New Roman" w:cs="Times New Roman"/>
          <w:sz w:val="24"/>
          <w:szCs w:val="24"/>
          <w:lang w:eastAsia="pl-PL"/>
        </w:rPr>
        <w:br/>
        <w:t xml:space="preserve">Adres strony internetowej, na której będzie prowadzona licytacja elektroniczna: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Informacje o liczbie etapów licytacji elektronicznej i czasie ich trwania: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Czas trwania: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Termin składania wniosków o dopuszczenie do udziału w licytacji elektronicznej: </w:t>
      </w:r>
      <w:r w:rsidRPr="00A64488">
        <w:rPr>
          <w:rFonts w:ascii="Times New Roman" w:eastAsia="Times New Roman" w:hAnsi="Times New Roman" w:cs="Times New Roman"/>
          <w:sz w:val="24"/>
          <w:szCs w:val="24"/>
          <w:lang w:eastAsia="pl-PL"/>
        </w:rPr>
        <w:br/>
        <w:t xml:space="preserve">Data: godzina: </w:t>
      </w:r>
      <w:r w:rsidRPr="00A64488">
        <w:rPr>
          <w:rFonts w:ascii="Times New Roman" w:eastAsia="Times New Roman" w:hAnsi="Times New Roman" w:cs="Times New Roman"/>
          <w:sz w:val="24"/>
          <w:szCs w:val="24"/>
          <w:lang w:eastAsia="pl-PL"/>
        </w:rPr>
        <w:br/>
        <w:t xml:space="preserve">Termin otwarcia licytacji elektronicznej: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t xml:space="preserve">Termin i warunki zamknięcia licytacji elektronicznej: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t xml:space="preserve">Wymagania dotyczące zabezpieczenia należytego wykonania umowy: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sz w:val="24"/>
          <w:szCs w:val="24"/>
          <w:lang w:eastAsia="pl-PL"/>
        </w:rPr>
        <w:br/>
        <w:t xml:space="preserve">Informacje dodatkowe: </w:t>
      </w:r>
    </w:p>
    <w:p w:rsidR="00A64488" w:rsidRPr="00A64488" w:rsidRDefault="00A64488" w:rsidP="00A64488">
      <w:pPr>
        <w:spacing w:after="0" w:line="450" w:lineRule="atLeast"/>
        <w:rPr>
          <w:rFonts w:ascii="Times New Roman" w:eastAsia="Times New Roman" w:hAnsi="Times New Roman" w:cs="Times New Roman"/>
          <w:sz w:val="24"/>
          <w:szCs w:val="24"/>
          <w:lang w:eastAsia="pl-PL"/>
        </w:rPr>
      </w:pPr>
      <w:r w:rsidRPr="00A64488">
        <w:rPr>
          <w:rFonts w:ascii="Times New Roman" w:eastAsia="Times New Roman" w:hAnsi="Times New Roman" w:cs="Times New Roman"/>
          <w:b/>
          <w:bCs/>
          <w:sz w:val="24"/>
          <w:szCs w:val="24"/>
          <w:lang w:eastAsia="pl-PL"/>
        </w:rPr>
        <w:t>IV.5) ZMIANA UMOWY</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64488">
        <w:rPr>
          <w:rFonts w:ascii="Times New Roman" w:eastAsia="Times New Roman" w:hAnsi="Times New Roman" w:cs="Times New Roman"/>
          <w:sz w:val="24"/>
          <w:szCs w:val="24"/>
          <w:lang w:eastAsia="pl-PL"/>
        </w:rPr>
        <w:t xml:space="preserve"> Tak </w:t>
      </w:r>
      <w:r w:rsidRPr="00A64488">
        <w:rPr>
          <w:rFonts w:ascii="Times New Roman" w:eastAsia="Times New Roman" w:hAnsi="Times New Roman" w:cs="Times New Roman"/>
          <w:sz w:val="24"/>
          <w:szCs w:val="24"/>
          <w:lang w:eastAsia="pl-PL"/>
        </w:rPr>
        <w:br/>
        <w:t xml:space="preserve">Należy wskazać zakres, charakter zmian oraz warunki wprowadzenia zmian: </w:t>
      </w:r>
      <w:r w:rsidRPr="00A64488">
        <w:rPr>
          <w:rFonts w:ascii="Times New Roman" w:eastAsia="Times New Roman" w:hAnsi="Times New Roman" w:cs="Times New Roman"/>
          <w:sz w:val="24"/>
          <w:szCs w:val="24"/>
          <w:lang w:eastAsia="pl-PL"/>
        </w:rPr>
        <w:br/>
        <w:t xml:space="preserve">1. Zamawiający przewiduje możliwość wprowadzenia zmian do Umowy w zakresie: 1) terminów określonych w harmonogramie realizacji przedmiotu Umowy, o którym mowa w punkcie IV.2 SOPZ oraz terminu wykonania przedmiotu Umowy, o którym mowa w § 3 ust. 1, w przypadku: a) wystąpienia okoliczności, których nie można było przewidzieć w chwili zawarcia Umowy, a które uniemożliwiają wykonanie przedmiotu Umowy zgodnie z terminami określonym w Umowie lub SOPZ i są niezawinione przez Wykonawcę, w tym w szczególności okoliczności powstające na skutek zdarzeń losowych, których przewidzenie jest niemożliwe, zaś skutki mają bezpośrednie przełożenie na sytuację Wykonawcy; b) wystąpienia opóźnień po stronie Zamawiającego, które uniemożliwiają Wykonawcy realizację przedmiotu Umowy w tych terminach, w tym mających źródło w mechanizmach wdrażania funduszy europejskich; - odpowiednio do zaistniałych okoliczności lub opóźnień powstałych po stronie Zamawiającego; 2) wynagrodzenia Wykonawcy – a) w przypadku zmiany urzędowej stawki VAT, odpowiednio do wprowadzonej zmiany b) w razie zmiany wysokości minimalnego wynagrodzenia za pracę ustalonego na podstawie art. 2 ust. 3–5 ustawy z dnia 10 października 2002 r. o minimalnym wynagrodzeniu za pracę (Dz.U. z 2017 r. poz. 847, z </w:t>
      </w:r>
      <w:proofErr w:type="spellStart"/>
      <w:r w:rsidRPr="00A64488">
        <w:rPr>
          <w:rFonts w:ascii="Times New Roman" w:eastAsia="Times New Roman" w:hAnsi="Times New Roman" w:cs="Times New Roman"/>
          <w:sz w:val="24"/>
          <w:szCs w:val="24"/>
          <w:lang w:eastAsia="pl-PL"/>
        </w:rPr>
        <w:t>późn</w:t>
      </w:r>
      <w:proofErr w:type="spellEnd"/>
      <w:r w:rsidRPr="00A64488">
        <w:rPr>
          <w:rFonts w:ascii="Times New Roman" w:eastAsia="Times New Roman" w:hAnsi="Times New Roman" w:cs="Times New Roman"/>
          <w:sz w:val="24"/>
          <w:szCs w:val="24"/>
          <w:lang w:eastAsia="pl-PL"/>
        </w:rPr>
        <w:t xml:space="preserve">. zm.) lub zasad podlegania ubezpieczeniom społecznym lub ubezpieczeniu podróżnemu lub wysokości stawki składki na ubezpieczenia społeczne lub zdrowotne, które będą miały wpływ na koszty wykonania przedmiotu umowy przez Wykonawcę. 2. W przypadku, gdy w ocenie Wykonawcy zachodzą przesłanki uzasadniające wprowadzenie zmian do Umowy, Wykonawca jest zobowiązany pisemnie poinformować Zamawiającego o proponowanych zmianach, oraz uzyskać zgodę Zamawiającego na ich wprowadzenie.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IV.6) INFORMACJE ADMINISTRACYJNE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IV.6.1) Sposób udostępniania informacji o charakterze poufnym </w:t>
      </w:r>
      <w:r w:rsidRPr="00A64488">
        <w:rPr>
          <w:rFonts w:ascii="Times New Roman" w:eastAsia="Times New Roman" w:hAnsi="Times New Roman" w:cs="Times New Roman"/>
          <w:i/>
          <w:iCs/>
          <w:sz w:val="24"/>
          <w:szCs w:val="24"/>
          <w:lang w:eastAsia="pl-PL"/>
        </w:rPr>
        <w:t xml:space="preserve">(jeżeli dotyczy):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Środki służące ochronie informacji o charakterze poufnym</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64488">
        <w:rPr>
          <w:rFonts w:ascii="Times New Roman" w:eastAsia="Times New Roman" w:hAnsi="Times New Roman" w:cs="Times New Roman"/>
          <w:sz w:val="24"/>
          <w:szCs w:val="24"/>
          <w:lang w:eastAsia="pl-PL"/>
        </w:rPr>
        <w:br/>
        <w:t xml:space="preserve">Data: 2018-05-09, godzina: 10:00, </w:t>
      </w:r>
      <w:r w:rsidRPr="00A6448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64488">
        <w:rPr>
          <w:rFonts w:ascii="Times New Roman" w:eastAsia="Times New Roman" w:hAnsi="Times New Roman" w:cs="Times New Roman"/>
          <w:sz w:val="24"/>
          <w:szCs w:val="24"/>
          <w:lang w:eastAsia="pl-PL"/>
        </w:rPr>
        <w:br/>
        <w:t xml:space="preserve">Nie </w:t>
      </w:r>
      <w:r w:rsidRPr="00A64488">
        <w:rPr>
          <w:rFonts w:ascii="Times New Roman" w:eastAsia="Times New Roman" w:hAnsi="Times New Roman" w:cs="Times New Roman"/>
          <w:sz w:val="24"/>
          <w:szCs w:val="24"/>
          <w:lang w:eastAsia="pl-PL"/>
        </w:rPr>
        <w:br/>
        <w:t xml:space="preserve">Wskazać powody: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64488">
        <w:rPr>
          <w:rFonts w:ascii="Times New Roman" w:eastAsia="Times New Roman" w:hAnsi="Times New Roman" w:cs="Times New Roman"/>
          <w:sz w:val="24"/>
          <w:szCs w:val="24"/>
          <w:lang w:eastAsia="pl-PL"/>
        </w:rPr>
        <w:br/>
        <w:t xml:space="preserve">&gt; PL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 xml:space="preserve">IV.6.3) Termin związania ofertą: </w:t>
      </w:r>
      <w:r w:rsidRPr="00A64488">
        <w:rPr>
          <w:rFonts w:ascii="Times New Roman" w:eastAsia="Times New Roman" w:hAnsi="Times New Roman" w:cs="Times New Roman"/>
          <w:sz w:val="24"/>
          <w:szCs w:val="24"/>
          <w:lang w:eastAsia="pl-PL"/>
        </w:rPr>
        <w:t xml:space="preserve">do: okres w dniach: 30 (od ostatecznego terminu składania ofert)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64488">
        <w:rPr>
          <w:rFonts w:ascii="Times New Roman" w:eastAsia="Times New Roman" w:hAnsi="Times New Roman" w:cs="Times New Roman"/>
          <w:sz w:val="24"/>
          <w:szCs w:val="24"/>
          <w:lang w:eastAsia="pl-PL"/>
        </w:rPr>
        <w:t xml:space="preserve"> Nie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64488">
        <w:rPr>
          <w:rFonts w:ascii="Times New Roman" w:eastAsia="Times New Roman" w:hAnsi="Times New Roman" w:cs="Times New Roman"/>
          <w:sz w:val="24"/>
          <w:szCs w:val="24"/>
          <w:lang w:eastAsia="pl-PL"/>
        </w:rPr>
        <w:t xml:space="preserve"> Nie </w:t>
      </w:r>
      <w:r w:rsidRPr="00A64488">
        <w:rPr>
          <w:rFonts w:ascii="Times New Roman" w:eastAsia="Times New Roman" w:hAnsi="Times New Roman" w:cs="Times New Roman"/>
          <w:sz w:val="24"/>
          <w:szCs w:val="24"/>
          <w:lang w:eastAsia="pl-PL"/>
        </w:rPr>
        <w:br/>
      </w:r>
      <w:r w:rsidRPr="00A64488">
        <w:rPr>
          <w:rFonts w:ascii="Times New Roman" w:eastAsia="Times New Roman" w:hAnsi="Times New Roman" w:cs="Times New Roman"/>
          <w:b/>
          <w:bCs/>
          <w:sz w:val="24"/>
          <w:szCs w:val="24"/>
          <w:lang w:eastAsia="pl-PL"/>
        </w:rPr>
        <w:t>IV.6.6) Informacje dodatkowe:</w:t>
      </w:r>
      <w:r w:rsidRPr="00A64488">
        <w:rPr>
          <w:rFonts w:ascii="Times New Roman" w:eastAsia="Times New Roman" w:hAnsi="Times New Roman" w:cs="Times New Roman"/>
          <w:sz w:val="24"/>
          <w:szCs w:val="24"/>
          <w:lang w:eastAsia="pl-PL"/>
        </w:rPr>
        <w:t xml:space="preserve"> </w:t>
      </w:r>
      <w:r w:rsidRPr="00A64488">
        <w:rPr>
          <w:rFonts w:ascii="Times New Roman" w:eastAsia="Times New Roman" w:hAnsi="Times New Roman" w:cs="Times New Roman"/>
          <w:sz w:val="24"/>
          <w:szCs w:val="24"/>
          <w:lang w:eastAsia="pl-PL"/>
        </w:rPr>
        <w:br/>
      </w:r>
    </w:p>
    <w:p w:rsidR="00A64488" w:rsidRPr="00A64488" w:rsidRDefault="00A64488" w:rsidP="00A64488">
      <w:pPr>
        <w:spacing w:after="0" w:line="450" w:lineRule="atLeast"/>
        <w:jc w:val="center"/>
        <w:rPr>
          <w:rFonts w:ascii="Times New Roman" w:eastAsia="Times New Roman" w:hAnsi="Times New Roman" w:cs="Times New Roman"/>
          <w:b/>
          <w:bCs/>
          <w:sz w:val="27"/>
          <w:szCs w:val="27"/>
          <w:lang w:eastAsia="pl-PL"/>
        </w:rPr>
      </w:pPr>
      <w:r w:rsidRPr="00A64488">
        <w:rPr>
          <w:rFonts w:ascii="Times New Roman" w:eastAsia="Times New Roman" w:hAnsi="Times New Roman" w:cs="Times New Roman"/>
          <w:b/>
          <w:bCs/>
          <w:sz w:val="27"/>
          <w:szCs w:val="27"/>
          <w:u w:val="single"/>
          <w:lang w:eastAsia="pl-PL"/>
        </w:rPr>
        <w:t xml:space="preserve">ZAŁĄCZNIK I - INFORMACJE DOTYCZĄCE OFERT CZĘŚCIOWYCH </w:t>
      </w:r>
    </w:p>
    <w:p w:rsidR="00A64488" w:rsidRPr="00A64488" w:rsidRDefault="00A64488" w:rsidP="00A64488">
      <w:pPr>
        <w:spacing w:after="240" w:line="450" w:lineRule="atLeast"/>
        <w:rPr>
          <w:rFonts w:ascii="Times New Roman" w:eastAsia="Times New Roman" w:hAnsi="Times New Roman" w:cs="Times New Roman"/>
          <w:sz w:val="24"/>
          <w:szCs w:val="24"/>
          <w:lang w:eastAsia="pl-PL"/>
        </w:rPr>
      </w:pPr>
    </w:p>
    <w:p w:rsidR="00A64488" w:rsidRPr="00A64488" w:rsidRDefault="00A64488" w:rsidP="00A64488">
      <w:pPr>
        <w:spacing w:after="240" w:line="240" w:lineRule="auto"/>
        <w:rPr>
          <w:rFonts w:ascii="Times New Roman" w:eastAsia="Times New Roman" w:hAnsi="Times New Roman" w:cs="Times New Roman"/>
          <w:sz w:val="24"/>
          <w:szCs w:val="24"/>
          <w:lang w:eastAsia="pl-PL"/>
        </w:rPr>
      </w:pPr>
    </w:p>
    <w:p w:rsidR="00A64488" w:rsidRPr="00A64488" w:rsidRDefault="00A64488" w:rsidP="00A64488">
      <w:pPr>
        <w:spacing w:after="0" w:line="240" w:lineRule="auto"/>
        <w:rPr>
          <w:rFonts w:ascii="Times New Roman" w:eastAsia="Times New Roman" w:hAnsi="Times New Roman" w:cs="Times New Roman"/>
          <w:sz w:val="24"/>
          <w:szCs w:val="24"/>
          <w:lang w:eastAsia="pl-PL"/>
        </w:rPr>
      </w:pPr>
    </w:p>
    <w:p w:rsidR="00A64488" w:rsidRPr="00A64488" w:rsidRDefault="00A64488" w:rsidP="00A64488">
      <w:pPr>
        <w:pBdr>
          <w:top w:val="single" w:sz="6" w:space="1" w:color="auto"/>
        </w:pBdr>
        <w:spacing w:after="0" w:line="240" w:lineRule="auto"/>
        <w:jc w:val="center"/>
        <w:rPr>
          <w:rFonts w:ascii="Arial" w:eastAsia="Times New Roman" w:hAnsi="Arial" w:cs="Arial"/>
          <w:vanish/>
          <w:sz w:val="16"/>
          <w:szCs w:val="16"/>
          <w:lang w:eastAsia="pl-PL"/>
        </w:rPr>
      </w:pPr>
      <w:r w:rsidRPr="00A64488">
        <w:rPr>
          <w:rFonts w:ascii="Arial" w:eastAsia="Times New Roman" w:hAnsi="Arial" w:cs="Arial"/>
          <w:vanish/>
          <w:sz w:val="16"/>
          <w:szCs w:val="16"/>
          <w:lang w:eastAsia="pl-PL"/>
        </w:rPr>
        <w:t>Dół formularza</w:t>
      </w:r>
    </w:p>
    <w:p w:rsidR="009E05BD" w:rsidRDefault="009E05BD"/>
    <w:sectPr w:rsidR="009E0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DD"/>
    <w:rsid w:val="006559DD"/>
    <w:rsid w:val="009E05BD"/>
    <w:rsid w:val="00A64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DAFD1-6DCE-4C93-9997-FCDD05E0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559D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559D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559D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559DD"/>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6559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5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2114">
      <w:bodyDiv w:val="1"/>
      <w:marLeft w:val="0"/>
      <w:marRight w:val="0"/>
      <w:marTop w:val="0"/>
      <w:marBottom w:val="0"/>
      <w:divBdr>
        <w:top w:val="none" w:sz="0" w:space="0" w:color="auto"/>
        <w:left w:val="none" w:sz="0" w:space="0" w:color="auto"/>
        <w:bottom w:val="none" w:sz="0" w:space="0" w:color="auto"/>
        <w:right w:val="none" w:sz="0" w:space="0" w:color="auto"/>
      </w:divBdr>
      <w:divsChild>
        <w:div w:id="410741505">
          <w:marLeft w:val="0"/>
          <w:marRight w:val="0"/>
          <w:marTop w:val="0"/>
          <w:marBottom w:val="0"/>
          <w:divBdr>
            <w:top w:val="none" w:sz="0" w:space="0" w:color="auto"/>
            <w:left w:val="none" w:sz="0" w:space="0" w:color="auto"/>
            <w:bottom w:val="none" w:sz="0" w:space="0" w:color="auto"/>
            <w:right w:val="none" w:sz="0" w:space="0" w:color="auto"/>
          </w:divBdr>
        </w:div>
        <w:div w:id="957644490">
          <w:marLeft w:val="0"/>
          <w:marRight w:val="0"/>
          <w:marTop w:val="0"/>
          <w:marBottom w:val="0"/>
          <w:divBdr>
            <w:top w:val="none" w:sz="0" w:space="0" w:color="auto"/>
            <w:left w:val="none" w:sz="0" w:space="0" w:color="auto"/>
            <w:bottom w:val="none" w:sz="0" w:space="0" w:color="auto"/>
            <w:right w:val="none" w:sz="0" w:space="0" w:color="auto"/>
          </w:divBdr>
        </w:div>
        <w:div w:id="1362704168">
          <w:marLeft w:val="0"/>
          <w:marRight w:val="0"/>
          <w:marTop w:val="0"/>
          <w:marBottom w:val="0"/>
          <w:divBdr>
            <w:top w:val="none" w:sz="0" w:space="0" w:color="auto"/>
            <w:left w:val="none" w:sz="0" w:space="0" w:color="auto"/>
            <w:bottom w:val="none" w:sz="0" w:space="0" w:color="auto"/>
            <w:right w:val="none" w:sz="0" w:space="0" w:color="auto"/>
          </w:divBdr>
          <w:divsChild>
            <w:div w:id="994145272">
              <w:marLeft w:val="0"/>
              <w:marRight w:val="0"/>
              <w:marTop w:val="0"/>
              <w:marBottom w:val="0"/>
              <w:divBdr>
                <w:top w:val="none" w:sz="0" w:space="0" w:color="auto"/>
                <w:left w:val="none" w:sz="0" w:space="0" w:color="auto"/>
                <w:bottom w:val="none" w:sz="0" w:space="0" w:color="auto"/>
                <w:right w:val="none" w:sz="0" w:space="0" w:color="auto"/>
              </w:divBdr>
            </w:div>
            <w:div w:id="326061184">
              <w:marLeft w:val="0"/>
              <w:marRight w:val="0"/>
              <w:marTop w:val="0"/>
              <w:marBottom w:val="0"/>
              <w:divBdr>
                <w:top w:val="none" w:sz="0" w:space="0" w:color="auto"/>
                <w:left w:val="none" w:sz="0" w:space="0" w:color="auto"/>
                <w:bottom w:val="none" w:sz="0" w:space="0" w:color="auto"/>
                <w:right w:val="none" w:sz="0" w:space="0" w:color="auto"/>
              </w:divBdr>
            </w:div>
            <w:div w:id="59252838">
              <w:marLeft w:val="0"/>
              <w:marRight w:val="0"/>
              <w:marTop w:val="0"/>
              <w:marBottom w:val="0"/>
              <w:divBdr>
                <w:top w:val="none" w:sz="0" w:space="0" w:color="auto"/>
                <w:left w:val="none" w:sz="0" w:space="0" w:color="auto"/>
                <w:bottom w:val="none" w:sz="0" w:space="0" w:color="auto"/>
                <w:right w:val="none" w:sz="0" w:space="0" w:color="auto"/>
              </w:divBdr>
              <w:divsChild>
                <w:div w:id="1527328741">
                  <w:marLeft w:val="0"/>
                  <w:marRight w:val="0"/>
                  <w:marTop w:val="0"/>
                  <w:marBottom w:val="0"/>
                  <w:divBdr>
                    <w:top w:val="none" w:sz="0" w:space="0" w:color="auto"/>
                    <w:left w:val="none" w:sz="0" w:space="0" w:color="auto"/>
                    <w:bottom w:val="none" w:sz="0" w:space="0" w:color="auto"/>
                    <w:right w:val="none" w:sz="0" w:space="0" w:color="auto"/>
                  </w:divBdr>
                </w:div>
              </w:divsChild>
            </w:div>
            <w:div w:id="924993461">
              <w:marLeft w:val="0"/>
              <w:marRight w:val="0"/>
              <w:marTop w:val="0"/>
              <w:marBottom w:val="0"/>
              <w:divBdr>
                <w:top w:val="none" w:sz="0" w:space="0" w:color="auto"/>
                <w:left w:val="none" w:sz="0" w:space="0" w:color="auto"/>
                <w:bottom w:val="none" w:sz="0" w:space="0" w:color="auto"/>
                <w:right w:val="none" w:sz="0" w:space="0" w:color="auto"/>
              </w:divBdr>
              <w:divsChild>
                <w:div w:id="2063601433">
                  <w:marLeft w:val="0"/>
                  <w:marRight w:val="0"/>
                  <w:marTop w:val="0"/>
                  <w:marBottom w:val="0"/>
                  <w:divBdr>
                    <w:top w:val="none" w:sz="0" w:space="0" w:color="auto"/>
                    <w:left w:val="none" w:sz="0" w:space="0" w:color="auto"/>
                    <w:bottom w:val="none" w:sz="0" w:space="0" w:color="auto"/>
                    <w:right w:val="none" w:sz="0" w:space="0" w:color="auto"/>
                  </w:divBdr>
                </w:div>
              </w:divsChild>
            </w:div>
            <w:div w:id="598610032">
              <w:marLeft w:val="0"/>
              <w:marRight w:val="0"/>
              <w:marTop w:val="0"/>
              <w:marBottom w:val="0"/>
              <w:divBdr>
                <w:top w:val="none" w:sz="0" w:space="0" w:color="auto"/>
                <w:left w:val="none" w:sz="0" w:space="0" w:color="auto"/>
                <w:bottom w:val="none" w:sz="0" w:space="0" w:color="auto"/>
                <w:right w:val="none" w:sz="0" w:space="0" w:color="auto"/>
              </w:divBdr>
              <w:divsChild>
                <w:div w:id="438451068">
                  <w:marLeft w:val="0"/>
                  <w:marRight w:val="0"/>
                  <w:marTop w:val="0"/>
                  <w:marBottom w:val="0"/>
                  <w:divBdr>
                    <w:top w:val="none" w:sz="0" w:space="0" w:color="auto"/>
                    <w:left w:val="none" w:sz="0" w:space="0" w:color="auto"/>
                    <w:bottom w:val="none" w:sz="0" w:space="0" w:color="auto"/>
                    <w:right w:val="none" w:sz="0" w:space="0" w:color="auto"/>
                  </w:divBdr>
                </w:div>
                <w:div w:id="225536184">
                  <w:marLeft w:val="0"/>
                  <w:marRight w:val="0"/>
                  <w:marTop w:val="0"/>
                  <w:marBottom w:val="0"/>
                  <w:divBdr>
                    <w:top w:val="none" w:sz="0" w:space="0" w:color="auto"/>
                    <w:left w:val="none" w:sz="0" w:space="0" w:color="auto"/>
                    <w:bottom w:val="none" w:sz="0" w:space="0" w:color="auto"/>
                    <w:right w:val="none" w:sz="0" w:space="0" w:color="auto"/>
                  </w:divBdr>
                </w:div>
                <w:div w:id="2086800092">
                  <w:marLeft w:val="0"/>
                  <w:marRight w:val="0"/>
                  <w:marTop w:val="0"/>
                  <w:marBottom w:val="0"/>
                  <w:divBdr>
                    <w:top w:val="none" w:sz="0" w:space="0" w:color="auto"/>
                    <w:left w:val="none" w:sz="0" w:space="0" w:color="auto"/>
                    <w:bottom w:val="none" w:sz="0" w:space="0" w:color="auto"/>
                    <w:right w:val="none" w:sz="0" w:space="0" w:color="auto"/>
                  </w:divBdr>
                </w:div>
                <w:div w:id="815223444">
                  <w:marLeft w:val="0"/>
                  <w:marRight w:val="0"/>
                  <w:marTop w:val="0"/>
                  <w:marBottom w:val="0"/>
                  <w:divBdr>
                    <w:top w:val="none" w:sz="0" w:space="0" w:color="auto"/>
                    <w:left w:val="none" w:sz="0" w:space="0" w:color="auto"/>
                    <w:bottom w:val="none" w:sz="0" w:space="0" w:color="auto"/>
                    <w:right w:val="none" w:sz="0" w:space="0" w:color="auto"/>
                  </w:divBdr>
                </w:div>
              </w:divsChild>
            </w:div>
            <w:div w:id="587621638">
              <w:marLeft w:val="0"/>
              <w:marRight w:val="0"/>
              <w:marTop w:val="0"/>
              <w:marBottom w:val="0"/>
              <w:divBdr>
                <w:top w:val="none" w:sz="0" w:space="0" w:color="auto"/>
                <w:left w:val="none" w:sz="0" w:space="0" w:color="auto"/>
                <w:bottom w:val="none" w:sz="0" w:space="0" w:color="auto"/>
                <w:right w:val="none" w:sz="0" w:space="0" w:color="auto"/>
              </w:divBdr>
              <w:divsChild>
                <w:div w:id="416635916">
                  <w:marLeft w:val="0"/>
                  <w:marRight w:val="0"/>
                  <w:marTop w:val="0"/>
                  <w:marBottom w:val="0"/>
                  <w:divBdr>
                    <w:top w:val="none" w:sz="0" w:space="0" w:color="auto"/>
                    <w:left w:val="none" w:sz="0" w:space="0" w:color="auto"/>
                    <w:bottom w:val="none" w:sz="0" w:space="0" w:color="auto"/>
                    <w:right w:val="none" w:sz="0" w:space="0" w:color="auto"/>
                  </w:divBdr>
                </w:div>
                <w:div w:id="1679966340">
                  <w:marLeft w:val="0"/>
                  <w:marRight w:val="0"/>
                  <w:marTop w:val="0"/>
                  <w:marBottom w:val="0"/>
                  <w:divBdr>
                    <w:top w:val="none" w:sz="0" w:space="0" w:color="auto"/>
                    <w:left w:val="none" w:sz="0" w:space="0" w:color="auto"/>
                    <w:bottom w:val="none" w:sz="0" w:space="0" w:color="auto"/>
                    <w:right w:val="none" w:sz="0" w:space="0" w:color="auto"/>
                  </w:divBdr>
                </w:div>
                <w:div w:id="785007539">
                  <w:marLeft w:val="0"/>
                  <w:marRight w:val="0"/>
                  <w:marTop w:val="0"/>
                  <w:marBottom w:val="0"/>
                  <w:divBdr>
                    <w:top w:val="none" w:sz="0" w:space="0" w:color="auto"/>
                    <w:left w:val="none" w:sz="0" w:space="0" w:color="auto"/>
                    <w:bottom w:val="none" w:sz="0" w:space="0" w:color="auto"/>
                    <w:right w:val="none" w:sz="0" w:space="0" w:color="auto"/>
                  </w:divBdr>
                </w:div>
                <w:div w:id="1318801607">
                  <w:marLeft w:val="0"/>
                  <w:marRight w:val="0"/>
                  <w:marTop w:val="0"/>
                  <w:marBottom w:val="0"/>
                  <w:divBdr>
                    <w:top w:val="none" w:sz="0" w:space="0" w:color="auto"/>
                    <w:left w:val="none" w:sz="0" w:space="0" w:color="auto"/>
                    <w:bottom w:val="none" w:sz="0" w:space="0" w:color="auto"/>
                    <w:right w:val="none" w:sz="0" w:space="0" w:color="auto"/>
                  </w:divBdr>
                </w:div>
                <w:div w:id="2087920836">
                  <w:marLeft w:val="0"/>
                  <w:marRight w:val="0"/>
                  <w:marTop w:val="0"/>
                  <w:marBottom w:val="0"/>
                  <w:divBdr>
                    <w:top w:val="none" w:sz="0" w:space="0" w:color="auto"/>
                    <w:left w:val="none" w:sz="0" w:space="0" w:color="auto"/>
                    <w:bottom w:val="none" w:sz="0" w:space="0" w:color="auto"/>
                    <w:right w:val="none" w:sz="0" w:space="0" w:color="auto"/>
                  </w:divBdr>
                </w:div>
                <w:div w:id="1999989934">
                  <w:marLeft w:val="0"/>
                  <w:marRight w:val="0"/>
                  <w:marTop w:val="0"/>
                  <w:marBottom w:val="0"/>
                  <w:divBdr>
                    <w:top w:val="none" w:sz="0" w:space="0" w:color="auto"/>
                    <w:left w:val="none" w:sz="0" w:space="0" w:color="auto"/>
                    <w:bottom w:val="none" w:sz="0" w:space="0" w:color="auto"/>
                    <w:right w:val="none" w:sz="0" w:space="0" w:color="auto"/>
                  </w:divBdr>
                </w:div>
                <w:div w:id="1978144180">
                  <w:marLeft w:val="0"/>
                  <w:marRight w:val="0"/>
                  <w:marTop w:val="0"/>
                  <w:marBottom w:val="0"/>
                  <w:divBdr>
                    <w:top w:val="none" w:sz="0" w:space="0" w:color="auto"/>
                    <w:left w:val="none" w:sz="0" w:space="0" w:color="auto"/>
                    <w:bottom w:val="none" w:sz="0" w:space="0" w:color="auto"/>
                    <w:right w:val="none" w:sz="0" w:space="0" w:color="auto"/>
                  </w:divBdr>
                </w:div>
              </w:divsChild>
            </w:div>
            <w:div w:id="1526093880">
              <w:marLeft w:val="0"/>
              <w:marRight w:val="0"/>
              <w:marTop w:val="0"/>
              <w:marBottom w:val="0"/>
              <w:divBdr>
                <w:top w:val="none" w:sz="0" w:space="0" w:color="auto"/>
                <w:left w:val="none" w:sz="0" w:space="0" w:color="auto"/>
                <w:bottom w:val="none" w:sz="0" w:space="0" w:color="auto"/>
                <w:right w:val="none" w:sz="0" w:space="0" w:color="auto"/>
              </w:divBdr>
              <w:divsChild>
                <w:div w:id="949236381">
                  <w:marLeft w:val="0"/>
                  <w:marRight w:val="0"/>
                  <w:marTop w:val="0"/>
                  <w:marBottom w:val="0"/>
                  <w:divBdr>
                    <w:top w:val="none" w:sz="0" w:space="0" w:color="auto"/>
                    <w:left w:val="none" w:sz="0" w:space="0" w:color="auto"/>
                    <w:bottom w:val="none" w:sz="0" w:space="0" w:color="auto"/>
                    <w:right w:val="none" w:sz="0" w:space="0" w:color="auto"/>
                  </w:divBdr>
                </w:div>
                <w:div w:id="1760365508">
                  <w:marLeft w:val="0"/>
                  <w:marRight w:val="0"/>
                  <w:marTop w:val="0"/>
                  <w:marBottom w:val="0"/>
                  <w:divBdr>
                    <w:top w:val="none" w:sz="0" w:space="0" w:color="auto"/>
                    <w:left w:val="none" w:sz="0" w:space="0" w:color="auto"/>
                    <w:bottom w:val="none" w:sz="0" w:space="0" w:color="auto"/>
                    <w:right w:val="none" w:sz="0" w:space="0" w:color="auto"/>
                  </w:divBdr>
                </w:div>
              </w:divsChild>
            </w:div>
            <w:div w:id="1079063467">
              <w:marLeft w:val="0"/>
              <w:marRight w:val="0"/>
              <w:marTop w:val="0"/>
              <w:marBottom w:val="0"/>
              <w:divBdr>
                <w:top w:val="none" w:sz="0" w:space="0" w:color="auto"/>
                <w:left w:val="none" w:sz="0" w:space="0" w:color="auto"/>
                <w:bottom w:val="none" w:sz="0" w:space="0" w:color="auto"/>
                <w:right w:val="none" w:sz="0" w:space="0" w:color="auto"/>
              </w:divBdr>
              <w:divsChild>
                <w:div w:id="2079085189">
                  <w:marLeft w:val="0"/>
                  <w:marRight w:val="0"/>
                  <w:marTop w:val="0"/>
                  <w:marBottom w:val="0"/>
                  <w:divBdr>
                    <w:top w:val="none" w:sz="0" w:space="0" w:color="auto"/>
                    <w:left w:val="none" w:sz="0" w:space="0" w:color="auto"/>
                    <w:bottom w:val="none" w:sz="0" w:space="0" w:color="auto"/>
                    <w:right w:val="none" w:sz="0" w:space="0" w:color="auto"/>
                  </w:divBdr>
                </w:div>
                <w:div w:id="1325667428">
                  <w:marLeft w:val="0"/>
                  <w:marRight w:val="0"/>
                  <w:marTop w:val="0"/>
                  <w:marBottom w:val="0"/>
                  <w:divBdr>
                    <w:top w:val="none" w:sz="0" w:space="0" w:color="auto"/>
                    <w:left w:val="none" w:sz="0" w:space="0" w:color="auto"/>
                    <w:bottom w:val="none" w:sz="0" w:space="0" w:color="auto"/>
                    <w:right w:val="none" w:sz="0" w:space="0" w:color="auto"/>
                  </w:divBdr>
                </w:div>
                <w:div w:id="1277055793">
                  <w:marLeft w:val="0"/>
                  <w:marRight w:val="0"/>
                  <w:marTop w:val="0"/>
                  <w:marBottom w:val="0"/>
                  <w:divBdr>
                    <w:top w:val="none" w:sz="0" w:space="0" w:color="auto"/>
                    <w:left w:val="none" w:sz="0" w:space="0" w:color="auto"/>
                    <w:bottom w:val="none" w:sz="0" w:space="0" w:color="auto"/>
                    <w:right w:val="none" w:sz="0" w:space="0" w:color="auto"/>
                  </w:divBdr>
                </w:div>
                <w:div w:id="279846618">
                  <w:marLeft w:val="0"/>
                  <w:marRight w:val="0"/>
                  <w:marTop w:val="0"/>
                  <w:marBottom w:val="0"/>
                  <w:divBdr>
                    <w:top w:val="none" w:sz="0" w:space="0" w:color="auto"/>
                    <w:left w:val="none" w:sz="0" w:space="0" w:color="auto"/>
                    <w:bottom w:val="none" w:sz="0" w:space="0" w:color="auto"/>
                    <w:right w:val="none" w:sz="0" w:space="0" w:color="auto"/>
                  </w:divBdr>
                </w:div>
                <w:div w:id="442191700">
                  <w:marLeft w:val="0"/>
                  <w:marRight w:val="0"/>
                  <w:marTop w:val="0"/>
                  <w:marBottom w:val="0"/>
                  <w:divBdr>
                    <w:top w:val="none" w:sz="0" w:space="0" w:color="auto"/>
                    <w:left w:val="none" w:sz="0" w:space="0" w:color="auto"/>
                    <w:bottom w:val="none" w:sz="0" w:space="0" w:color="auto"/>
                    <w:right w:val="none" w:sz="0" w:space="0" w:color="auto"/>
                  </w:divBdr>
                </w:div>
                <w:div w:id="1537156000">
                  <w:marLeft w:val="0"/>
                  <w:marRight w:val="0"/>
                  <w:marTop w:val="0"/>
                  <w:marBottom w:val="0"/>
                  <w:divBdr>
                    <w:top w:val="none" w:sz="0" w:space="0" w:color="auto"/>
                    <w:left w:val="none" w:sz="0" w:space="0" w:color="auto"/>
                    <w:bottom w:val="none" w:sz="0" w:space="0" w:color="auto"/>
                    <w:right w:val="none" w:sz="0" w:space="0" w:color="auto"/>
                  </w:divBdr>
                </w:div>
              </w:divsChild>
            </w:div>
            <w:div w:id="2088839146">
              <w:marLeft w:val="0"/>
              <w:marRight w:val="0"/>
              <w:marTop w:val="0"/>
              <w:marBottom w:val="0"/>
              <w:divBdr>
                <w:top w:val="none" w:sz="0" w:space="0" w:color="auto"/>
                <w:left w:val="none" w:sz="0" w:space="0" w:color="auto"/>
                <w:bottom w:val="none" w:sz="0" w:space="0" w:color="auto"/>
                <w:right w:val="none" w:sz="0" w:space="0" w:color="auto"/>
              </w:divBdr>
              <w:divsChild>
                <w:div w:id="1329939115">
                  <w:marLeft w:val="0"/>
                  <w:marRight w:val="0"/>
                  <w:marTop w:val="0"/>
                  <w:marBottom w:val="0"/>
                  <w:divBdr>
                    <w:top w:val="none" w:sz="0" w:space="0" w:color="auto"/>
                    <w:left w:val="none" w:sz="0" w:space="0" w:color="auto"/>
                    <w:bottom w:val="none" w:sz="0" w:space="0" w:color="auto"/>
                    <w:right w:val="none" w:sz="0" w:space="0" w:color="auto"/>
                  </w:divBdr>
                </w:div>
                <w:div w:id="744692772">
                  <w:marLeft w:val="0"/>
                  <w:marRight w:val="0"/>
                  <w:marTop w:val="0"/>
                  <w:marBottom w:val="0"/>
                  <w:divBdr>
                    <w:top w:val="none" w:sz="0" w:space="0" w:color="auto"/>
                    <w:left w:val="none" w:sz="0" w:space="0" w:color="auto"/>
                    <w:bottom w:val="none" w:sz="0" w:space="0" w:color="auto"/>
                    <w:right w:val="none" w:sz="0" w:space="0" w:color="auto"/>
                  </w:divBdr>
                </w:div>
                <w:div w:id="583417292">
                  <w:marLeft w:val="0"/>
                  <w:marRight w:val="0"/>
                  <w:marTop w:val="0"/>
                  <w:marBottom w:val="0"/>
                  <w:divBdr>
                    <w:top w:val="none" w:sz="0" w:space="0" w:color="auto"/>
                    <w:left w:val="none" w:sz="0" w:space="0" w:color="auto"/>
                    <w:bottom w:val="none" w:sz="0" w:space="0" w:color="auto"/>
                    <w:right w:val="none" w:sz="0" w:space="0" w:color="auto"/>
                  </w:divBdr>
                </w:div>
                <w:div w:id="1654719962">
                  <w:marLeft w:val="0"/>
                  <w:marRight w:val="0"/>
                  <w:marTop w:val="0"/>
                  <w:marBottom w:val="0"/>
                  <w:divBdr>
                    <w:top w:val="none" w:sz="0" w:space="0" w:color="auto"/>
                    <w:left w:val="none" w:sz="0" w:space="0" w:color="auto"/>
                    <w:bottom w:val="none" w:sz="0" w:space="0" w:color="auto"/>
                    <w:right w:val="none" w:sz="0" w:space="0" w:color="auto"/>
                  </w:divBdr>
                </w:div>
                <w:div w:id="1933933594">
                  <w:marLeft w:val="0"/>
                  <w:marRight w:val="0"/>
                  <w:marTop w:val="0"/>
                  <w:marBottom w:val="0"/>
                  <w:divBdr>
                    <w:top w:val="none" w:sz="0" w:space="0" w:color="auto"/>
                    <w:left w:val="none" w:sz="0" w:space="0" w:color="auto"/>
                    <w:bottom w:val="none" w:sz="0" w:space="0" w:color="auto"/>
                    <w:right w:val="none" w:sz="0" w:space="0" w:color="auto"/>
                  </w:divBdr>
                </w:div>
                <w:div w:id="702563131">
                  <w:marLeft w:val="0"/>
                  <w:marRight w:val="0"/>
                  <w:marTop w:val="0"/>
                  <w:marBottom w:val="0"/>
                  <w:divBdr>
                    <w:top w:val="none" w:sz="0" w:space="0" w:color="auto"/>
                    <w:left w:val="none" w:sz="0" w:space="0" w:color="auto"/>
                    <w:bottom w:val="none" w:sz="0" w:space="0" w:color="auto"/>
                    <w:right w:val="none" w:sz="0" w:space="0" w:color="auto"/>
                  </w:divBdr>
                </w:div>
                <w:div w:id="1015109871">
                  <w:marLeft w:val="0"/>
                  <w:marRight w:val="0"/>
                  <w:marTop w:val="0"/>
                  <w:marBottom w:val="0"/>
                  <w:divBdr>
                    <w:top w:val="none" w:sz="0" w:space="0" w:color="auto"/>
                    <w:left w:val="none" w:sz="0" w:space="0" w:color="auto"/>
                    <w:bottom w:val="none" w:sz="0" w:space="0" w:color="auto"/>
                    <w:right w:val="none" w:sz="0" w:space="0" w:color="auto"/>
                  </w:divBdr>
                </w:div>
                <w:div w:id="263653026">
                  <w:marLeft w:val="0"/>
                  <w:marRight w:val="0"/>
                  <w:marTop w:val="0"/>
                  <w:marBottom w:val="0"/>
                  <w:divBdr>
                    <w:top w:val="none" w:sz="0" w:space="0" w:color="auto"/>
                    <w:left w:val="none" w:sz="0" w:space="0" w:color="auto"/>
                    <w:bottom w:val="none" w:sz="0" w:space="0" w:color="auto"/>
                    <w:right w:val="none" w:sz="0" w:space="0" w:color="auto"/>
                  </w:divBdr>
                </w:div>
              </w:divsChild>
            </w:div>
            <w:div w:id="100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2003">
      <w:bodyDiv w:val="1"/>
      <w:marLeft w:val="0"/>
      <w:marRight w:val="0"/>
      <w:marTop w:val="0"/>
      <w:marBottom w:val="0"/>
      <w:divBdr>
        <w:top w:val="none" w:sz="0" w:space="0" w:color="auto"/>
        <w:left w:val="none" w:sz="0" w:space="0" w:color="auto"/>
        <w:bottom w:val="none" w:sz="0" w:space="0" w:color="auto"/>
        <w:right w:val="none" w:sz="0" w:space="0" w:color="auto"/>
      </w:divBdr>
      <w:divsChild>
        <w:div w:id="1590039127">
          <w:marLeft w:val="0"/>
          <w:marRight w:val="0"/>
          <w:marTop w:val="0"/>
          <w:marBottom w:val="0"/>
          <w:divBdr>
            <w:top w:val="none" w:sz="0" w:space="0" w:color="auto"/>
            <w:left w:val="none" w:sz="0" w:space="0" w:color="auto"/>
            <w:bottom w:val="none" w:sz="0" w:space="0" w:color="auto"/>
            <w:right w:val="none" w:sz="0" w:space="0" w:color="auto"/>
          </w:divBdr>
        </w:div>
        <w:div w:id="784422810">
          <w:marLeft w:val="0"/>
          <w:marRight w:val="0"/>
          <w:marTop w:val="0"/>
          <w:marBottom w:val="0"/>
          <w:divBdr>
            <w:top w:val="none" w:sz="0" w:space="0" w:color="auto"/>
            <w:left w:val="none" w:sz="0" w:space="0" w:color="auto"/>
            <w:bottom w:val="none" w:sz="0" w:space="0" w:color="auto"/>
            <w:right w:val="none" w:sz="0" w:space="0" w:color="auto"/>
          </w:divBdr>
        </w:div>
        <w:div w:id="1867408578">
          <w:marLeft w:val="0"/>
          <w:marRight w:val="0"/>
          <w:marTop w:val="0"/>
          <w:marBottom w:val="0"/>
          <w:divBdr>
            <w:top w:val="none" w:sz="0" w:space="0" w:color="auto"/>
            <w:left w:val="none" w:sz="0" w:space="0" w:color="auto"/>
            <w:bottom w:val="none" w:sz="0" w:space="0" w:color="auto"/>
            <w:right w:val="none" w:sz="0" w:space="0" w:color="auto"/>
          </w:divBdr>
          <w:divsChild>
            <w:div w:id="1497846454">
              <w:marLeft w:val="0"/>
              <w:marRight w:val="0"/>
              <w:marTop w:val="0"/>
              <w:marBottom w:val="0"/>
              <w:divBdr>
                <w:top w:val="none" w:sz="0" w:space="0" w:color="auto"/>
                <w:left w:val="none" w:sz="0" w:space="0" w:color="auto"/>
                <w:bottom w:val="none" w:sz="0" w:space="0" w:color="auto"/>
                <w:right w:val="none" w:sz="0" w:space="0" w:color="auto"/>
              </w:divBdr>
            </w:div>
            <w:div w:id="1088237991">
              <w:marLeft w:val="0"/>
              <w:marRight w:val="0"/>
              <w:marTop w:val="0"/>
              <w:marBottom w:val="0"/>
              <w:divBdr>
                <w:top w:val="none" w:sz="0" w:space="0" w:color="auto"/>
                <w:left w:val="none" w:sz="0" w:space="0" w:color="auto"/>
                <w:bottom w:val="none" w:sz="0" w:space="0" w:color="auto"/>
                <w:right w:val="none" w:sz="0" w:space="0" w:color="auto"/>
              </w:divBdr>
            </w:div>
            <w:div w:id="1962226757">
              <w:marLeft w:val="0"/>
              <w:marRight w:val="0"/>
              <w:marTop w:val="0"/>
              <w:marBottom w:val="0"/>
              <w:divBdr>
                <w:top w:val="none" w:sz="0" w:space="0" w:color="auto"/>
                <w:left w:val="none" w:sz="0" w:space="0" w:color="auto"/>
                <w:bottom w:val="none" w:sz="0" w:space="0" w:color="auto"/>
                <w:right w:val="none" w:sz="0" w:space="0" w:color="auto"/>
              </w:divBdr>
              <w:divsChild>
                <w:div w:id="1552576246">
                  <w:marLeft w:val="0"/>
                  <w:marRight w:val="0"/>
                  <w:marTop w:val="0"/>
                  <w:marBottom w:val="0"/>
                  <w:divBdr>
                    <w:top w:val="none" w:sz="0" w:space="0" w:color="auto"/>
                    <w:left w:val="none" w:sz="0" w:space="0" w:color="auto"/>
                    <w:bottom w:val="none" w:sz="0" w:space="0" w:color="auto"/>
                    <w:right w:val="none" w:sz="0" w:space="0" w:color="auto"/>
                  </w:divBdr>
                </w:div>
              </w:divsChild>
            </w:div>
            <w:div w:id="522936502">
              <w:marLeft w:val="0"/>
              <w:marRight w:val="0"/>
              <w:marTop w:val="0"/>
              <w:marBottom w:val="0"/>
              <w:divBdr>
                <w:top w:val="none" w:sz="0" w:space="0" w:color="auto"/>
                <w:left w:val="none" w:sz="0" w:space="0" w:color="auto"/>
                <w:bottom w:val="none" w:sz="0" w:space="0" w:color="auto"/>
                <w:right w:val="none" w:sz="0" w:space="0" w:color="auto"/>
              </w:divBdr>
              <w:divsChild>
                <w:div w:id="1202285746">
                  <w:marLeft w:val="0"/>
                  <w:marRight w:val="0"/>
                  <w:marTop w:val="0"/>
                  <w:marBottom w:val="0"/>
                  <w:divBdr>
                    <w:top w:val="none" w:sz="0" w:space="0" w:color="auto"/>
                    <w:left w:val="none" w:sz="0" w:space="0" w:color="auto"/>
                    <w:bottom w:val="none" w:sz="0" w:space="0" w:color="auto"/>
                    <w:right w:val="none" w:sz="0" w:space="0" w:color="auto"/>
                  </w:divBdr>
                </w:div>
              </w:divsChild>
            </w:div>
            <w:div w:id="1103304234">
              <w:marLeft w:val="0"/>
              <w:marRight w:val="0"/>
              <w:marTop w:val="0"/>
              <w:marBottom w:val="0"/>
              <w:divBdr>
                <w:top w:val="none" w:sz="0" w:space="0" w:color="auto"/>
                <w:left w:val="none" w:sz="0" w:space="0" w:color="auto"/>
                <w:bottom w:val="none" w:sz="0" w:space="0" w:color="auto"/>
                <w:right w:val="none" w:sz="0" w:space="0" w:color="auto"/>
              </w:divBdr>
              <w:divsChild>
                <w:div w:id="965547093">
                  <w:marLeft w:val="0"/>
                  <w:marRight w:val="0"/>
                  <w:marTop w:val="0"/>
                  <w:marBottom w:val="0"/>
                  <w:divBdr>
                    <w:top w:val="none" w:sz="0" w:space="0" w:color="auto"/>
                    <w:left w:val="none" w:sz="0" w:space="0" w:color="auto"/>
                    <w:bottom w:val="none" w:sz="0" w:space="0" w:color="auto"/>
                    <w:right w:val="none" w:sz="0" w:space="0" w:color="auto"/>
                  </w:divBdr>
                </w:div>
                <w:div w:id="533814098">
                  <w:marLeft w:val="0"/>
                  <w:marRight w:val="0"/>
                  <w:marTop w:val="0"/>
                  <w:marBottom w:val="0"/>
                  <w:divBdr>
                    <w:top w:val="none" w:sz="0" w:space="0" w:color="auto"/>
                    <w:left w:val="none" w:sz="0" w:space="0" w:color="auto"/>
                    <w:bottom w:val="none" w:sz="0" w:space="0" w:color="auto"/>
                    <w:right w:val="none" w:sz="0" w:space="0" w:color="auto"/>
                  </w:divBdr>
                </w:div>
                <w:div w:id="67848150">
                  <w:marLeft w:val="0"/>
                  <w:marRight w:val="0"/>
                  <w:marTop w:val="0"/>
                  <w:marBottom w:val="0"/>
                  <w:divBdr>
                    <w:top w:val="none" w:sz="0" w:space="0" w:color="auto"/>
                    <w:left w:val="none" w:sz="0" w:space="0" w:color="auto"/>
                    <w:bottom w:val="none" w:sz="0" w:space="0" w:color="auto"/>
                    <w:right w:val="none" w:sz="0" w:space="0" w:color="auto"/>
                  </w:divBdr>
                </w:div>
                <w:div w:id="8950">
                  <w:marLeft w:val="0"/>
                  <w:marRight w:val="0"/>
                  <w:marTop w:val="0"/>
                  <w:marBottom w:val="0"/>
                  <w:divBdr>
                    <w:top w:val="none" w:sz="0" w:space="0" w:color="auto"/>
                    <w:left w:val="none" w:sz="0" w:space="0" w:color="auto"/>
                    <w:bottom w:val="none" w:sz="0" w:space="0" w:color="auto"/>
                    <w:right w:val="none" w:sz="0" w:space="0" w:color="auto"/>
                  </w:divBdr>
                </w:div>
              </w:divsChild>
            </w:div>
            <w:div w:id="1354764716">
              <w:marLeft w:val="0"/>
              <w:marRight w:val="0"/>
              <w:marTop w:val="0"/>
              <w:marBottom w:val="0"/>
              <w:divBdr>
                <w:top w:val="none" w:sz="0" w:space="0" w:color="auto"/>
                <w:left w:val="none" w:sz="0" w:space="0" w:color="auto"/>
                <w:bottom w:val="none" w:sz="0" w:space="0" w:color="auto"/>
                <w:right w:val="none" w:sz="0" w:space="0" w:color="auto"/>
              </w:divBdr>
              <w:divsChild>
                <w:div w:id="1688486385">
                  <w:marLeft w:val="0"/>
                  <w:marRight w:val="0"/>
                  <w:marTop w:val="0"/>
                  <w:marBottom w:val="0"/>
                  <w:divBdr>
                    <w:top w:val="none" w:sz="0" w:space="0" w:color="auto"/>
                    <w:left w:val="none" w:sz="0" w:space="0" w:color="auto"/>
                    <w:bottom w:val="none" w:sz="0" w:space="0" w:color="auto"/>
                    <w:right w:val="none" w:sz="0" w:space="0" w:color="auto"/>
                  </w:divBdr>
                </w:div>
                <w:div w:id="1551771390">
                  <w:marLeft w:val="0"/>
                  <w:marRight w:val="0"/>
                  <w:marTop w:val="0"/>
                  <w:marBottom w:val="0"/>
                  <w:divBdr>
                    <w:top w:val="none" w:sz="0" w:space="0" w:color="auto"/>
                    <w:left w:val="none" w:sz="0" w:space="0" w:color="auto"/>
                    <w:bottom w:val="none" w:sz="0" w:space="0" w:color="auto"/>
                    <w:right w:val="none" w:sz="0" w:space="0" w:color="auto"/>
                  </w:divBdr>
                </w:div>
                <w:div w:id="2058043508">
                  <w:marLeft w:val="0"/>
                  <w:marRight w:val="0"/>
                  <w:marTop w:val="0"/>
                  <w:marBottom w:val="0"/>
                  <w:divBdr>
                    <w:top w:val="none" w:sz="0" w:space="0" w:color="auto"/>
                    <w:left w:val="none" w:sz="0" w:space="0" w:color="auto"/>
                    <w:bottom w:val="none" w:sz="0" w:space="0" w:color="auto"/>
                    <w:right w:val="none" w:sz="0" w:space="0" w:color="auto"/>
                  </w:divBdr>
                </w:div>
                <w:div w:id="1147746341">
                  <w:marLeft w:val="0"/>
                  <w:marRight w:val="0"/>
                  <w:marTop w:val="0"/>
                  <w:marBottom w:val="0"/>
                  <w:divBdr>
                    <w:top w:val="none" w:sz="0" w:space="0" w:color="auto"/>
                    <w:left w:val="none" w:sz="0" w:space="0" w:color="auto"/>
                    <w:bottom w:val="none" w:sz="0" w:space="0" w:color="auto"/>
                    <w:right w:val="none" w:sz="0" w:space="0" w:color="auto"/>
                  </w:divBdr>
                </w:div>
                <w:div w:id="104228092">
                  <w:marLeft w:val="0"/>
                  <w:marRight w:val="0"/>
                  <w:marTop w:val="0"/>
                  <w:marBottom w:val="0"/>
                  <w:divBdr>
                    <w:top w:val="none" w:sz="0" w:space="0" w:color="auto"/>
                    <w:left w:val="none" w:sz="0" w:space="0" w:color="auto"/>
                    <w:bottom w:val="none" w:sz="0" w:space="0" w:color="auto"/>
                    <w:right w:val="none" w:sz="0" w:space="0" w:color="auto"/>
                  </w:divBdr>
                </w:div>
                <w:div w:id="753555641">
                  <w:marLeft w:val="0"/>
                  <w:marRight w:val="0"/>
                  <w:marTop w:val="0"/>
                  <w:marBottom w:val="0"/>
                  <w:divBdr>
                    <w:top w:val="none" w:sz="0" w:space="0" w:color="auto"/>
                    <w:left w:val="none" w:sz="0" w:space="0" w:color="auto"/>
                    <w:bottom w:val="none" w:sz="0" w:space="0" w:color="auto"/>
                    <w:right w:val="none" w:sz="0" w:space="0" w:color="auto"/>
                  </w:divBdr>
                </w:div>
                <w:div w:id="1598908549">
                  <w:marLeft w:val="0"/>
                  <w:marRight w:val="0"/>
                  <w:marTop w:val="0"/>
                  <w:marBottom w:val="0"/>
                  <w:divBdr>
                    <w:top w:val="none" w:sz="0" w:space="0" w:color="auto"/>
                    <w:left w:val="none" w:sz="0" w:space="0" w:color="auto"/>
                    <w:bottom w:val="none" w:sz="0" w:space="0" w:color="auto"/>
                    <w:right w:val="none" w:sz="0" w:space="0" w:color="auto"/>
                  </w:divBdr>
                </w:div>
              </w:divsChild>
            </w:div>
            <w:div w:id="693187369">
              <w:marLeft w:val="0"/>
              <w:marRight w:val="0"/>
              <w:marTop w:val="0"/>
              <w:marBottom w:val="0"/>
              <w:divBdr>
                <w:top w:val="none" w:sz="0" w:space="0" w:color="auto"/>
                <w:left w:val="none" w:sz="0" w:space="0" w:color="auto"/>
                <w:bottom w:val="none" w:sz="0" w:space="0" w:color="auto"/>
                <w:right w:val="none" w:sz="0" w:space="0" w:color="auto"/>
              </w:divBdr>
              <w:divsChild>
                <w:div w:id="302514530">
                  <w:marLeft w:val="0"/>
                  <w:marRight w:val="0"/>
                  <w:marTop w:val="0"/>
                  <w:marBottom w:val="0"/>
                  <w:divBdr>
                    <w:top w:val="none" w:sz="0" w:space="0" w:color="auto"/>
                    <w:left w:val="none" w:sz="0" w:space="0" w:color="auto"/>
                    <w:bottom w:val="none" w:sz="0" w:space="0" w:color="auto"/>
                    <w:right w:val="none" w:sz="0" w:space="0" w:color="auto"/>
                  </w:divBdr>
                </w:div>
                <w:div w:id="654457972">
                  <w:marLeft w:val="0"/>
                  <w:marRight w:val="0"/>
                  <w:marTop w:val="0"/>
                  <w:marBottom w:val="0"/>
                  <w:divBdr>
                    <w:top w:val="none" w:sz="0" w:space="0" w:color="auto"/>
                    <w:left w:val="none" w:sz="0" w:space="0" w:color="auto"/>
                    <w:bottom w:val="none" w:sz="0" w:space="0" w:color="auto"/>
                    <w:right w:val="none" w:sz="0" w:space="0" w:color="auto"/>
                  </w:divBdr>
                </w:div>
              </w:divsChild>
            </w:div>
            <w:div w:id="583495895">
              <w:marLeft w:val="0"/>
              <w:marRight w:val="0"/>
              <w:marTop w:val="0"/>
              <w:marBottom w:val="0"/>
              <w:divBdr>
                <w:top w:val="none" w:sz="0" w:space="0" w:color="auto"/>
                <w:left w:val="none" w:sz="0" w:space="0" w:color="auto"/>
                <w:bottom w:val="none" w:sz="0" w:space="0" w:color="auto"/>
                <w:right w:val="none" w:sz="0" w:space="0" w:color="auto"/>
              </w:divBdr>
              <w:divsChild>
                <w:div w:id="1158037601">
                  <w:marLeft w:val="0"/>
                  <w:marRight w:val="0"/>
                  <w:marTop w:val="0"/>
                  <w:marBottom w:val="0"/>
                  <w:divBdr>
                    <w:top w:val="none" w:sz="0" w:space="0" w:color="auto"/>
                    <w:left w:val="none" w:sz="0" w:space="0" w:color="auto"/>
                    <w:bottom w:val="none" w:sz="0" w:space="0" w:color="auto"/>
                    <w:right w:val="none" w:sz="0" w:space="0" w:color="auto"/>
                  </w:divBdr>
                </w:div>
                <w:div w:id="1828131321">
                  <w:marLeft w:val="0"/>
                  <w:marRight w:val="0"/>
                  <w:marTop w:val="0"/>
                  <w:marBottom w:val="0"/>
                  <w:divBdr>
                    <w:top w:val="none" w:sz="0" w:space="0" w:color="auto"/>
                    <w:left w:val="none" w:sz="0" w:space="0" w:color="auto"/>
                    <w:bottom w:val="none" w:sz="0" w:space="0" w:color="auto"/>
                    <w:right w:val="none" w:sz="0" w:space="0" w:color="auto"/>
                  </w:divBdr>
                </w:div>
                <w:div w:id="375205648">
                  <w:marLeft w:val="0"/>
                  <w:marRight w:val="0"/>
                  <w:marTop w:val="0"/>
                  <w:marBottom w:val="0"/>
                  <w:divBdr>
                    <w:top w:val="none" w:sz="0" w:space="0" w:color="auto"/>
                    <w:left w:val="none" w:sz="0" w:space="0" w:color="auto"/>
                    <w:bottom w:val="none" w:sz="0" w:space="0" w:color="auto"/>
                    <w:right w:val="none" w:sz="0" w:space="0" w:color="auto"/>
                  </w:divBdr>
                </w:div>
                <w:div w:id="2136022472">
                  <w:marLeft w:val="0"/>
                  <w:marRight w:val="0"/>
                  <w:marTop w:val="0"/>
                  <w:marBottom w:val="0"/>
                  <w:divBdr>
                    <w:top w:val="none" w:sz="0" w:space="0" w:color="auto"/>
                    <w:left w:val="none" w:sz="0" w:space="0" w:color="auto"/>
                    <w:bottom w:val="none" w:sz="0" w:space="0" w:color="auto"/>
                    <w:right w:val="none" w:sz="0" w:space="0" w:color="auto"/>
                  </w:divBdr>
                </w:div>
                <w:div w:id="85923438">
                  <w:marLeft w:val="0"/>
                  <w:marRight w:val="0"/>
                  <w:marTop w:val="0"/>
                  <w:marBottom w:val="0"/>
                  <w:divBdr>
                    <w:top w:val="none" w:sz="0" w:space="0" w:color="auto"/>
                    <w:left w:val="none" w:sz="0" w:space="0" w:color="auto"/>
                    <w:bottom w:val="none" w:sz="0" w:space="0" w:color="auto"/>
                    <w:right w:val="none" w:sz="0" w:space="0" w:color="auto"/>
                  </w:divBdr>
                </w:div>
                <w:div w:id="2141072027">
                  <w:marLeft w:val="0"/>
                  <w:marRight w:val="0"/>
                  <w:marTop w:val="0"/>
                  <w:marBottom w:val="0"/>
                  <w:divBdr>
                    <w:top w:val="none" w:sz="0" w:space="0" w:color="auto"/>
                    <w:left w:val="none" w:sz="0" w:space="0" w:color="auto"/>
                    <w:bottom w:val="none" w:sz="0" w:space="0" w:color="auto"/>
                    <w:right w:val="none" w:sz="0" w:space="0" w:color="auto"/>
                  </w:divBdr>
                </w:div>
              </w:divsChild>
            </w:div>
            <w:div w:id="82145246">
              <w:marLeft w:val="0"/>
              <w:marRight w:val="0"/>
              <w:marTop w:val="0"/>
              <w:marBottom w:val="0"/>
              <w:divBdr>
                <w:top w:val="none" w:sz="0" w:space="0" w:color="auto"/>
                <w:left w:val="none" w:sz="0" w:space="0" w:color="auto"/>
                <w:bottom w:val="none" w:sz="0" w:space="0" w:color="auto"/>
                <w:right w:val="none" w:sz="0" w:space="0" w:color="auto"/>
              </w:divBdr>
              <w:divsChild>
                <w:div w:id="478693628">
                  <w:marLeft w:val="0"/>
                  <w:marRight w:val="0"/>
                  <w:marTop w:val="0"/>
                  <w:marBottom w:val="0"/>
                  <w:divBdr>
                    <w:top w:val="none" w:sz="0" w:space="0" w:color="auto"/>
                    <w:left w:val="none" w:sz="0" w:space="0" w:color="auto"/>
                    <w:bottom w:val="none" w:sz="0" w:space="0" w:color="auto"/>
                    <w:right w:val="none" w:sz="0" w:space="0" w:color="auto"/>
                  </w:divBdr>
                </w:div>
                <w:div w:id="3946241">
                  <w:marLeft w:val="0"/>
                  <w:marRight w:val="0"/>
                  <w:marTop w:val="0"/>
                  <w:marBottom w:val="0"/>
                  <w:divBdr>
                    <w:top w:val="none" w:sz="0" w:space="0" w:color="auto"/>
                    <w:left w:val="none" w:sz="0" w:space="0" w:color="auto"/>
                    <w:bottom w:val="none" w:sz="0" w:space="0" w:color="auto"/>
                    <w:right w:val="none" w:sz="0" w:space="0" w:color="auto"/>
                  </w:divBdr>
                </w:div>
                <w:div w:id="870344140">
                  <w:marLeft w:val="0"/>
                  <w:marRight w:val="0"/>
                  <w:marTop w:val="0"/>
                  <w:marBottom w:val="0"/>
                  <w:divBdr>
                    <w:top w:val="none" w:sz="0" w:space="0" w:color="auto"/>
                    <w:left w:val="none" w:sz="0" w:space="0" w:color="auto"/>
                    <w:bottom w:val="none" w:sz="0" w:space="0" w:color="auto"/>
                    <w:right w:val="none" w:sz="0" w:space="0" w:color="auto"/>
                  </w:divBdr>
                </w:div>
                <w:div w:id="1614171787">
                  <w:marLeft w:val="0"/>
                  <w:marRight w:val="0"/>
                  <w:marTop w:val="0"/>
                  <w:marBottom w:val="0"/>
                  <w:divBdr>
                    <w:top w:val="none" w:sz="0" w:space="0" w:color="auto"/>
                    <w:left w:val="none" w:sz="0" w:space="0" w:color="auto"/>
                    <w:bottom w:val="none" w:sz="0" w:space="0" w:color="auto"/>
                    <w:right w:val="none" w:sz="0" w:space="0" w:color="auto"/>
                  </w:divBdr>
                </w:div>
                <w:div w:id="1261061157">
                  <w:marLeft w:val="0"/>
                  <w:marRight w:val="0"/>
                  <w:marTop w:val="0"/>
                  <w:marBottom w:val="0"/>
                  <w:divBdr>
                    <w:top w:val="none" w:sz="0" w:space="0" w:color="auto"/>
                    <w:left w:val="none" w:sz="0" w:space="0" w:color="auto"/>
                    <w:bottom w:val="none" w:sz="0" w:space="0" w:color="auto"/>
                    <w:right w:val="none" w:sz="0" w:space="0" w:color="auto"/>
                  </w:divBdr>
                </w:div>
                <w:div w:id="1755781240">
                  <w:marLeft w:val="0"/>
                  <w:marRight w:val="0"/>
                  <w:marTop w:val="0"/>
                  <w:marBottom w:val="0"/>
                  <w:divBdr>
                    <w:top w:val="none" w:sz="0" w:space="0" w:color="auto"/>
                    <w:left w:val="none" w:sz="0" w:space="0" w:color="auto"/>
                    <w:bottom w:val="none" w:sz="0" w:space="0" w:color="auto"/>
                    <w:right w:val="none" w:sz="0" w:space="0" w:color="auto"/>
                  </w:divBdr>
                </w:div>
                <w:div w:id="1095135004">
                  <w:marLeft w:val="0"/>
                  <w:marRight w:val="0"/>
                  <w:marTop w:val="0"/>
                  <w:marBottom w:val="0"/>
                  <w:divBdr>
                    <w:top w:val="none" w:sz="0" w:space="0" w:color="auto"/>
                    <w:left w:val="none" w:sz="0" w:space="0" w:color="auto"/>
                    <w:bottom w:val="none" w:sz="0" w:space="0" w:color="auto"/>
                    <w:right w:val="none" w:sz="0" w:space="0" w:color="auto"/>
                  </w:divBdr>
                </w:div>
                <w:div w:id="1374697459">
                  <w:marLeft w:val="0"/>
                  <w:marRight w:val="0"/>
                  <w:marTop w:val="0"/>
                  <w:marBottom w:val="0"/>
                  <w:divBdr>
                    <w:top w:val="none" w:sz="0" w:space="0" w:color="auto"/>
                    <w:left w:val="none" w:sz="0" w:space="0" w:color="auto"/>
                    <w:bottom w:val="none" w:sz="0" w:space="0" w:color="auto"/>
                    <w:right w:val="none" w:sz="0" w:space="0" w:color="auto"/>
                  </w:divBdr>
                </w:div>
              </w:divsChild>
            </w:div>
            <w:div w:id="13951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3789</Words>
  <Characters>22737</Characters>
  <Application>Microsoft Office Word</Application>
  <DocSecurity>4</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Bulwan Szymon</dc:creator>
  <cp:keywords/>
  <dc:description/>
  <cp:lastModifiedBy>Bulwan Szymon</cp:lastModifiedBy>
  <cp:revision>2</cp:revision>
  <cp:lastPrinted>2018-04-25T11:34:00Z</cp:lastPrinted>
  <dcterms:created xsi:type="dcterms:W3CDTF">2018-04-25T12:16:00Z</dcterms:created>
  <dcterms:modified xsi:type="dcterms:W3CDTF">2018-04-25T12:16:00Z</dcterms:modified>
</cp:coreProperties>
</file>