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DD1E" w14:textId="77777777" w:rsidR="002833A2" w:rsidRPr="00F06592" w:rsidRDefault="002833A2" w:rsidP="002833A2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РАЗЪЯСНЕНИЕ</w:t>
      </w:r>
    </w:p>
    <w:p w14:paraId="4A14B884" w14:textId="3658EF09" w:rsidR="002833A2" w:rsidRPr="002833A2" w:rsidRDefault="002833A2" w:rsidP="002833A2">
      <w:pPr>
        <w:pStyle w:val="Bezodstpw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об обжаловании решение судебного референта</w:t>
      </w:r>
    </w:p>
    <w:p w14:paraId="17F77A18" w14:textId="77777777" w:rsidR="002833A2" w:rsidRPr="00F06592" w:rsidRDefault="002833A2" w:rsidP="002833A2">
      <w:pPr>
        <w:pStyle w:val="Bezodstpw"/>
        <w:rPr>
          <w:rFonts w:ascii="Times New Roman" w:hAnsi="Times New Roman" w:cs="Times New Roman"/>
          <w:lang w:val="ru-RU"/>
        </w:rPr>
      </w:pPr>
    </w:p>
    <w:p w14:paraId="0C13B1E7" w14:textId="2D3CFC81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</w:rPr>
        <w:t>I</w:t>
      </w:r>
      <w:r w:rsidRPr="008D2B11">
        <w:rPr>
          <w:rFonts w:ascii="Times New Roman" w:hAnsi="Times New Roman" w:cs="Times New Roman"/>
          <w:lang w:val="ru-RU"/>
        </w:rPr>
        <w:t>.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Постановление судебного референта или распоряжение судебного референта о возврате судебного иска или </w:t>
      </w:r>
      <w:r w:rsidRPr="002833A2">
        <w:rPr>
          <w:rFonts w:ascii="Times New Roman" w:hAnsi="Times New Roman" w:cs="Times New Roman"/>
          <w:b/>
          <w:bCs/>
          <w:lang w:val="ru-RU"/>
        </w:rPr>
        <w:t>заявления можно обжаловать</w:t>
      </w:r>
      <w:r>
        <w:rPr>
          <w:rFonts w:ascii="Times New Roman" w:hAnsi="Times New Roman" w:cs="Times New Roman"/>
          <w:lang w:val="ru-RU"/>
        </w:rPr>
        <w:t>.</w:t>
      </w:r>
    </w:p>
    <w:p w14:paraId="0A524236" w14:textId="77777777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A4C8430" w14:textId="539614E1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Жалоба подается в суд, в котором судебный референт выдал обжалуемое решение, в течении недели со дня его вручения. Если решение было вручено без обоснования, а сторона подала заявление об его составлении, срок подачи жалобы исчисляется со дня вручения решения с обоснованием </w:t>
      </w:r>
      <w:r w:rsidRPr="00D95E76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>2</w:t>
      </w:r>
      <w:r w:rsidRPr="00D95E76">
        <w:rPr>
          <w:rFonts w:ascii="Times New Roman" w:hAnsi="Times New Roman" w:cs="Times New Roman"/>
          <w:lang w:val="ru-RU"/>
        </w:rPr>
        <w:t xml:space="preserve"> ст. 3</w:t>
      </w:r>
      <w:r>
        <w:rPr>
          <w:rFonts w:ascii="Times New Roman" w:hAnsi="Times New Roman" w:cs="Times New Roman"/>
          <w:lang w:val="ru-RU"/>
        </w:rPr>
        <w:t>98-22</w:t>
      </w:r>
      <w:r w:rsidRPr="00D95E76">
        <w:rPr>
          <w:rFonts w:ascii="Times New Roman" w:hAnsi="Times New Roman" w:cs="Times New Roman"/>
          <w:lang w:val="ru-RU"/>
        </w:rPr>
        <w:t xml:space="preserve"> ГПК</w:t>
      </w:r>
      <w:r>
        <w:rPr>
          <w:rFonts w:ascii="Times New Roman" w:hAnsi="Times New Roman" w:cs="Times New Roman"/>
          <w:lang w:val="ru-RU"/>
        </w:rPr>
        <w:t xml:space="preserve"> от 17 ноября 1964 г. (Законодательный вестник за 2024 г., 1568 т.е.</w:t>
      </w:r>
      <w:r w:rsidRPr="00D95E7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«ГПК»)</w:t>
      </w:r>
      <w:r w:rsidRPr="00D95E76">
        <w:rPr>
          <w:rFonts w:ascii="Times New Roman" w:hAnsi="Times New Roman" w:cs="Times New Roman"/>
          <w:lang w:val="ru-RU"/>
        </w:rPr>
        <w:t>.</w:t>
      </w:r>
    </w:p>
    <w:p w14:paraId="3F1BF5B4" w14:textId="77777777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E1E0852" w14:textId="0F6C3B6B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Постановление судебного референта о судебных расходах, расходов по производству, а также постановление об отказа в назначении адвоката или юрисконсульта </w:t>
      </w:r>
      <w:r w:rsidRPr="002833A2">
        <w:rPr>
          <w:rFonts w:ascii="Times New Roman" w:hAnsi="Times New Roman" w:cs="Times New Roman"/>
          <w:b/>
          <w:bCs/>
          <w:lang w:val="ru-RU"/>
        </w:rPr>
        <w:t>подлежат вручению вместе с обоснованием</w:t>
      </w:r>
      <w:r>
        <w:rPr>
          <w:rFonts w:ascii="Times New Roman" w:hAnsi="Times New Roman" w:cs="Times New Roman"/>
          <w:lang w:val="ru-RU"/>
        </w:rPr>
        <w:t>. Жалоба в таком случае подается в недельный срок со дня вручения постановления вместе с обоснованием (</w:t>
      </w:r>
      <w:r w:rsidRPr="00D95E76">
        <w:rPr>
          <w:rFonts w:ascii="Times New Roman" w:hAnsi="Times New Roman" w:cs="Times New Roman"/>
          <w:lang w:val="ru-RU"/>
        </w:rPr>
        <w:t>§</w:t>
      </w:r>
      <w:r>
        <w:rPr>
          <w:rFonts w:ascii="Times New Roman" w:hAnsi="Times New Roman" w:cs="Times New Roman"/>
          <w:lang w:val="ru-RU"/>
        </w:rPr>
        <w:t>1-1</w:t>
      </w:r>
      <w:r w:rsidRPr="00D95E76">
        <w:rPr>
          <w:rFonts w:ascii="Times New Roman" w:hAnsi="Times New Roman" w:cs="Times New Roman"/>
          <w:lang w:val="ru-RU"/>
        </w:rPr>
        <w:t xml:space="preserve"> ст. 3</w:t>
      </w:r>
      <w:r>
        <w:rPr>
          <w:rFonts w:ascii="Times New Roman" w:hAnsi="Times New Roman" w:cs="Times New Roman"/>
          <w:lang w:val="ru-RU"/>
        </w:rPr>
        <w:t>98-23</w:t>
      </w:r>
      <w:r w:rsidRPr="00D95E76">
        <w:rPr>
          <w:rFonts w:ascii="Times New Roman" w:hAnsi="Times New Roman" w:cs="Times New Roman"/>
          <w:lang w:val="ru-RU"/>
        </w:rPr>
        <w:t xml:space="preserve"> ГПК</w:t>
      </w:r>
      <w:r>
        <w:rPr>
          <w:rFonts w:ascii="Times New Roman" w:hAnsi="Times New Roman" w:cs="Times New Roman"/>
          <w:lang w:val="ru-RU"/>
        </w:rPr>
        <w:t xml:space="preserve"> с применением </w:t>
      </w:r>
      <w:r w:rsidRPr="00D95E76">
        <w:rPr>
          <w:rFonts w:ascii="Times New Roman" w:hAnsi="Times New Roman" w:cs="Times New Roman"/>
          <w:lang w:val="ru-RU"/>
        </w:rPr>
        <w:t>§</w:t>
      </w:r>
      <w:r>
        <w:rPr>
          <w:rFonts w:ascii="Times New Roman" w:hAnsi="Times New Roman" w:cs="Times New Roman"/>
          <w:lang w:val="ru-RU"/>
        </w:rPr>
        <w:t>2</w:t>
      </w:r>
      <w:r w:rsidRPr="00D95E76">
        <w:rPr>
          <w:rFonts w:ascii="Times New Roman" w:hAnsi="Times New Roman" w:cs="Times New Roman"/>
          <w:lang w:val="ru-RU"/>
        </w:rPr>
        <w:t xml:space="preserve"> ст. 3</w:t>
      </w:r>
      <w:r>
        <w:rPr>
          <w:rFonts w:ascii="Times New Roman" w:hAnsi="Times New Roman" w:cs="Times New Roman"/>
          <w:lang w:val="ru-RU"/>
        </w:rPr>
        <w:t>94</w:t>
      </w:r>
      <w:r w:rsidRPr="00D95E76">
        <w:rPr>
          <w:rFonts w:ascii="Times New Roman" w:hAnsi="Times New Roman" w:cs="Times New Roman"/>
          <w:lang w:val="ru-RU"/>
        </w:rPr>
        <w:t xml:space="preserve"> ГПК</w:t>
      </w:r>
      <w:r>
        <w:rPr>
          <w:rFonts w:ascii="Times New Roman" w:hAnsi="Times New Roman" w:cs="Times New Roman"/>
          <w:lang w:val="ru-RU"/>
        </w:rPr>
        <w:t>).</w:t>
      </w:r>
    </w:p>
    <w:p w14:paraId="3F131CFD" w14:textId="77777777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CA959DF" w14:textId="45F4D7FC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II</w:t>
      </w:r>
      <w:r w:rsidRPr="002833A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Постановления или распоряжение</w:t>
      </w:r>
      <w:r w:rsidRPr="00D95E76">
        <w:rPr>
          <w:rFonts w:ascii="Times New Roman" w:hAnsi="Times New Roman" w:cs="Times New Roman"/>
          <w:lang w:val="ru-RU"/>
        </w:rPr>
        <w:t>, подлежащие обжалованию, суд</w:t>
      </w:r>
      <w:r>
        <w:rPr>
          <w:rFonts w:ascii="Times New Roman" w:hAnsi="Times New Roman" w:cs="Times New Roman"/>
          <w:lang w:val="ru-RU"/>
        </w:rPr>
        <w:t>ебный референт</w:t>
      </w:r>
      <w:r w:rsidRPr="00D95E76">
        <w:rPr>
          <w:rFonts w:ascii="Times New Roman" w:hAnsi="Times New Roman" w:cs="Times New Roman"/>
          <w:lang w:val="ru-RU"/>
        </w:rPr>
        <w:t xml:space="preserve"> </w:t>
      </w:r>
      <w:r w:rsidRPr="00D95E76">
        <w:rPr>
          <w:rFonts w:ascii="Times New Roman" w:hAnsi="Times New Roman" w:cs="Times New Roman"/>
          <w:b/>
          <w:bCs/>
          <w:lang w:val="ru-RU"/>
        </w:rPr>
        <w:t>составля</w:t>
      </w:r>
      <w:r>
        <w:rPr>
          <w:rFonts w:ascii="Times New Roman" w:hAnsi="Times New Roman" w:cs="Times New Roman"/>
          <w:b/>
          <w:bCs/>
          <w:lang w:val="ru-RU"/>
        </w:rPr>
        <w:t>е</w:t>
      </w:r>
      <w:r w:rsidRPr="00D95E76">
        <w:rPr>
          <w:rFonts w:ascii="Times New Roman" w:hAnsi="Times New Roman" w:cs="Times New Roman"/>
          <w:b/>
          <w:bCs/>
          <w:lang w:val="ru-RU"/>
        </w:rPr>
        <w:t>т</w:t>
      </w:r>
      <w:r w:rsidRPr="00D95E76">
        <w:rPr>
          <w:rFonts w:ascii="Times New Roman" w:hAnsi="Times New Roman" w:cs="Times New Roman"/>
          <w:lang w:val="ru-RU"/>
        </w:rPr>
        <w:t xml:space="preserve"> с обоснованием только по требованию стороны, заявленному в течение </w:t>
      </w:r>
      <w:r>
        <w:rPr>
          <w:rFonts w:ascii="Times New Roman" w:hAnsi="Times New Roman" w:cs="Times New Roman"/>
          <w:lang w:val="ru-RU"/>
        </w:rPr>
        <w:t>недели</w:t>
      </w:r>
      <w:r w:rsidRPr="00D95E76">
        <w:rPr>
          <w:rFonts w:ascii="Times New Roman" w:hAnsi="Times New Roman" w:cs="Times New Roman"/>
          <w:lang w:val="ru-RU"/>
        </w:rPr>
        <w:t xml:space="preserve"> со дня вручения </w:t>
      </w:r>
      <w:r>
        <w:rPr>
          <w:rFonts w:ascii="Times New Roman" w:hAnsi="Times New Roman" w:cs="Times New Roman"/>
          <w:lang w:val="ru-RU"/>
        </w:rPr>
        <w:t xml:space="preserve">копии постановления </w:t>
      </w:r>
      <w:r w:rsidRPr="00D95E76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>2-1</w:t>
      </w:r>
      <w:r w:rsidRPr="00D95E76">
        <w:rPr>
          <w:rFonts w:ascii="Times New Roman" w:hAnsi="Times New Roman" w:cs="Times New Roman"/>
          <w:lang w:val="ru-RU"/>
        </w:rPr>
        <w:t xml:space="preserve"> ст. 357 ГПК</w:t>
      </w:r>
      <w:r>
        <w:rPr>
          <w:rFonts w:ascii="Times New Roman" w:hAnsi="Times New Roman" w:cs="Times New Roman"/>
          <w:lang w:val="ru-RU"/>
        </w:rPr>
        <w:t>)</w:t>
      </w:r>
      <w:r w:rsidR="00CA398B">
        <w:rPr>
          <w:rFonts w:ascii="Times New Roman" w:hAnsi="Times New Roman" w:cs="Times New Roman"/>
          <w:lang w:val="ru-RU"/>
        </w:rPr>
        <w:t>.</w:t>
      </w:r>
    </w:p>
    <w:p w14:paraId="17CA6AE4" w14:textId="77777777" w:rsidR="00CA398B" w:rsidRDefault="00CA398B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62DEBE5" w14:textId="1D5F83EC" w:rsidR="00CA398B" w:rsidRDefault="00CA398B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судебный референт обосновал решение в силу закона, вручение решения вместе с обоснованием освобождает стороны от подачи заявления о составлении обоснования. Составление письменного обоснования постановления по требованию второй стороны, не освобождает стороны от обязанности подачи заявления о вручении постановления с обоснованием.</w:t>
      </w:r>
    </w:p>
    <w:p w14:paraId="6072FB83" w14:textId="77777777" w:rsidR="00CA398B" w:rsidRDefault="00CA398B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AE74E8C" w14:textId="77777777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 xml:space="preserve">Заявление о составлении обоснования </w:t>
      </w:r>
      <w:r>
        <w:rPr>
          <w:rFonts w:ascii="Times New Roman" w:hAnsi="Times New Roman" w:cs="Times New Roman"/>
          <w:lang w:val="ru-RU"/>
        </w:rPr>
        <w:t xml:space="preserve">постановления </w:t>
      </w:r>
      <w:r w:rsidRPr="00C86873">
        <w:rPr>
          <w:rFonts w:ascii="Times New Roman" w:hAnsi="Times New Roman" w:cs="Times New Roman"/>
          <w:lang w:val="ru-RU"/>
        </w:rPr>
        <w:t xml:space="preserve">подлежит фиксированному судебному </w:t>
      </w:r>
      <w:r w:rsidRPr="00D95E76">
        <w:rPr>
          <w:rFonts w:ascii="Times New Roman" w:hAnsi="Times New Roman" w:cs="Times New Roman"/>
          <w:lang w:val="ru-RU"/>
        </w:rPr>
        <w:t>сбору в размере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10</w:t>
      </w:r>
      <w:r w:rsidRPr="00C86873">
        <w:rPr>
          <w:rFonts w:ascii="Times New Roman" w:hAnsi="Times New Roman" w:cs="Times New Roman"/>
          <w:lang w:val="ru-RU"/>
        </w:rPr>
        <w:t>0 злотых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(ст. 25</w:t>
      </w:r>
      <w:r w:rsidRPr="00C86873">
        <w:rPr>
          <w:rFonts w:ascii="Times New Roman" w:hAnsi="Times New Roman" w:cs="Times New Roman"/>
        </w:rPr>
        <w:t>b</w:t>
      </w:r>
      <w:r w:rsidRPr="00C86873">
        <w:rPr>
          <w:rFonts w:ascii="Times New Roman" w:hAnsi="Times New Roman" w:cs="Times New Roman"/>
          <w:lang w:val="ru-RU"/>
        </w:rPr>
        <w:t xml:space="preserve"> З</w:t>
      </w:r>
      <w:r w:rsidRPr="00F06592">
        <w:rPr>
          <w:rFonts w:ascii="Times New Roman" w:hAnsi="Times New Roman" w:cs="Times New Roman"/>
          <w:lang w:val="ru-RU"/>
        </w:rPr>
        <w:t xml:space="preserve">акона </w:t>
      </w:r>
      <w:r w:rsidRPr="00C86873">
        <w:rPr>
          <w:rFonts w:ascii="Times New Roman" w:hAnsi="Times New Roman" w:cs="Times New Roman"/>
          <w:lang w:val="ru-RU"/>
        </w:rPr>
        <w:t>«О</w:t>
      </w:r>
      <w:r w:rsidRPr="00F06592">
        <w:rPr>
          <w:rFonts w:ascii="Times New Roman" w:hAnsi="Times New Roman" w:cs="Times New Roman"/>
          <w:lang w:val="ru-RU"/>
        </w:rPr>
        <w:t xml:space="preserve"> судебных расходах по гражданским делам</w:t>
      </w:r>
      <w:r w:rsidRPr="00C86873">
        <w:rPr>
          <w:rFonts w:ascii="Times New Roman" w:hAnsi="Times New Roman" w:cs="Times New Roman"/>
          <w:lang w:val="ru-RU"/>
        </w:rPr>
        <w:t>» от 28 июля 2005 г. (Законодательный</w:t>
      </w:r>
      <w:r>
        <w:rPr>
          <w:rFonts w:ascii="Times New Roman" w:hAnsi="Times New Roman" w:cs="Times New Roman"/>
          <w:lang w:val="ru-RU"/>
        </w:rPr>
        <w:t xml:space="preserve"> вестник за 2025 г., 1228 т.е.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«ЗОСРПГД».</w:t>
      </w:r>
    </w:p>
    <w:p w14:paraId="425035D8" w14:textId="77777777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D154308" w14:textId="3010A8B8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A398B">
        <w:rPr>
          <w:rFonts w:ascii="Times New Roman" w:hAnsi="Times New Roman" w:cs="Times New Roman"/>
          <w:lang w:val="ru-RU"/>
        </w:rPr>
        <w:t>Судебный референт 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заявление о составлении обоснования</w:t>
      </w:r>
      <w:r w:rsidRPr="00F06592">
        <w:rPr>
          <w:rFonts w:ascii="Times New Roman" w:hAnsi="Times New Roman" w:cs="Times New Roman"/>
          <w:lang w:val="ru-RU"/>
        </w:rPr>
        <w:t>, если он</w:t>
      </w:r>
      <w:r>
        <w:rPr>
          <w:rFonts w:ascii="Times New Roman" w:hAnsi="Times New Roman" w:cs="Times New Roman"/>
          <w:lang w:val="ru-RU"/>
        </w:rPr>
        <w:t>о недопустимо, не оплачено</w:t>
      </w:r>
      <w:r w:rsidRPr="00F0659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подан</w:t>
      </w:r>
      <w:r>
        <w:rPr>
          <w:rFonts w:ascii="Times New Roman" w:hAnsi="Times New Roman" w:cs="Times New Roman"/>
          <w:lang w:val="ru-RU"/>
        </w:rPr>
        <w:t>о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</w:t>
      </w:r>
      <w:r>
        <w:rPr>
          <w:rFonts w:ascii="Times New Roman" w:hAnsi="Times New Roman" w:cs="Times New Roman"/>
          <w:lang w:val="ru-RU"/>
        </w:rPr>
        <w:t xml:space="preserve"> или содержит недостатки,</w:t>
      </w:r>
      <w:r w:rsidRPr="00F06592">
        <w:rPr>
          <w:rFonts w:ascii="Times New Roman" w:hAnsi="Times New Roman" w:cs="Times New Roman"/>
          <w:lang w:val="ru-RU"/>
        </w:rPr>
        <w:t xml:space="preserve"> которые не </w:t>
      </w:r>
      <w:r>
        <w:rPr>
          <w:rFonts w:ascii="Times New Roman" w:hAnsi="Times New Roman" w:cs="Times New Roman"/>
          <w:lang w:val="ru-RU"/>
        </w:rPr>
        <w:t xml:space="preserve">были </w:t>
      </w:r>
      <w:r w:rsidRPr="00F06592">
        <w:rPr>
          <w:rFonts w:ascii="Times New Roman" w:hAnsi="Times New Roman" w:cs="Times New Roman"/>
          <w:lang w:val="ru-RU"/>
        </w:rPr>
        <w:t>устранены</w:t>
      </w:r>
      <w:r>
        <w:rPr>
          <w:rFonts w:ascii="Times New Roman" w:hAnsi="Times New Roman" w:cs="Times New Roman"/>
          <w:lang w:val="ru-RU"/>
        </w:rPr>
        <w:t>,</w:t>
      </w:r>
      <w:r w:rsidRPr="00F06592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(§</w:t>
      </w:r>
      <w:r>
        <w:rPr>
          <w:rFonts w:ascii="Times New Roman" w:hAnsi="Times New Roman" w:cs="Times New Roman"/>
          <w:lang w:val="ru-RU"/>
        </w:rPr>
        <w:t xml:space="preserve">4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>28 с применением ст. 361</w:t>
      </w:r>
      <w:r w:rsidRPr="00F06592">
        <w:rPr>
          <w:rFonts w:ascii="Times New Roman" w:hAnsi="Times New Roman" w:cs="Times New Roman"/>
          <w:lang w:val="ru-RU"/>
        </w:rPr>
        <w:t xml:space="preserve"> ГПК).</w:t>
      </w:r>
    </w:p>
    <w:p w14:paraId="57CC95F9" w14:textId="77777777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22B3DA7" w14:textId="77777777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III</w:t>
      </w:r>
      <w:r w:rsidRPr="00CA398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Жалоба </w:t>
      </w:r>
      <w:r w:rsidRPr="00F06592">
        <w:rPr>
          <w:rFonts w:ascii="Times New Roman" w:hAnsi="Times New Roman" w:cs="Times New Roman"/>
          <w:lang w:val="ru-RU"/>
        </w:rPr>
        <w:t>долж</w:t>
      </w:r>
      <w:r>
        <w:rPr>
          <w:rFonts w:ascii="Times New Roman" w:hAnsi="Times New Roman" w:cs="Times New Roman"/>
          <w:lang w:val="ru-RU"/>
        </w:rPr>
        <w:t>на</w:t>
      </w:r>
      <w:r w:rsidRPr="00F06592">
        <w:rPr>
          <w:rFonts w:ascii="Times New Roman" w:hAnsi="Times New Roman" w:cs="Times New Roman"/>
          <w:lang w:val="ru-RU"/>
        </w:rPr>
        <w:t xml:space="preserve"> быть подан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 xml:space="preserve">вместе с </w:t>
      </w:r>
      <w:r>
        <w:rPr>
          <w:rFonts w:ascii="Times New Roman" w:hAnsi="Times New Roman" w:cs="Times New Roman"/>
          <w:lang w:val="ru-RU"/>
        </w:rPr>
        <w:t xml:space="preserve">заверенными </w:t>
      </w:r>
      <w:r w:rsidRPr="00F06592">
        <w:rPr>
          <w:rFonts w:ascii="Times New Roman" w:hAnsi="Times New Roman" w:cs="Times New Roman"/>
          <w:lang w:val="ru-RU"/>
        </w:rPr>
        <w:t>копиями (</w:t>
      </w:r>
      <w:r>
        <w:rPr>
          <w:rFonts w:ascii="Times New Roman" w:hAnsi="Times New Roman" w:cs="Times New Roman"/>
          <w:lang w:val="ru-RU"/>
        </w:rPr>
        <w:t>жалобы</w:t>
      </w:r>
      <w:r w:rsidRPr="00F06592">
        <w:rPr>
          <w:rFonts w:ascii="Times New Roman" w:hAnsi="Times New Roman" w:cs="Times New Roman"/>
          <w:lang w:val="ru-RU"/>
        </w:rPr>
        <w:t xml:space="preserve"> и приложений</w:t>
      </w:r>
      <w:r>
        <w:rPr>
          <w:rFonts w:ascii="Times New Roman" w:hAnsi="Times New Roman" w:cs="Times New Roman"/>
          <w:lang w:val="ru-RU"/>
        </w:rPr>
        <w:t xml:space="preserve"> к ней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в количестве, соответствующем числу </w:t>
      </w:r>
      <w:r>
        <w:rPr>
          <w:rFonts w:ascii="Times New Roman" w:hAnsi="Times New Roman" w:cs="Times New Roman"/>
          <w:lang w:val="ru-RU"/>
        </w:rPr>
        <w:t>участников процесса.</w:t>
      </w:r>
    </w:p>
    <w:p w14:paraId="1288BBC9" w14:textId="2FE9253B" w:rsidR="00CA398B" w:rsidRP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1419C49" w14:textId="55AFB996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</w:t>
      </w:r>
      <w:r w:rsidRPr="00CA39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жалобу уплачивается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b/>
          <w:bCs/>
          <w:lang w:val="ru-RU"/>
        </w:rPr>
        <w:t>судебн</w:t>
      </w:r>
      <w:r>
        <w:rPr>
          <w:rFonts w:ascii="Times New Roman" w:hAnsi="Times New Roman" w:cs="Times New Roman"/>
          <w:b/>
          <w:bCs/>
          <w:lang w:val="ru-RU"/>
        </w:rPr>
        <w:t>ый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сбор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Обязанность оплаты лежит на </w:t>
      </w:r>
      <w:r>
        <w:rPr>
          <w:rFonts w:ascii="Times New Roman" w:hAnsi="Times New Roman" w:cs="Times New Roman"/>
          <w:lang w:val="ru-RU"/>
        </w:rPr>
        <w:t>стороне, которая подает жалобу. Сбор за жалобу на решение судебного референта соответствует размеру сбора за заявление о выдаче данного решения, но не более 100 злотых (ч. 2 ст. 25</w:t>
      </w:r>
      <w:r w:rsidRPr="00CA39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ЗОСРПГД).</w:t>
      </w:r>
    </w:p>
    <w:p w14:paraId="43134417" w14:textId="77777777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81B4CAC" w14:textId="18F0C300" w:rsidR="00CA398B" w:rsidRDefault="00CA398B" w:rsidP="00CA398B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A398B">
        <w:rPr>
          <w:rFonts w:ascii="Times New Roman" w:hAnsi="Times New Roman" w:cs="Times New Roman"/>
          <w:b/>
          <w:bCs/>
          <w:lang w:val="ru-RU"/>
        </w:rPr>
        <w:t>Суд оставляет без рассмотрения</w:t>
      </w:r>
      <w:r w:rsidRPr="00CA398B">
        <w:rPr>
          <w:rFonts w:ascii="Times New Roman" w:hAnsi="Times New Roman" w:cs="Times New Roman"/>
          <w:lang w:val="ru-RU"/>
        </w:rPr>
        <w:t xml:space="preserve"> жалобу</w:t>
      </w:r>
      <w:r w:rsidRPr="00F06592">
        <w:rPr>
          <w:rFonts w:ascii="Times New Roman" w:hAnsi="Times New Roman" w:cs="Times New Roman"/>
          <w:lang w:val="ru-RU"/>
        </w:rPr>
        <w:t>, если он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>подан</w:t>
      </w:r>
      <w:r>
        <w:rPr>
          <w:rFonts w:ascii="Times New Roman" w:hAnsi="Times New Roman" w:cs="Times New Roman"/>
          <w:lang w:val="ru-RU"/>
        </w:rPr>
        <w:t>а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</w:t>
      </w:r>
      <w:r>
        <w:rPr>
          <w:rFonts w:ascii="Times New Roman" w:hAnsi="Times New Roman" w:cs="Times New Roman"/>
          <w:lang w:val="ru-RU"/>
        </w:rPr>
        <w:t xml:space="preserve">, не оплачена или недопустима по иным причинам, а также, если жалоба содержала недостатки, которые, несмотря на требования суда, не были устранены </w:t>
      </w:r>
      <w:r w:rsidRPr="00F06592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ст. 398-24 с применением </w:t>
      </w:r>
      <w:r w:rsidRPr="00F06592">
        <w:rPr>
          <w:rFonts w:ascii="Times New Roman" w:hAnsi="Times New Roman" w:cs="Times New Roman"/>
          <w:lang w:val="ru-RU"/>
        </w:rPr>
        <w:t>§</w:t>
      </w:r>
      <w:r>
        <w:rPr>
          <w:rFonts w:ascii="Times New Roman" w:hAnsi="Times New Roman" w:cs="Times New Roman"/>
          <w:lang w:val="ru-RU"/>
        </w:rPr>
        <w:t xml:space="preserve">3 </w:t>
      </w:r>
      <w:r w:rsidRPr="00F06592">
        <w:rPr>
          <w:rFonts w:ascii="Times New Roman" w:hAnsi="Times New Roman" w:cs="Times New Roman"/>
          <w:lang w:val="ru-RU"/>
        </w:rPr>
        <w:t>ст. 3</w:t>
      </w:r>
      <w:r>
        <w:rPr>
          <w:rFonts w:ascii="Times New Roman" w:hAnsi="Times New Roman" w:cs="Times New Roman"/>
          <w:lang w:val="ru-RU"/>
        </w:rPr>
        <w:t xml:space="preserve">97 с применением </w:t>
      </w:r>
      <w:r w:rsidRPr="00F06592">
        <w:rPr>
          <w:rFonts w:ascii="Times New Roman" w:hAnsi="Times New Roman" w:cs="Times New Roman"/>
          <w:lang w:val="ru-RU"/>
        </w:rPr>
        <w:t>§</w:t>
      </w:r>
      <w:r>
        <w:rPr>
          <w:rFonts w:ascii="Times New Roman" w:hAnsi="Times New Roman" w:cs="Times New Roman"/>
          <w:lang w:val="ru-RU"/>
        </w:rPr>
        <w:t xml:space="preserve">1 ст. 373 </w:t>
      </w:r>
      <w:r w:rsidRPr="00F06592">
        <w:rPr>
          <w:rFonts w:ascii="Times New Roman" w:hAnsi="Times New Roman" w:cs="Times New Roman"/>
          <w:lang w:val="ru-RU"/>
        </w:rPr>
        <w:t>ГПК).</w:t>
      </w:r>
    </w:p>
    <w:p w14:paraId="33E7D650" w14:textId="77777777" w:rsidR="002833A2" w:rsidRPr="00CA398B" w:rsidRDefault="002833A2" w:rsidP="002833A2">
      <w:pPr>
        <w:pStyle w:val="Bezodstpw"/>
        <w:rPr>
          <w:rFonts w:ascii="Times New Roman" w:hAnsi="Times New Roman" w:cs="Times New Roman"/>
          <w:lang w:val="ru-RU"/>
        </w:rPr>
      </w:pPr>
    </w:p>
    <w:p w14:paraId="60159D71" w14:textId="136C2246" w:rsidR="002833A2" w:rsidRPr="000648EF" w:rsidRDefault="00CA398B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</w:t>
      </w:r>
      <w:r w:rsidR="002833A2">
        <w:rPr>
          <w:rFonts w:ascii="Times New Roman" w:hAnsi="Times New Roman" w:cs="Times New Roman"/>
        </w:rPr>
        <w:t>V</w:t>
      </w:r>
      <w:r w:rsidR="002833A2" w:rsidRPr="00D25A01">
        <w:rPr>
          <w:rFonts w:ascii="Times New Roman" w:hAnsi="Times New Roman" w:cs="Times New Roman"/>
          <w:lang w:val="ru-RU"/>
        </w:rPr>
        <w:t xml:space="preserve">. </w:t>
      </w:r>
      <w:r w:rsidR="002833A2" w:rsidRPr="001A7CB6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931647">
        <w:rPr>
          <w:rFonts w:ascii="Times New Roman" w:hAnsi="Times New Roman" w:cs="Times New Roman"/>
          <w:lang w:val="ru-RU"/>
        </w:rPr>
        <w:t>(</w:t>
      </w:r>
      <w:r w:rsidR="002833A2">
        <w:rPr>
          <w:rFonts w:ascii="Times New Roman" w:hAnsi="Times New Roman" w:cs="Times New Roman"/>
          <w:lang w:val="ru-RU"/>
        </w:rPr>
        <w:t xml:space="preserve">в т.ч. обжалования) </w:t>
      </w:r>
      <w:r w:rsidR="002833A2" w:rsidRPr="001A7CB6">
        <w:rPr>
          <w:rFonts w:ascii="Times New Roman" w:hAnsi="Times New Roman" w:cs="Times New Roman"/>
          <w:lang w:val="ru-RU"/>
        </w:rPr>
        <w:t xml:space="preserve">в польском почтовом учреждении оператора </w:t>
      </w:r>
      <w:r w:rsidR="002833A2">
        <w:rPr>
          <w:rFonts w:ascii="Times New Roman" w:hAnsi="Times New Roman" w:cs="Times New Roman"/>
          <w:lang w:val="ru-RU"/>
        </w:rPr>
        <w:t>общих</w:t>
      </w:r>
      <w:r w:rsidR="002833A2" w:rsidRPr="001A7CB6">
        <w:rPr>
          <w:rFonts w:ascii="Times New Roman" w:hAnsi="Times New Roman" w:cs="Times New Roman"/>
          <w:lang w:val="ru-RU"/>
        </w:rPr>
        <w:t xml:space="preserve"> почтовых услуг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>либо в почтовом учреждении такого оператора на территории другого государства-члена ЕС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b/>
          <w:bCs/>
          <w:lang w:val="ru-RU"/>
        </w:rPr>
        <w:t>приравнивается к его подаче в суд</w:t>
      </w:r>
      <w:r w:rsidR="002833A2" w:rsidRPr="00D25A01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>(§2 ст. 165 ГПК).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>То же относится к подаче документа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 xml:space="preserve">военнослужащим — </w:t>
      </w:r>
      <w:r w:rsidR="002833A2">
        <w:rPr>
          <w:rFonts w:ascii="Times New Roman" w:hAnsi="Times New Roman" w:cs="Times New Roman"/>
          <w:lang w:val="ru-RU"/>
        </w:rPr>
        <w:t xml:space="preserve">в </w:t>
      </w:r>
      <w:r w:rsidR="002833A2" w:rsidRPr="001A7CB6">
        <w:rPr>
          <w:rFonts w:ascii="Times New Roman" w:hAnsi="Times New Roman" w:cs="Times New Roman"/>
          <w:lang w:val="ru-RU"/>
        </w:rPr>
        <w:t>командование воинской части,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>лицом, лиш</w:t>
      </w:r>
      <w:r w:rsidR="002833A2">
        <w:rPr>
          <w:rFonts w:ascii="Times New Roman" w:hAnsi="Times New Roman" w:cs="Times New Roman"/>
          <w:lang w:val="ru-RU"/>
        </w:rPr>
        <w:t>е</w:t>
      </w:r>
      <w:r w:rsidR="002833A2" w:rsidRPr="001A7CB6">
        <w:rPr>
          <w:rFonts w:ascii="Times New Roman" w:hAnsi="Times New Roman" w:cs="Times New Roman"/>
          <w:lang w:val="ru-RU"/>
        </w:rPr>
        <w:t xml:space="preserve">нным свободы — </w:t>
      </w:r>
      <w:r w:rsidR="002833A2">
        <w:rPr>
          <w:rFonts w:ascii="Times New Roman" w:hAnsi="Times New Roman" w:cs="Times New Roman"/>
          <w:lang w:val="ru-RU"/>
        </w:rPr>
        <w:t>в</w:t>
      </w:r>
      <w:r w:rsidR="002833A2" w:rsidRPr="001A7CB6">
        <w:rPr>
          <w:rFonts w:ascii="Times New Roman" w:hAnsi="Times New Roman" w:cs="Times New Roman"/>
          <w:lang w:val="ru-RU"/>
        </w:rPr>
        <w:t xml:space="preserve"> администрацию учреждения,</w:t>
      </w:r>
      <w:r w:rsidR="002833A2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>членом экипажа польского морского судна — капитану судна</w:t>
      </w:r>
      <w:r w:rsidR="002833A2" w:rsidRPr="00F63590">
        <w:rPr>
          <w:rFonts w:ascii="Times New Roman" w:hAnsi="Times New Roman" w:cs="Times New Roman"/>
          <w:lang w:val="ru-RU"/>
        </w:rPr>
        <w:t xml:space="preserve"> </w:t>
      </w:r>
      <w:r w:rsidR="002833A2" w:rsidRPr="001A7CB6">
        <w:rPr>
          <w:rFonts w:ascii="Times New Roman" w:hAnsi="Times New Roman" w:cs="Times New Roman"/>
          <w:lang w:val="ru-RU"/>
        </w:rPr>
        <w:t>(§3 ст. 165 ГПК).</w:t>
      </w:r>
    </w:p>
    <w:p w14:paraId="3845E4D9" w14:textId="77777777" w:rsidR="002833A2" w:rsidRPr="000648EF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C6928C7" w14:textId="366B994B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</w:t>
      </w:r>
      <w:r w:rsidRPr="00D25A01">
        <w:rPr>
          <w:rFonts w:ascii="Times New Roman" w:hAnsi="Times New Roman" w:cs="Times New Roman"/>
          <w:lang w:val="ru-RU"/>
        </w:rPr>
        <w:t xml:space="preserve">. </w:t>
      </w:r>
      <w:r w:rsidRPr="00061DC4">
        <w:rPr>
          <w:rFonts w:ascii="Times New Roman" w:hAnsi="Times New Roman" w:cs="Times New Roman"/>
          <w:lang w:val="ru-RU"/>
        </w:rPr>
        <w:t xml:space="preserve">На любой стадии процесса </w:t>
      </w:r>
      <w:r w:rsidRPr="00061DC4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061DC4">
        <w:rPr>
          <w:rFonts w:ascii="Times New Roman" w:hAnsi="Times New Roman" w:cs="Times New Roman"/>
          <w:lang w:val="ru-RU"/>
        </w:rPr>
        <w:t xml:space="preserve">; участие 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061DC4">
        <w:rPr>
          <w:rFonts w:ascii="Times New Roman" w:hAnsi="Times New Roman" w:cs="Times New Roman"/>
          <w:lang w:val="ru-RU"/>
        </w:rPr>
        <w:t xml:space="preserve"> не является обязательным.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Доверенность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общей,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для ведения конкретного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для совершения отдельных процессуальных действий.</w:t>
      </w:r>
    </w:p>
    <w:p w14:paraId="194E533B" w14:textId="77777777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CDBB880" w14:textId="77777777" w:rsidR="002833A2" w:rsidRPr="000648EF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Процессуальным представителем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061DC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 делах</w:t>
      </w:r>
      <w:r>
        <w:rPr>
          <w:rFonts w:ascii="Times New Roman" w:hAnsi="Times New Roman" w:cs="Times New Roman"/>
          <w:lang w:val="ru-RU"/>
        </w:rPr>
        <w:t xml:space="preserve"> о</w:t>
      </w:r>
      <w:r w:rsidRPr="00061DC4">
        <w:rPr>
          <w:rFonts w:ascii="Times New Roman" w:hAnsi="Times New Roman" w:cs="Times New Roman"/>
          <w:lang w:val="ru-RU"/>
        </w:rPr>
        <w:t xml:space="preserve"> промышленной собственности — также патентный поверенный,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состоящее со стороной в постоянных договорных отношениях</w:t>
      </w:r>
      <w:r>
        <w:rPr>
          <w:rFonts w:ascii="Times New Roman" w:hAnsi="Times New Roman" w:cs="Times New Roman"/>
          <w:lang w:val="ru-RU"/>
        </w:rPr>
        <w:t xml:space="preserve"> на основании </w:t>
      </w:r>
      <w:r w:rsidRPr="00061DC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оказаний платных услуг</w:t>
      </w:r>
      <w:r w:rsidRPr="00061DC4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соучастник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родители, супруг/</w:t>
      </w:r>
      <w:r>
        <w:rPr>
          <w:rFonts w:ascii="Times New Roman" w:hAnsi="Times New Roman" w:cs="Times New Roman"/>
        </w:rPr>
        <w:t>a</w:t>
      </w:r>
      <w:r w:rsidRPr="00061DC4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стры, родственники </w:t>
      </w:r>
      <w:r>
        <w:rPr>
          <w:rFonts w:ascii="Times New Roman" w:hAnsi="Times New Roman" w:cs="Times New Roman"/>
          <w:lang w:val="ru-RU"/>
        </w:rPr>
        <w:t>по нисходящей линии</w:t>
      </w:r>
      <w:r w:rsidRPr="00061DC4">
        <w:rPr>
          <w:rFonts w:ascii="Times New Roman" w:hAnsi="Times New Roman" w:cs="Times New Roman"/>
          <w:lang w:val="ru-RU"/>
        </w:rPr>
        <w:t xml:space="preserve"> и 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 xml:space="preserve">удочерения </w:t>
      </w:r>
      <w:r w:rsidRPr="00061DC4">
        <w:rPr>
          <w:rFonts w:ascii="Times New Roman" w:hAnsi="Times New Roman" w:cs="Times New Roman"/>
          <w:lang w:val="ru-RU"/>
        </w:rPr>
        <w:t>(§1 ст. 87 ГПК).</w:t>
      </w:r>
    </w:p>
    <w:p w14:paraId="4441FDF0" w14:textId="77777777" w:rsidR="002833A2" w:rsidRPr="000648EF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2B7A858" w14:textId="77777777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в том числе не обладающего статусом юридического лица</w:t>
      </w:r>
      <w:r>
        <w:rPr>
          <w:rFonts w:ascii="Times New Roman" w:hAnsi="Times New Roman" w:cs="Times New Roman"/>
          <w:lang w:val="ru-RU"/>
        </w:rPr>
        <w:t>,</w:t>
      </w:r>
      <w:r w:rsidRPr="00061DC4">
        <w:rPr>
          <w:rFonts w:ascii="Times New Roman" w:hAnsi="Times New Roman" w:cs="Times New Roman"/>
          <w:lang w:val="ru-RU"/>
        </w:rPr>
        <w:t xml:space="preserve"> может быть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Юридическое лицо, осуществляющее правовое обслуживание предпринимателя или иной организации</w:t>
      </w:r>
      <w:r>
        <w:rPr>
          <w:rFonts w:ascii="Times New Roman" w:hAnsi="Times New Roman" w:cs="Times New Roman"/>
          <w:lang w:val="ru-RU"/>
        </w:rPr>
        <w:t xml:space="preserve"> на основании отдельных положений закона</w:t>
      </w:r>
      <w:r w:rsidRPr="00061DC4">
        <w:rPr>
          <w:rFonts w:ascii="Times New Roman" w:hAnsi="Times New Roman" w:cs="Times New Roman"/>
          <w:lang w:val="ru-RU"/>
        </w:rPr>
        <w:t>, может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при наличии соответствующего полномочия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 xml:space="preserve"> выдать доверенность адвокату или </w:t>
      </w:r>
      <w:r>
        <w:rPr>
          <w:rFonts w:ascii="Times New Roman" w:hAnsi="Times New Roman" w:cs="Times New Roman"/>
          <w:lang w:val="ru-RU"/>
        </w:rPr>
        <w:t xml:space="preserve">юрисконсульту </w:t>
      </w:r>
      <w:r w:rsidRPr="00061DC4">
        <w:rPr>
          <w:rFonts w:ascii="Times New Roman" w:hAnsi="Times New Roman" w:cs="Times New Roman"/>
          <w:lang w:val="ru-RU"/>
        </w:rPr>
        <w:t>от имени обслуживаемого субъекта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(§2 ст. 87 ГПК).</w:t>
      </w:r>
    </w:p>
    <w:p w14:paraId="4AC20EBC" w14:textId="77777777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1BC292D" w14:textId="77777777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b/>
          <w:bCs/>
          <w:lang w:val="ru-RU"/>
        </w:rPr>
        <w:t>Доверенность на совершение отдельных процессуальных действий</w:t>
      </w:r>
      <w:r w:rsidRPr="00061DC4">
        <w:rPr>
          <w:rFonts w:ascii="Times New Roman" w:hAnsi="Times New Roman" w:cs="Times New Roman"/>
          <w:lang w:val="ru-RU"/>
        </w:rPr>
        <w:t>, в том числе исключительно для получения судебной корреспонденции (</w:t>
      </w:r>
      <w:r w:rsidRPr="00061DC4">
        <w:rPr>
          <w:rFonts w:ascii="Times New Roman" w:hAnsi="Times New Roman" w:cs="Times New Roman"/>
          <w:b/>
          <w:bCs/>
          <w:lang w:val="ru-RU"/>
        </w:rPr>
        <w:t xml:space="preserve">представитель для </w:t>
      </w:r>
      <w:r w:rsidRPr="001A7CB6">
        <w:rPr>
          <w:rFonts w:ascii="Times New Roman" w:hAnsi="Times New Roman" w:cs="Times New Roman"/>
          <w:b/>
          <w:bCs/>
          <w:lang w:val="ru-RU"/>
        </w:rPr>
        <w:t>вручения корреспонденции</w:t>
      </w:r>
      <w:r w:rsidRPr="00061DC4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7A8465E1" w14:textId="77777777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4457454" w14:textId="77777777" w:rsidR="002833A2" w:rsidRDefault="002833A2" w:rsidP="002833A2">
      <w:pPr>
        <w:pStyle w:val="Bezodstpw"/>
        <w:jc w:val="both"/>
        <w:rPr>
          <w:rFonts w:ascii="Times New Roman" w:hAnsi="Times New Roman" w:cs="Times New Roman"/>
        </w:rPr>
      </w:pPr>
      <w:r w:rsidRPr="00061DC4">
        <w:rPr>
          <w:rFonts w:ascii="Times New Roman" w:hAnsi="Times New Roman" w:cs="Times New Roman"/>
          <w:lang w:val="ru-RU"/>
        </w:rPr>
        <w:t xml:space="preserve">Представитель обязан при первом процессуальном действии </w:t>
      </w:r>
      <w:r w:rsidRPr="00DC5C8A">
        <w:rPr>
          <w:rFonts w:ascii="Times New Roman" w:hAnsi="Times New Roman" w:cs="Times New Roman"/>
          <w:b/>
          <w:bCs/>
          <w:lang w:val="ru-RU"/>
        </w:rPr>
        <w:t>представить письменную доверенность</w:t>
      </w:r>
      <w:r w:rsidRPr="00061DC4">
        <w:rPr>
          <w:rFonts w:ascii="Times New Roman" w:hAnsi="Times New Roman" w:cs="Times New Roman"/>
          <w:lang w:val="ru-RU"/>
        </w:rPr>
        <w:t xml:space="preserve"> с подписью доверителя либо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заверенную копию,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иные документы, подтверждающие его полномочия,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вместе с копиями для другой стороны</w:t>
      </w:r>
      <w:r w:rsidRPr="00061DC4">
        <w:rPr>
          <w:rFonts w:ascii="Times New Roman" w:hAnsi="Times New Roman" w:cs="Times New Roman"/>
          <w:lang w:val="ru-RU"/>
        </w:rPr>
        <w:br/>
        <w:t>(§1 ст. 89 ГПК).</w:t>
      </w:r>
    </w:p>
    <w:p w14:paraId="3748368F" w14:textId="77777777" w:rsidR="00CA398B" w:rsidRDefault="00CA398B" w:rsidP="002833A2">
      <w:pPr>
        <w:pStyle w:val="Bezodstpw"/>
        <w:jc w:val="both"/>
        <w:rPr>
          <w:rFonts w:ascii="Times New Roman" w:hAnsi="Times New Roman" w:cs="Times New Roman"/>
        </w:rPr>
      </w:pPr>
    </w:p>
    <w:p w14:paraId="0D353984" w14:textId="301CC0A5" w:rsidR="00CA398B" w:rsidRPr="00CA398B" w:rsidRDefault="00CA398B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Все процессуальные документы должны быть составлены </w:t>
      </w:r>
      <w:r w:rsidRPr="001A7CB6">
        <w:rPr>
          <w:rFonts w:ascii="Times New Roman" w:hAnsi="Times New Roman" w:cs="Times New Roman"/>
          <w:b/>
          <w:bCs/>
          <w:lang w:val="ru-RU"/>
        </w:rPr>
        <w:t>на польском языке</w:t>
      </w:r>
      <w:r w:rsidRPr="00F63590">
        <w:rPr>
          <w:rFonts w:ascii="Times New Roman" w:hAnsi="Times New Roman" w:cs="Times New Roman"/>
          <w:b/>
          <w:bCs/>
          <w:lang w:val="ru-RU"/>
        </w:rPr>
        <w:t>.</w:t>
      </w:r>
    </w:p>
    <w:p w14:paraId="378CA3A4" w14:textId="77777777" w:rsidR="002833A2" w:rsidRPr="000648EF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96E9E5A" w14:textId="55B95009" w:rsidR="002833A2" w:rsidRPr="001A7CB6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</w:t>
      </w:r>
      <w:r w:rsidR="00CA398B">
        <w:rPr>
          <w:rFonts w:ascii="Times New Roman" w:hAnsi="Times New Roman" w:cs="Times New Roman"/>
        </w:rPr>
        <w:t>I</w:t>
      </w:r>
      <w:r w:rsidRPr="00FA382C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Стороны и их представители </w:t>
      </w:r>
      <w:r w:rsidRPr="001A7CB6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места жительства</w:t>
      </w:r>
      <w:r w:rsidRPr="001A7CB6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Pr="001A7CB6">
        <w:rPr>
          <w:rFonts w:ascii="Times New Roman" w:hAnsi="Times New Roman" w:cs="Times New Roman"/>
          <w:b/>
          <w:bCs/>
          <w:lang w:val="ru-RU"/>
        </w:rPr>
        <w:t>местонахождения</w:t>
      </w:r>
      <w:r>
        <w:rPr>
          <w:rFonts w:ascii="Times New Roman" w:hAnsi="Times New Roman" w:cs="Times New Roman"/>
          <w:lang w:val="ru-RU"/>
        </w:rPr>
        <w:t>.</w:t>
      </w:r>
    </w:p>
    <w:p w14:paraId="13BD9905" w14:textId="77777777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в </w:t>
      </w:r>
      <w:r w:rsidRPr="001A7CB6">
        <w:rPr>
          <w:rFonts w:ascii="Times New Roman" w:hAnsi="Times New Roman" w:cs="Times New Roman"/>
          <w:b/>
          <w:bCs/>
        </w:rPr>
        <w:t>CEIDG</w:t>
      </w:r>
      <w:r w:rsidRPr="001A7CB6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 корреспонденции, указанного в этом реестре.</w:t>
      </w:r>
    </w:p>
    <w:p w14:paraId="6BA422BD" w14:textId="77777777" w:rsidR="002833A2" w:rsidRPr="001A7CB6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2D5A945" w14:textId="77777777" w:rsidR="002833A2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Сторона, указавшая 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адрес </w:t>
      </w:r>
      <w:r>
        <w:rPr>
          <w:rFonts w:ascii="Times New Roman" w:hAnsi="Times New Roman" w:cs="Times New Roman"/>
          <w:b/>
          <w:bCs/>
          <w:lang w:val="ru-RU"/>
        </w:rPr>
        <w:t>абонентского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 ящика</w:t>
      </w:r>
      <w:r w:rsidRPr="001A7CB6">
        <w:rPr>
          <w:rFonts w:ascii="Times New Roman" w:hAnsi="Times New Roman" w:cs="Times New Roman"/>
          <w:lang w:val="ru-RU"/>
        </w:rPr>
        <w:t xml:space="preserve"> для получения корреспонденции, обязана уведомлять суд о каждом изменении этого адреса.</w:t>
      </w:r>
    </w:p>
    <w:p w14:paraId="29CB723E" w14:textId="77777777" w:rsidR="002833A2" w:rsidRPr="001A7CB6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CEA7482" w14:textId="77777777" w:rsidR="002833A2" w:rsidRPr="008D2B11" w:rsidRDefault="002833A2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В случае неисполнения указанных обязанностей судебные документы оставляются в материалах дела </w:t>
      </w:r>
      <w:r>
        <w:rPr>
          <w:rFonts w:ascii="Times New Roman" w:hAnsi="Times New Roman" w:cs="Times New Roman"/>
          <w:lang w:val="ru-RU"/>
        </w:rPr>
        <w:t>и считаются врученными</w:t>
      </w:r>
      <w:r w:rsidRPr="001A7CB6">
        <w:rPr>
          <w:rFonts w:ascii="Times New Roman" w:hAnsi="Times New Roman" w:cs="Times New Roman"/>
          <w:lang w:val="ru-RU"/>
        </w:rPr>
        <w:t>, если только суду не известен новый адрес</w:t>
      </w:r>
      <w:r w:rsidRPr="001A7CB6">
        <w:rPr>
          <w:rFonts w:ascii="Times New Roman" w:hAnsi="Times New Roman" w:cs="Times New Roman"/>
          <w:lang w:val="ru-RU"/>
        </w:rPr>
        <w:br/>
        <w:t>(§2 ст. 136 ГПК).</w:t>
      </w:r>
    </w:p>
    <w:p w14:paraId="46CC7555" w14:textId="77777777" w:rsidR="002833A2" w:rsidRPr="00CA398B" w:rsidRDefault="002833A2" w:rsidP="002833A2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2CBE1F37" w14:textId="04EEC5B8" w:rsidR="002833A2" w:rsidRPr="008D2B11" w:rsidRDefault="00CA398B" w:rsidP="002833A2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VIII</w:t>
      </w:r>
      <w:r w:rsidR="002833A2" w:rsidRPr="00F63590">
        <w:rPr>
          <w:rFonts w:ascii="Times New Roman" w:hAnsi="Times New Roman" w:cs="Times New Roman"/>
          <w:lang w:val="ru-RU"/>
        </w:rPr>
        <w:t xml:space="preserve">. </w:t>
      </w:r>
      <w:r w:rsidR="002833A2" w:rsidRPr="001A7CB6">
        <w:rPr>
          <w:rFonts w:ascii="Times New Roman" w:hAnsi="Times New Roman" w:cs="Times New Roman"/>
          <w:lang w:val="ru-RU"/>
        </w:rPr>
        <w:t xml:space="preserve">При подаче процессуального документа в суд необходимо указывать </w:t>
      </w:r>
      <w:r w:rsidR="002833A2" w:rsidRPr="001A7CB6">
        <w:rPr>
          <w:rFonts w:ascii="Times New Roman" w:hAnsi="Times New Roman" w:cs="Times New Roman"/>
          <w:b/>
          <w:bCs/>
          <w:lang w:val="ru-RU"/>
        </w:rPr>
        <w:t>номер дела</w:t>
      </w:r>
      <w:r w:rsidR="002833A2" w:rsidRPr="001A7CB6">
        <w:rPr>
          <w:rFonts w:ascii="Times New Roman" w:hAnsi="Times New Roman" w:cs="Times New Roman"/>
          <w:lang w:val="ru-RU"/>
        </w:rPr>
        <w:t>, указанный в настоящем документе.</w:t>
      </w:r>
    </w:p>
    <w:p w14:paraId="14C03E0D" w14:textId="77777777" w:rsidR="002833A2" w:rsidRPr="000648EF" w:rsidRDefault="002833A2" w:rsidP="002833A2">
      <w:pPr>
        <w:rPr>
          <w:lang w:val="ru-RU"/>
        </w:rPr>
      </w:pPr>
    </w:p>
    <w:p w14:paraId="2E192DA0" w14:textId="77777777" w:rsidR="002833A2" w:rsidRPr="000648EF" w:rsidRDefault="002833A2" w:rsidP="002833A2">
      <w:pPr>
        <w:rPr>
          <w:lang w:val="ru-RU"/>
        </w:rPr>
      </w:pPr>
    </w:p>
    <w:p w14:paraId="7FD9D36B" w14:textId="77777777" w:rsidR="00105155" w:rsidRPr="002833A2" w:rsidRDefault="00105155">
      <w:pPr>
        <w:rPr>
          <w:lang w:val="ru-RU"/>
        </w:rPr>
      </w:pPr>
    </w:p>
    <w:sectPr w:rsidR="00105155" w:rsidRPr="002833A2" w:rsidSect="002833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5CC3" w14:textId="77777777" w:rsidR="001207EE" w:rsidRDefault="001207EE" w:rsidP="001207EE">
      <w:pPr>
        <w:spacing w:after="0" w:line="240" w:lineRule="auto"/>
      </w:pPr>
      <w:r>
        <w:separator/>
      </w:r>
    </w:p>
  </w:endnote>
  <w:endnote w:type="continuationSeparator" w:id="0">
    <w:p w14:paraId="7BA4FAEE" w14:textId="77777777" w:rsidR="001207EE" w:rsidRDefault="001207EE" w:rsidP="0012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71E1" w14:textId="77777777" w:rsidR="001207EE" w:rsidRDefault="001207EE" w:rsidP="001207EE">
      <w:pPr>
        <w:spacing w:after="0" w:line="240" w:lineRule="auto"/>
      </w:pPr>
      <w:r>
        <w:separator/>
      </w:r>
    </w:p>
  </w:footnote>
  <w:footnote w:type="continuationSeparator" w:id="0">
    <w:p w14:paraId="465F2D14" w14:textId="77777777" w:rsidR="001207EE" w:rsidRDefault="001207EE" w:rsidP="00120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833A2"/>
    <w:rsid w:val="000E4ECA"/>
    <w:rsid w:val="00105155"/>
    <w:rsid w:val="00117267"/>
    <w:rsid w:val="001207EE"/>
    <w:rsid w:val="001A68FD"/>
    <w:rsid w:val="002833A2"/>
    <w:rsid w:val="00C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A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3A2"/>
  </w:style>
  <w:style w:type="paragraph" w:styleId="Nagwek1">
    <w:name w:val="heading 1"/>
    <w:basedOn w:val="Normalny"/>
    <w:next w:val="Normalny"/>
    <w:link w:val="Nagwek1Znak"/>
    <w:uiPriority w:val="9"/>
    <w:qFormat/>
    <w:rsid w:val="00283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3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3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3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3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3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3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3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3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3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3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3A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833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0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EE"/>
  </w:style>
  <w:style w:type="paragraph" w:styleId="Stopka">
    <w:name w:val="footer"/>
    <w:basedOn w:val="Normalny"/>
    <w:link w:val="StopkaZnak"/>
    <w:uiPriority w:val="99"/>
    <w:unhideWhenUsed/>
    <w:rsid w:val="00120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5011</Characters>
  <Application>Microsoft Office Word</Application>
  <DocSecurity>0</DocSecurity>
  <Lines>104</Lines>
  <Paragraphs>27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2026-03-20T10:34:00Z</dcterms:created>
  <dcterms:modified xsi:type="dcterms:W3CDTF">2026-03-20T10:35:00Z</dcterms:modified>
</cp:coreProperties>
</file>