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6BB43" w14:textId="77777777" w:rsidR="004031BE" w:rsidRDefault="004031BE" w:rsidP="009E3716">
      <w:pPr>
        <w:pStyle w:val="dane1"/>
      </w:pPr>
    </w:p>
    <w:p w14:paraId="6A7ACC95" w14:textId="77777777" w:rsidR="004031BE" w:rsidRDefault="004031BE" w:rsidP="009E3716">
      <w:pPr>
        <w:pStyle w:val="dane1"/>
      </w:pPr>
    </w:p>
    <w:p w14:paraId="040768C4" w14:textId="77777777" w:rsidR="004270CE" w:rsidRPr="004270CE" w:rsidRDefault="00A701AE" w:rsidP="009E3716">
      <w:pPr>
        <w:pStyle w:val="dane1"/>
      </w:pPr>
      <w:r>
        <w:t xml:space="preserve">Departament </w:t>
      </w:r>
      <w:r w:rsidR="008F2692">
        <w:t xml:space="preserve">Spraw Obywatelskich </w:t>
      </w:r>
    </w:p>
    <w:p w14:paraId="2B4AEB9D" w14:textId="5C52E06B" w:rsidR="004270CE" w:rsidRDefault="009B6A1D" w:rsidP="009E3716">
      <w:pPr>
        <w:pStyle w:val="dane1"/>
      </w:pPr>
      <w:r>
        <w:t xml:space="preserve">Zastępca </w:t>
      </w:r>
      <w:r w:rsidR="008F2692">
        <w:t>Dyrektor</w:t>
      </w:r>
      <w:r>
        <w:t>a</w:t>
      </w:r>
    </w:p>
    <w:p w14:paraId="743DB9A7" w14:textId="52B8E9DA" w:rsidR="009276B2" w:rsidRDefault="009B6A1D" w:rsidP="009E3716">
      <w:pPr>
        <w:pStyle w:val="dane1"/>
      </w:pPr>
      <w:r>
        <w:t>Karol Szmaj</w:t>
      </w:r>
    </w:p>
    <w:p w14:paraId="1AF01ECC" w14:textId="77777777" w:rsidR="009B6A1D" w:rsidRPr="009276B2" w:rsidRDefault="009B6A1D" w:rsidP="009E3716">
      <w:pPr>
        <w:pStyle w:val="dane1"/>
      </w:pPr>
    </w:p>
    <w:p w14:paraId="78443EE5" w14:textId="77777777"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14:paraId="73141135" w14:textId="65819FF3" w:rsidR="0016066B" w:rsidRPr="0016066B" w:rsidRDefault="00762342" w:rsidP="0016066B">
      <w:pPr>
        <w:pStyle w:val="dane4"/>
        <w:jc w:val="both"/>
        <w:rPr>
          <w:szCs w:val="24"/>
        </w:rPr>
      </w:pPr>
      <w:r>
        <w:rPr>
          <w:szCs w:val="24"/>
        </w:rPr>
        <w:t>DSO-WSC.094.3</w:t>
      </w:r>
      <w:r w:rsidR="00DF5B91">
        <w:rPr>
          <w:szCs w:val="24"/>
        </w:rPr>
        <w:t>.2023</w:t>
      </w:r>
      <w:r w:rsidR="0016066B" w:rsidRPr="0016066B">
        <w:rPr>
          <w:szCs w:val="24"/>
        </w:rPr>
        <w:t xml:space="preserve"> </w:t>
      </w:r>
    </w:p>
    <w:p w14:paraId="63E50906" w14:textId="33DDD3FB" w:rsidR="0016066B" w:rsidRPr="0016066B" w:rsidRDefault="00DF5B91" w:rsidP="0016066B">
      <w:pPr>
        <w:pStyle w:val="dane4"/>
        <w:jc w:val="both"/>
        <w:rPr>
          <w:szCs w:val="24"/>
        </w:rPr>
      </w:pPr>
      <w:r>
        <w:rPr>
          <w:szCs w:val="24"/>
        </w:rPr>
        <w:t xml:space="preserve">Warszawa, </w:t>
      </w:r>
      <w:r w:rsidR="000A00D0">
        <w:rPr>
          <w:szCs w:val="24"/>
        </w:rPr>
        <w:t>5</w:t>
      </w:r>
      <w:r w:rsidR="00762342">
        <w:rPr>
          <w:szCs w:val="24"/>
        </w:rPr>
        <w:t xml:space="preserve"> lutego 2024</w:t>
      </w:r>
      <w:r w:rsidR="0016066B" w:rsidRPr="0016066B">
        <w:rPr>
          <w:szCs w:val="24"/>
        </w:rPr>
        <w:t xml:space="preserve"> r. </w:t>
      </w:r>
    </w:p>
    <w:p w14:paraId="16B2628A" w14:textId="77777777" w:rsidR="0016066B" w:rsidRPr="0016066B" w:rsidRDefault="0016066B" w:rsidP="0016066B">
      <w:pPr>
        <w:pStyle w:val="dane4"/>
        <w:jc w:val="both"/>
        <w:rPr>
          <w:szCs w:val="24"/>
        </w:rPr>
      </w:pPr>
    </w:p>
    <w:p w14:paraId="547AF3BD" w14:textId="77777777" w:rsidR="0016066B" w:rsidRPr="007172C3" w:rsidRDefault="0016066B" w:rsidP="0016066B">
      <w:pPr>
        <w:pStyle w:val="dane4"/>
        <w:jc w:val="both"/>
        <w:rPr>
          <w:sz w:val="22"/>
        </w:rPr>
      </w:pPr>
    </w:p>
    <w:p w14:paraId="3F9B2AD0" w14:textId="77777777" w:rsidR="007172C3" w:rsidRPr="007172C3" w:rsidRDefault="007172C3" w:rsidP="007172C3">
      <w:pPr>
        <w:pStyle w:val="dane4"/>
        <w:jc w:val="center"/>
        <w:rPr>
          <w:b/>
          <w:sz w:val="22"/>
        </w:rPr>
      </w:pPr>
      <w:bookmarkStart w:id="0" w:name="_GoBack"/>
      <w:r w:rsidRPr="007172C3">
        <w:rPr>
          <w:b/>
          <w:sz w:val="22"/>
        </w:rPr>
        <w:t>Informacja o wynikach kontroli</w:t>
      </w:r>
    </w:p>
    <w:p w14:paraId="3EC64B26" w14:textId="77777777" w:rsidR="007172C3" w:rsidRPr="007172C3" w:rsidRDefault="007172C3" w:rsidP="007172C3">
      <w:pPr>
        <w:pStyle w:val="dane4"/>
        <w:jc w:val="center"/>
        <w:rPr>
          <w:b/>
          <w:sz w:val="22"/>
        </w:rPr>
      </w:pPr>
    </w:p>
    <w:p w14:paraId="583DC59F" w14:textId="396E4C71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na temat:</w:t>
      </w:r>
      <w:r w:rsidR="00DF5B91">
        <w:rPr>
          <w:b/>
          <w:bCs/>
          <w:sz w:val="22"/>
        </w:rPr>
        <w:t xml:space="preserve"> </w:t>
      </w:r>
      <w:r w:rsidR="00762342" w:rsidRPr="00762342">
        <w:rPr>
          <w:rFonts w:eastAsia="Times New Roman" w:cs="Calibri"/>
          <w:b/>
          <w:lang w:eastAsia="ar-SA"/>
        </w:rPr>
        <w:t>„</w:t>
      </w:r>
      <w:r w:rsidR="00762342" w:rsidRPr="00CE3D27">
        <w:rPr>
          <w:rFonts w:eastAsia="Times New Roman" w:cs="Calibri"/>
          <w:b/>
          <w:i/>
          <w:lang w:eastAsia="ar-SA"/>
        </w:rPr>
        <w:t>Prawidłowość prowadzonych postępowań administracyjnych i terminowość załatwiania spraw z zakresu rejestracji stanu cywilnego</w:t>
      </w:r>
      <w:r w:rsidR="00CE3D27">
        <w:rPr>
          <w:rFonts w:eastAsia="Times New Roman" w:cs="Calibri"/>
          <w:b/>
          <w:i/>
          <w:lang w:eastAsia="ar-SA"/>
        </w:rPr>
        <w:t>,</w:t>
      </w:r>
      <w:r w:rsidR="00762342" w:rsidRPr="00CE3D27">
        <w:rPr>
          <w:rFonts w:eastAsia="Times New Roman" w:cs="Calibri"/>
          <w:b/>
          <w:i/>
          <w:lang w:eastAsia="ar-SA"/>
        </w:rPr>
        <w:t xml:space="preserve"> a także skuteczność sprawowanego nadzoru</w:t>
      </w:r>
      <w:r w:rsidR="00762342" w:rsidRPr="00762342">
        <w:rPr>
          <w:rFonts w:eastAsia="Times New Roman" w:cs="Calibri"/>
          <w:b/>
          <w:lang w:eastAsia="ar-SA"/>
        </w:rPr>
        <w:t>”,</w:t>
      </w:r>
      <w:r w:rsidRPr="007172C3">
        <w:rPr>
          <w:b/>
          <w:bCs/>
          <w:sz w:val="22"/>
        </w:rPr>
        <w:t xml:space="preserve"> zrealizowanej w Wydziale Spraw Obywatelskich</w:t>
      </w:r>
      <w:r w:rsidR="00762342">
        <w:rPr>
          <w:b/>
          <w:bCs/>
          <w:sz w:val="22"/>
        </w:rPr>
        <w:t xml:space="preserve"> Wielkopolskiego </w:t>
      </w:r>
      <w:r w:rsidRPr="007172C3">
        <w:rPr>
          <w:b/>
          <w:bCs/>
          <w:sz w:val="22"/>
        </w:rPr>
        <w:t xml:space="preserve">Urzędu Wojewódzkiego w </w:t>
      </w:r>
      <w:r w:rsidR="00762342">
        <w:rPr>
          <w:b/>
          <w:bCs/>
          <w:sz w:val="22"/>
        </w:rPr>
        <w:t>Poznaniu.</w:t>
      </w:r>
      <w:bookmarkEnd w:id="0"/>
      <w:r w:rsidR="00762342">
        <w:rPr>
          <w:b/>
          <w:bCs/>
          <w:sz w:val="22"/>
        </w:rPr>
        <w:t xml:space="preserve"> </w:t>
      </w:r>
      <w:r w:rsidR="00DF5B91">
        <w:rPr>
          <w:b/>
          <w:bCs/>
          <w:sz w:val="22"/>
        </w:rPr>
        <w:t xml:space="preserve"> </w:t>
      </w:r>
    </w:p>
    <w:p w14:paraId="54D35647" w14:textId="77777777" w:rsidR="007172C3" w:rsidRPr="007172C3" w:rsidRDefault="007172C3" w:rsidP="0020427D">
      <w:pPr>
        <w:pStyle w:val="dane4"/>
        <w:rPr>
          <w:b/>
          <w:bCs/>
          <w:sz w:val="22"/>
        </w:rPr>
      </w:pPr>
    </w:p>
    <w:p w14:paraId="4AA1C2C0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3AB91B3D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I. Podstawa prawna</w:t>
      </w:r>
    </w:p>
    <w:p w14:paraId="6A56C4AE" w14:textId="514D659D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 xml:space="preserve">Czynności kontrolne zostały przeprowadzone na podstawie ustawy z dnia 15 lipca 2011 r. </w:t>
      </w:r>
      <w:r w:rsidRPr="007172C3">
        <w:rPr>
          <w:bCs/>
          <w:i/>
          <w:sz w:val="22"/>
        </w:rPr>
        <w:t>o</w:t>
      </w:r>
      <w:r>
        <w:rPr>
          <w:bCs/>
          <w:i/>
          <w:sz w:val="22"/>
        </w:rPr>
        <w:t> </w:t>
      </w:r>
      <w:r w:rsidRPr="007172C3">
        <w:rPr>
          <w:bCs/>
          <w:i/>
          <w:sz w:val="22"/>
        </w:rPr>
        <w:t>kontroli w administracji rządowej</w:t>
      </w:r>
      <w:r w:rsidRPr="007172C3">
        <w:rPr>
          <w:bCs/>
          <w:sz w:val="22"/>
          <w:vertAlign w:val="superscript"/>
        </w:rPr>
        <w:footnoteReference w:id="1"/>
      </w:r>
      <w:r w:rsidRPr="007172C3">
        <w:rPr>
          <w:bCs/>
          <w:sz w:val="22"/>
        </w:rPr>
        <w:t>.</w:t>
      </w:r>
    </w:p>
    <w:p w14:paraId="1DC43908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0BCC9804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II. Tryb kontroli</w:t>
      </w:r>
    </w:p>
    <w:p w14:paraId="42F07618" w14:textId="10838E75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>Kontrola została przeprowadzona przez Departament Spraw Obywatelskich Ministerstwa Spraw Wewnętrznych i Administracji w trybie zwykłym, zgodnie z </w:t>
      </w:r>
      <w:r w:rsidRPr="007172C3">
        <w:rPr>
          <w:bCs/>
          <w:i/>
          <w:sz w:val="22"/>
        </w:rPr>
        <w:t>Planem kontroli Ministerstwa Spraw Wewnętrz</w:t>
      </w:r>
      <w:r w:rsidR="00DF5B91">
        <w:rPr>
          <w:bCs/>
          <w:i/>
          <w:sz w:val="22"/>
        </w:rPr>
        <w:t>nych i Administracji na rok 2023</w:t>
      </w:r>
      <w:r w:rsidRPr="007172C3">
        <w:rPr>
          <w:bCs/>
          <w:sz w:val="22"/>
        </w:rPr>
        <w:t xml:space="preserve">. </w:t>
      </w:r>
    </w:p>
    <w:p w14:paraId="1DEF49B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7FECBB63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III. Termin kontroli</w:t>
      </w:r>
    </w:p>
    <w:p w14:paraId="37DDBC1A" w14:textId="54AD3741" w:rsidR="007172C3" w:rsidRPr="007172C3" w:rsidRDefault="00DF5B91" w:rsidP="0020427D">
      <w:pPr>
        <w:pStyle w:val="dane4"/>
        <w:rPr>
          <w:bCs/>
          <w:sz w:val="22"/>
        </w:rPr>
      </w:pPr>
      <w:r>
        <w:rPr>
          <w:bCs/>
          <w:sz w:val="22"/>
        </w:rPr>
        <w:t xml:space="preserve">Od </w:t>
      </w:r>
      <w:r w:rsidR="00F77947">
        <w:rPr>
          <w:bCs/>
          <w:sz w:val="22"/>
        </w:rPr>
        <w:t xml:space="preserve">10 października 2023 </w:t>
      </w:r>
      <w:r w:rsidR="007172C3" w:rsidRPr="007172C3">
        <w:rPr>
          <w:bCs/>
          <w:sz w:val="22"/>
        </w:rPr>
        <w:t xml:space="preserve">r. do </w:t>
      </w:r>
      <w:r w:rsidR="00F77947">
        <w:rPr>
          <w:bCs/>
          <w:sz w:val="22"/>
        </w:rPr>
        <w:t xml:space="preserve">1 lutego 2024 r. </w:t>
      </w:r>
      <w:r>
        <w:rPr>
          <w:bCs/>
          <w:sz w:val="22"/>
        </w:rPr>
        <w:t xml:space="preserve"> </w:t>
      </w:r>
      <w:r w:rsidR="007172C3" w:rsidRPr="007172C3">
        <w:rPr>
          <w:bCs/>
          <w:sz w:val="22"/>
        </w:rPr>
        <w:t xml:space="preserve"> </w:t>
      </w:r>
    </w:p>
    <w:p w14:paraId="50860417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4057CD9B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 xml:space="preserve">IV. Zakres kontroli obejmował następujące zagadnienia: </w:t>
      </w:r>
    </w:p>
    <w:p w14:paraId="69070A60" w14:textId="5A131335" w:rsidR="00F77947" w:rsidRPr="00F77947" w:rsidRDefault="00CE3D27" w:rsidP="00F77947">
      <w:pPr>
        <w:pStyle w:val="dane4"/>
        <w:numPr>
          <w:ilvl w:val="0"/>
          <w:numId w:val="27"/>
        </w:numPr>
        <w:rPr>
          <w:bCs/>
          <w:sz w:val="22"/>
        </w:rPr>
      </w:pPr>
      <w:r>
        <w:rPr>
          <w:bCs/>
          <w:sz w:val="22"/>
        </w:rPr>
        <w:t>prawidłowość</w:t>
      </w:r>
      <w:r w:rsidR="00F77947" w:rsidRPr="00F77947">
        <w:rPr>
          <w:bCs/>
          <w:sz w:val="22"/>
        </w:rPr>
        <w:t xml:space="preserve"> prowadzonych postępowań administracyjnych oraz wydawanych rozstrzygnięć (decyzji i postanowień), gdzie Wojewoda Wielkopolski działał jako organ pierwszej lub drugiej instancji, zarówno w zwyczajnych postępowaniach administracyjnych, jak i w trybach nadzwyczajnych.</w:t>
      </w:r>
      <w:r w:rsidR="00F77947">
        <w:rPr>
          <w:bCs/>
          <w:sz w:val="22"/>
        </w:rPr>
        <w:t xml:space="preserve"> </w:t>
      </w:r>
      <w:r w:rsidR="00F77947" w:rsidRPr="00F77947">
        <w:rPr>
          <w:bCs/>
          <w:sz w:val="22"/>
        </w:rPr>
        <w:t>Prawidłowość oceniona została pod kątem zgodności z przepisami prawa materialnego i proceduralnego;</w:t>
      </w:r>
    </w:p>
    <w:p w14:paraId="59B477AB" w14:textId="4A4A1D3B" w:rsidR="00F77947" w:rsidRDefault="00CE3D27" w:rsidP="00F77947">
      <w:pPr>
        <w:pStyle w:val="dane4"/>
        <w:numPr>
          <w:ilvl w:val="0"/>
          <w:numId w:val="27"/>
        </w:numPr>
        <w:rPr>
          <w:bCs/>
          <w:sz w:val="22"/>
        </w:rPr>
      </w:pPr>
      <w:r>
        <w:rPr>
          <w:bCs/>
          <w:sz w:val="22"/>
        </w:rPr>
        <w:t>terminowość</w:t>
      </w:r>
      <w:r w:rsidR="00F77947" w:rsidRPr="00F77947">
        <w:rPr>
          <w:bCs/>
          <w:sz w:val="22"/>
        </w:rPr>
        <w:t xml:space="preserve"> załatwianych spraw; </w:t>
      </w:r>
    </w:p>
    <w:p w14:paraId="46729A9C" w14:textId="57F84231" w:rsidR="00427545" w:rsidRDefault="00CE3D27" w:rsidP="00F77947">
      <w:pPr>
        <w:pStyle w:val="dane4"/>
        <w:numPr>
          <w:ilvl w:val="0"/>
          <w:numId w:val="27"/>
        </w:numPr>
        <w:rPr>
          <w:bCs/>
          <w:sz w:val="22"/>
        </w:rPr>
      </w:pPr>
      <w:r>
        <w:rPr>
          <w:bCs/>
          <w:sz w:val="22"/>
        </w:rPr>
        <w:t>sprawowanie</w:t>
      </w:r>
      <w:r w:rsidR="00F77947" w:rsidRPr="00F77947">
        <w:rPr>
          <w:bCs/>
          <w:sz w:val="22"/>
        </w:rPr>
        <w:t xml:space="preserve"> nadzoru nad rejestracją stanu cywilnego w województwie wielkopolskim.</w:t>
      </w:r>
    </w:p>
    <w:p w14:paraId="23857DD5" w14:textId="77777777" w:rsidR="00F77947" w:rsidRPr="00F77947" w:rsidRDefault="00F77947" w:rsidP="00F77947">
      <w:pPr>
        <w:pStyle w:val="dane4"/>
        <w:ind w:left="720"/>
        <w:rPr>
          <w:bCs/>
          <w:sz w:val="22"/>
        </w:rPr>
      </w:pPr>
    </w:p>
    <w:p w14:paraId="76525685" w14:textId="193075BC" w:rsidR="00DB3643" w:rsidRDefault="007172C3" w:rsidP="0020427D">
      <w:pPr>
        <w:pStyle w:val="dane4"/>
        <w:rPr>
          <w:bCs/>
          <w:sz w:val="22"/>
        </w:rPr>
      </w:pPr>
      <w:r w:rsidRPr="007172C3">
        <w:rPr>
          <w:b/>
          <w:bCs/>
          <w:sz w:val="22"/>
        </w:rPr>
        <w:t>V.</w:t>
      </w:r>
      <w:r w:rsidRPr="007172C3">
        <w:rPr>
          <w:bCs/>
          <w:sz w:val="22"/>
        </w:rPr>
        <w:t xml:space="preserve"> </w:t>
      </w:r>
      <w:r w:rsidRPr="007172C3">
        <w:rPr>
          <w:b/>
          <w:bCs/>
          <w:sz w:val="22"/>
        </w:rPr>
        <w:t>Kontrolą objęto okres</w:t>
      </w:r>
      <w:r w:rsidRPr="007172C3">
        <w:rPr>
          <w:bCs/>
          <w:sz w:val="22"/>
        </w:rPr>
        <w:t xml:space="preserve"> </w:t>
      </w:r>
      <w:r w:rsidR="00427545" w:rsidRPr="00427545">
        <w:rPr>
          <w:bCs/>
          <w:sz w:val="22"/>
        </w:rPr>
        <w:t xml:space="preserve">od </w:t>
      </w:r>
      <w:r w:rsidR="00DB3643" w:rsidRPr="00DB3643">
        <w:rPr>
          <w:bCs/>
          <w:sz w:val="22"/>
        </w:rPr>
        <w:t>1 stycznia 2022 r. do 31 grudnia 2022 r.</w:t>
      </w:r>
    </w:p>
    <w:p w14:paraId="4C6848B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57BB81AF" w14:textId="77777777" w:rsid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lastRenderedPageBreak/>
        <w:t>VI. Ustalenia kontroli – ocena kontrolowanej działalności</w:t>
      </w:r>
    </w:p>
    <w:p w14:paraId="72927147" w14:textId="77777777" w:rsidR="00EE3D64" w:rsidRDefault="00EE3D64" w:rsidP="0020427D">
      <w:pPr>
        <w:pStyle w:val="dane4"/>
        <w:rPr>
          <w:b/>
          <w:bCs/>
          <w:sz w:val="22"/>
        </w:rPr>
      </w:pPr>
    </w:p>
    <w:p w14:paraId="2C08F6DF" w14:textId="77777777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sz w:val="20"/>
          <w:szCs w:val="20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 xml:space="preserve">Realizację przez Wojewodę Wielkopolskiego spraw z zakresu nadzoru nad rejestracją stanu cywilnego oceniono </w:t>
      </w:r>
      <w:r w:rsidRPr="00EE3D64">
        <w:rPr>
          <w:rFonts w:ascii="Lato" w:eastAsia="Times New Roman" w:hAnsi="Lato" w:cs="Calibri"/>
          <w:b/>
          <w:lang w:eastAsia="ar-SA"/>
        </w:rPr>
        <w:t>pozytywnie</w:t>
      </w:r>
      <w:r w:rsidRPr="00EE3D64">
        <w:rPr>
          <w:rFonts w:ascii="Lato" w:eastAsia="Times New Roman" w:hAnsi="Lato" w:cs="Calibri"/>
          <w:sz w:val="20"/>
          <w:szCs w:val="20"/>
          <w:vertAlign w:val="superscript"/>
          <w:lang w:eastAsia="ar-SA"/>
        </w:rPr>
        <w:footnoteReference w:id="2"/>
      </w:r>
      <w:r w:rsidRPr="00EE3D64">
        <w:rPr>
          <w:rFonts w:ascii="Lato" w:eastAsia="Times New Roman" w:hAnsi="Lato" w:cs="Calibri"/>
          <w:lang w:eastAsia="ar-SA"/>
        </w:rPr>
        <w:t>.</w:t>
      </w:r>
    </w:p>
    <w:p w14:paraId="6EF384F4" w14:textId="7E5B1EE2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>Przyjęta w Wydziale Spraw Obywatelskich Wielkopolskiego Urzędu Wojewódzkiego w</w:t>
      </w:r>
      <w:r>
        <w:rPr>
          <w:rFonts w:ascii="Lato" w:eastAsia="Times New Roman" w:hAnsi="Lato" w:cs="Calibri"/>
          <w:lang w:eastAsia="ar-SA"/>
        </w:rPr>
        <w:t> </w:t>
      </w:r>
      <w:r w:rsidRPr="00EE3D64">
        <w:rPr>
          <w:rFonts w:ascii="Lato" w:eastAsia="Times New Roman" w:hAnsi="Lato" w:cs="Calibri"/>
          <w:lang w:eastAsia="ar-SA"/>
        </w:rPr>
        <w:t>Poznaniu organizacja pracy zapewnia terminową realizację środków odwoławczych przekazanych do rozpatrzenia Wojewodzie Wielkopolskiemu, jak również realizację spraw prowadzonych przez Wojewodę Wielkopolskiego w pierwszej instancji.</w:t>
      </w:r>
    </w:p>
    <w:p w14:paraId="0F406A79" w14:textId="77777777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 xml:space="preserve">Stwierdzone w toku kontroli uchybienia w sposobie prowadzenia postępowań administracyjnych nie miały negatywnego wpływu na merytoryczny wynik spraw. </w:t>
      </w:r>
    </w:p>
    <w:p w14:paraId="354151BD" w14:textId="7C78C8C1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>W zakresie prawidłowości prowadzenia nadzoru przez Wojewodę Wielkopolskiego nad kierownikami urzędów stanu cywilnego, w wyniku kontroli stwierdzono</w:t>
      </w:r>
      <w:r>
        <w:rPr>
          <w:rFonts w:ascii="Lato" w:eastAsia="Times New Roman" w:hAnsi="Lato" w:cs="Calibri"/>
          <w:lang w:eastAsia="ar-SA"/>
        </w:rPr>
        <w:t xml:space="preserve"> uchybienia</w:t>
      </w:r>
      <w:r w:rsidR="0056397E">
        <w:rPr>
          <w:rFonts w:ascii="Lato" w:eastAsia="Times New Roman" w:hAnsi="Lato" w:cs="Calibri"/>
          <w:lang w:eastAsia="ar-SA"/>
        </w:rPr>
        <w:t>, które nie </w:t>
      </w:r>
      <w:r w:rsidRPr="00EE3D64">
        <w:rPr>
          <w:rFonts w:ascii="Lato" w:eastAsia="Times New Roman" w:hAnsi="Lato" w:cs="Calibri"/>
          <w:lang w:eastAsia="ar-SA"/>
        </w:rPr>
        <w:t xml:space="preserve">miały negatywnego wpływu na ogólną działalność tego organu w badanych obszarach. </w:t>
      </w:r>
    </w:p>
    <w:p w14:paraId="242633FE" w14:textId="77777777" w:rsidR="00427545" w:rsidRPr="007172C3" w:rsidRDefault="00427545" w:rsidP="0020427D">
      <w:pPr>
        <w:pStyle w:val="dane4"/>
        <w:rPr>
          <w:bCs/>
          <w:sz w:val="22"/>
        </w:rPr>
      </w:pPr>
    </w:p>
    <w:p w14:paraId="5DEC7C4B" w14:textId="77777777" w:rsid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VII. Wnioski i zalecenia pokontrolne</w:t>
      </w:r>
    </w:p>
    <w:p w14:paraId="7CD75EEE" w14:textId="77777777" w:rsidR="00EE3D64" w:rsidRPr="007172C3" w:rsidRDefault="00EE3D64" w:rsidP="0020427D">
      <w:pPr>
        <w:pStyle w:val="dane4"/>
        <w:rPr>
          <w:b/>
          <w:bCs/>
          <w:sz w:val="22"/>
        </w:rPr>
      </w:pPr>
    </w:p>
    <w:p w14:paraId="7D5F5A84" w14:textId="7EA4FD4C" w:rsidR="00EE3D64" w:rsidRPr="00EE3D64" w:rsidRDefault="00EE3D64" w:rsidP="00EE3D64">
      <w:pPr>
        <w:pStyle w:val="dane4"/>
        <w:rPr>
          <w:bCs/>
          <w:sz w:val="22"/>
        </w:rPr>
      </w:pPr>
      <w:r w:rsidRPr="00EE3D64">
        <w:rPr>
          <w:bCs/>
          <w:sz w:val="22"/>
        </w:rPr>
        <w:t>W celu usunięcia stwierdzonych w toku kontroli nieprawidłowości, wn</w:t>
      </w:r>
      <w:r>
        <w:rPr>
          <w:bCs/>
          <w:sz w:val="22"/>
        </w:rPr>
        <w:t>iesiono</w:t>
      </w:r>
      <w:r w:rsidRPr="00EE3D64">
        <w:rPr>
          <w:bCs/>
          <w:sz w:val="22"/>
        </w:rPr>
        <w:t xml:space="preserve"> o:</w:t>
      </w:r>
    </w:p>
    <w:p w14:paraId="43354B8A" w14:textId="1227A3A9" w:rsidR="007172C3" w:rsidRPr="007172C3" w:rsidRDefault="00EE3D64" w:rsidP="00EE3D64">
      <w:pPr>
        <w:pStyle w:val="dane4"/>
        <w:rPr>
          <w:bCs/>
          <w:sz w:val="22"/>
        </w:rPr>
      </w:pPr>
      <w:r w:rsidRPr="00EE3D64">
        <w:rPr>
          <w:bCs/>
          <w:sz w:val="22"/>
        </w:rPr>
        <w:t>- podjęcie stosownych działań polegających na zapewnieniu realizacji zaplanowanych kontroli z zakresu rejestracji stanu cywilnego w podległych urzędach stanu cywilnego oraz w ramach prowadzonych przez Wojewodę Wielkopolskiego postępowań administracyjnych każdorazowe badanie terminowości wydawanych rozstrzygnięć przez organ pierwszej instancji.</w:t>
      </w:r>
    </w:p>
    <w:p w14:paraId="3C7EE40E" w14:textId="3A4227C3" w:rsidR="00A42579" w:rsidRPr="0016066B" w:rsidRDefault="00A42579" w:rsidP="0020427D">
      <w:pPr>
        <w:pStyle w:val="dane4"/>
        <w:rPr>
          <w:sz w:val="20"/>
          <w:szCs w:val="20"/>
        </w:rPr>
      </w:pPr>
    </w:p>
    <w:sectPr w:rsidR="00A42579" w:rsidRPr="0016066B" w:rsidSect="004031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3785D" w14:textId="77777777" w:rsidR="001708F6" w:rsidRDefault="001708F6" w:rsidP="009276B2">
      <w:pPr>
        <w:spacing w:after="0" w:line="240" w:lineRule="auto"/>
      </w:pPr>
      <w:r>
        <w:separator/>
      </w:r>
    </w:p>
  </w:endnote>
  <w:endnote w:type="continuationSeparator" w:id="0">
    <w:p w14:paraId="5DC5D3F9" w14:textId="77777777" w:rsidR="001708F6" w:rsidRDefault="001708F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1DFD1" w14:textId="77777777" w:rsidR="009B52CC" w:rsidRDefault="009B52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D9E6EB" w14:textId="00DF2E72" w:rsidR="00F52D96" w:rsidRPr="009C79A3" w:rsidRDefault="00F52D96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B574A3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B574A3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17CAB81" w14:textId="77777777" w:rsidR="00F52D96" w:rsidRPr="00590C4E" w:rsidRDefault="00F52D96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7CCCE" w14:textId="131758BB" w:rsidR="00F52D96" w:rsidRPr="000012FE" w:rsidRDefault="00F52D96" w:rsidP="009E371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4CA171" wp14:editId="19DA5A4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C9A301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ul. Stefana Batorego 5</w:t>
    </w:r>
  </w:p>
  <w:p w14:paraId="1C18D9EC" w14:textId="35982668" w:rsidR="00F52D96" w:rsidRPr="000012FE" w:rsidRDefault="00F52D96" w:rsidP="009E371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02-591 Warszawa, Polska</w:t>
    </w:r>
  </w:p>
  <w:p w14:paraId="6FAB360D" w14:textId="49AD2954" w:rsidR="00F52D96" w:rsidRPr="007172C3" w:rsidRDefault="00F52D96">
    <w:pPr>
      <w:pStyle w:val="Stopka"/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F1F89" w14:textId="77777777" w:rsidR="001708F6" w:rsidRDefault="001708F6" w:rsidP="009276B2">
      <w:pPr>
        <w:spacing w:after="0" w:line="240" w:lineRule="auto"/>
      </w:pPr>
      <w:r>
        <w:separator/>
      </w:r>
    </w:p>
  </w:footnote>
  <w:footnote w:type="continuationSeparator" w:id="0">
    <w:p w14:paraId="62C92807" w14:textId="77777777" w:rsidR="001708F6" w:rsidRDefault="001708F6" w:rsidP="009276B2">
      <w:pPr>
        <w:spacing w:after="0" w:line="240" w:lineRule="auto"/>
      </w:pPr>
      <w:r>
        <w:continuationSeparator/>
      </w:r>
    </w:p>
  </w:footnote>
  <w:footnote w:id="1">
    <w:p w14:paraId="6E9FD86D" w14:textId="77777777" w:rsidR="007172C3" w:rsidRDefault="007172C3" w:rsidP="007172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CF711F">
        <w:t>t.j</w:t>
      </w:r>
      <w:proofErr w:type="spellEnd"/>
      <w:r w:rsidRPr="00CF711F">
        <w:t>. Dz. U. z 2020 r. poz. 224.</w:t>
      </w:r>
    </w:p>
  </w:footnote>
  <w:footnote w:id="2">
    <w:p w14:paraId="25E998D4" w14:textId="77777777" w:rsidR="00EE3D64" w:rsidRDefault="00EE3D64" w:rsidP="00EE3D6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Przyjęto następującą skalę ocen: ocena pozytywna, ocena pozytywna mimo stwierdzonych nieprawidłowości, ocena negatywna.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9C8CE" w14:textId="77777777" w:rsidR="009B52CC" w:rsidRDefault="009B52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4F988" w14:textId="77777777" w:rsidR="00F52D96" w:rsidRPr="009C79A3" w:rsidRDefault="00F52D96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E4257" w14:textId="77777777" w:rsidR="00F52D96" w:rsidRDefault="00F52D9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4CEDCB3" wp14:editId="6EF59B1D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A2F"/>
    <w:multiLevelType w:val="hybridMultilevel"/>
    <w:tmpl w:val="09182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6909"/>
    <w:multiLevelType w:val="hybridMultilevel"/>
    <w:tmpl w:val="8FEE1B66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D701D"/>
    <w:multiLevelType w:val="hybridMultilevel"/>
    <w:tmpl w:val="5B5EBF9C"/>
    <w:lvl w:ilvl="0" w:tplc="655A8E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D3577"/>
    <w:multiLevelType w:val="hybridMultilevel"/>
    <w:tmpl w:val="A1EEAD0E"/>
    <w:lvl w:ilvl="0" w:tplc="4F4EB6BC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697A41"/>
    <w:multiLevelType w:val="hybridMultilevel"/>
    <w:tmpl w:val="68BA034A"/>
    <w:lvl w:ilvl="0" w:tplc="D304B6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B40E9"/>
    <w:multiLevelType w:val="hybridMultilevel"/>
    <w:tmpl w:val="2206C6C6"/>
    <w:lvl w:ilvl="0" w:tplc="3F2608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A0AA7"/>
    <w:multiLevelType w:val="hybridMultilevel"/>
    <w:tmpl w:val="C48A5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15564"/>
    <w:multiLevelType w:val="hybridMultilevel"/>
    <w:tmpl w:val="2174BC88"/>
    <w:lvl w:ilvl="0" w:tplc="415CE7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13E64"/>
    <w:multiLevelType w:val="hybridMultilevel"/>
    <w:tmpl w:val="62C80AEA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2B38C4"/>
    <w:multiLevelType w:val="hybridMultilevel"/>
    <w:tmpl w:val="B48A9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731FB"/>
    <w:multiLevelType w:val="hybridMultilevel"/>
    <w:tmpl w:val="EDE89D08"/>
    <w:lvl w:ilvl="0" w:tplc="CBB0DD3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F6418A"/>
    <w:multiLevelType w:val="hybridMultilevel"/>
    <w:tmpl w:val="32181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B2E27"/>
    <w:multiLevelType w:val="hybridMultilevel"/>
    <w:tmpl w:val="8F96CFB8"/>
    <w:lvl w:ilvl="0" w:tplc="0EC62398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3" w15:restartNumberingAfterBreak="0">
    <w:nsid w:val="33A32DDA"/>
    <w:multiLevelType w:val="hybridMultilevel"/>
    <w:tmpl w:val="E476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C5177"/>
    <w:multiLevelType w:val="hybridMultilevel"/>
    <w:tmpl w:val="03FADC32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C84922"/>
    <w:multiLevelType w:val="hybridMultilevel"/>
    <w:tmpl w:val="BEC4F930"/>
    <w:lvl w:ilvl="0" w:tplc="514C1F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52525"/>
    <w:multiLevelType w:val="hybridMultilevel"/>
    <w:tmpl w:val="6B087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3138"/>
    <w:multiLevelType w:val="hybridMultilevel"/>
    <w:tmpl w:val="EC540AB6"/>
    <w:lvl w:ilvl="0" w:tplc="4F4EB6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67310"/>
    <w:multiLevelType w:val="hybridMultilevel"/>
    <w:tmpl w:val="BDECC210"/>
    <w:lvl w:ilvl="0" w:tplc="E716E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2238BD"/>
    <w:multiLevelType w:val="hybridMultilevel"/>
    <w:tmpl w:val="31ACF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20AFE"/>
    <w:multiLevelType w:val="hybridMultilevel"/>
    <w:tmpl w:val="47084B4A"/>
    <w:lvl w:ilvl="0" w:tplc="0EC623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B187AA7"/>
    <w:multiLevelType w:val="hybridMultilevel"/>
    <w:tmpl w:val="4F1EA6A2"/>
    <w:lvl w:ilvl="0" w:tplc="3A7030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97E9F"/>
    <w:multiLevelType w:val="hybridMultilevel"/>
    <w:tmpl w:val="F5B81EE6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BC83343"/>
    <w:multiLevelType w:val="hybridMultilevel"/>
    <w:tmpl w:val="B7002A30"/>
    <w:lvl w:ilvl="0" w:tplc="025A8242">
      <w:start w:val="6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E1D18C2"/>
    <w:multiLevelType w:val="hybridMultilevel"/>
    <w:tmpl w:val="7DA6BDF8"/>
    <w:lvl w:ilvl="0" w:tplc="84460D12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E4378"/>
    <w:multiLevelType w:val="hybridMultilevel"/>
    <w:tmpl w:val="2000E19A"/>
    <w:lvl w:ilvl="0" w:tplc="0EC623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82C0C94"/>
    <w:multiLevelType w:val="hybridMultilevel"/>
    <w:tmpl w:val="4C6E7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2"/>
  </w:num>
  <w:num w:numId="9">
    <w:abstractNumId w:val="23"/>
  </w:num>
  <w:num w:numId="10">
    <w:abstractNumId w:val="3"/>
  </w:num>
  <w:num w:numId="11">
    <w:abstractNumId w:val="20"/>
  </w:num>
  <w:num w:numId="12">
    <w:abstractNumId w:val="17"/>
  </w:num>
  <w:num w:numId="13">
    <w:abstractNumId w:val="16"/>
  </w:num>
  <w:num w:numId="14">
    <w:abstractNumId w:val="14"/>
  </w:num>
  <w:num w:numId="15">
    <w:abstractNumId w:val="6"/>
  </w:num>
  <w:num w:numId="16">
    <w:abstractNumId w:val="22"/>
  </w:num>
  <w:num w:numId="17">
    <w:abstractNumId w:val="8"/>
  </w:num>
  <w:num w:numId="18">
    <w:abstractNumId w:val="1"/>
  </w:num>
  <w:num w:numId="19">
    <w:abstractNumId w:val="21"/>
  </w:num>
  <w:num w:numId="20">
    <w:abstractNumId w:val="25"/>
  </w:num>
  <w:num w:numId="21">
    <w:abstractNumId w:val="10"/>
  </w:num>
  <w:num w:numId="22">
    <w:abstractNumId w:val="18"/>
  </w:num>
  <w:num w:numId="23">
    <w:abstractNumId w:val="11"/>
  </w:num>
  <w:num w:numId="24">
    <w:abstractNumId w:val="0"/>
  </w:num>
  <w:num w:numId="25">
    <w:abstractNumId w:val="24"/>
  </w:num>
  <w:num w:numId="26">
    <w:abstractNumId w:val="2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2601"/>
    <w:rsid w:val="00040EB2"/>
    <w:rsid w:val="00043ED0"/>
    <w:rsid w:val="00046650"/>
    <w:rsid w:val="00055F10"/>
    <w:rsid w:val="000608D5"/>
    <w:rsid w:val="0007368E"/>
    <w:rsid w:val="000A00D0"/>
    <w:rsid w:val="000B3CA3"/>
    <w:rsid w:val="000B5457"/>
    <w:rsid w:val="000E0E0A"/>
    <w:rsid w:val="000F1B3D"/>
    <w:rsid w:val="00100315"/>
    <w:rsid w:val="00107CC6"/>
    <w:rsid w:val="001236B0"/>
    <w:rsid w:val="00124DDC"/>
    <w:rsid w:val="00125357"/>
    <w:rsid w:val="001425DF"/>
    <w:rsid w:val="00143747"/>
    <w:rsid w:val="0016066B"/>
    <w:rsid w:val="00166A88"/>
    <w:rsid w:val="001700C1"/>
    <w:rsid w:val="001708F6"/>
    <w:rsid w:val="001724A6"/>
    <w:rsid w:val="00183B62"/>
    <w:rsid w:val="0018708F"/>
    <w:rsid w:val="0019586A"/>
    <w:rsid w:val="001B70EB"/>
    <w:rsid w:val="001D5C8F"/>
    <w:rsid w:val="0020427D"/>
    <w:rsid w:val="00210D27"/>
    <w:rsid w:val="00215CA4"/>
    <w:rsid w:val="002272CE"/>
    <w:rsid w:val="002344E1"/>
    <w:rsid w:val="00234794"/>
    <w:rsid w:val="00245D50"/>
    <w:rsid w:val="00262A3F"/>
    <w:rsid w:val="0026668F"/>
    <w:rsid w:val="00283D2F"/>
    <w:rsid w:val="002923D5"/>
    <w:rsid w:val="002928E3"/>
    <w:rsid w:val="0029617E"/>
    <w:rsid w:val="002A3726"/>
    <w:rsid w:val="002B473B"/>
    <w:rsid w:val="002C2F91"/>
    <w:rsid w:val="002E0C9D"/>
    <w:rsid w:val="002E7D71"/>
    <w:rsid w:val="00307837"/>
    <w:rsid w:val="00307ED4"/>
    <w:rsid w:val="00314CD0"/>
    <w:rsid w:val="003205FF"/>
    <w:rsid w:val="00333A1B"/>
    <w:rsid w:val="00345BA3"/>
    <w:rsid w:val="003471FB"/>
    <w:rsid w:val="00354A38"/>
    <w:rsid w:val="00367F61"/>
    <w:rsid w:val="00370F08"/>
    <w:rsid w:val="00377BAD"/>
    <w:rsid w:val="0039120C"/>
    <w:rsid w:val="003A1A41"/>
    <w:rsid w:val="003A3F7B"/>
    <w:rsid w:val="003A463F"/>
    <w:rsid w:val="003F216A"/>
    <w:rsid w:val="004031BE"/>
    <w:rsid w:val="0040687C"/>
    <w:rsid w:val="00420131"/>
    <w:rsid w:val="004255D4"/>
    <w:rsid w:val="004270CE"/>
    <w:rsid w:val="00427545"/>
    <w:rsid w:val="004702A8"/>
    <w:rsid w:val="004945BD"/>
    <w:rsid w:val="004A2223"/>
    <w:rsid w:val="004A76A7"/>
    <w:rsid w:val="004B1B4B"/>
    <w:rsid w:val="004C145C"/>
    <w:rsid w:val="004C5876"/>
    <w:rsid w:val="004D2620"/>
    <w:rsid w:val="004D29CE"/>
    <w:rsid w:val="004E00B9"/>
    <w:rsid w:val="004F5D02"/>
    <w:rsid w:val="00521175"/>
    <w:rsid w:val="005241AF"/>
    <w:rsid w:val="00533DFA"/>
    <w:rsid w:val="00552315"/>
    <w:rsid w:val="00554550"/>
    <w:rsid w:val="0056397E"/>
    <w:rsid w:val="00576B9B"/>
    <w:rsid w:val="00581846"/>
    <w:rsid w:val="005873AA"/>
    <w:rsid w:val="00590C4E"/>
    <w:rsid w:val="0059434A"/>
    <w:rsid w:val="005B5D36"/>
    <w:rsid w:val="005D01A8"/>
    <w:rsid w:val="005D6A3E"/>
    <w:rsid w:val="005E34C9"/>
    <w:rsid w:val="005F51AC"/>
    <w:rsid w:val="0060172A"/>
    <w:rsid w:val="00621B8C"/>
    <w:rsid w:val="0063210C"/>
    <w:rsid w:val="0063472B"/>
    <w:rsid w:val="00642D73"/>
    <w:rsid w:val="00653F77"/>
    <w:rsid w:val="00654E77"/>
    <w:rsid w:val="00665F17"/>
    <w:rsid w:val="00673E82"/>
    <w:rsid w:val="00680A0E"/>
    <w:rsid w:val="006C7435"/>
    <w:rsid w:val="006C7C8A"/>
    <w:rsid w:val="006E318C"/>
    <w:rsid w:val="006E7533"/>
    <w:rsid w:val="0070631E"/>
    <w:rsid w:val="00706B18"/>
    <w:rsid w:val="00716214"/>
    <w:rsid w:val="007172C3"/>
    <w:rsid w:val="0074071E"/>
    <w:rsid w:val="00746977"/>
    <w:rsid w:val="00756470"/>
    <w:rsid w:val="007610EE"/>
    <w:rsid w:val="00762342"/>
    <w:rsid w:val="00775CBD"/>
    <w:rsid w:val="0078055B"/>
    <w:rsid w:val="00797577"/>
    <w:rsid w:val="007A0E70"/>
    <w:rsid w:val="007A2DE6"/>
    <w:rsid w:val="007B25A8"/>
    <w:rsid w:val="007C1D71"/>
    <w:rsid w:val="007D1A52"/>
    <w:rsid w:val="008012B6"/>
    <w:rsid w:val="008575AD"/>
    <w:rsid w:val="0086183C"/>
    <w:rsid w:val="00862E42"/>
    <w:rsid w:val="008861F5"/>
    <w:rsid w:val="008A00A7"/>
    <w:rsid w:val="008A02D1"/>
    <w:rsid w:val="008B10E0"/>
    <w:rsid w:val="008B7AE9"/>
    <w:rsid w:val="008C3A9B"/>
    <w:rsid w:val="008C49AB"/>
    <w:rsid w:val="008F2692"/>
    <w:rsid w:val="008F71B1"/>
    <w:rsid w:val="009017ED"/>
    <w:rsid w:val="00912C80"/>
    <w:rsid w:val="00913708"/>
    <w:rsid w:val="009165EC"/>
    <w:rsid w:val="009276B2"/>
    <w:rsid w:val="00983C68"/>
    <w:rsid w:val="009844F5"/>
    <w:rsid w:val="0098454A"/>
    <w:rsid w:val="00997EFE"/>
    <w:rsid w:val="009A1643"/>
    <w:rsid w:val="009B52CC"/>
    <w:rsid w:val="009B62A3"/>
    <w:rsid w:val="009B6A1D"/>
    <w:rsid w:val="009C79A3"/>
    <w:rsid w:val="009D4BAF"/>
    <w:rsid w:val="009E3716"/>
    <w:rsid w:val="009F3A99"/>
    <w:rsid w:val="009F6366"/>
    <w:rsid w:val="00A159F1"/>
    <w:rsid w:val="00A36941"/>
    <w:rsid w:val="00A41AB7"/>
    <w:rsid w:val="00A42579"/>
    <w:rsid w:val="00A701AE"/>
    <w:rsid w:val="00A70F0B"/>
    <w:rsid w:val="00A74EBA"/>
    <w:rsid w:val="00A75C2C"/>
    <w:rsid w:val="00A87ACB"/>
    <w:rsid w:val="00A9297C"/>
    <w:rsid w:val="00A9692D"/>
    <w:rsid w:val="00AB49E7"/>
    <w:rsid w:val="00AC1DD3"/>
    <w:rsid w:val="00AC4826"/>
    <w:rsid w:val="00AD2349"/>
    <w:rsid w:val="00AD5513"/>
    <w:rsid w:val="00AD6984"/>
    <w:rsid w:val="00AE6415"/>
    <w:rsid w:val="00AF2E9B"/>
    <w:rsid w:val="00B20AD8"/>
    <w:rsid w:val="00B2160D"/>
    <w:rsid w:val="00B267BC"/>
    <w:rsid w:val="00B47D2F"/>
    <w:rsid w:val="00B50DC7"/>
    <w:rsid w:val="00B574A3"/>
    <w:rsid w:val="00B61397"/>
    <w:rsid w:val="00B7259E"/>
    <w:rsid w:val="00B7649F"/>
    <w:rsid w:val="00B77275"/>
    <w:rsid w:val="00B835D2"/>
    <w:rsid w:val="00B84D3E"/>
    <w:rsid w:val="00B87744"/>
    <w:rsid w:val="00B95050"/>
    <w:rsid w:val="00B964BC"/>
    <w:rsid w:val="00B968F1"/>
    <w:rsid w:val="00B96FD9"/>
    <w:rsid w:val="00BA372E"/>
    <w:rsid w:val="00BB4A07"/>
    <w:rsid w:val="00BC32A0"/>
    <w:rsid w:val="00BD1870"/>
    <w:rsid w:val="00BE6444"/>
    <w:rsid w:val="00C038CB"/>
    <w:rsid w:val="00C362F8"/>
    <w:rsid w:val="00C37947"/>
    <w:rsid w:val="00C501F1"/>
    <w:rsid w:val="00C8042E"/>
    <w:rsid w:val="00C8064A"/>
    <w:rsid w:val="00C85D56"/>
    <w:rsid w:val="00C91C6E"/>
    <w:rsid w:val="00CA0835"/>
    <w:rsid w:val="00CC7A5F"/>
    <w:rsid w:val="00CD40A0"/>
    <w:rsid w:val="00CD5148"/>
    <w:rsid w:val="00CE3D27"/>
    <w:rsid w:val="00CF21C3"/>
    <w:rsid w:val="00D030E6"/>
    <w:rsid w:val="00D132C0"/>
    <w:rsid w:val="00D27C2C"/>
    <w:rsid w:val="00D4070F"/>
    <w:rsid w:val="00D63771"/>
    <w:rsid w:val="00D73437"/>
    <w:rsid w:val="00D73443"/>
    <w:rsid w:val="00D74485"/>
    <w:rsid w:val="00DA46CC"/>
    <w:rsid w:val="00DA7E41"/>
    <w:rsid w:val="00DB3643"/>
    <w:rsid w:val="00DC7516"/>
    <w:rsid w:val="00DD490E"/>
    <w:rsid w:val="00DF5B91"/>
    <w:rsid w:val="00E11387"/>
    <w:rsid w:val="00E30FBB"/>
    <w:rsid w:val="00E30FBD"/>
    <w:rsid w:val="00E3400A"/>
    <w:rsid w:val="00E44A8A"/>
    <w:rsid w:val="00E45A1D"/>
    <w:rsid w:val="00E60A13"/>
    <w:rsid w:val="00E73535"/>
    <w:rsid w:val="00E75B2C"/>
    <w:rsid w:val="00E87CDA"/>
    <w:rsid w:val="00E91323"/>
    <w:rsid w:val="00EA31D0"/>
    <w:rsid w:val="00EA3BD1"/>
    <w:rsid w:val="00EC0510"/>
    <w:rsid w:val="00EC0CAE"/>
    <w:rsid w:val="00ED0BD6"/>
    <w:rsid w:val="00EE100E"/>
    <w:rsid w:val="00EE13E4"/>
    <w:rsid w:val="00EE1888"/>
    <w:rsid w:val="00EE3D64"/>
    <w:rsid w:val="00EF2614"/>
    <w:rsid w:val="00F010FA"/>
    <w:rsid w:val="00F05F16"/>
    <w:rsid w:val="00F13890"/>
    <w:rsid w:val="00F30718"/>
    <w:rsid w:val="00F40743"/>
    <w:rsid w:val="00F42D72"/>
    <w:rsid w:val="00F52D96"/>
    <w:rsid w:val="00F56342"/>
    <w:rsid w:val="00F77947"/>
    <w:rsid w:val="00F90AC3"/>
    <w:rsid w:val="00F92EDC"/>
    <w:rsid w:val="00FA6BD4"/>
    <w:rsid w:val="00FA792A"/>
    <w:rsid w:val="00FB7104"/>
    <w:rsid w:val="00FC4946"/>
    <w:rsid w:val="00FD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2714B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paragraph" w:styleId="Akapitzlist">
    <w:name w:val="List Paragraph"/>
    <w:basedOn w:val="Normalny"/>
    <w:uiPriority w:val="34"/>
    <w:qFormat/>
    <w:rsid w:val="008A00A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07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07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4071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B2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F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F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F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F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F7B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1D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1D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1D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7D55B-F1F5-4D81-B8B3-BB32FAFCC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Godlewski Karol</cp:lastModifiedBy>
  <cp:revision>2</cp:revision>
  <cp:lastPrinted>2023-04-13T08:55:00Z</cp:lastPrinted>
  <dcterms:created xsi:type="dcterms:W3CDTF">2024-02-06T11:34:00Z</dcterms:created>
  <dcterms:modified xsi:type="dcterms:W3CDTF">2024-02-06T11:34:00Z</dcterms:modified>
</cp:coreProperties>
</file>