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F40E" w14:textId="77777777" w:rsidR="00AF637A" w:rsidRPr="00AF637A" w:rsidRDefault="00AF637A" w:rsidP="00AF637A">
      <w:pPr>
        <w:jc w:val="center"/>
        <w:rPr>
          <w:b/>
          <w:bCs/>
        </w:rPr>
      </w:pPr>
      <w:r w:rsidRPr="00AF637A">
        <w:rPr>
          <w:b/>
          <w:bCs/>
        </w:rPr>
        <w:t>Petycja</w:t>
      </w:r>
    </w:p>
    <w:p w14:paraId="6634756E" w14:textId="77777777" w:rsidR="00AF637A" w:rsidRPr="00AF637A" w:rsidRDefault="00AF637A" w:rsidP="00AF637A">
      <w:pPr>
        <w:jc w:val="center"/>
        <w:rPr>
          <w:b/>
          <w:bCs/>
        </w:rPr>
      </w:pPr>
      <w:r w:rsidRPr="00AF637A">
        <w:rPr>
          <w:b/>
          <w:bCs/>
        </w:rPr>
        <w:t xml:space="preserve">Petycja w sprawie wprowadzenia pozasądowego systemu rozstrzygania spraw rodzinnych na wzór duńskiego </w:t>
      </w:r>
      <w:proofErr w:type="spellStart"/>
      <w:r w:rsidRPr="00AF637A">
        <w:rPr>
          <w:b/>
          <w:bCs/>
        </w:rPr>
        <w:t>Familieretshuset</w:t>
      </w:r>
      <w:proofErr w:type="spellEnd"/>
    </w:p>
    <w:p w14:paraId="0589ED95" w14:textId="2BBD5038" w:rsidR="00AF637A" w:rsidRPr="00AF637A" w:rsidRDefault="00AF637A" w:rsidP="00AF637A">
      <w:pPr>
        <w:jc w:val="both"/>
      </w:pPr>
      <w:r w:rsidRPr="00AF637A">
        <w:t xml:space="preserve">Zwracam się z wnioskiem o podjęcie działań legislacyjnych zmierzających do wprowadzenia w Polsce nowoczesnego i efektywnego systemu pozasądowego rozstrzygania spraw rodzinnych, wzorowanego na duńskiej instytucji </w:t>
      </w:r>
      <w:proofErr w:type="spellStart"/>
      <w:r w:rsidRPr="00AF637A">
        <w:t>Familieretshuset</w:t>
      </w:r>
      <w:proofErr w:type="spellEnd"/>
      <w:r w:rsidRPr="00AF637A">
        <w:t xml:space="preserve">. Obecny model sądowego rozstrzygania spraw rodzinnych w Polsce jest przeciążony, opieszały i często pogłębia konflikty zamiast je rozwiązywać. Sędziowie rodzinni, zamiast pełnić rolę mediatorów, nierzadko stosują rozwiązania oderwane od rzeczywistości, które prowadzą do alienacji rodzicielskiej, eskalacji konfliktów oraz instytucjonalnej przemocy wobec rodziców i dzieci. W efekcie tysiące spraw o opiekę, alimenty czy kontakty </w:t>
      </w:r>
      <w:r>
        <w:br/>
      </w:r>
      <w:r w:rsidRPr="00AF637A">
        <w:t xml:space="preserve">z dziećmi ciągną się latami, co negatywnie wpływa na dobrostan rodzin i przede wszystkim najmłodszych. Wzorując się na duńskim systemie, postuluję utworzenie Agencji Prawa Rodzinnego (np. "Domu Prawa Rodzinnego"), która zajmowałaby się: </w:t>
      </w:r>
      <w:r>
        <w:br/>
      </w:r>
      <w:r w:rsidRPr="00AF637A">
        <w:t xml:space="preserve">1. Mediacją i ugodowym rozwiązywaniem konfliktów rodzinnych, aby uniknąć niepotrzebnych postępowań sądowych. 2. Rozstrzyganiem administracyjnym spraw dotyczących alimentów, opieki nad dziećmi, podziału majątku i ustalania ojcostwa, co znacznie przyspieszyłoby postępowania i odciążyło sądy. 3. Prowadzeniem spraw rozwodowych administracyjnie, jeśli małżonkowie osiągną porozumienie. 4. Ochroną praw dziecka, zapewniając mu prawo do kontaktu z obojgiem rodziców i eliminując zjawisko alienacji rodzicielskiej. System ten działa z powodzeniem w Danii, gdzie pozwolił na usprawnienie procedur rodzinnych i zmniejszenie liczby spraw trafiających do sądów. Podobne rozwiązania funkcjonują także w Norwegii, Portugalii i Estonii. Wprowadzenie takiej instytucji: *Skróci czas rozwiązywania konfliktów rodzinnych. *Zmniejszy przeciążenie sądów rodzinnych. *Zmniejszy stres dzieci i rodziców związany </w:t>
      </w:r>
      <w:r>
        <w:br/>
      </w:r>
      <w:r w:rsidRPr="00AF637A">
        <w:t>z długotrwałymi procesami. *Pozwoli na bardziej elastyczne i ugodowe rozwiązania dostosowane do sytuacji rodzinnej.</w:t>
      </w:r>
    </w:p>
    <w:p w14:paraId="57F78360" w14:textId="77777777" w:rsidR="00FE649B" w:rsidRDefault="00FE649B"/>
    <w:sectPr w:rsidR="00FE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7A"/>
    <w:rsid w:val="002E3D90"/>
    <w:rsid w:val="008727F6"/>
    <w:rsid w:val="008D6FA9"/>
    <w:rsid w:val="00AF637A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1111"/>
  <w15:chartTrackingRefBased/>
  <w15:docId w15:val="{C0F7A016-E76D-48A0-B1BB-DED69A1A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F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664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84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22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66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70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37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 Kamila  (DSRiN)</dc:creator>
  <cp:keywords/>
  <dc:description/>
  <cp:lastModifiedBy>Paź Kamila  (DSRiN)</cp:lastModifiedBy>
  <cp:revision>1</cp:revision>
  <dcterms:created xsi:type="dcterms:W3CDTF">2025-03-19T08:23:00Z</dcterms:created>
  <dcterms:modified xsi:type="dcterms:W3CDTF">2025-03-19T08:25:00Z</dcterms:modified>
</cp:coreProperties>
</file>